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49C7EE" w14:textId="77777777" w:rsidR="00AA4B89" w:rsidRDefault="00AA4B89">
      <w:pPr>
        <w:pStyle w:val="T1"/>
        <w:pBdr>
          <w:bottom w:val="single" w:sz="6" w:space="0" w:color="auto"/>
        </w:pBdr>
        <w:spacing w:after="240"/>
      </w:pPr>
      <w:r>
        <w:t>IEEE P802.18</w:t>
      </w:r>
      <w:r>
        <w:br/>
        <w:t>Radio Regulatory Technical Advisory Group (RR-TAG)</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355"/>
        <w:gridCol w:w="1440"/>
        <w:gridCol w:w="2381"/>
      </w:tblGrid>
      <w:tr w:rsidR="00AA4B89" w14:paraId="02731FED" w14:textId="77777777" w:rsidTr="00CB3B8A">
        <w:trPr>
          <w:trHeight w:val="485"/>
          <w:jc w:val="center"/>
        </w:trPr>
        <w:tc>
          <w:tcPr>
            <w:tcW w:w="9576" w:type="dxa"/>
            <w:gridSpan w:val="5"/>
            <w:vAlign w:val="center"/>
          </w:tcPr>
          <w:p w14:paraId="7C87D7EA" w14:textId="77777777" w:rsidR="00AA4B89" w:rsidRDefault="00AA4B89">
            <w:pPr>
              <w:pStyle w:val="T2"/>
            </w:pPr>
            <w:r>
              <w:t>Status of ongoing consultations</w:t>
            </w:r>
            <w:r w:rsidR="00CB3B8A">
              <w:t xml:space="preserve"> and TAG documents for approval</w:t>
            </w:r>
          </w:p>
        </w:tc>
      </w:tr>
      <w:tr w:rsidR="00AA4B89" w14:paraId="2F172B14" w14:textId="77777777" w:rsidTr="00CB3B8A">
        <w:trPr>
          <w:trHeight w:val="359"/>
          <w:jc w:val="center"/>
        </w:trPr>
        <w:tc>
          <w:tcPr>
            <w:tcW w:w="9576" w:type="dxa"/>
            <w:gridSpan w:val="5"/>
            <w:vAlign w:val="center"/>
          </w:tcPr>
          <w:p w14:paraId="159C7A94" w14:textId="69B67B94" w:rsidR="00AA4B89" w:rsidRDefault="00AA4B89" w:rsidP="001F1E17">
            <w:pPr>
              <w:pStyle w:val="T2"/>
              <w:ind w:left="0"/>
              <w:rPr>
                <w:sz w:val="20"/>
              </w:rPr>
            </w:pPr>
            <w:r>
              <w:rPr>
                <w:sz w:val="20"/>
              </w:rPr>
              <w:t>Date:</w:t>
            </w:r>
            <w:r>
              <w:rPr>
                <w:b w:val="0"/>
                <w:sz w:val="20"/>
              </w:rPr>
              <w:t xml:space="preserve">  2022-0</w:t>
            </w:r>
            <w:r w:rsidR="001F1E17">
              <w:rPr>
                <w:b w:val="0"/>
                <w:sz w:val="20"/>
              </w:rPr>
              <w:t>4</w:t>
            </w:r>
            <w:r>
              <w:rPr>
                <w:b w:val="0"/>
                <w:sz w:val="20"/>
              </w:rPr>
              <w:t>-</w:t>
            </w:r>
            <w:r w:rsidR="0002726C">
              <w:rPr>
                <w:b w:val="0"/>
                <w:sz w:val="20"/>
              </w:rPr>
              <w:t>2</w:t>
            </w:r>
            <w:r w:rsidR="00DB1C47">
              <w:rPr>
                <w:b w:val="0"/>
                <w:sz w:val="20"/>
              </w:rPr>
              <w:t>4</w:t>
            </w:r>
          </w:p>
        </w:tc>
      </w:tr>
      <w:tr w:rsidR="00AA4B89" w14:paraId="7099F0C4" w14:textId="77777777" w:rsidTr="00CB3B8A">
        <w:trPr>
          <w:cantSplit/>
          <w:jc w:val="center"/>
        </w:trPr>
        <w:tc>
          <w:tcPr>
            <w:tcW w:w="9576" w:type="dxa"/>
            <w:gridSpan w:val="5"/>
            <w:vAlign w:val="center"/>
          </w:tcPr>
          <w:p w14:paraId="26DC684C" w14:textId="77777777" w:rsidR="00AA4B89" w:rsidRDefault="00AA4B89">
            <w:pPr>
              <w:pStyle w:val="T2"/>
              <w:spacing w:after="0"/>
              <w:ind w:left="0" w:right="0"/>
              <w:jc w:val="left"/>
              <w:rPr>
                <w:sz w:val="20"/>
              </w:rPr>
            </w:pPr>
            <w:r>
              <w:rPr>
                <w:sz w:val="20"/>
              </w:rPr>
              <w:t>Author:</w:t>
            </w:r>
          </w:p>
        </w:tc>
      </w:tr>
      <w:tr w:rsidR="00AA4B89" w14:paraId="22EC8496" w14:textId="77777777" w:rsidTr="007C6180">
        <w:trPr>
          <w:jc w:val="center"/>
        </w:trPr>
        <w:tc>
          <w:tcPr>
            <w:tcW w:w="1336" w:type="dxa"/>
            <w:vAlign w:val="center"/>
          </w:tcPr>
          <w:p w14:paraId="5CB68224" w14:textId="77777777" w:rsidR="00AA4B89" w:rsidRDefault="00AA4B89">
            <w:pPr>
              <w:pStyle w:val="T2"/>
              <w:spacing w:after="0"/>
              <w:ind w:left="0" w:right="0"/>
              <w:jc w:val="left"/>
              <w:rPr>
                <w:sz w:val="20"/>
              </w:rPr>
            </w:pPr>
            <w:r>
              <w:rPr>
                <w:sz w:val="20"/>
              </w:rPr>
              <w:t>Name</w:t>
            </w:r>
          </w:p>
        </w:tc>
        <w:tc>
          <w:tcPr>
            <w:tcW w:w="2064" w:type="dxa"/>
            <w:vAlign w:val="center"/>
          </w:tcPr>
          <w:p w14:paraId="60AB917E" w14:textId="77777777" w:rsidR="00AA4B89" w:rsidRDefault="00AA4B89">
            <w:pPr>
              <w:pStyle w:val="T2"/>
              <w:spacing w:after="0"/>
              <w:ind w:left="0" w:right="0"/>
              <w:jc w:val="left"/>
              <w:rPr>
                <w:sz w:val="20"/>
              </w:rPr>
            </w:pPr>
            <w:r>
              <w:rPr>
                <w:sz w:val="20"/>
              </w:rPr>
              <w:t>Company</w:t>
            </w:r>
          </w:p>
        </w:tc>
        <w:tc>
          <w:tcPr>
            <w:tcW w:w="2355" w:type="dxa"/>
            <w:vAlign w:val="center"/>
          </w:tcPr>
          <w:p w14:paraId="30F976A0" w14:textId="77777777" w:rsidR="00AA4B89" w:rsidRDefault="00AA4B89">
            <w:pPr>
              <w:pStyle w:val="T2"/>
              <w:spacing w:after="0"/>
              <w:ind w:left="0" w:right="0"/>
              <w:jc w:val="left"/>
              <w:rPr>
                <w:sz w:val="20"/>
              </w:rPr>
            </w:pPr>
            <w:r>
              <w:rPr>
                <w:sz w:val="20"/>
              </w:rPr>
              <w:t>Address</w:t>
            </w:r>
          </w:p>
        </w:tc>
        <w:tc>
          <w:tcPr>
            <w:tcW w:w="1440" w:type="dxa"/>
            <w:vAlign w:val="center"/>
          </w:tcPr>
          <w:p w14:paraId="6D48A885" w14:textId="77777777" w:rsidR="00AA4B89" w:rsidRDefault="00AA4B89">
            <w:pPr>
              <w:pStyle w:val="T2"/>
              <w:spacing w:after="0"/>
              <w:ind w:left="0" w:right="0"/>
              <w:jc w:val="left"/>
              <w:rPr>
                <w:sz w:val="20"/>
              </w:rPr>
            </w:pPr>
            <w:r>
              <w:rPr>
                <w:sz w:val="20"/>
              </w:rPr>
              <w:t>Phone</w:t>
            </w:r>
          </w:p>
        </w:tc>
        <w:tc>
          <w:tcPr>
            <w:tcW w:w="2381" w:type="dxa"/>
            <w:vAlign w:val="center"/>
          </w:tcPr>
          <w:p w14:paraId="1775F2B3" w14:textId="77777777" w:rsidR="00AA4B89" w:rsidRDefault="00AA4B89">
            <w:pPr>
              <w:pStyle w:val="T2"/>
              <w:spacing w:after="0"/>
              <w:ind w:left="0" w:right="0"/>
              <w:jc w:val="left"/>
              <w:rPr>
                <w:sz w:val="20"/>
              </w:rPr>
            </w:pPr>
            <w:r>
              <w:rPr>
                <w:sz w:val="20"/>
              </w:rPr>
              <w:t>email</w:t>
            </w:r>
          </w:p>
        </w:tc>
      </w:tr>
      <w:tr w:rsidR="00AA4B89" w:rsidRPr="00AD1C03" w14:paraId="4913DE1C" w14:textId="77777777" w:rsidTr="007C6180">
        <w:trPr>
          <w:jc w:val="center"/>
        </w:trPr>
        <w:tc>
          <w:tcPr>
            <w:tcW w:w="1336" w:type="dxa"/>
            <w:vAlign w:val="center"/>
          </w:tcPr>
          <w:p w14:paraId="66A733E0" w14:textId="77777777" w:rsidR="00AA4B89" w:rsidRPr="00AD1C03" w:rsidRDefault="00AA4B89" w:rsidP="00286457">
            <w:pPr>
              <w:pStyle w:val="T2"/>
              <w:spacing w:after="0"/>
              <w:ind w:left="0" w:right="0"/>
              <w:jc w:val="left"/>
              <w:rPr>
                <w:b w:val="0"/>
                <w:sz w:val="20"/>
              </w:rPr>
            </w:pPr>
            <w:r w:rsidRPr="00AD1C03">
              <w:rPr>
                <w:b w:val="0"/>
                <w:sz w:val="20"/>
              </w:rPr>
              <w:t>Edward Au</w:t>
            </w:r>
          </w:p>
        </w:tc>
        <w:tc>
          <w:tcPr>
            <w:tcW w:w="2064" w:type="dxa"/>
            <w:vAlign w:val="center"/>
          </w:tcPr>
          <w:p w14:paraId="377DF9DC" w14:textId="77777777" w:rsidR="00AA4B89" w:rsidRPr="00AD1C03" w:rsidRDefault="007C6180" w:rsidP="00286457">
            <w:pPr>
              <w:pStyle w:val="T2"/>
              <w:spacing w:after="0"/>
              <w:ind w:left="0" w:right="0"/>
              <w:jc w:val="left"/>
              <w:rPr>
                <w:b w:val="0"/>
                <w:sz w:val="20"/>
              </w:rPr>
            </w:pPr>
            <w:r>
              <w:rPr>
                <w:b w:val="0"/>
                <w:sz w:val="20"/>
              </w:rPr>
              <w:t>Huawei Technologies</w:t>
            </w:r>
          </w:p>
        </w:tc>
        <w:tc>
          <w:tcPr>
            <w:tcW w:w="2355" w:type="dxa"/>
            <w:vAlign w:val="center"/>
          </w:tcPr>
          <w:p w14:paraId="76E72C75" w14:textId="77777777" w:rsidR="00AA4B89" w:rsidRPr="00AD1C03" w:rsidRDefault="007C6180" w:rsidP="00286457">
            <w:pPr>
              <w:pStyle w:val="T2"/>
              <w:spacing w:after="0"/>
              <w:ind w:left="0" w:right="0"/>
              <w:jc w:val="left"/>
              <w:rPr>
                <w:b w:val="0"/>
                <w:sz w:val="20"/>
              </w:rPr>
            </w:pPr>
            <w:r>
              <w:rPr>
                <w:b w:val="0"/>
                <w:sz w:val="20"/>
              </w:rPr>
              <w:t>400-303 Terry Fox Drive, Ottawa, ON, K2K 3J1, Canada</w:t>
            </w:r>
          </w:p>
        </w:tc>
        <w:tc>
          <w:tcPr>
            <w:tcW w:w="1440" w:type="dxa"/>
            <w:vAlign w:val="center"/>
          </w:tcPr>
          <w:p w14:paraId="1DA185E8" w14:textId="77777777" w:rsidR="00AA4B89" w:rsidRPr="00AD1C03" w:rsidRDefault="00AA4B89" w:rsidP="00286457">
            <w:pPr>
              <w:pStyle w:val="T2"/>
              <w:spacing w:after="0"/>
              <w:ind w:left="0" w:right="0"/>
              <w:jc w:val="left"/>
              <w:rPr>
                <w:b w:val="0"/>
                <w:sz w:val="20"/>
              </w:rPr>
            </w:pPr>
          </w:p>
        </w:tc>
        <w:tc>
          <w:tcPr>
            <w:tcW w:w="2381" w:type="dxa"/>
            <w:vAlign w:val="center"/>
          </w:tcPr>
          <w:p w14:paraId="589AE36E" w14:textId="77777777" w:rsidR="00AA4B89" w:rsidRPr="00AD1C03" w:rsidRDefault="00AA4B89" w:rsidP="00286457">
            <w:pPr>
              <w:pStyle w:val="T2"/>
              <w:spacing w:after="0"/>
              <w:ind w:left="0" w:right="0"/>
              <w:jc w:val="left"/>
              <w:rPr>
                <w:b w:val="0"/>
                <w:sz w:val="20"/>
              </w:rPr>
            </w:pPr>
            <w:r w:rsidRPr="00AD1C03">
              <w:rPr>
                <w:b w:val="0"/>
                <w:sz w:val="20"/>
              </w:rPr>
              <w:t>edward.ks.au@gmail.com</w:t>
            </w:r>
          </w:p>
        </w:tc>
      </w:tr>
      <w:tr w:rsidR="00C5710B" w:rsidRPr="00AD1C03" w14:paraId="3B62FC0F" w14:textId="77777777" w:rsidTr="007C6180">
        <w:trPr>
          <w:jc w:val="center"/>
        </w:trPr>
        <w:tc>
          <w:tcPr>
            <w:tcW w:w="1336" w:type="dxa"/>
            <w:vAlign w:val="center"/>
          </w:tcPr>
          <w:p w14:paraId="05445674" w14:textId="22B3ED8E" w:rsidR="00C5710B" w:rsidRPr="00AD1C03" w:rsidRDefault="00C5710B" w:rsidP="00286457">
            <w:pPr>
              <w:pStyle w:val="T2"/>
              <w:spacing w:after="0"/>
              <w:ind w:left="0" w:right="0"/>
              <w:jc w:val="left"/>
              <w:rPr>
                <w:b w:val="0"/>
                <w:sz w:val="20"/>
              </w:rPr>
            </w:pPr>
            <w:r>
              <w:rPr>
                <w:b w:val="0"/>
                <w:sz w:val="20"/>
              </w:rPr>
              <w:t>Al Petrick</w:t>
            </w:r>
          </w:p>
        </w:tc>
        <w:tc>
          <w:tcPr>
            <w:tcW w:w="2064" w:type="dxa"/>
            <w:vAlign w:val="center"/>
          </w:tcPr>
          <w:p w14:paraId="29B553B1" w14:textId="47EE3819" w:rsidR="00C5710B" w:rsidRDefault="00C5710B" w:rsidP="00286457">
            <w:pPr>
              <w:pStyle w:val="T2"/>
              <w:spacing w:after="0"/>
              <w:ind w:left="0" w:right="0"/>
              <w:jc w:val="left"/>
              <w:rPr>
                <w:b w:val="0"/>
                <w:sz w:val="20"/>
              </w:rPr>
            </w:pPr>
            <w:r>
              <w:rPr>
                <w:b w:val="0"/>
                <w:sz w:val="20"/>
              </w:rPr>
              <w:t>Skyworks Solutions</w:t>
            </w:r>
          </w:p>
        </w:tc>
        <w:tc>
          <w:tcPr>
            <w:tcW w:w="2355" w:type="dxa"/>
            <w:vAlign w:val="center"/>
          </w:tcPr>
          <w:p w14:paraId="2C5885F1" w14:textId="77777777" w:rsidR="00C5710B" w:rsidRDefault="00C5710B" w:rsidP="00286457">
            <w:pPr>
              <w:pStyle w:val="T2"/>
              <w:spacing w:after="0"/>
              <w:ind w:left="0" w:right="0"/>
              <w:jc w:val="left"/>
              <w:rPr>
                <w:b w:val="0"/>
                <w:sz w:val="20"/>
              </w:rPr>
            </w:pPr>
          </w:p>
        </w:tc>
        <w:tc>
          <w:tcPr>
            <w:tcW w:w="1440" w:type="dxa"/>
            <w:vAlign w:val="center"/>
          </w:tcPr>
          <w:p w14:paraId="5B1743D1" w14:textId="77777777" w:rsidR="00C5710B" w:rsidRPr="00AD1C03" w:rsidRDefault="00C5710B" w:rsidP="00286457">
            <w:pPr>
              <w:pStyle w:val="T2"/>
              <w:spacing w:after="0"/>
              <w:ind w:left="0" w:right="0"/>
              <w:jc w:val="left"/>
              <w:rPr>
                <w:b w:val="0"/>
                <w:sz w:val="20"/>
              </w:rPr>
            </w:pPr>
          </w:p>
        </w:tc>
        <w:tc>
          <w:tcPr>
            <w:tcW w:w="2381" w:type="dxa"/>
            <w:vAlign w:val="center"/>
          </w:tcPr>
          <w:p w14:paraId="26919DE4" w14:textId="59DE8692" w:rsidR="00C5710B" w:rsidRPr="00AD1C03" w:rsidRDefault="00C5710B" w:rsidP="00286457">
            <w:pPr>
              <w:pStyle w:val="T2"/>
              <w:spacing w:after="0"/>
              <w:ind w:left="0" w:right="0"/>
              <w:jc w:val="left"/>
              <w:rPr>
                <w:b w:val="0"/>
                <w:sz w:val="20"/>
              </w:rPr>
            </w:pPr>
            <w:r>
              <w:rPr>
                <w:b w:val="0"/>
                <w:sz w:val="20"/>
              </w:rPr>
              <w:t>apetrick@ieee.org</w:t>
            </w:r>
          </w:p>
        </w:tc>
      </w:tr>
      <w:tr w:rsidR="00C5710B" w:rsidRPr="00AD1C03" w14:paraId="69DCAB7D" w14:textId="77777777" w:rsidTr="007C6180">
        <w:trPr>
          <w:jc w:val="center"/>
        </w:trPr>
        <w:tc>
          <w:tcPr>
            <w:tcW w:w="1336" w:type="dxa"/>
            <w:vAlign w:val="center"/>
          </w:tcPr>
          <w:p w14:paraId="5564E9B9" w14:textId="42D74FAE" w:rsidR="00C5710B" w:rsidRPr="00AD1C03" w:rsidRDefault="00C5710B" w:rsidP="00286457">
            <w:pPr>
              <w:pStyle w:val="T2"/>
              <w:spacing w:after="0"/>
              <w:ind w:left="0" w:right="0"/>
              <w:jc w:val="left"/>
              <w:rPr>
                <w:b w:val="0"/>
                <w:sz w:val="20"/>
              </w:rPr>
            </w:pPr>
            <w:r>
              <w:rPr>
                <w:b w:val="0"/>
                <w:sz w:val="20"/>
              </w:rPr>
              <w:t>Stuart Kerry</w:t>
            </w:r>
          </w:p>
        </w:tc>
        <w:tc>
          <w:tcPr>
            <w:tcW w:w="2064" w:type="dxa"/>
            <w:vAlign w:val="center"/>
          </w:tcPr>
          <w:p w14:paraId="1B673461" w14:textId="1AE04EE9" w:rsidR="00C5710B" w:rsidRDefault="00C5710B" w:rsidP="00286457">
            <w:pPr>
              <w:pStyle w:val="T2"/>
              <w:spacing w:after="0"/>
              <w:ind w:left="0" w:right="0"/>
              <w:jc w:val="left"/>
              <w:rPr>
                <w:b w:val="0"/>
                <w:sz w:val="20"/>
              </w:rPr>
            </w:pPr>
            <w:r>
              <w:rPr>
                <w:b w:val="0"/>
                <w:sz w:val="20"/>
              </w:rPr>
              <w:t>OK-Brit / Self</w:t>
            </w:r>
          </w:p>
        </w:tc>
        <w:tc>
          <w:tcPr>
            <w:tcW w:w="2355" w:type="dxa"/>
            <w:vAlign w:val="center"/>
          </w:tcPr>
          <w:p w14:paraId="61511C5E" w14:textId="77777777" w:rsidR="00C5710B" w:rsidRDefault="00C5710B" w:rsidP="00286457">
            <w:pPr>
              <w:pStyle w:val="T2"/>
              <w:spacing w:after="0"/>
              <w:ind w:left="0" w:right="0"/>
              <w:jc w:val="left"/>
              <w:rPr>
                <w:b w:val="0"/>
                <w:sz w:val="20"/>
              </w:rPr>
            </w:pPr>
          </w:p>
        </w:tc>
        <w:tc>
          <w:tcPr>
            <w:tcW w:w="1440" w:type="dxa"/>
            <w:vAlign w:val="center"/>
          </w:tcPr>
          <w:p w14:paraId="7FBA25A6" w14:textId="77777777" w:rsidR="00C5710B" w:rsidRPr="00AD1C03" w:rsidRDefault="00C5710B" w:rsidP="00286457">
            <w:pPr>
              <w:pStyle w:val="T2"/>
              <w:spacing w:after="0"/>
              <w:ind w:left="0" w:right="0"/>
              <w:jc w:val="left"/>
              <w:rPr>
                <w:b w:val="0"/>
                <w:sz w:val="20"/>
              </w:rPr>
            </w:pPr>
          </w:p>
        </w:tc>
        <w:tc>
          <w:tcPr>
            <w:tcW w:w="2381" w:type="dxa"/>
            <w:vAlign w:val="center"/>
          </w:tcPr>
          <w:p w14:paraId="234359E7" w14:textId="56BE971E" w:rsidR="00C5710B" w:rsidRPr="00AD1C03" w:rsidRDefault="00C5710B" w:rsidP="00286457">
            <w:pPr>
              <w:pStyle w:val="T2"/>
              <w:spacing w:after="0"/>
              <w:ind w:left="0" w:right="0"/>
              <w:jc w:val="left"/>
              <w:rPr>
                <w:b w:val="0"/>
                <w:sz w:val="20"/>
              </w:rPr>
            </w:pPr>
            <w:r>
              <w:rPr>
                <w:b w:val="0"/>
                <w:sz w:val="20"/>
              </w:rPr>
              <w:t>stuart@ok-brit.com</w:t>
            </w:r>
          </w:p>
        </w:tc>
      </w:tr>
    </w:tbl>
    <w:p w14:paraId="1A3CA846" w14:textId="77777777" w:rsidR="00AA4B89" w:rsidRDefault="00344D79">
      <w:pPr>
        <w:pStyle w:val="T1"/>
        <w:spacing w:after="120"/>
        <w:rPr>
          <w:sz w:val="22"/>
        </w:rPr>
      </w:pPr>
      <w:r>
        <w:rPr>
          <w:noProof/>
          <w:lang w:val="en-US" w:eastAsia="zh-CN"/>
        </w:rPr>
        <mc:AlternateContent>
          <mc:Choice Requires="wps">
            <w:drawing>
              <wp:anchor distT="0" distB="0" distL="114300" distR="114300" simplePos="0" relativeHeight="251657216" behindDoc="0" locked="0" layoutInCell="0" allowOverlap="1" wp14:anchorId="67669DBC" wp14:editId="66BE26F6">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4AB3A0" w14:textId="77777777" w:rsidR="00AA4B89" w:rsidRDefault="00AA4B89">
                            <w:pPr>
                              <w:pStyle w:val="T1"/>
                              <w:spacing w:after="120"/>
                            </w:pPr>
                            <w:r>
                              <w:t>Abstract</w:t>
                            </w:r>
                          </w:p>
                          <w:p w14:paraId="2FD9DF29" w14:textId="77777777" w:rsidR="00AA4B89" w:rsidRDefault="00130AEF">
                            <w:pPr>
                              <w:jc w:val="both"/>
                            </w:pPr>
                            <w:r>
                              <w:t xml:space="preserve">This document summarizes the status of ongoing consultations and IEEE 802.18 documents required for approval.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669DBC"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8EHggIAABA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ED8EH&#10;ggIAABAFAAAOAAAAAAAAAAAAAAAAAC4CAABkcnMvZTJvRG9jLnhtbFBLAQItABQABgAIAAAAIQBo&#10;NeM73gAAAAkBAAAPAAAAAAAAAAAAAAAAANwEAABkcnMvZG93bnJldi54bWxQSwUGAAAAAAQABADz&#10;AAAA5wUAAAAA&#10;" o:allowincell="f" stroked="f">
                <v:textbox>
                  <w:txbxContent>
                    <w:p w14:paraId="3F4AB3A0" w14:textId="77777777" w:rsidR="00AA4B89" w:rsidRDefault="00AA4B89">
                      <w:pPr>
                        <w:pStyle w:val="T1"/>
                        <w:spacing w:after="120"/>
                      </w:pPr>
                      <w:r>
                        <w:t>Abstract</w:t>
                      </w:r>
                    </w:p>
                    <w:p w14:paraId="2FD9DF29" w14:textId="77777777" w:rsidR="00AA4B89" w:rsidRDefault="00130AEF">
                      <w:pPr>
                        <w:jc w:val="both"/>
                      </w:pPr>
                      <w:r>
                        <w:t xml:space="preserve">This document summarizes the status of ongoing consultations and IEEE 802.18 documents required for approval. </w:t>
                      </w:r>
                    </w:p>
                  </w:txbxContent>
                </v:textbox>
              </v:shape>
            </w:pict>
          </mc:Fallback>
        </mc:AlternateContent>
      </w:r>
    </w:p>
    <w:p w14:paraId="24103F93" w14:textId="2C753683" w:rsidR="00AA4B89" w:rsidRPr="000A45A3" w:rsidRDefault="00344D79" w:rsidP="000A45A3">
      <w:pPr>
        <w:spacing w:before="120"/>
        <w:rPr>
          <w:rFonts w:ascii="Arial" w:hAnsi="Arial" w:cs="Arial"/>
          <w:b/>
          <w:u w:val="single"/>
        </w:rPr>
      </w:pPr>
      <w:r>
        <w:rPr>
          <w:noProof/>
          <w:lang w:val="en-US" w:eastAsia="zh-CN"/>
        </w:rPr>
        <mc:AlternateContent>
          <mc:Choice Requires="wps">
            <w:drawing>
              <wp:anchor distT="0" distB="0" distL="114300" distR="114300" simplePos="0" relativeHeight="251658240" behindDoc="0" locked="0" layoutInCell="0" allowOverlap="1" wp14:anchorId="27E99A43" wp14:editId="47CFCF96">
                <wp:simplePos x="0" y="0"/>
                <wp:positionH relativeFrom="column">
                  <wp:posOffset>-62865</wp:posOffset>
                </wp:positionH>
                <wp:positionV relativeFrom="paragraph">
                  <wp:posOffset>5683250</wp:posOffset>
                </wp:positionV>
                <wp:extent cx="6057900" cy="57213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572135"/>
                        </a:xfrm>
                        <a:prstGeom prst="rect">
                          <a:avLst/>
                        </a:prstGeom>
                        <a:solidFill>
                          <a:srgbClr val="FFFFFF"/>
                        </a:solidFill>
                        <a:ln w="9525">
                          <a:solidFill>
                            <a:srgbClr val="000000"/>
                          </a:solidFill>
                          <a:miter lim="800000"/>
                          <a:headEnd/>
                          <a:tailEnd/>
                        </a:ln>
                      </wps:spPr>
                      <wps:txbx>
                        <w:txbxContent>
                          <w:p w14:paraId="0F39FDB0" w14:textId="77777777" w:rsidR="00AA4B89" w:rsidRDefault="00AA4B89">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3EC605C8" w14:textId="77777777" w:rsidR="00AA4B89" w:rsidRDefault="00AA4B89">
                            <w:pPr>
                              <w:jc w:val="both"/>
                              <w:rPr>
                                <w:rFonts w:ascii="Arial Unicode MS" w:eastAsia="Arial Unicode MS" w:hAnsi="Arial Unicode MS"/>
                                <w:color w:val="000000"/>
                                <w:sz w:val="18"/>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E99A43" id="Text Box 4" o:spid="_x0000_s1027" type="#_x0000_t202" style="position:absolute;margin-left:-4.95pt;margin-top:447.5pt;width:477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" o:allowincell="f">
                <v:textbox>
                  <w:txbxContent>
                    <w:p w14:paraId="0F39FDB0" w14:textId="77777777" w:rsidR="00AA4B89" w:rsidRDefault="00AA4B89">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3EC605C8" w14:textId="77777777" w:rsidR="00AA4B89" w:rsidRDefault="00AA4B89">
                      <w:pPr>
                        <w:jc w:val="both"/>
                        <w:rPr>
                          <w:rFonts w:ascii="Arial Unicode MS" w:eastAsia="Arial Unicode MS" w:hAnsi="Arial Unicode MS"/>
                          <w:color w:val="000000"/>
                          <w:sz w:val="18"/>
                          <w:lang w:val="en-US"/>
                        </w:rPr>
                      </w:pPr>
                    </w:p>
                  </w:txbxContent>
                </v:textbox>
              </v:shape>
            </w:pict>
          </mc:Fallback>
        </mc:AlternateContent>
      </w:r>
      <w:r w:rsidR="00AA4B89">
        <w:br w:type="page"/>
      </w:r>
      <w:r w:rsidR="000D4BC3">
        <w:rPr>
          <w:rFonts w:ascii="Arial" w:hAnsi="Arial" w:cs="Arial"/>
          <w:b/>
          <w:u w:val="single"/>
        </w:rPr>
        <w:lastRenderedPageBreak/>
        <w:t xml:space="preserve">Status </w:t>
      </w:r>
      <w:r w:rsidR="00D83874">
        <w:rPr>
          <w:rFonts w:ascii="Arial" w:hAnsi="Arial" w:cs="Arial"/>
          <w:b/>
          <w:u w:val="single"/>
        </w:rPr>
        <w:t xml:space="preserve">of ongoing consultations </w:t>
      </w:r>
      <w:r w:rsidR="000D4BC3">
        <w:rPr>
          <w:rFonts w:ascii="Arial" w:hAnsi="Arial" w:cs="Arial"/>
          <w:b/>
          <w:u w:val="single"/>
        </w:rPr>
        <w:t xml:space="preserve">as of </w:t>
      </w:r>
      <w:r w:rsidR="003F2A42">
        <w:rPr>
          <w:rFonts w:ascii="Arial" w:hAnsi="Arial" w:cs="Arial"/>
          <w:b/>
          <w:u w:val="single"/>
        </w:rPr>
        <w:t>2</w:t>
      </w:r>
      <w:r w:rsidR="00DB1C47">
        <w:rPr>
          <w:rFonts w:ascii="Arial" w:hAnsi="Arial" w:cs="Arial"/>
          <w:b/>
          <w:u w:val="single"/>
        </w:rPr>
        <w:t>4</w:t>
      </w:r>
      <w:r w:rsidR="00C72167">
        <w:rPr>
          <w:rFonts w:ascii="Arial" w:hAnsi="Arial" w:cs="Arial"/>
          <w:b/>
          <w:u w:val="single"/>
        </w:rPr>
        <w:t xml:space="preserve"> April</w:t>
      </w:r>
      <w:r w:rsidR="000D4BC3">
        <w:rPr>
          <w:rFonts w:ascii="Arial" w:hAnsi="Arial" w:cs="Arial"/>
          <w:b/>
          <w:u w:val="single"/>
        </w:rPr>
        <w:t xml:space="preserve"> 2022</w:t>
      </w:r>
      <w:r w:rsidR="00AA4B89" w:rsidRPr="000A45A3">
        <w:rPr>
          <w:rFonts w:ascii="Arial" w:hAnsi="Arial" w:cs="Arial"/>
          <w:b/>
          <w:u w:val="single"/>
        </w:rPr>
        <w:t xml:space="preserve"> </w:t>
      </w:r>
    </w:p>
    <w:p w14:paraId="1E63C272" w14:textId="77777777" w:rsidR="00AA4B89" w:rsidRPr="000A45A3" w:rsidRDefault="00AA4B89" w:rsidP="000A45A3">
      <w:pPr>
        <w:spacing w:before="120"/>
        <w:rPr>
          <w:rFonts w:ascii="Arial" w:hAnsi="Arial" w:cs="Arial"/>
        </w:rPr>
      </w:pPr>
    </w:p>
    <w:tbl>
      <w:tblPr>
        <w:tblStyle w:val="GridTable4-Accent5"/>
        <w:tblW w:w="0" w:type="auto"/>
        <w:tblLook w:val="04A0" w:firstRow="1" w:lastRow="0" w:firstColumn="1" w:lastColumn="0" w:noHBand="0" w:noVBand="1"/>
      </w:tblPr>
      <w:tblGrid>
        <w:gridCol w:w="3145"/>
        <w:gridCol w:w="1890"/>
        <w:gridCol w:w="1620"/>
        <w:gridCol w:w="2695"/>
      </w:tblGrid>
      <w:tr w:rsidR="00130AEF" w:rsidRPr="000A45A3" w14:paraId="4FA29B50" w14:textId="77777777" w:rsidTr="00130AE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0C4F2166" w14:textId="77777777" w:rsidR="000D4BC3" w:rsidRPr="000A45A3" w:rsidRDefault="000D4BC3" w:rsidP="00130AEF">
            <w:pPr>
              <w:spacing w:before="60" w:after="60"/>
              <w:rPr>
                <w:rFonts w:ascii="Arial" w:hAnsi="Arial" w:cs="Arial"/>
                <w:sz w:val="20"/>
              </w:rPr>
            </w:pPr>
            <w:r>
              <w:rPr>
                <w:rFonts w:ascii="Arial" w:hAnsi="Arial" w:cs="Arial"/>
                <w:sz w:val="20"/>
              </w:rPr>
              <w:t xml:space="preserve">Regulatory </w:t>
            </w:r>
            <w:r w:rsidR="00457969">
              <w:rPr>
                <w:rFonts w:ascii="Arial" w:hAnsi="Arial" w:cs="Arial"/>
                <w:sz w:val="20"/>
              </w:rPr>
              <w:t>authority, consultation</w:t>
            </w:r>
          </w:p>
        </w:tc>
        <w:tc>
          <w:tcPr>
            <w:tcW w:w="1890" w:type="dxa"/>
          </w:tcPr>
          <w:p w14:paraId="539EB240" w14:textId="77777777" w:rsidR="00AC1CDB" w:rsidRDefault="000D4BC3" w:rsidP="00AC1CDB">
            <w:pPr>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Submission deadline</w:t>
            </w:r>
            <w:r w:rsidR="00B96139">
              <w:rPr>
                <w:rFonts w:ascii="Arial" w:hAnsi="Arial" w:cs="Arial"/>
                <w:sz w:val="20"/>
              </w:rPr>
              <w:t xml:space="preserve"> / </w:t>
            </w:r>
          </w:p>
          <w:p w14:paraId="52C10B4A" w14:textId="0A29322C" w:rsidR="000D4BC3" w:rsidRPr="000A45A3" w:rsidRDefault="00AC1CDB" w:rsidP="00874BCE">
            <w:pPr>
              <w:spacing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802</w:t>
            </w:r>
            <w:r w:rsidR="00B96139">
              <w:rPr>
                <w:rFonts w:ascii="Arial" w:hAnsi="Arial" w:cs="Arial"/>
                <w:sz w:val="20"/>
              </w:rPr>
              <w:t>.18 approval</w:t>
            </w:r>
          </w:p>
        </w:tc>
        <w:tc>
          <w:tcPr>
            <w:tcW w:w="1620" w:type="dxa"/>
          </w:tcPr>
          <w:p w14:paraId="52DAE96D" w14:textId="77777777" w:rsidR="000D4BC3" w:rsidRPr="000A45A3" w:rsidRDefault="000D4BC3" w:rsidP="00130AEF">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Document(s)</w:t>
            </w:r>
            <w:r w:rsidR="00130AEF">
              <w:rPr>
                <w:rFonts w:ascii="Arial" w:hAnsi="Arial" w:cs="Arial"/>
                <w:sz w:val="20"/>
              </w:rPr>
              <w:t xml:space="preserve"> for approval</w:t>
            </w:r>
          </w:p>
        </w:tc>
        <w:tc>
          <w:tcPr>
            <w:tcW w:w="2695" w:type="dxa"/>
          </w:tcPr>
          <w:p w14:paraId="3339E8BE" w14:textId="77777777" w:rsidR="000D4BC3" w:rsidRPr="000A45A3" w:rsidRDefault="000D4BC3" w:rsidP="00130AEF">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Current status</w:t>
            </w:r>
          </w:p>
        </w:tc>
      </w:tr>
      <w:tr w:rsidR="00874BCE" w:rsidRPr="000A45A3" w14:paraId="230DACE4" w14:textId="77777777" w:rsidTr="004E37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29CB60C2" w14:textId="19D7E037" w:rsidR="00874BCE" w:rsidRDefault="001D45EB" w:rsidP="00874BCE">
            <w:pPr>
              <w:spacing w:before="60" w:after="60"/>
              <w:rPr>
                <w:rFonts w:ascii="Arial" w:hAnsi="Arial" w:cs="Arial"/>
                <w:sz w:val="20"/>
              </w:rPr>
            </w:pPr>
            <w:r>
              <w:rPr>
                <w:rFonts w:ascii="Arial" w:hAnsi="Arial" w:cs="Arial"/>
                <w:sz w:val="20"/>
              </w:rPr>
              <w:t>UK Ofcom</w:t>
            </w:r>
          </w:p>
          <w:p w14:paraId="7A4BC8B7" w14:textId="41A02650" w:rsidR="00874BCE" w:rsidRPr="00B36E69" w:rsidRDefault="00E440ED" w:rsidP="00CE1D3B">
            <w:pPr>
              <w:spacing w:before="60" w:after="60"/>
              <w:rPr>
                <w:rFonts w:ascii="Arial" w:hAnsi="Arial" w:cs="Arial"/>
                <w:b w:val="0"/>
                <w:sz w:val="20"/>
              </w:rPr>
            </w:pPr>
            <w:hyperlink r:id="rId8" w:history="1">
              <w:r w:rsidR="00CE1D3B" w:rsidRPr="00B36E69">
                <w:rPr>
                  <w:rStyle w:val="Hyperlink"/>
                  <w:rFonts w:ascii="Arial" w:hAnsi="Arial" w:cs="Arial"/>
                  <w:b w:val="0"/>
                  <w:bCs w:val="0"/>
                  <w:sz w:val="20"/>
                </w:rPr>
                <w:t>Spectrum Roadmap: Delivering Ofcom’s Spectrum Management Strategy</w:t>
              </w:r>
            </w:hyperlink>
          </w:p>
        </w:tc>
        <w:tc>
          <w:tcPr>
            <w:tcW w:w="1890" w:type="dxa"/>
          </w:tcPr>
          <w:p w14:paraId="5931F415" w14:textId="5CD8E76B" w:rsidR="00874BCE" w:rsidRDefault="001D45EB" w:rsidP="00AA623F">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20 May</w:t>
            </w:r>
            <w:r w:rsidR="00874BCE">
              <w:rPr>
                <w:rFonts w:ascii="Arial" w:hAnsi="Arial" w:cs="Arial"/>
                <w:sz w:val="20"/>
              </w:rPr>
              <w:t xml:space="preserve"> 2022 / </w:t>
            </w:r>
          </w:p>
          <w:p w14:paraId="4860174E" w14:textId="12AADF76" w:rsidR="00874BCE" w:rsidRPr="000A45A3" w:rsidRDefault="001D45EB" w:rsidP="001D45EB">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5</w:t>
            </w:r>
            <w:r w:rsidR="00874BCE">
              <w:rPr>
                <w:rFonts w:ascii="Arial" w:hAnsi="Arial" w:cs="Arial"/>
                <w:sz w:val="20"/>
              </w:rPr>
              <w:t xml:space="preserve"> </w:t>
            </w:r>
            <w:r>
              <w:rPr>
                <w:rFonts w:ascii="Arial" w:hAnsi="Arial" w:cs="Arial"/>
                <w:sz w:val="20"/>
              </w:rPr>
              <w:t xml:space="preserve">May </w:t>
            </w:r>
            <w:r w:rsidR="00874BCE">
              <w:rPr>
                <w:rFonts w:ascii="Arial" w:hAnsi="Arial" w:cs="Arial"/>
                <w:sz w:val="20"/>
              </w:rPr>
              <w:t>2022</w:t>
            </w:r>
          </w:p>
        </w:tc>
        <w:tc>
          <w:tcPr>
            <w:tcW w:w="1620" w:type="dxa"/>
          </w:tcPr>
          <w:p w14:paraId="296AEADF" w14:textId="7F07D6AD" w:rsidR="00874BCE" w:rsidRPr="000A45A3" w:rsidRDefault="00874BCE" w:rsidP="00874BC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TBD</w:t>
            </w:r>
          </w:p>
        </w:tc>
        <w:tc>
          <w:tcPr>
            <w:tcW w:w="2695" w:type="dxa"/>
          </w:tcPr>
          <w:p w14:paraId="05C13732" w14:textId="77777777" w:rsidR="00874BCE" w:rsidRDefault="00874BCE" w:rsidP="00874BCE">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any member who is interested to prepare a submission</w:t>
            </w:r>
          </w:p>
          <w:p w14:paraId="606F25E5" w14:textId="06277633" w:rsidR="00874BCE" w:rsidRPr="000A45A3" w:rsidRDefault="00874BCE" w:rsidP="001D45EB">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If confirmed, the document is required to be approved in the TAG by </w:t>
            </w:r>
            <w:r w:rsidR="00392A27">
              <w:rPr>
                <w:rFonts w:ascii="Arial" w:hAnsi="Arial" w:cs="Arial"/>
                <w:sz w:val="20"/>
              </w:rPr>
              <w:t xml:space="preserve">Thursday </w:t>
            </w:r>
            <w:r w:rsidR="001D45EB">
              <w:rPr>
                <w:rFonts w:ascii="Arial" w:hAnsi="Arial" w:cs="Arial"/>
                <w:sz w:val="20"/>
              </w:rPr>
              <w:t>5</w:t>
            </w:r>
            <w:r w:rsidR="00392A27">
              <w:rPr>
                <w:rFonts w:ascii="Arial" w:hAnsi="Arial" w:cs="Arial"/>
                <w:sz w:val="20"/>
              </w:rPr>
              <w:t xml:space="preserve"> </w:t>
            </w:r>
            <w:r w:rsidR="001D45EB">
              <w:rPr>
                <w:rFonts w:ascii="Arial" w:hAnsi="Arial" w:cs="Arial"/>
                <w:sz w:val="20"/>
              </w:rPr>
              <w:t>May</w:t>
            </w:r>
            <w:r w:rsidR="00392A27">
              <w:rPr>
                <w:rFonts w:ascii="Arial" w:hAnsi="Arial" w:cs="Arial"/>
                <w:sz w:val="20"/>
              </w:rPr>
              <w:t xml:space="preserve"> 2022.</w:t>
            </w:r>
          </w:p>
        </w:tc>
      </w:tr>
      <w:tr w:rsidR="006C4ACF" w:rsidRPr="000A45A3" w14:paraId="68923A81" w14:textId="77777777" w:rsidTr="00883DAC">
        <w:tc>
          <w:tcPr>
            <w:cnfStyle w:val="001000000000" w:firstRow="0" w:lastRow="0" w:firstColumn="1" w:lastColumn="0" w:oddVBand="0" w:evenVBand="0" w:oddHBand="0" w:evenHBand="0" w:firstRowFirstColumn="0" w:firstRowLastColumn="0" w:lastRowFirstColumn="0" w:lastRowLastColumn="0"/>
            <w:tcW w:w="3145" w:type="dxa"/>
          </w:tcPr>
          <w:p w14:paraId="7AE7A604" w14:textId="77777777" w:rsidR="006C4ACF" w:rsidRDefault="006C4ACF" w:rsidP="00883DAC">
            <w:pPr>
              <w:spacing w:before="60" w:after="60"/>
              <w:rPr>
                <w:rFonts w:ascii="Arial" w:hAnsi="Arial" w:cs="Arial"/>
                <w:sz w:val="20"/>
              </w:rPr>
            </w:pPr>
            <w:r>
              <w:rPr>
                <w:rFonts w:ascii="Arial" w:hAnsi="Arial" w:cs="Arial"/>
                <w:sz w:val="20"/>
              </w:rPr>
              <w:t>USA FCC</w:t>
            </w:r>
          </w:p>
          <w:p w14:paraId="23D8DE5E" w14:textId="3613108D" w:rsidR="006C4ACF" w:rsidRPr="000A45A3" w:rsidRDefault="00E440ED" w:rsidP="00883DAC">
            <w:pPr>
              <w:spacing w:before="60" w:after="60"/>
              <w:rPr>
                <w:rFonts w:ascii="Arial" w:hAnsi="Arial" w:cs="Arial"/>
                <w:sz w:val="20"/>
              </w:rPr>
            </w:pPr>
            <w:hyperlink r:id="rId9" w:history="1">
              <w:r w:rsidR="00860292">
                <w:rPr>
                  <w:rStyle w:val="Hyperlink"/>
                  <w:rFonts w:ascii="Arial" w:hAnsi="Arial" w:cs="Arial"/>
                  <w:b w:val="0"/>
                  <w:bCs w:val="0"/>
                  <w:sz w:val="20"/>
                </w:rPr>
                <w:t>ET Docket No. 18-295: OET Seeks Comment Following Court Remand of 6 GHz Band Order</w:t>
              </w:r>
            </w:hyperlink>
          </w:p>
        </w:tc>
        <w:tc>
          <w:tcPr>
            <w:tcW w:w="1890" w:type="dxa"/>
          </w:tcPr>
          <w:p w14:paraId="51D779D0" w14:textId="77777777" w:rsidR="006C4ACF" w:rsidRPr="000A45A3" w:rsidRDefault="006C4ACF" w:rsidP="00883DA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TBD (</w:t>
            </w:r>
            <w:r w:rsidRPr="00DC499A">
              <w:rPr>
                <w:rFonts w:ascii="Arial" w:hAnsi="Arial" w:cs="Arial"/>
                <w:sz w:val="20"/>
              </w:rPr>
              <w:t xml:space="preserve">30 days after publication in the </w:t>
            </w:r>
            <w:hyperlink r:id="rId10" w:history="1">
              <w:r w:rsidRPr="00D06035">
                <w:rPr>
                  <w:rStyle w:val="Hyperlink"/>
                  <w:rFonts w:ascii="Arial" w:hAnsi="Arial" w:cs="Arial"/>
                  <w:sz w:val="20"/>
                </w:rPr>
                <w:t>Federal Register</w:t>
              </w:r>
            </w:hyperlink>
            <w:r>
              <w:rPr>
                <w:rFonts w:ascii="Arial" w:hAnsi="Arial" w:cs="Arial"/>
                <w:sz w:val="20"/>
              </w:rPr>
              <w:t xml:space="preserve">) </w:t>
            </w:r>
          </w:p>
        </w:tc>
        <w:tc>
          <w:tcPr>
            <w:tcW w:w="1620" w:type="dxa"/>
          </w:tcPr>
          <w:p w14:paraId="52690D35" w14:textId="77777777" w:rsidR="006C4ACF" w:rsidRPr="000A45A3" w:rsidRDefault="006C4ACF" w:rsidP="00883DA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TBD</w:t>
            </w:r>
          </w:p>
        </w:tc>
        <w:tc>
          <w:tcPr>
            <w:tcW w:w="2695" w:type="dxa"/>
          </w:tcPr>
          <w:p w14:paraId="232C92A2" w14:textId="77777777" w:rsidR="006C4ACF" w:rsidRDefault="006C4ACF" w:rsidP="00883DAC">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any member who is interested to prepare a submission</w:t>
            </w:r>
          </w:p>
          <w:p w14:paraId="0002054E" w14:textId="77777777" w:rsidR="006C4ACF" w:rsidRPr="000A45A3" w:rsidRDefault="006C4ACF" w:rsidP="00883DAC">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B65456" w:rsidRPr="000A45A3" w14:paraId="31FB6DC3" w14:textId="77777777" w:rsidTr="00130A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5EAE737A" w14:textId="6A4FBAC3" w:rsidR="00D074C4" w:rsidRDefault="008F6950" w:rsidP="004E37AB">
            <w:pPr>
              <w:spacing w:before="60" w:after="60"/>
              <w:rPr>
                <w:rFonts w:ascii="Arial" w:hAnsi="Arial" w:cs="Arial"/>
                <w:sz w:val="20"/>
              </w:rPr>
            </w:pPr>
            <w:r>
              <w:rPr>
                <w:rFonts w:ascii="Arial" w:hAnsi="Arial" w:cs="Arial"/>
                <w:sz w:val="20"/>
              </w:rPr>
              <w:t xml:space="preserve">USA </w:t>
            </w:r>
            <w:r w:rsidR="00DC499A">
              <w:rPr>
                <w:rFonts w:ascii="Arial" w:hAnsi="Arial" w:cs="Arial"/>
                <w:sz w:val="20"/>
              </w:rPr>
              <w:t>FCC</w:t>
            </w:r>
          </w:p>
          <w:p w14:paraId="6591088D" w14:textId="6378AFA8" w:rsidR="00D074C4" w:rsidRPr="000A45A3" w:rsidRDefault="00E440ED" w:rsidP="004E37AB">
            <w:pPr>
              <w:spacing w:before="60" w:after="60"/>
              <w:rPr>
                <w:rFonts w:ascii="Arial" w:hAnsi="Arial" w:cs="Arial"/>
                <w:sz w:val="20"/>
              </w:rPr>
            </w:pPr>
            <w:hyperlink r:id="rId11" w:history="1">
              <w:r w:rsidR="00860292">
                <w:rPr>
                  <w:rStyle w:val="Hyperlink"/>
                  <w:rFonts w:ascii="Arial" w:hAnsi="Arial" w:cs="Arial"/>
                  <w:b w:val="0"/>
                  <w:bCs w:val="0"/>
                  <w:sz w:val="20"/>
                </w:rPr>
                <w:t>ET Docket No. 22-137: Promoting Efficient Use of Spectrum through Improved Receiver Interference Immunity Performance</w:t>
              </w:r>
            </w:hyperlink>
          </w:p>
        </w:tc>
        <w:tc>
          <w:tcPr>
            <w:tcW w:w="1890" w:type="dxa"/>
          </w:tcPr>
          <w:p w14:paraId="08020562" w14:textId="5E765B25" w:rsidR="000D4BC3" w:rsidRPr="000A45A3" w:rsidRDefault="00367330" w:rsidP="006C4ACF">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TBD (</w:t>
            </w:r>
            <w:r w:rsidR="006C4ACF">
              <w:rPr>
                <w:rFonts w:ascii="Arial" w:hAnsi="Arial" w:cs="Arial"/>
                <w:sz w:val="20"/>
              </w:rPr>
              <w:t>45</w:t>
            </w:r>
            <w:r w:rsidR="00DC499A" w:rsidRPr="00DC499A">
              <w:rPr>
                <w:rFonts w:ascii="Arial" w:hAnsi="Arial" w:cs="Arial"/>
                <w:sz w:val="20"/>
              </w:rPr>
              <w:t xml:space="preserve"> days after publication in the </w:t>
            </w:r>
            <w:hyperlink r:id="rId12" w:history="1">
              <w:r w:rsidR="00DC499A" w:rsidRPr="00D06035">
                <w:rPr>
                  <w:rStyle w:val="Hyperlink"/>
                  <w:rFonts w:ascii="Arial" w:hAnsi="Arial" w:cs="Arial"/>
                  <w:sz w:val="20"/>
                </w:rPr>
                <w:t>Federal Register</w:t>
              </w:r>
            </w:hyperlink>
            <w:r>
              <w:rPr>
                <w:rFonts w:ascii="Arial" w:hAnsi="Arial" w:cs="Arial"/>
                <w:sz w:val="20"/>
              </w:rPr>
              <w:t>)</w:t>
            </w:r>
            <w:r w:rsidR="00DC499A">
              <w:rPr>
                <w:rFonts w:ascii="Arial" w:hAnsi="Arial" w:cs="Arial"/>
                <w:sz w:val="20"/>
              </w:rPr>
              <w:t xml:space="preserve"> </w:t>
            </w:r>
          </w:p>
        </w:tc>
        <w:tc>
          <w:tcPr>
            <w:tcW w:w="1620" w:type="dxa"/>
          </w:tcPr>
          <w:p w14:paraId="50953341" w14:textId="77777777" w:rsidR="000D4BC3" w:rsidRPr="000A45A3" w:rsidRDefault="001D4E7D" w:rsidP="003A6C0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TBD</w:t>
            </w:r>
          </w:p>
        </w:tc>
        <w:tc>
          <w:tcPr>
            <w:tcW w:w="2695" w:type="dxa"/>
          </w:tcPr>
          <w:p w14:paraId="06DC165D" w14:textId="77777777" w:rsidR="001D4E7D" w:rsidRDefault="001D4E7D" w:rsidP="004E37AB">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any member who is interested to prepare a submission</w:t>
            </w:r>
          </w:p>
          <w:p w14:paraId="4452A7C8" w14:textId="77777777" w:rsidR="000D4BC3" w:rsidRPr="000A45A3" w:rsidRDefault="000D4BC3" w:rsidP="00D06035">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bl>
    <w:p w14:paraId="15AE9DF8" w14:textId="20584FB2" w:rsidR="001F1E17" w:rsidRDefault="001F1E17">
      <w:pPr>
        <w:rPr>
          <w:rFonts w:ascii="Arial" w:hAnsi="Arial" w:cs="Arial"/>
        </w:rPr>
      </w:pPr>
    </w:p>
    <w:p w14:paraId="3231EF29" w14:textId="77777777" w:rsidR="00967B29" w:rsidRDefault="00967B29">
      <w:pPr>
        <w:rPr>
          <w:rFonts w:ascii="Arial" w:hAnsi="Arial" w:cs="Arial"/>
          <w:b/>
          <w:u w:val="single"/>
        </w:rPr>
      </w:pPr>
      <w:r>
        <w:rPr>
          <w:rFonts w:ascii="Arial" w:hAnsi="Arial" w:cs="Arial"/>
          <w:b/>
          <w:u w:val="single"/>
        </w:rPr>
        <w:br w:type="page"/>
      </w:r>
    </w:p>
    <w:p w14:paraId="5D8D6C9B" w14:textId="7EAA9553" w:rsidR="001F1E17" w:rsidRPr="000A45A3" w:rsidRDefault="001F1E17" w:rsidP="001F1E17">
      <w:pPr>
        <w:spacing w:before="120"/>
        <w:rPr>
          <w:rFonts w:ascii="Arial" w:hAnsi="Arial" w:cs="Arial"/>
          <w:b/>
          <w:u w:val="single"/>
        </w:rPr>
      </w:pPr>
      <w:r>
        <w:rPr>
          <w:rFonts w:ascii="Arial" w:hAnsi="Arial" w:cs="Arial"/>
          <w:b/>
          <w:u w:val="single"/>
        </w:rPr>
        <w:lastRenderedPageBreak/>
        <w:t xml:space="preserve">Status </w:t>
      </w:r>
      <w:r w:rsidR="003F2A42">
        <w:rPr>
          <w:rFonts w:ascii="Arial" w:hAnsi="Arial" w:cs="Arial"/>
          <w:b/>
          <w:u w:val="single"/>
        </w:rPr>
        <w:t>of closed consultations as of 2</w:t>
      </w:r>
      <w:r w:rsidR="00DB1C47">
        <w:rPr>
          <w:rFonts w:ascii="Arial" w:hAnsi="Arial" w:cs="Arial"/>
          <w:b/>
          <w:u w:val="single"/>
        </w:rPr>
        <w:t>4</w:t>
      </w:r>
      <w:r>
        <w:rPr>
          <w:rFonts w:ascii="Arial" w:hAnsi="Arial" w:cs="Arial"/>
          <w:b/>
          <w:u w:val="single"/>
        </w:rPr>
        <w:t xml:space="preserve"> April 2022</w:t>
      </w:r>
      <w:r w:rsidRPr="000A45A3">
        <w:rPr>
          <w:rFonts w:ascii="Arial" w:hAnsi="Arial" w:cs="Arial"/>
          <w:b/>
          <w:u w:val="single"/>
        </w:rPr>
        <w:t xml:space="preserve"> </w:t>
      </w:r>
    </w:p>
    <w:p w14:paraId="23AC341F" w14:textId="77777777" w:rsidR="000D4BC3" w:rsidRDefault="000D4BC3">
      <w:pPr>
        <w:rPr>
          <w:rFonts w:ascii="Arial" w:hAnsi="Arial" w:cs="Arial"/>
        </w:rPr>
      </w:pPr>
    </w:p>
    <w:tbl>
      <w:tblPr>
        <w:tblStyle w:val="GridTable4-Accent5"/>
        <w:tblW w:w="0" w:type="auto"/>
        <w:tblLook w:val="04A0" w:firstRow="1" w:lastRow="0" w:firstColumn="1" w:lastColumn="0" w:noHBand="0" w:noVBand="1"/>
      </w:tblPr>
      <w:tblGrid>
        <w:gridCol w:w="3145"/>
        <w:gridCol w:w="1890"/>
        <w:gridCol w:w="1620"/>
        <w:gridCol w:w="2695"/>
      </w:tblGrid>
      <w:tr w:rsidR="003F2A42" w:rsidRPr="000A45A3" w14:paraId="74D88690" w14:textId="77777777" w:rsidTr="007768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12B045BE" w14:textId="77777777" w:rsidR="003F2A42" w:rsidRPr="000A45A3" w:rsidRDefault="003F2A42" w:rsidP="007768B0">
            <w:pPr>
              <w:spacing w:before="60" w:after="60"/>
              <w:rPr>
                <w:rFonts w:ascii="Arial" w:hAnsi="Arial" w:cs="Arial"/>
                <w:sz w:val="20"/>
              </w:rPr>
            </w:pPr>
            <w:r w:rsidRPr="000A45A3">
              <w:rPr>
                <w:rFonts w:ascii="Arial" w:hAnsi="Arial" w:cs="Arial"/>
                <w:sz w:val="20"/>
              </w:rPr>
              <w:t>Entity</w:t>
            </w:r>
          </w:p>
        </w:tc>
        <w:tc>
          <w:tcPr>
            <w:tcW w:w="1890" w:type="dxa"/>
          </w:tcPr>
          <w:p w14:paraId="0F703470" w14:textId="77777777" w:rsidR="003F2A42" w:rsidRPr="000A45A3" w:rsidRDefault="003F2A42" w:rsidP="007768B0">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Next meeting</w:t>
            </w:r>
          </w:p>
        </w:tc>
        <w:tc>
          <w:tcPr>
            <w:tcW w:w="1620" w:type="dxa"/>
          </w:tcPr>
          <w:p w14:paraId="5E9858D2" w14:textId="1BFDAA86" w:rsidR="003F2A42" w:rsidRPr="000A45A3" w:rsidRDefault="003F2A42" w:rsidP="007B196C">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 xml:space="preserve">Document(s) </w:t>
            </w:r>
            <w:r w:rsidR="007B196C">
              <w:rPr>
                <w:rFonts w:ascii="Arial" w:hAnsi="Arial" w:cs="Arial"/>
                <w:sz w:val="20"/>
              </w:rPr>
              <w:t>submitted</w:t>
            </w:r>
          </w:p>
        </w:tc>
        <w:tc>
          <w:tcPr>
            <w:tcW w:w="2695" w:type="dxa"/>
          </w:tcPr>
          <w:p w14:paraId="1594499B" w14:textId="77777777" w:rsidR="003F2A42" w:rsidRPr="000A45A3" w:rsidRDefault="003F2A42" w:rsidP="007768B0">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Current status</w:t>
            </w:r>
          </w:p>
        </w:tc>
      </w:tr>
      <w:tr w:rsidR="003F2A42" w:rsidRPr="000A45A3" w14:paraId="49947868" w14:textId="77777777" w:rsidTr="007768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31AF388D" w14:textId="77777777" w:rsidR="003F2A42" w:rsidRPr="000A45A3" w:rsidRDefault="003F2A42" w:rsidP="007768B0">
            <w:pPr>
              <w:spacing w:before="60" w:after="60"/>
              <w:rPr>
                <w:rFonts w:ascii="Arial" w:hAnsi="Arial" w:cs="Arial"/>
                <w:sz w:val="20"/>
              </w:rPr>
            </w:pPr>
            <w:r w:rsidRPr="000A45A3">
              <w:rPr>
                <w:rFonts w:ascii="Arial" w:hAnsi="Arial" w:cs="Arial"/>
                <w:sz w:val="20"/>
              </w:rPr>
              <w:t>ITU-R Working Party 5A</w:t>
            </w:r>
          </w:p>
        </w:tc>
        <w:tc>
          <w:tcPr>
            <w:tcW w:w="1890" w:type="dxa"/>
          </w:tcPr>
          <w:p w14:paraId="2A1944FA" w14:textId="77777777" w:rsidR="003F2A42" w:rsidRPr="000A45A3" w:rsidRDefault="003F2A42" w:rsidP="007768B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23 May 2022 </w:t>
            </w:r>
            <w:r w:rsidRPr="000A45A3">
              <w:rPr>
                <w:rFonts w:ascii="Arial" w:hAnsi="Arial" w:cs="Arial"/>
                <w:sz w:val="20"/>
              </w:rPr>
              <w:t xml:space="preserve">to </w:t>
            </w:r>
            <w:r>
              <w:rPr>
                <w:rFonts w:ascii="Arial" w:hAnsi="Arial" w:cs="Arial"/>
                <w:sz w:val="20"/>
              </w:rPr>
              <w:t xml:space="preserve">3 </w:t>
            </w:r>
            <w:r w:rsidRPr="000A45A3">
              <w:rPr>
                <w:rFonts w:ascii="Arial" w:hAnsi="Arial" w:cs="Arial"/>
                <w:sz w:val="20"/>
              </w:rPr>
              <w:t>June 2022</w:t>
            </w:r>
          </w:p>
        </w:tc>
        <w:tc>
          <w:tcPr>
            <w:tcW w:w="1620" w:type="dxa"/>
          </w:tcPr>
          <w:p w14:paraId="2677F6CD" w14:textId="6C2F3DA8" w:rsidR="003F2A42" w:rsidRPr="000A45A3" w:rsidRDefault="00E440ED" w:rsidP="007768B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13" w:history="1">
              <w:r w:rsidR="004D219D">
                <w:rPr>
                  <w:rStyle w:val="Hyperlink"/>
                  <w:rFonts w:ascii="Arial" w:hAnsi="Arial" w:cs="Arial"/>
                  <w:sz w:val="20"/>
                </w:rPr>
                <w:t>18-22/0032r5</w:t>
              </w:r>
            </w:hyperlink>
          </w:p>
          <w:p w14:paraId="6343D0FD" w14:textId="3AAC7B33" w:rsidR="003F2A42" w:rsidRPr="000A45A3" w:rsidRDefault="00E440ED" w:rsidP="007768B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14" w:history="1">
              <w:r w:rsidR="004D219D">
                <w:rPr>
                  <w:rStyle w:val="Hyperlink"/>
                  <w:rFonts w:ascii="Arial" w:hAnsi="Arial" w:cs="Arial"/>
                  <w:sz w:val="20"/>
                </w:rPr>
                <w:t>18-22/0033r4</w:t>
              </w:r>
            </w:hyperlink>
          </w:p>
        </w:tc>
        <w:tc>
          <w:tcPr>
            <w:tcW w:w="2695" w:type="dxa"/>
          </w:tcPr>
          <w:p w14:paraId="3BB574CB" w14:textId="1D8B7147" w:rsidR="003F2A42" w:rsidRDefault="00E440ED" w:rsidP="007768B0">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15" w:history="1">
              <w:r w:rsidR="003F2A42" w:rsidRPr="002C710B">
                <w:rPr>
                  <w:rStyle w:val="Hyperlink"/>
                  <w:rFonts w:ascii="Arial" w:hAnsi="Arial" w:cs="Arial"/>
                  <w:sz w:val="20"/>
                </w:rPr>
                <w:t>RR-TAG approves the motion on 31 March 2022.</w:t>
              </w:r>
            </w:hyperlink>
          </w:p>
          <w:p w14:paraId="3B4E6564" w14:textId="144F832D" w:rsidR="003F2A42" w:rsidRPr="000A45A3" w:rsidRDefault="00E440ED" w:rsidP="007768B0">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16" w:history="1">
              <w:r w:rsidR="00061EB7" w:rsidRPr="0002726C">
                <w:rPr>
                  <w:rStyle w:val="Hyperlink"/>
                  <w:rFonts w:ascii="Arial" w:hAnsi="Arial" w:cs="Arial"/>
                  <w:sz w:val="20"/>
                </w:rPr>
                <w:t>The 10-day EC ballot passes</w:t>
              </w:r>
              <w:r w:rsidR="003F2A42" w:rsidRPr="0002726C">
                <w:rPr>
                  <w:rStyle w:val="Hyperlink"/>
                  <w:rFonts w:ascii="Arial" w:hAnsi="Arial" w:cs="Arial"/>
                  <w:sz w:val="20"/>
                </w:rPr>
                <w:t>.</w:t>
              </w:r>
            </w:hyperlink>
          </w:p>
        </w:tc>
      </w:tr>
    </w:tbl>
    <w:p w14:paraId="54BA85EA" w14:textId="77777777" w:rsidR="003F2A42" w:rsidRDefault="003F2A42">
      <w:pPr>
        <w:rPr>
          <w:rFonts w:ascii="Arial" w:hAnsi="Arial" w:cs="Arial"/>
        </w:rPr>
      </w:pPr>
    </w:p>
    <w:tbl>
      <w:tblPr>
        <w:tblStyle w:val="GridTable4-Accent5"/>
        <w:tblW w:w="0" w:type="auto"/>
        <w:tblLook w:val="04A0" w:firstRow="1" w:lastRow="0" w:firstColumn="1" w:lastColumn="0" w:noHBand="0" w:noVBand="1"/>
      </w:tblPr>
      <w:tblGrid>
        <w:gridCol w:w="3145"/>
        <w:gridCol w:w="1890"/>
        <w:gridCol w:w="1620"/>
        <w:gridCol w:w="2695"/>
      </w:tblGrid>
      <w:tr w:rsidR="001F1E17" w:rsidRPr="000A45A3" w14:paraId="53F8CBCD" w14:textId="77777777" w:rsidTr="00883D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099CF21E" w14:textId="77777777" w:rsidR="001F1E17" w:rsidRPr="000A45A3" w:rsidRDefault="001F1E17" w:rsidP="00883DAC">
            <w:pPr>
              <w:spacing w:before="60" w:after="60"/>
              <w:rPr>
                <w:rFonts w:ascii="Arial" w:hAnsi="Arial" w:cs="Arial"/>
                <w:sz w:val="20"/>
              </w:rPr>
            </w:pPr>
            <w:r>
              <w:rPr>
                <w:rFonts w:ascii="Arial" w:hAnsi="Arial" w:cs="Arial"/>
                <w:sz w:val="20"/>
              </w:rPr>
              <w:t>Regulatory authority, consultation</w:t>
            </w:r>
          </w:p>
        </w:tc>
        <w:tc>
          <w:tcPr>
            <w:tcW w:w="1890" w:type="dxa"/>
          </w:tcPr>
          <w:p w14:paraId="65011B19" w14:textId="77777777" w:rsidR="001F1E17" w:rsidRDefault="001F1E17" w:rsidP="00883DAC">
            <w:pPr>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Submission deadline / </w:t>
            </w:r>
          </w:p>
          <w:p w14:paraId="767982BE" w14:textId="77777777" w:rsidR="001F1E17" w:rsidRPr="000A45A3" w:rsidRDefault="001F1E17" w:rsidP="00883DAC">
            <w:pPr>
              <w:spacing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802.18 approval</w:t>
            </w:r>
          </w:p>
        </w:tc>
        <w:tc>
          <w:tcPr>
            <w:tcW w:w="1620" w:type="dxa"/>
          </w:tcPr>
          <w:p w14:paraId="2E99AC1C" w14:textId="58A1221F" w:rsidR="001F1E17" w:rsidRPr="000A45A3" w:rsidRDefault="001F1E17" w:rsidP="007B196C">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Document(s)</w:t>
            </w:r>
            <w:r w:rsidR="007B196C">
              <w:rPr>
                <w:rFonts w:ascii="Arial" w:hAnsi="Arial" w:cs="Arial"/>
                <w:sz w:val="20"/>
              </w:rPr>
              <w:t xml:space="preserve"> submitted</w:t>
            </w:r>
          </w:p>
        </w:tc>
        <w:tc>
          <w:tcPr>
            <w:tcW w:w="2695" w:type="dxa"/>
          </w:tcPr>
          <w:p w14:paraId="586C7607" w14:textId="77777777" w:rsidR="001F1E17" w:rsidRPr="000A45A3" w:rsidRDefault="001F1E17" w:rsidP="00883DAC">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Current status</w:t>
            </w:r>
          </w:p>
        </w:tc>
      </w:tr>
      <w:tr w:rsidR="001F1E17" w:rsidRPr="000A45A3" w14:paraId="0B3C54FD" w14:textId="77777777" w:rsidTr="00883D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0AAF4879" w14:textId="77777777" w:rsidR="001F1E17" w:rsidRDefault="001F1E17" w:rsidP="00883DAC">
            <w:pPr>
              <w:spacing w:before="60" w:after="60"/>
              <w:rPr>
                <w:rFonts w:ascii="Arial" w:hAnsi="Arial" w:cs="Arial"/>
                <w:sz w:val="20"/>
              </w:rPr>
            </w:pPr>
            <w:r>
              <w:rPr>
                <w:rFonts w:ascii="Arial" w:hAnsi="Arial" w:cs="Arial"/>
                <w:sz w:val="20"/>
              </w:rPr>
              <w:t>Japan MIC</w:t>
            </w:r>
          </w:p>
          <w:p w14:paraId="017C0B00" w14:textId="77777777" w:rsidR="001F1E17" w:rsidRPr="000A45A3" w:rsidRDefault="00E440ED" w:rsidP="00883DAC">
            <w:pPr>
              <w:spacing w:before="60" w:after="60"/>
              <w:rPr>
                <w:rFonts w:ascii="Arial" w:hAnsi="Arial" w:cs="Arial"/>
                <w:sz w:val="20"/>
              </w:rPr>
            </w:pPr>
            <w:hyperlink r:id="rId17" w:history="1">
              <w:r w:rsidR="001F1E17" w:rsidRPr="007A0142">
                <w:rPr>
                  <w:rStyle w:val="Hyperlink"/>
                  <w:rFonts w:ascii="Arial" w:hAnsi="Arial" w:cs="Arial"/>
                  <w:b w:val="0"/>
                  <w:bCs w:val="0"/>
                  <w:sz w:val="20"/>
                </w:rPr>
                <w:t>Consultation on the technical conditions for 6 GHz WLAN</w:t>
              </w:r>
            </w:hyperlink>
          </w:p>
        </w:tc>
        <w:tc>
          <w:tcPr>
            <w:tcW w:w="1890" w:type="dxa"/>
          </w:tcPr>
          <w:p w14:paraId="0EBEA597" w14:textId="77777777" w:rsidR="001F1E17" w:rsidRDefault="001F1E17" w:rsidP="00883DAC">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1 April 2022 / </w:t>
            </w:r>
          </w:p>
          <w:p w14:paraId="42E35A3D" w14:textId="77777777" w:rsidR="001F1E17" w:rsidRPr="000A45A3" w:rsidRDefault="001F1E17" w:rsidP="00883DAC">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N/A</w:t>
            </w:r>
          </w:p>
        </w:tc>
        <w:tc>
          <w:tcPr>
            <w:tcW w:w="1620" w:type="dxa"/>
          </w:tcPr>
          <w:p w14:paraId="2709A6F9" w14:textId="77777777" w:rsidR="001F1E17" w:rsidRPr="0007211A" w:rsidRDefault="001F1E17" w:rsidP="00883DA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3857614B" w14:textId="77777777" w:rsidR="001F1E17" w:rsidRPr="000A45A3" w:rsidRDefault="001F1E17" w:rsidP="00883DAC">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N/A</w:t>
            </w:r>
          </w:p>
        </w:tc>
      </w:tr>
      <w:tr w:rsidR="00A8501B" w:rsidRPr="000A45A3" w14:paraId="38CCC948" w14:textId="77777777" w:rsidTr="00A8501B">
        <w:tc>
          <w:tcPr>
            <w:cnfStyle w:val="001000000000" w:firstRow="0" w:lastRow="0" w:firstColumn="1" w:lastColumn="0" w:oddVBand="0" w:evenVBand="0" w:oddHBand="0" w:evenHBand="0" w:firstRowFirstColumn="0" w:firstRowLastColumn="0" w:lastRowFirstColumn="0" w:lastRowLastColumn="0"/>
            <w:tcW w:w="3145" w:type="dxa"/>
          </w:tcPr>
          <w:p w14:paraId="45F011A6" w14:textId="77777777" w:rsidR="00A8501B" w:rsidRDefault="00A8501B" w:rsidP="000D21F6">
            <w:pPr>
              <w:spacing w:before="60" w:after="60"/>
              <w:rPr>
                <w:rFonts w:ascii="Arial" w:hAnsi="Arial" w:cs="Arial"/>
                <w:sz w:val="20"/>
              </w:rPr>
            </w:pPr>
            <w:r>
              <w:rPr>
                <w:rFonts w:ascii="Arial" w:hAnsi="Arial" w:cs="Arial"/>
                <w:sz w:val="20"/>
              </w:rPr>
              <w:t xml:space="preserve">UK Ofcom </w:t>
            </w:r>
          </w:p>
          <w:p w14:paraId="25E1F5D5" w14:textId="77777777" w:rsidR="00A8501B" w:rsidRPr="000A45A3" w:rsidRDefault="00E440ED" w:rsidP="000D21F6">
            <w:pPr>
              <w:spacing w:before="60" w:after="60"/>
              <w:rPr>
                <w:rFonts w:ascii="Arial" w:hAnsi="Arial" w:cs="Arial"/>
                <w:sz w:val="20"/>
              </w:rPr>
            </w:pPr>
            <w:hyperlink r:id="rId18" w:history="1">
              <w:r w:rsidR="00A8501B" w:rsidRPr="00EB49B9">
                <w:rPr>
                  <w:rStyle w:val="Hyperlink"/>
                  <w:rFonts w:ascii="Arial" w:hAnsi="Arial" w:cs="Arial"/>
                  <w:b w:val="0"/>
                  <w:bCs w:val="0"/>
                  <w:sz w:val="20"/>
                </w:rPr>
                <w:t>Consultation: Enabling spectrum sharing in the upper 6 GHz band</w:t>
              </w:r>
            </w:hyperlink>
          </w:p>
        </w:tc>
        <w:tc>
          <w:tcPr>
            <w:tcW w:w="1890" w:type="dxa"/>
          </w:tcPr>
          <w:p w14:paraId="68A0AEC3" w14:textId="77777777" w:rsidR="00A8501B" w:rsidRDefault="00A8501B" w:rsidP="000D21F6">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11 April 2022 / </w:t>
            </w:r>
          </w:p>
          <w:p w14:paraId="775D6C7E" w14:textId="77777777" w:rsidR="00A8501B" w:rsidRPr="000A45A3" w:rsidRDefault="00A8501B" w:rsidP="000D21F6">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24 March 2022</w:t>
            </w:r>
          </w:p>
        </w:tc>
        <w:tc>
          <w:tcPr>
            <w:tcW w:w="1620" w:type="dxa"/>
          </w:tcPr>
          <w:p w14:paraId="56180F10" w14:textId="2AEB3688" w:rsidR="00A8501B" w:rsidRPr="000A45A3" w:rsidRDefault="00E440ED" w:rsidP="000D21F6">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19" w:history="1">
              <w:r w:rsidR="004D219D">
                <w:rPr>
                  <w:rStyle w:val="Hyperlink"/>
                  <w:rFonts w:ascii="Arial" w:hAnsi="Arial" w:cs="Arial"/>
                  <w:sz w:val="20"/>
                </w:rPr>
                <w:t>18-22/0031r9</w:t>
              </w:r>
            </w:hyperlink>
          </w:p>
        </w:tc>
        <w:tc>
          <w:tcPr>
            <w:tcW w:w="2695" w:type="dxa"/>
          </w:tcPr>
          <w:p w14:paraId="7406CB3A" w14:textId="77777777" w:rsidR="00A8501B" w:rsidRDefault="00E440ED" w:rsidP="000D21F6">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20" w:history="1">
              <w:r w:rsidR="00A8501B" w:rsidRPr="00B77FE2">
                <w:rPr>
                  <w:rStyle w:val="Hyperlink"/>
                  <w:rFonts w:ascii="Arial" w:hAnsi="Arial" w:cs="Arial"/>
                  <w:sz w:val="20"/>
                </w:rPr>
                <w:t>RR-TAG approves the motion on 24 March 2022.</w:t>
              </w:r>
            </w:hyperlink>
          </w:p>
          <w:p w14:paraId="43AF57EC" w14:textId="77777777" w:rsidR="00A8501B" w:rsidRPr="000A45A3" w:rsidRDefault="00E440ED" w:rsidP="000D21F6">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21" w:history="1">
              <w:r w:rsidR="00A8501B" w:rsidRPr="00AD4163">
                <w:rPr>
                  <w:rStyle w:val="Hyperlink"/>
                  <w:rFonts w:ascii="Arial" w:hAnsi="Arial" w:cs="Arial"/>
                  <w:sz w:val="20"/>
                </w:rPr>
                <w:t>The 10-day EC ballot passes</w:t>
              </w:r>
            </w:hyperlink>
            <w:r w:rsidR="00A8501B">
              <w:rPr>
                <w:rFonts w:ascii="Arial" w:hAnsi="Arial" w:cs="Arial"/>
                <w:sz w:val="20"/>
              </w:rPr>
              <w:t>.</w:t>
            </w:r>
          </w:p>
        </w:tc>
      </w:tr>
      <w:tr w:rsidR="003D1D29" w:rsidRPr="000A45A3" w14:paraId="2B93A395" w14:textId="77777777" w:rsidTr="003D1D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778F8E00" w14:textId="77777777" w:rsidR="003D1D29" w:rsidRDefault="003D1D29" w:rsidP="003D1D29">
            <w:pPr>
              <w:spacing w:before="60" w:after="60"/>
              <w:rPr>
                <w:rFonts w:ascii="Arial" w:hAnsi="Arial" w:cs="Arial"/>
                <w:sz w:val="20"/>
              </w:rPr>
            </w:pPr>
            <w:r>
              <w:rPr>
                <w:rFonts w:ascii="Arial" w:hAnsi="Arial" w:cs="Arial"/>
                <w:sz w:val="20"/>
              </w:rPr>
              <w:t>Canada ISED</w:t>
            </w:r>
          </w:p>
          <w:p w14:paraId="59478C93" w14:textId="77777777" w:rsidR="003D1D29" w:rsidRPr="000A45A3" w:rsidRDefault="00E440ED" w:rsidP="003D1D29">
            <w:pPr>
              <w:spacing w:before="60" w:after="60"/>
              <w:rPr>
                <w:rFonts w:ascii="Arial" w:hAnsi="Arial" w:cs="Arial"/>
                <w:sz w:val="20"/>
              </w:rPr>
            </w:pPr>
            <w:hyperlink r:id="rId22" w:history="1">
              <w:r w:rsidR="003D1D29" w:rsidRPr="00E90710">
                <w:rPr>
                  <w:rStyle w:val="Hyperlink"/>
                  <w:rFonts w:ascii="Arial" w:hAnsi="Arial" w:cs="Arial"/>
                  <w:b w:val="0"/>
                  <w:bCs w:val="0"/>
                  <w:sz w:val="20"/>
                </w:rPr>
                <w:t>Consultation on the Technical and Policy Framework for the Frequency Bands Above 95 GHz</w:t>
              </w:r>
            </w:hyperlink>
          </w:p>
        </w:tc>
        <w:tc>
          <w:tcPr>
            <w:tcW w:w="1890" w:type="dxa"/>
          </w:tcPr>
          <w:p w14:paraId="28E8BB4C" w14:textId="77777777" w:rsidR="003D1D29" w:rsidRDefault="003D1D29" w:rsidP="003D1D29">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29 April 2022 / </w:t>
            </w:r>
          </w:p>
          <w:p w14:paraId="03660890" w14:textId="77777777" w:rsidR="003D1D29" w:rsidRPr="000A45A3" w:rsidRDefault="003D1D29" w:rsidP="003D1D29">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14 April 2022</w:t>
            </w:r>
          </w:p>
        </w:tc>
        <w:tc>
          <w:tcPr>
            <w:tcW w:w="1620" w:type="dxa"/>
          </w:tcPr>
          <w:p w14:paraId="7C632765" w14:textId="59C614AF" w:rsidR="003D1D29" w:rsidRPr="000A45A3" w:rsidRDefault="003D1D29" w:rsidP="003D1D2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14E4E0E0" w14:textId="6C2ABB01" w:rsidR="003D1D29" w:rsidRPr="000A45A3" w:rsidRDefault="003D1D29" w:rsidP="003D1D29">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N/A</w:t>
            </w:r>
          </w:p>
        </w:tc>
      </w:tr>
      <w:tr w:rsidR="003D1D29" w:rsidRPr="000A45A3" w14:paraId="11AA2D19" w14:textId="77777777" w:rsidTr="003D1D29">
        <w:tc>
          <w:tcPr>
            <w:cnfStyle w:val="001000000000" w:firstRow="0" w:lastRow="0" w:firstColumn="1" w:lastColumn="0" w:oddVBand="0" w:evenVBand="0" w:oddHBand="0" w:evenHBand="0" w:firstRowFirstColumn="0" w:firstRowLastColumn="0" w:lastRowFirstColumn="0" w:lastRowLastColumn="0"/>
            <w:tcW w:w="3145" w:type="dxa"/>
          </w:tcPr>
          <w:p w14:paraId="59F74A11" w14:textId="77777777" w:rsidR="003D1D29" w:rsidRDefault="003D1D29" w:rsidP="003D1D29">
            <w:pPr>
              <w:spacing w:before="60" w:after="60"/>
              <w:rPr>
                <w:rFonts w:ascii="Arial" w:hAnsi="Arial" w:cs="Arial"/>
                <w:sz w:val="20"/>
              </w:rPr>
            </w:pPr>
            <w:r>
              <w:rPr>
                <w:rFonts w:ascii="Arial" w:hAnsi="Arial" w:cs="Arial"/>
                <w:sz w:val="20"/>
              </w:rPr>
              <w:t>Canada ISED</w:t>
            </w:r>
          </w:p>
          <w:p w14:paraId="7EE15E31" w14:textId="77777777" w:rsidR="003D1D29" w:rsidRPr="000A45A3" w:rsidRDefault="00E440ED" w:rsidP="003D1D29">
            <w:pPr>
              <w:spacing w:before="60" w:after="60"/>
              <w:rPr>
                <w:rFonts w:ascii="Arial" w:hAnsi="Arial" w:cs="Arial"/>
                <w:sz w:val="20"/>
              </w:rPr>
            </w:pPr>
            <w:hyperlink r:id="rId23" w:history="1">
              <w:r w:rsidR="003D1D29" w:rsidRPr="005A75AD">
                <w:rPr>
                  <w:rStyle w:val="Hyperlink"/>
                  <w:rFonts w:ascii="Arial" w:hAnsi="Arial" w:cs="Arial"/>
                  <w:b w:val="0"/>
                  <w:bCs w:val="0"/>
                  <w:sz w:val="20"/>
                </w:rPr>
                <w:t>Consultation on the Technical and Policy Framework for Radio Local Area Network Devices in the 5850-5895 MHz Frequency Band and for Intelligent Transportation Systems in the 5895-5925 MHz Frequency Band</w:t>
              </w:r>
            </w:hyperlink>
          </w:p>
        </w:tc>
        <w:tc>
          <w:tcPr>
            <w:tcW w:w="1890" w:type="dxa"/>
          </w:tcPr>
          <w:p w14:paraId="26E76CD9" w14:textId="77777777" w:rsidR="003D1D29" w:rsidRDefault="003D1D29" w:rsidP="003D1D29">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29 April 2022 / </w:t>
            </w:r>
          </w:p>
          <w:p w14:paraId="17477BCE" w14:textId="77777777" w:rsidR="003D1D29" w:rsidRPr="000A45A3" w:rsidRDefault="003D1D29" w:rsidP="003D1D29">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14 April 2022</w:t>
            </w:r>
          </w:p>
        </w:tc>
        <w:tc>
          <w:tcPr>
            <w:tcW w:w="1620" w:type="dxa"/>
          </w:tcPr>
          <w:p w14:paraId="2C653F71" w14:textId="06A51F5D" w:rsidR="003D1D29" w:rsidRPr="000A45A3" w:rsidRDefault="003D1D29" w:rsidP="003D1D29">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785C8D6B" w14:textId="266A45F4" w:rsidR="003D1D29" w:rsidRPr="000A45A3" w:rsidRDefault="003D1D29" w:rsidP="003D1D29">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N/A</w:t>
            </w:r>
          </w:p>
        </w:tc>
      </w:tr>
      <w:tr w:rsidR="003D1D29" w:rsidRPr="000A45A3" w14:paraId="238E8747" w14:textId="77777777" w:rsidTr="003D1D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4890C8DC" w14:textId="77777777" w:rsidR="003D1D29" w:rsidRDefault="003D1D29" w:rsidP="003D1D29">
            <w:pPr>
              <w:spacing w:before="60" w:after="60"/>
              <w:rPr>
                <w:rFonts w:ascii="Arial" w:hAnsi="Arial" w:cs="Arial"/>
                <w:sz w:val="20"/>
              </w:rPr>
            </w:pPr>
            <w:r>
              <w:rPr>
                <w:rFonts w:ascii="Arial" w:hAnsi="Arial" w:cs="Arial"/>
                <w:sz w:val="20"/>
              </w:rPr>
              <w:t>Australia ACMA</w:t>
            </w:r>
          </w:p>
          <w:p w14:paraId="75768346" w14:textId="77777777" w:rsidR="003D1D29" w:rsidRPr="000A45A3" w:rsidRDefault="00E440ED" w:rsidP="003D1D29">
            <w:pPr>
              <w:spacing w:before="60" w:after="60"/>
              <w:rPr>
                <w:rFonts w:ascii="Arial" w:hAnsi="Arial" w:cs="Arial"/>
                <w:sz w:val="20"/>
              </w:rPr>
            </w:pPr>
            <w:hyperlink r:id="rId24" w:history="1">
              <w:r w:rsidR="003D1D29" w:rsidRPr="001F592E">
                <w:rPr>
                  <w:rStyle w:val="Hyperlink"/>
                  <w:rFonts w:ascii="Arial" w:hAnsi="Arial" w:cs="Arial"/>
                  <w:b w:val="0"/>
                  <w:bCs w:val="0"/>
                  <w:sz w:val="20"/>
                </w:rPr>
                <w:t>Draft Five-year spectrum outlook 2022–27</w:t>
              </w:r>
            </w:hyperlink>
          </w:p>
        </w:tc>
        <w:tc>
          <w:tcPr>
            <w:tcW w:w="1890" w:type="dxa"/>
          </w:tcPr>
          <w:p w14:paraId="5E970F16" w14:textId="77777777" w:rsidR="003D1D29" w:rsidRDefault="003D1D29" w:rsidP="003D1D29">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29 April 2022 / </w:t>
            </w:r>
          </w:p>
          <w:p w14:paraId="642AA62B" w14:textId="77777777" w:rsidR="003D1D29" w:rsidRPr="000A45A3" w:rsidRDefault="003D1D29" w:rsidP="003D1D29">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14 April 2022</w:t>
            </w:r>
          </w:p>
        </w:tc>
        <w:tc>
          <w:tcPr>
            <w:tcW w:w="1620" w:type="dxa"/>
          </w:tcPr>
          <w:p w14:paraId="53359E08" w14:textId="20C346A0" w:rsidR="003D1D29" w:rsidRPr="000A45A3" w:rsidRDefault="003D1D29" w:rsidP="003D1D2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510763DA" w14:textId="0B942189" w:rsidR="003D1D29" w:rsidRPr="000A45A3" w:rsidRDefault="003D1D29" w:rsidP="003D1D29">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N/A</w:t>
            </w:r>
          </w:p>
        </w:tc>
      </w:tr>
    </w:tbl>
    <w:p w14:paraId="5F743EE0" w14:textId="77777777" w:rsidR="001F1E17" w:rsidRPr="000A45A3" w:rsidRDefault="001F1E17">
      <w:pPr>
        <w:rPr>
          <w:rFonts w:ascii="Arial" w:hAnsi="Arial" w:cs="Arial"/>
        </w:rPr>
      </w:pPr>
    </w:p>
    <w:p w14:paraId="07FDC6D7" w14:textId="77777777" w:rsidR="001F1E17" w:rsidRDefault="001F1E17">
      <w:pPr>
        <w:rPr>
          <w:rFonts w:ascii="Arial" w:hAnsi="Arial" w:cs="Arial"/>
          <w:b/>
          <w:u w:val="single"/>
        </w:rPr>
      </w:pPr>
      <w:r>
        <w:rPr>
          <w:rFonts w:ascii="Arial" w:hAnsi="Arial" w:cs="Arial"/>
          <w:b/>
          <w:u w:val="single"/>
        </w:rPr>
        <w:br w:type="page"/>
      </w:r>
    </w:p>
    <w:p w14:paraId="059330E5" w14:textId="2495201D" w:rsidR="00E878BE" w:rsidRPr="000A45A3" w:rsidRDefault="00E878BE" w:rsidP="00E878BE">
      <w:pPr>
        <w:spacing w:before="120"/>
        <w:rPr>
          <w:rFonts w:ascii="Arial" w:hAnsi="Arial" w:cs="Arial"/>
          <w:b/>
          <w:u w:val="single"/>
        </w:rPr>
      </w:pPr>
      <w:r>
        <w:rPr>
          <w:rFonts w:ascii="Arial" w:hAnsi="Arial" w:cs="Arial"/>
          <w:b/>
          <w:u w:val="single"/>
        </w:rPr>
        <w:lastRenderedPageBreak/>
        <w:t>Revision history</w:t>
      </w:r>
    </w:p>
    <w:p w14:paraId="7AC7854C" w14:textId="77777777" w:rsidR="00AA4B89" w:rsidRPr="00E878BE" w:rsidRDefault="00AA4B89">
      <w:pPr>
        <w:rPr>
          <w:sz w:val="20"/>
        </w:rPr>
      </w:pPr>
    </w:p>
    <w:tbl>
      <w:tblPr>
        <w:tblStyle w:val="GridTable4-Accent5"/>
        <w:tblW w:w="0" w:type="auto"/>
        <w:tblLook w:val="04A0" w:firstRow="1" w:lastRow="0" w:firstColumn="1" w:lastColumn="0" w:noHBand="0" w:noVBand="1"/>
      </w:tblPr>
      <w:tblGrid>
        <w:gridCol w:w="1165"/>
        <w:gridCol w:w="1710"/>
        <w:gridCol w:w="6475"/>
      </w:tblGrid>
      <w:tr w:rsidR="00E878BE" w:rsidRPr="00E878BE" w14:paraId="4F761F39" w14:textId="77777777" w:rsidTr="00E85E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5351B915" w14:textId="77777777" w:rsidR="00E878BE" w:rsidRPr="00E878BE" w:rsidRDefault="00E878BE" w:rsidP="00E878BE">
            <w:pPr>
              <w:spacing w:before="60" w:after="60"/>
              <w:rPr>
                <w:rFonts w:ascii="Arial" w:hAnsi="Arial" w:cs="Arial"/>
                <w:sz w:val="20"/>
              </w:rPr>
            </w:pPr>
            <w:r w:rsidRPr="00E878BE">
              <w:rPr>
                <w:rFonts w:ascii="Arial" w:hAnsi="Arial" w:cs="Arial"/>
                <w:sz w:val="20"/>
              </w:rPr>
              <w:t>Revision</w:t>
            </w:r>
          </w:p>
        </w:tc>
        <w:tc>
          <w:tcPr>
            <w:tcW w:w="1710" w:type="dxa"/>
          </w:tcPr>
          <w:p w14:paraId="013639DE" w14:textId="77777777" w:rsidR="00E878BE" w:rsidRPr="00E878BE" w:rsidRDefault="00E878BE" w:rsidP="00E878BE">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E878BE">
              <w:rPr>
                <w:rFonts w:ascii="Arial" w:hAnsi="Arial" w:cs="Arial"/>
                <w:sz w:val="20"/>
              </w:rPr>
              <w:t>Date</w:t>
            </w:r>
          </w:p>
        </w:tc>
        <w:tc>
          <w:tcPr>
            <w:tcW w:w="6475" w:type="dxa"/>
          </w:tcPr>
          <w:p w14:paraId="1856A7F5" w14:textId="77777777" w:rsidR="00E878BE" w:rsidRPr="00E878BE" w:rsidRDefault="00E878BE" w:rsidP="00E878BE">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E878BE">
              <w:rPr>
                <w:rFonts w:ascii="Arial" w:hAnsi="Arial" w:cs="Arial"/>
                <w:sz w:val="20"/>
              </w:rPr>
              <w:t>Description</w:t>
            </w:r>
          </w:p>
        </w:tc>
      </w:tr>
      <w:tr w:rsidR="00E878BE" w:rsidRPr="00E878BE" w14:paraId="580CA0BA" w14:textId="77777777" w:rsidTr="00E85E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01989C0C" w14:textId="77777777" w:rsidR="00E878BE" w:rsidRPr="00E878BE" w:rsidRDefault="00E878BE" w:rsidP="00E878BE">
            <w:pPr>
              <w:spacing w:before="60" w:after="60"/>
              <w:rPr>
                <w:rFonts w:ascii="Arial" w:hAnsi="Arial" w:cs="Arial"/>
                <w:sz w:val="20"/>
              </w:rPr>
            </w:pPr>
            <w:r w:rsidRPr="00E878BE">
              <w:rPr>
                <w:rFonts w:ascii="Arial" w:hAnsi="Arial" w:cs="Arial"/>
                <w:sz w:val="20"/>
              </w:rPr>
              <w:t>0</w:t>
            </w:r>
          </w:p>
        </w:tc>
        <w:tc>
          <w:tcPr>
            <w:tcW w:w="1710" w:type="dxa"/>
          </w:tcPr>
          <w:p w14:paraId="56A73B58" w14:textId="0455F3AB" w:rsidR="00E878BE" w:rsidRPr="00E878BE" w:rsidRDefault="002F1BDD" w:rsidP="00E878B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20 March 2022</w:t>
            </w:r>
          </w:p>
        </w:tc>
        <w:tc>
          <w:tcPr>
            <w:tcW w:w="6475" w:type="dxa"/>
          </w:tcPr>
          <w:p w14:paraId="689C87A5" w14:textId="77777777" w:rsidR="00E878BE" w:rsidRPr="00E878BE" w:rsidRDefault="00E878BE" w:rsidP="00E878B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E878BE">
              <w:rPr>
                <w:rFonts w:ascii="Arial" w:hAnsi="Arial" w:cs="Arial"/>
                <w:sz w:val="20"/>
              </w:rPr>
              <w:t>Initial version</w:t>
            </w:r>
          </w:p>
        </w:tc>
      </w:tr>
      <w:tr w:rsidR="00E878BE" w:rsidRPr="00E878BE" w14:paraId="3FDD2772" w14:textId="77777777" w:rsidTr="00E85EE9">
        <w:tc>
          <w:tcPr>
            <w:cnfStyle w:val="001000000000" w:firstRow="0" w:lastRow="0" w:firstColumn="1" w:lastColumn="0" w:oddVBand="0" w:evenVBand="0" w:oddHBand="0" w:evenHBand="0" w:firstRowFirstColumn="0" w:firstRowLastColumn="0" w:lastRowFirstColumn="0" w:lastRowLastColumn="0"/>
            <w:tcW w:w="1165" w:type="dxa"/>
          </w:tcPr>
          <w:p w14:paraId="777EECF6" w14:textId="77777777" w:rsidR="00E878BE" w:rsidRPr="00E878BE" w:rsidRDefault="00E878BE" w:rsidP="00E878BE">
            <w:pPr>
              <w:spacing w:before="60" w:after="60"/>
              <w:rPr>
                <w:rFonts w:ascii="Arial" w:hAnsi="Arial" w:cs="Arial"/>
                <w:sz w:val="20"/>
              </w:rPr>
            </w:pPr>
            <w:r>
              <w:rPr>
                <w:rFonts w:ascii="Arial" w:hAnsi="Arial" w:cs="Arial"/>
                <w:sz w:val="20"/>
              </w:rPr>
              <w:t>1</w:t>
            </w:r>
          </w:p>
        </w:tc>
        <w:tc>
          <w:tcPr>
            <w:tcW w:w="1710" w:type="dxa"/>
          </w:tcPr>
          <w:p w14:paraId="5B55A110" w14:textId="7E9DDAD6" w:rsidR="00E878BE" w:rsidRPr="00E878BE" w:rsidRDefault="002F1BDD" w:rsidP="00E878B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23 March 2022</w:t>
            </w:r>
          </w:p>
        </w:tc>
        <w:tc>
          <w:tcPr>
            <w:tcW w:w="6475" w:type="dxa"/>
          </w:tcPr>
          <w:p w14:paraId="7F10BADA" w14:textId="77777777" w:rsidR="00E878BE" w:rsidRPr="00E878BE" w:rsidRDefault="00994F5F" w:rsidP="00E878B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Added the Japan MIC’s consultation on technical conditions for 6 GHz WLAN</w:t>
            </w:r>
            <w:r w:rsidR="0067631F">
              <w:rPr>
                <w:rFonts w:ascii="Arial" w:hAnsi="Arial" w:cs="Arial"/>
                <w:sz w:val="20"/>
              </w:rPr>
              <w:t xml:space="preserve"> and the Australia ACMA’s consultation on the draft 5-year spectrum outlook 2022~2027 </w:t>
            </w:r>
          </w:p>
        </w:tc>
      </w:tr>
      <w:tr w:rsidR="00632587" w:rsidRPr="00E878BE" w14:paraId="363492C6" w14:textId="77777777" w:rsidTr="00AF0B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3378D6ED" w14:textId="77777777" w:rsidR="00632587" w:rsidRDefault="00632587" w:rsidP="00AF0B62">
            <w:pPr>
              <w:spacing w:before="60" w:after="60"/>
              <w:rPr>
                <w:rFonts w:ascii="Arial" w:hAnsi="Arial" w:cs="Arial"/>
                <w:sz w:val="20"/>
              </w:rPr>
            </w:pPr>
            <w:r>
              <w:rPr>
                <w:rFonts w:ascii="Arial" w:hAnsi="Arial" w:cs="Arial"/>
                <w:sz w:val="20"/>
              </w:rPr>
              <w:t>2</w:t>
            </w:r>
          </w:p>
        </w:tc>
        <w:tc>
          <w:tcPr>
            <w:tcW w:w="1710" w:type="dxa"/>
          </w:tcPr>
          <w:p w14:paraId="3DDA09CE" w14:textId="74473F23" w:rsidR="00632587" w:rsidRDefault="002F1BDD" w:rsidP="00BD300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w:t>
            </w:r>
            <w:r w:rsidR="00BD3002">
              <w:rPr>
                <w:rFonts w:ascii="Arial" w:hAnsi="Arial" w:cs="Arial"/>
                <w:sz w:val="20"/>
              </w:rPr>
              <w:t>4</w:t>
            </w:r>
            <w:r>
              <w:rPr>
                <w:rFonts w:ascii="Arial" w:hAnsi="Arial" w:cs="Arial"/>
                <w:sz w:val="20"/>
              </w:rPr>
              <w:t xml:space="preserve"> March 2022</w:t>
            </w:r>
          </w:p>
        </w:tc>
        <w:tc>
          <w:tcPr>
            <w:tcW w:w="6475" w:type="dxa"/>
          </w:tcPr>
          <w:p w14:paraId="70B6F727" w14:textId="3542E813" w:rsidR="00632587" w:rsidRDefault="00632587" w:rsidP="00AF0B6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Added country names and .18 needed date more visable.</w:t>
            </w:r>
          </w:p>
        </w:tc>
      </w:tr>
      <w:tr w:rsidR="002F1BDD" w:rsidRPr="00E878BE" w14:paraId="6AE3D273" w14:textId="77777777" w:rsidTr="00883DAC">
        <w:tc>
          <w:tcPr>
            <w:cnfStyle w:val="001000000000" w:firstRow="0" w:lastRow="0" w:firstColumn="1" w:lastColumn="0" w:oddVBand="0" w:evenVBand="0" w:oddHBand="0" w:evenHBand="0" w:firstRowFirstColumn="0" w:firstRowLastColumn="0" w:lastRowFirstColumn="0" w:lastRowLastColumn="0"/>
            <w:tcW w:w="1165" w:type="dxa"/>
          </w:tcPr>
          <w:p w14:paraId="4AB5650C" w14:textId="77777777" w:rsidR="002F1BDD" w:rsidRDefault="002F1BDD" w:rsidP="00883DAC">
            <w:pPr>
              <w:spacing w:before="60" w:after="60"/>
              <w:rPr>
                <w:rFonts w:ascii="Arial" w:hAnsi="Arial" w:cs="Arial"/>
                <w:sz w:val="20"/>
              </w:rPr>
            </w:pPr>
            <w:r>
              <w:rPr>
                <w:rFonts w:ascii="Arial" w:hAnsi="Arial" w:cs="Arial"/>
                <w:sz w:val="20"/>
              </w:rPr>
              <w:t>3</w:t>
            </w:r>
          </w:p>
        </w:tc>
        <w:tc>
          <w:tcPr>
            <w:tcW w:w="1710" w:type="dxa"/>
          </w:tcPr>
          <w:p w14:paraId="2BF25FBE" w14:textId="6DE50B44" w:rsidR="002F1BDD" w:rsidRDefault="002F1BDD" w:rsidP="00883DA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29 March 2022</w:t>
            </w:r>
          </w:p>
        </w:tc>
        <w:tc>
          <w:tcPr>
            <w:tcW w:w="6475" w:type="dxa"/>
          </w:tcPr>
          <w:p w14:paraId="0C4FC276" w14:textId="77777777" w:rsidR="002F1BDD" w:rsidRDefault="002F1BDD" w:rsidP="00883DA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Updated the status of the UK Ofcom consultation “</w:t>
            </w:r>
            <w:r w:rsidRPr="00632587">
              <w:rPr>
                <w:rFonts w:ascii="Arial" w:hAnsi="Arial" w:cs="Arial"/>
                <w:sz w:val="20"/>
              </w:rPr>
              <w:t>Enabling spectrum sharing in the upper 6 GHz band</w:t>
            </w:r>
            <w:r>
              <w:rPr>
                <w:rFonts w:ascii="Arial" w:hAnsi="Arial" w:cs="Arial"/>
                <w:sz w:val="20"/>
              </w:rPr>
              <w:t>”.</w:t>
            </w:r>
          </w:p>
        </w:tc>
      </w:tr>
      <w:tr w:rsidR="000C6212" w:rsidRPr="00E878BE" w14:paraId="77B6296D" w14:textId="77777777" w:rsidTr="000D21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5AFD6B5F" w14:textId="77777777" w:rsidR="000C6212" w:rsidRDefault="000C6212" w:rsidP="000D21F6">
            <w:pPr>
              <w:spacing w:before="60" w:after="60"/>
              <w:rPr>
                <w:rFonts w:ascii="Arial" w:hAnsi="Arial" w:cs="Arial"/>
                <w:sz w:val="20"/>
              </w:rPr>
            </w:pPr>
            <w:r>
              <w:rPr>
                <w:rFonts w:ascii="Arial" w:hAnsi="Arial" w:cs="Arial"/>
                <w:sz w:val="20"/>
              </w:rPr>
              <w:t>4</w:t>
            </w:r>
          </w:p>
        </w:tc>
        <w:tc>
          <w:tcPr>
            <w:tcW w:w="1710" w:type="dxa"/>
          </w:tcPr>
          <w:p w14:paraId="470D1186" w14:textId="77777777" w:rsidR="000C6212" w:rsidRDefault="000C6212" w:rsidP="000D21F6">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 April 2022</w:t>
            </w:r>
          </w:p>
        </w:tc>
        <w:tc>
          <w:tcPr>
            <w:tcW w:w="6475" w:type="dxa"/>
          </w:tcPr>
          <w:p w14:paraId="5B661EBD" w14:textId="2BA3BE20" w:rsidR="000C6212" w:rsidRDefault="000C6212" w:rsidP="00FE128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Updated the status of ongoing consultations and </w:t>
            </w:r>
            <w:r w:rsidR="00FE128E">
              <w:rPr>
                <w:rFonts w:ascii="Arial" w:hAnsi="Arial" w:cs="Arial"/>
                <w:sz w:val="20"/>
              </w:rPr>
              <w:t>t</w:t>
            </w:r>
            <w:r>
              <w:rPr>
                <w:rFonts w:ascii="Arial" w:hAnsi="Arial" w:cs="Arial"/>
                <w:sz w:val="20"/>
              </w:rPr>
              <w:t>he IEEE 802 submissions to the ITU-R Working Party 5A.</w:t>
            </w:r>
          </w:p>
        </w:tc>
      </w:tr>
      <w:tr w:rsidR="00321DB5" w:rsidRPr="00E878BE" w14:paraId="4BF974DE" w14:textId="77777777" w:rsidTr="00D453FE">
        <w:tc>
          <w:tcPr>
            <w:cnfStyle w:val="001000000000" w:firstRow="0" w:lastRow="0" w:firstColumn="1" w:lastColumn="0" w:oddVBand="0" w:evenVBand="0" w:oddHBand="0" w:evenHBand="0" w:firstRowFirstColumn="0" w:firstRowLastColumn="0" w:lastRowFirstColumn="0" w:lastRowLastColumn="0"/>
            <w:tcW w:w="1165" w:type="dxa"/>
          </w:tcPr>
          <w:p w14:paraId="2374329A" w14:textId="77777777" w:rsidR="00321DB5" w:rsidRDefault="00321DB5" w:rsidP="00D453FE">
            <w:pPr>
              <w:spacing w:before="60" w:after="60"/>
              <w:rPr>
                <w:rFonts w:ascii="Arial" w:hAnsi="Arial" w:cs="Arial"/>
                <w:sz w:val="20"/>
              </w:rPr>
            </w:pPr>
            <w:r>
              <w:rPr>
                <w:rFonts w:ascii="Arial" w:hAnsi="Arial" w:cs="Arial"/>
                <w:sz w:val="20"/>
              </w:rPr>
              <w:t>5</w:t>
            </w:r>
          </w:p>
        </w:tc>
        <w:tc>
          <w:tcPr>
            <w:tcW w:w="1710" w:type="dxa"/>
          </w:tcPr>
          <w:p w14:paraId="3BC6031B" w14:textId="77777777" w:rsidR="00321DB5" w:rsidRDefault="00321DB5" w:rsidP="00D453F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10 April 2022</w:t>
            </w:r>
          </w:p>
        </w:tc>
        <w:tc>
          <w:tcPr>
            <w:tcW w:w="6475" w:type="dxa"/>
          </w:tcPr>
          <w:p w14:paraId="3671EF63" w14:textId="77777777" w:rsidR="00321DB5" w:rsidRDefault="00321DB5" w:rsidP="00D453F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Updated the status of ongoing consultations, the IEEE 802 submission to the UK Ofcom, and the IEEE 802 submissions to the ITU-R Working Party 5A.</w:t>
            </w:r>
          </w:p>
        </w:tc>
      </w:tr>
      <w:tr w:rsidR="00C24498" w:rsidRPr="00E878BE" w14:paraId="38071D83" w14:textId="77777777" w:rsidTr="007768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563E081D" w14:textId="77777777" w:rsidR="00C24498" w:rsidRDefault="00C24498" w:rsidP="007768B0">
            <w:pPr>
              <w:spacing w:before="60" w:after="60"/>
              <w:rPr>
                <w:rFonts w:ascii="Arial" w:hAnsi="Arial" w:cs="Arial"/>
                <w:sz w:val="20"/>
              </w:rPr>
            </w:pPr>
            <w:r>
              <w:rPr>
                <w:rFonts w:ascii="Arial" w:hAnsi="Arial" w:cs="Arial"/>
                <w:sz w:val="20"/>
              </w:rPr>
              <w:t>6</w:t>
            </w:r>
          </w:p>
        </w:tc>
        <w:tc>
          <w:tcPr>
            <w:tcW w:w="1710" w:type="dxa"/>
          </w:tcPr>
          <w:p w14:paraId="24CA338D" w14:textId="77777777" w:rsidR="00C24498" w:rsidRDefault="00C24498" w:rsidP="007768B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18 April 2022</w:t>
            </w:r>
          </w:p>
        </w:tc>
        <w:tc>
          <w:tcPr>
            <w:tcW w:w="6475" w:type="dxa"/>
          </w:tcPr>
          <w:p w14:paraId="7C287B17" w14:textId="77777777" w:rsidR="00C24498" w:rsidRDefault="00C24498" w:rsidP="007768B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Updated the status of ongoing consultations.</w:t>
            </w:r>
          </w:p>
        </w:tc>
      </w:tr>
      <w:tr w:rsidR="00D22EF3" w:rsidRPr="00E878BE" w14:paraId="37B28892" w14:textId="77777777" w:rsidTr="00E85EE9">
        <w:tc>
          <w:tcPr>
            <w:cnfStyle w:val="001000000000" w:firstRow="0" w:lastRow="0" w:firstColumn="1" w:lastColumn="0" w:oddVBand="0" w:evenVBand="0" w:oddHBand="0" w:evenHBand="0" w:firstRowFirstColumn="0" w:firstRowLastColumn="0" w:lastRowFirstColumn="0" w:lastRowLastColumn="0"/>
            <w:tcW w:w="1165" w:type="dxa"/>
          </w:tcPr>
          <w:p w14:paraId="45A6F92C" w14:textId="290E02EE" w:rsidR="00D22EF3" w:rsidRDefault="00C24498" w:rsidP="00E878BE">
            <w:pPr>
              <w:spacing w:before="60" w:after="60"/>
              <w:rPr>
                <w:rFonts w:ascii="Arial" w:hAnsi="Arial" w:cs="Arial"/>
                <w:sz w:val="20"/>
              </w:rPr>
            </w:pPr>
            <w:r>
              <w:rPr>
                <w:rFonts w:ascii="Arial" w:hAnsi="Arial" w:cs="Arial"/>
                <w:sz w:val="20"/>
              </w:rPr>
              <w:t>7</w:t>
            </w:r>
          </w:p>
        </w:tc>
        <w:tc>
          <w:tcPr>
            <w:tcW w:w="1710" w:type="dxa"/>
          </w:tcPr>
          <w:p w14:paraId="31B1E361" w14:textId="712F9519" w:rsidR="00D22EF3" w:rsidRDefault="00DB1C47" w:rsidP="00321DB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24 April 2022</w:t>
            </w:r>
            <w:bookmarkStart w:id="0" w:name="_GoBack"/>
            <w:bookmarkEnd w:id="0"/>
          </w:p>
        </w:tc>
        <w:tc>
          <w:tcPr>
            <w:tcW w:w="6475" w:type="dxa"/>
          </w:tcPr>
          <w:p w14:paraId="106CC447" w14:textId="215F9160" w:rsidR="00D22EF3" w:rsidRDefault="00C24498" w:rsidP="00321DB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Updated the status of the IEEE 802 submissions to the ITU-R Working Party 5A.</w:t>
            </w:r>
          </w:p>
        </w:tc>
      </w:tr>
    </w:tbl>
    <w:p w14:paraId="223F09C5" w14:textId="77777777" w:rsidR="00E878BE" w:rsidRPr="00E878BE" w:rsidRDefault="00E878BE" w:rsidP="00E878BE">
      <w:pPr>
        <w:spacing w:before="60" w:after="60"/>
        <w:rPr>
          <w:rFonts w:ascii="Arial" w:hAnsi="Arial" w:cs="Arial"/>
        </w:rPr>
      </w:pPr>
    </w:p>
    <w:sectPr w:rsidR="00E878BE" w:rsidRPr="00E878BE">
      <w:headerReference w:type="default" r:id="rId25"/>
      <w:footerReference w:type="default" r:id="rId2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F0D7BE" w14:textId="77777777" w:rsidR="00E440ED" w:rsidRDefault="00E440ED">
      <w:r>
        <w:separator/>
      </w:r>
    </w:p>
  </w:endnote>
  <w:endnote w:type="continuationSeparator" w:id="0">
    <w:p w14:paraId="2BFDA4D6" w14:textId="77777777" w:rsidR="00E440ED" w:rsidRDefault="00E44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D95E15" w14:textId="77777777" w:rsidR="00AA4B89" w:rsidRDefault="000A04CA">
    <w:pPr>
      <w:pStyle w:val="Footer"/>
      <w:tabs>
        <w:tab w:val="clear" w:pos="6480"/>
        <w:tab w:val="center" w:pos="4680"/>
        <w:tab w:val="right" w:pos="9360"/>
      </w:tabs>
    </w:pPr>
    <w:r>
      <w:t>T</w:t>
    </w:r>
    <w:r w:rsidR="00D27D27">
      <w:t>AG document</w:t>
    </w:r>
    <w:r w:rsidR="00AA4B89">
      <w:tab/>
      <w:t xml:space="preserve">page </w:t>
    </w:r>
    <w:r w:rsidR="00AA4B89">
      <w:fldChar w:fldCharType="begin"/>
    </w:r>
    <w:r w:rsidR="00AA4B89">
      <w:instrText xml:space="preserve">page </w:instrText>
    </w:r>
    <w:r w:rsidR="00AA4B89">
      <w:fldChar w:fldCharType="separate"/>
    </w:r>
    <w:r w:rsidR="00DB1C47">
      <w:rPr>
        <w:noProof/>
      </w:rPr>
      <w:t>4</w:t>
    </w:r>
    <w:r w:rsidR="00AA4B89">
      <w:fldChar w:fldCharType="end"/>
    </w:r>
    <w:r w:rsidR="00AA4B89">
      <w:tab/>
    </w:r>
    <w:r w:rsidR="00130AEF">
      <w:t>Edward Au, Huawei</w:t>
    </w:r>
  </w:p>
  <w:p w14:paraId="64FB0C97" w14:textId="77777777" w:rsidR="00AA4B89" w:rsidRDefault="00AA4B8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BCF815" w14:textId="77777777" w:rsidR="00E440ED" w:rsidRDefault="00E440ED">
      <w:r>
        <w:separator/>
      </w:r>
    </w:p>
  </w:footnote>
  <w:footnote w:type="continuationSeparator" w:id="0">
    <w:p w14:paraId="1B29D8AE" w14:textId="77777777" w:rsidR="00E440ED" w:rsidRDefault="00E440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B0EF4C" w14:textId="3D2705D1" w:rsidR="00AA4B89" w:rsidRDefault="001F1E17" w:rsidP="0012286A">
    <w:pPr>
      <w:pStyle w:val="Header"/>
      <w:tabs>
        <w:tab w:val="clear" w:pos="6480"/>
        <w:tab w:val="center" w:pos="4680"/>
        <w:tab w:val="right" w:pos="9360"/>
      </w:tabs>
      <w:jc w:val="both"/>
    </w:pPr>
    <w:r>
      <w:t>April</w:t>
    </w:r>
    <w:r w:rsidR="00AA4B89">
      <w:t xml:space="preserve"> 2022</w:t>
    </w:r>
    <w:r w:rsidR="00AA4B89">
      <w:tab/>
    </w:r>
    <w:r w:rsidR="00AA4B89">
      <w:tab/>
    </w:r>
    <w:r w:rsidR="00E440ED">
      <w:fldChar w:fldCharType="begin"/>
    </w:r>
    <w:r w:rsidR="00E440ED">
      <w:instrText xml:space="preserve"> TITLE  \* MERGEFORMAT </w:instrText>
    </w:r>
    <w:r w:rsidR="00E440ED">
      <w:fldChar w:fldCharType="separate"/>
    </w:r>
    <w:r w:rsidR="0012286A">
      <w:t>doc.: IEEE 802.18-22/0035r</w:t>
    </w:r>
    <w:r w:rsidR="0048119D">
      <w:t>7</w:t>
    </w:r>
    <w:r w:rsidR="00E440ED">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349A5"/>
    <w:multiLevelType w:val="hybridMultilevel"/>
    <w:tmpl w:val="22046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B89"/>
    <w:rsid w:val="00012B1A"/>
    <w:rsid w:val="00014D10"/>
    <w:rsid w:val="00024663"/>
    <w:rsid w:val="000254B3"/>
    <w:rsid w:val="0002726C"/>
    <w:rsid w:val="00045A58"/>
    <w:rsid w:val="00057D53"/>
    <w:rsid w:val="00061EB7"/>
    <w:rsid w:val="0007211A"/>
    <w:rsid w:val="000A04CA"/>
    <w:rsid w:val="000A45A3"/>
    <w:rsid w:val="000C6212"/>
    <w:rsid w:val="000D126D"/>
    <w:rsid w:val="000D4BC3"/>
    <w:rsid w:val="0012286A"/>
    <w:rsid w:val="00130AEF"/>
    <w:rsid w:val="00150737"/>
    <w:rsid w:val="001542B9"/>
    <w:rsid w:val="00187DEF"/>
    <w:rsid w:val="001D45EB"/>
    <w:rsid w:val="001D4E7D"/>
    <w:rsid w:val="001F1E17"/>
    <w:rsid w:val="001F592E"/>
    <w:rsid w:val="00286457"/>
    <w:rsid w:val="002A06E7"/>
    <w:rsid w:val="002A1B02"/>
    <w:rsid w:val="002C3BF8"/>
    <w:rsid w:val="002C710B"/>
    <w:rsid w:val="002F1BDD"/>
    <w:rsid w:val="00321DB5"/>
    <w:rsid w:val="00344D79"/>
    <w:rsid w:val="00367330"/>
    <w:rsid w:val="00392A27"/>
    <w:rsid w:val="003A6C0C"/>
    <w:rsid w:val="003D1D29"/>
    <w:rsid w:val="003F2A42"/>
    <w:rsid w:val="00457969"/>
    <w:rsid w:val="0048119D"/>
    <w:rsid w:val="004D219D"/>
    <w:rsid w:val="005056F1"/>
    <w:rsid w:val="005071C3"/>
    <w:rsid w:val="00513A2C"/>
    <w:rsid w:val="00535B1F"/>
    <w:rsid w:val="00537A94"/>
    <w:rsid w:val="00566978"/>
    <w:rsid w:val="005A75AD"/>
    <w:rsid w:val="005B6E12"/>
    <w:rsid w:val="00632587"/>
    <w:rsid w:val="00663157"/>
    <w:rsid w:val="0067631F"/>
    <w:rsid w:val="00693E5A"/>
    <w:rsid w:val="006C4ACF"/>
    <w:rsid w:val="006E3170"/>
    <w:rsid w:val="0077697A"/>
    <w:rsid w:val="007A0142"/>
    <w:rsid w:val="007B196C"/>
    <w:rsid w:val="007C6180"/>
    <w:rsid w:val="00860292"/>
    <w:rsid w:val="00874BCE"/>
    <w:rsid w:val="008B778E"/>
    <w:rsid w:val="008F6950"/>
    <w:rsid w:val="00950BFF"/>
    <w:rsid w:val="00962E49"/>
    <w:rsid w:val="00967B29"/>
    <w:rsid w:val="00994F5F"/>
    <w:rsid w:val="00995AD2"/>
    <w:rsid w:val="009E156E"/>
    <w:rsid w:val="00A01E34"/>
    <w:rsid w:val="00A113C1"/>
    <w:rsid w:val="00A8501B"/>
    <w:rsid w:val="00AA4B89"/>
    <w:rsid w:val="00AA623F"/>
    <w:rsid w:val="00AC1CDB"/>
    <w:rsid w:val="00AC3AD5"/>
    <w:rsid w:val="00AD1C03"/>
    <w:rsid w:val="00AD4163"/>
    <w:rsid w:val="00AE6181"/>
    <w:rsid w:val="00B36E69"/>
    <w:rsid w:val="00B37342"/>
    <w:rsid w:val="00B437F2"/>
    <w:rsid w:val="00B51BA9"/>
    <w:rsid w:val="00B65456"/>
    <w:rsid w:val="00B77FE2"/>
    <w:rsid w:val="00B96139"/>
    <w:rsid w:val="00BD3002"/>
    <w:rsid w:val="00C24498"/>
    <w:rsid w:val="00C5710B"/>
    <w:rsid w:val="00C57AD3"/>
    <w:rsid w:val="00C72167"/>
    <w:rsid w:val="00C94946"/>
    <w:rsid w:val="00CB3B8A"/>
    <w:rsid w:val="00CE1D3B"/>
    <w:rsid w:val="00D06035"/>
    <w:rsid w:val="00D074C4"/>
    <w:rsid w:val="00D22EF3"/>
    <w:rsid w:val="00D27D27"/>
    <w:rsid w:val="00D47843"/>
    <w:rsid w:val="00D83874"/>
    <w:rsid w:val="00DB1C47"/>
    <w:rsid w:val="00DC499A"/>
    <w:rsid w:val="00DD48A1"/>
    <w:rsid w:val="00E37FEE"/>
    <w:rsid w:val="00E440ED"/>
    <w:rsid w:val="00E67C9C"/>
    <w:rsid w:val="00E85EE9"/>
    <w:rsid w:val="00E878BE"/>
    <w:rsid w:val="00E90710"/>
    <w:rsid w:val="00EB49B9"/>
    <w:rsid w:val="00F05E3E"/>
    <w:rsid w:val="00F22AC5"/>
    <w:rsid w:val="00F412CA"/>
    <w:rsid w:val="00F66683"/>
    <w:rsid w:val="00F80F4A"/>
    <w:rsid w:val="00F86E8D"/>
    <w:rsid w:val="00F87841"/>
    <w:rsid w:val="00FB46D2"/>
    <w:rsid w:val="00FD344E"/>
    <w:rsid w:val="00FE128E"/>
    <w:rsid w:val="00FE3D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4F305C"/>
  <w15:chartTrackingRefBased/>
  <w15:docId w15:val="{6DC749FE-D83C-4C7D-88E5-E1277A3AE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table" w:styleId="TableGrid">
    <w:name w:val="Table Grid"/>
    <w:basedOn w:val="TableNormal"/>
    <w:uiPriority w:val="39"/>
    <w:rsid w:val="00AA4B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48A1"/>
    <w:pPr>
      <w:ind w:left="720"/>
      <w:contextualSpacing/>
    </w:pPr>
  </w:style>
  <w:style w:type="table" w:styleId="GridTable4-Accent5">
    <w:name w:val="Grid Table 4 Accent 5"/>
    <w:basedOn w:val="TableNormal"/>
    <w:uiPriority w:val="49"/>
    <w:rsid w:val="000A45A3"/>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FollowedHyperlink">
    <w:name w:val="FollowedHyperlink"/>
    <w:basedOn w:val="DefaultParagraphFont"/>
    <w:uiPriority w:val="99"/>
    <w:semiHidden/>
    <w:unhideWhenUsed/>
    <w:rsid w:val="00B437F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081169">
      <w:bodyDiv w:val="1"/>
      <w:marLeft w:val="0"/>
      <w:marRight w:val="0"/>
      <w:marTop w:val="0"/>
      <w:marBottom w:val="0"/>
      <w:divBdr>
        <w:top w:val="none" w:sz="0" w:space="0" w:color="auto"/>
        <w:left w:val="none" w:sz="0" w:space="0" w:color="auto"/>
        <w:bottom w:val="none" w:sz="0" w:space="0" w:color="auto"/>
        <w:right w:val="none" w:sz="0" w:space="0" w:color="auto"/>
      </w:divBdr>
    </w:div>
    <w:div w:id="820344579">
      <w:bodyDiv w:val="1"/>
      <w:marLeft w:val="0"/>
      <w:marRight w:val="0"/>
      <w:marTop w:val="0"/>
      <w:marBottom w:val="0"/>
      <w:divBdr>
        <w:top w:val="none" w:sz="0" w:space="0" w:color="auto"/>
        <w:left w:val="none" w:sz="0" w:space="0" w:color="auto"/>
        <w:bottom w:val="none" w:sz="0" w:space="0" w:color="auto"/>
        <w:right w:val="none" w:sz="0" w:space="0" w:color="auto"/>
      </w:divBdr>
    </w:div>
    <w:div w:id="1329747817">
      <w:bodyDiv w:val="1"/>
      <w:marLeft w:val="0"/>
      <w:marRight w:val="0"/>
      <w:marTop w:val="0"/>
      <w:marBottom w:val="0"/>
      <w:divBdr>
        <w:top w:val="none" w:sz="0" w:space="0" w:color="auto"/>
        <w:left w:val="none" w:sz="0" w:space="0" w:color="auto"/>
        <w:bottom w:val="none" w:sz="0" w:space="0" w:color="auto"/>
        <w:right w:val="none" w:sz="0" w:space="0" w:color="auto"/>
      </w:divBdr>
    </w:div>
    <w:div w:id="1622765096">
      <w:bodyDiv w:val="1"/>
      <w:marLeft w:val="0"/>
      <w:marRight w:val="0"/>
      <w:marTop w:val="0"/>
      <w:marBottom w:val="0"/>
      <w:divBdr>
        <w:top w:val="none" w:sz="0" w:space="0" w:color="auto"/>
        <w:left w:val="none" w:sz="0" w:space="0" w:color="auto"/>
        <w:bottom w:val="none" w:sz="0" w:space="0" w:color="auto"/>
        <w:right w:val="none" w:sz="0" w:space="0" w:color="auto"/>
      </w:divBdr>
    </w:div>
    <w:div w:id="1781140510">
      <w:bodyDiv w:val="1"/>
      <w:marLeft w:val="0"/>
      <w:marRight w:val="0"/>
      <w:marTop w:val="0"/>
      <w:marBottom w:val="0"/>
      <w:divBdr>
        <w:top w:val="none" w:sz="0" w:space="0" w:color="auto"/>
        <w:left w:val="none" w:sz="0" w:space="0" w:color="auto"/>
        <w:bottom w:val="none" w:sz="0" w:space="0" w:color="auto"/>
        <w:right w:val="none" w:sz="0" w:space="0" w:color="auto"/>
      </w:divBdr>
    </w:div>
    <w:div w:id="2092043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fcom.org.uk/consultations-and-statements/category-2/delivering-ofcoms-spectrum-management-strategy" TargetMode="External"/><Relationship Id="rId13" Type="http://schemas.openxmlformats.org/officeDocument/2006/relationships/hyperlink" Target="https://mentor.ieee.org/802.18/dcn/22/18-22-0032-05-0000-proposed-modifications-to-itu-r-m-1450-5.docx" TargetMode="External"/><Relationship Id="rId18" Type="http://schemas.openxmlformats.org/officeDocument/2006/relationships/hyperlink" Target="https://www.ofcom.org.uk/consultations-and-statements/category-2/spectrum-sharing-upper-6-ghz-band"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ieee802.org/secmail/msg27181.html" TargetMode="External"/><Relationship Id="rId7" Type="http://schemas.openxmlformats.org/officeDocument/2006/relationships/endnotes" Target="endnotes.xml"/><Relationship Id="rId12" Type="http://schemas.openxmlformats.org/officeDocument/2006/relationships/hyperlink" Target="https://www.federalregister.gov/" TargetMode="External"/><Relationship Id="rId17" Type="http://schemas.openxmlformats.org/officeDocument/2006/relationships/hyperlink" Target="https://www.soumu.go.jp/menu_news/s-news/01kiban12_02000136.html"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ieee802.org/secmail/msg27204.html" TargetMode="External"/><Relationship Id="rId20" Type="http://schemas.openxmlformats.org/officeDocument/2006/relationships/hyperlink" Target="https://mentor.ieee.org/802.18/dcn/22/18-22-0036-00-0000-compendium-of-motions.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cc.gov/document/launching-proceeding-improve-receiver-performance" TargetMode="External"/><Relationship Id="rId24" Type="http://schemas.openxmlformats.org/officeDocument/2006/relationships/hyperlink" Target="https://www.acma.gov.au/consultations/2022-03/draft-five-year-spectrum-outlook-2022-27-consultation-122022" TargetMode="External"/><Relationship Id="rId5" Type="http://schemas.openxmlformats.org/officeDocument/2006/relationships/webSettings" Target="webSettings.xml"/><Relationship Id="rId15" Type="http://schemas.openxmlformats.org/officeDocument/2006/relationships/hyperlink" Target="https://mentor.ieee.org/802.18/dcn/22/18-22-0036-01-0000-compendium-of-motions.docx" TargetMode="External"/><Relationship Id="rId23" Type="http://schemas.openxmlformats.org/officeDocument/2006/relationships/hyperlink" Target="https://www.ic.gc.ca/eic/site/smt-gst.nsf/eng/sf11766.html" TargetMode="External"/><Relationship Id="rId28" Type="http://schemas.openxmlformats.org/officeDocument/2006/relationships/theme" Target="theme/theme1.xml"/><Relationship Id="rId10" Type="http://schemas.openxmlformats.org/officeDocument/2006/relationships/hyperlink" Target="https://www.federalregister.gov/" TargetMode="External"/><Relationship Id="rId19" Type="http://schemas.openxmlformats.org/officeDocument/2006/relationships/hyperlink" Target="https://mentor.ieee.org/802.18/dcn/22/18-22-0031-09-0000-ofcom-saf-consultation-draft-response.pdf" TargetMode="External"/><Relationship Id="rId4" Type="http://schemas.openxmlformats.org/officeDocument/2006/relationships/settings" Target="settings.xml"/><Relationship Id="rId9" Type="http://schemas.openxmlformats.org/officeDocument/2006/relationships/hyperlink" Target="https://www.fcc.gov/document/oet-seeks-comment-following-court-remand-6-ghz-band-order" TargetMode="External"/><Relationship Id="rId14" Type="http://schemas.openxmlformats.org/officeDocument/2006/relationships/hyperlink" Target="https://mentor.ieee.org/802.18/dcn/22/18-22-0033-04-0000-proposed-modifications-to-itu-r-m-1801-2.docx" TargetMode="External"/><Relationship Id="rId22" Type="http://schemas.openxmlformats.org/officeDocument/2006/relationships/hyperlink" Target="https://www.ic.gc.ca/eic/site/smt-gst.nsf/eng/sf11767.html"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ard\Documents\Standards\Wi-Fi\802.18\Meeting%20materials\Admin\TAG\Official%20documents\802-18-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5C1F20-316B-40AD-9091-6252519A8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802-18-Submission-Portrait</Template>
  <TotalTime>42</TotalTime>
  <Pages>4</Pages>
  <Words>732</Words>
  <Characters>4179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doc.: IEEE 802.18-22/0035r6</vt:lpstr>
    </vt:vector>
  </TitlesOfParts>
  <Manager/>
  <Company>Some Company</Company>
  <LinksUpToDate>false</LinksUpToDate>
  <CharactersWithSpaces>4902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802.18-22/0035r7</dc:title>
  <dc:subject>Submission</dc:subject>
  <dc:creator>Edward Au</dc:creator>
  <cp:keywords>Status of ongoing consultations and TAG documents for approval</cp:keywords>
  <dc:description/>
  <cp:lastModifiedBy>Edward Au</cp:lastModifiedBy>
  <cp:revision>56</cp:revision>
  <cp:lastPrinted>2022-03-23T17:30:00Z</cp:lastPrinted>
  <dcterms:created xsi:type="dcterms:W3CDTF">2022-03-23T17:35:00Z</dcterms:created>
  <dcterms:modified xsi:type="dcterms:W3CDTF">2022-04-24T19:27:00Z</dcterms:modified>
  <cp:category/>
</cp:coreProperties>
</file>