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835CB" w14:textId="142DB43A" w:rsidR="002D553D" w:rsidRDefault="00F1127F">
      <w:hyperlink r:id="rId5" w:history="1">
        <w:r>
          <w:rPr>
            <w:rStyle w:val="Hyperlink"/>
          </w:rPr>
          <w:t>https://sei.anatel.gov.br/sei/publicacoes/controlador_publicacoes.php?acao=publicacao_visualizar&amp;id_documento=6244765&amp;id_orgao_publicacao=0</w:t>
        </w:r>
      </w:hyperlink>
    </w:p>
    <w:p w14:paraId="3867BEF5" w14:textId="7F158515" w:rsidR="00F1127F" w:rsidRDefault="00F1127F"/>
    <w:p w14:paraId="4D8C9747" w14:textId="77777777" w:rsidR="00F1127F" w:rsidRPr="00F1127F" w:rsidRDefault="00F1127F" w:rsidP="00F1127F">
      <w:pPr>
        <w:spacing w:before="100" w:beforeAutospacing="1" w:after="100" w:afterAutospacing="1"/>
        <w:ind w:right="0"/>
        <w:jc w:val="center"/>
        <w:rPr>
          <w:rFonts w:ascii="Calibri" w:eastAsia="Times New Roman" w:hAnsi="Calibri" w:cs="Calibri"/>
          <w:b/>
          <w:bCs/>
          <w:caps/>
          <w:color w:val="000000"/>
          <w:sz w:val="26"/>
          <w:szCs w:val="26"/>
        </w:rPr>
      </w:pPr>
      <w:r w:rsidRPr="00F1127F">
        <w:rPr>
          <w:rFonts w:ascii="Calibri" w:eastAsia="Times New Roman" w:hAnsi="Calibri" w:cs="Calibri"/>
          <w:b/>
          <w:bCs/>
          <w:caps/>
          <w:color w:val="000000"/>
          <w:sz w:val="26"/>
          <w:szCs w:val="26"/>
        </w:rPr>
        <w:t>NATIONAL TELECOMMUNICATIONS AGENCY</w:t>
      </w:r>
    </w:p>
    <w:p w14:paraId="259453EA" w14:textId="77777777" w:rsidR="00F1127F" w:rsidRPr="00F1127F" w:rsidRDefault="00F1127F" w:rsidP="00F1127F">
      <w:pPr>
        <w:spacing w:before="100" w:beforeAutospacing="1" w:after="100" w:afterAutospacing="1"/>
        <w:ind w:right="0"/>
        <w:jc w:val="center"/>
        <w:rPr>
          <w:rFonts w:ascii="Calibri" w:eastAsia="Times New Roman" w:hAnsi="Calibri" w:cs="Calibri"/>
          <w:b/>
          <w:bCs/>
          <w:caps/>
          <w:color w:val="000000"/>
          <w:sz w:val="26"/>
          <w:szCs w:val="26"/>
        </w:rPr>
      </w:pPr>
      <w:r w:rsidRPr="00F1127F">
        <w:rPr>
          <w:rFonts w:ascii="Calibri" w:eastAsia="Times New Roman" w:hAnsi="Calibri" w:cs="Calibri"/>
          <w:b/>
          <w:bCs/>
          <w:caps/>
          <w:color w:val="000000"/>
          <w:sz w:val="26"/>
          <w:szCs w:val="26"/>
        </w:rPr>
        <w:t>  </w:t>
      </w:r>
    </w:p>
    <w:p w14:paraId="4663F8AC" w14:textId="77777777" w:rsidR="00F1127F" w:rsidRPr="00F1127F" w:rsidRDefault="00F1127F" w:rsidP="00F1127F">
      <w:pPr>
        <w:spacing w:before="100" w:beforeAutospacing="1" w:after="100" w:afterAutospacing="1"/>
        <w:ind w:right="0"/>
        <w:jc w:val="center"/>
        <w:rPr>
          <w:rFonts w:ascii="Calibri" w:eastAsia="Times New Roman" w:hAnsi="Calibri" w:cs="Calibri"/>
          <w:caps/>
          <w:color w:val="000000"/>
          <w:sz w:val="26"/>
          <w:szCs w:val="26"/>
        </w:rPr>
      </w:pPr>
      <w:r w:rsidRPr="00F1127F">
        <w:rPr>
          <w:rFonts w:ascii="Calibri" w:eastAsia="Times New Roman" w:hAnsi="Calibri" w:cs="Calibri"/>
          <w:caps/>
          <w:color w:val="000000"/>
          <w:sz w:val="26"/>
          <w:szCs w:val="26"/>
        </w:rPr>
        <w:t>RESOLUTION NO. 726, OF MAY 5, 2020</w:t>
      </w:r>
    </w:p>
    <w:tbl>
      <w:tblPr>
        <w:tblW w:w="15240" w:type="dxa"/>
        <w:jc w:val="center"/>
        <w:tblCellSpacing w:w="15" w:type="dxa"/>
        <w:tblCellMar>
          <w:top w:w="300" w:type="dxa"/>
          <w:left w:w="300" w:type="dxa"/>
          <w:bottom w:w="300" w:type="dxa"/>
          <w:right w:w="300" w:type="dxa"/>
        </w:tblCellMar>
        <w:tblLook w:val="04A0" w:firstRow="1" w:lastRow="0" w:firstColumn="1" w:lastColumn="0" w:noHBand="0" w:noVBand="1"/>
      </w:tblPr>
      <w:tblGrid>
        <w:gridCol w:w="7579"/>
        <w:gridCol w:w="7661"/>
      </w:tblGrid>
      <w:tr w:rsidR="00F1127F" w:rsidRPr="00F1127F" w14:paraId="71C4D8B5" w14:textId="77777777" w:rsidTr="00F1127F">
        <w:trPr>
          <w:tblCellSpacing w:w="15" w:type="dxa"/>
          <w:jc w:val="center"/>
        </w:trPr>
        <w:tc>
          <w:tcPr>
            <w:tcW w:w="6900" w:type="dxa"/>
            <w:tcMar>
              <w:top w:w="300" w:type="dxa"/>
              <w:left w:w="300" w:type="dxa"/>
              <w:bottom w:w="300" w:type="dxa"/>
              <w:right w:w="375" w:type="dxa"/>
            </w:tcMar>
            <w:vAlign w:val="center"/>
            <w:hideMark/>
          </w:tcPr>
          <w:p w14:paraId="0447AEF6" w14:textId="77777777" w:rsidR="00F1127F" w:rsidRPr="00F1127F" w:rsidRDefault="00F1127F" w:rsidP="00F1127F">
            <w:pPr>
              <w:ind w:right="0"/>
              <w:rPr>
                <w:rFonts w:ascii="Times New Roman" w:eastAsia="Times New Roman" w:hAnsi="Times New Roman" w:cs="Times New Roman"/>
                <w:color w:val="000000"/>
                <w:sz w:val="27"/>
                <w:szCs w:val="27"/>
              </w:rPr>
            </w:pPr>
            <w:r w:rsidRPr="00F1127F">
              <w:rPr>
                <w:rFonts w:ascii="Times New Roman" w:eastAsia="Times New Roman" w:hAnsi="Times New Roman" w:cs="Times New Roman"/>
                <w:color w:val="000000"/>
                <w:sz w:val="27"/>
                <w:szCs w:val="27"/>
              </w:rPr>
              <w:t>  </w:t>
            </w:r>
          </w:p>
        </w:tc>
        <w:tc>
          <w:tcPr>
            <w:tcW w:w="6975" w:type="dxa"/>
            <w:vAlign w:val="center"/>
            <w:hideMark/>
          </w:tcPr>
          <w:p w14:paraId="4D0FC9FD" w14:textId="77777777" w:rsidR="00F1127F" w:rsidRPr="00F1127F" w:rsidRDefault="00F1127F" w:rsidP="00902C42">
            <w:pPr>
              <w:spacing w:before="120" w:after="120"/>
              <w:ind w:left="120" w:right="1507"/>
              <w:jc w:val="both"/>
              <w:rPr>
                <w:rFonts w:ascii="Calibri" w:eastAsia="Times New Roman" w:hAnsi="Calibri" w:cs="Calibri"/>
                <w:color w:val="000000"/>
                <w:sz w:val="24"/>
                <w:szCs w:val="24"/>
              </w:rPr>
            </w:pPr>
            <w:r w:rsidRPr="00F1127F">
              <w:rPr>
                <w:rFonts w:ascii="Calibri" w:eastAsia="Times New Roman" w:hAnsi="Calibri" w:cs="Calibri"/>
                <w:color w:val="000000"/>
                <w:sz w:val="24"/>
                <w:szCs w:val="24"/>
              </w:rPr>
              <w:t>Amends the Regulation on Restricted Radiation Radiocommunication Equipment.</w:t>
            </w:r>
          </w:p>
        </w:tc>
      </w:tr>
    </w:tbl>
    <w:p w14:paraId="27BA83E1" w14:textId="77777777" w:rsidR="00F1127F" w:rsidRPr="00F1127F" w:rsidRDefault="00F1127F" w:rsidP="00F1127F">
      <w:pPr>
        <w:spacing w:before="120" w:after="120"/>
        <w:ind w:left="120" w:right="120" w:firstLine="1418"/>
        <w:jc w:val="both"/>
        <w:rPr>
          <w:rFonts w:ascii="Calibri" w:eastAsia="Times New Roman" w:hAnsi="Calibri" w:cs="Calibri"/>
          <w:color w:val="000000"/>
          <w:sz w:val="27"/>
          <w:szCs w:val="27"/>
        </w:rPr>
      </w:pPr>
      <w:r w:rsidRPr="00F1127F">
        <w:rPr>
          <w:rFonts w:ascii="Calibri" w:eastAsia="Times New Roman" w:hAnsi="Calibri" w:cs="Calibri"/>
          <w:b/>
          <w:bCs/>
          <w:color w:val="000000"/>
          <w:sz w:val="27"/>
          <w:szCs w:val="27"/>
        </w:rPr>
        <w:t>THE DIRECTING COUNCIL OF THE NATIONAL TELECOMMUNICATIONS AGENCY</w:t>
      </w:r>
      <w:r w:rsidRPr="00F1127F">
        <w:rPr>
          <w:rFonts w:ascii="Calibri" w:eastAsia="Times New Roman" w:hAnsi="Calibri" w:cs="Calibri"/>
          <w:color w:val="000000"/>
          <w:sz w:val="27"/>
          <w:szCs w:val="27"/>
        </w:rPr>
        <w:t> , in the use of the powers conferred on it by art. 22 of Law No. 9,472, of July 16, 1997, and by arts. 17 and 35 of the Regulation of the National Telecommunications Agency, approved by Decree No. 2,338, of October 7, 1997,</w:t>
      </w:r>
    </w:p>
    <w:p w14:paraId="39620669" w14:textId="77777777" w:rsidR="00F1127F" w:rsidRPr="00F1127F" w:rsidRDefault="00F1127F" w:rsidP="00F1127F">
      <w:pPr>
        <w:spacing w:before="120" w:after="120"/>
        <w:ind w:left="120" w:right="120" w:firstLine="1418"/>
        <w:jc w:val="both"/>
        <w:rPr>
          <w:rFonts w:ascii="Calibri" w:eastAsia="Times New Roman" w:hAnsi="Calibri" w:cs="Calibri"/>
          <w:color w:val="000000"/>
          <w:sz w:val="27"/>
          <w:szCs w:val="27"/>
        </w:rPr>
      </w:pPr>
      <w:r w:rsidRPr="00F1127F">
        <w:rPr>
          <w:rFonts w:ascii="Calibri" w:eastAsia="Times New Roman" w:hAnsi="Calibri" w:cs="Calibri"/>
          <w:color w:val="000000"/>
          <w:sz w:val="27"/>
          <w:szCs w:val="27"/>
        </w:rPr>
        <w:t>CONSIDERING the provisions of art. 160 of Law 9.472, of July 16, 1997, which determines that the Agency will regulate the efficient and adequate use of the spectrum, being able to restrict the use of certain radio frequencies or bands, considering the public interest;</w:t>
      </w:r>
    </w:p>
    <w:p w14:paraId="009CC26A" w14:textId="77777777" w:rsidR="00F1127F" w:rsidRPr="00F1127F" w:rsidRDefault="00F1127F" w:rsidP="00F1127F">
      <w:pPr>
        <w:spacing w:before="120" w:after="120"/>
        <w:ind w:left="120" w:right="120" w:firstLine="1418"/>
        <w:jc w:val="both"/>
        <w:rPr>
          <w:rFonts w:ascii="Calibri" w:eastAsia="Times New Roman" w:hAnsi="Calibri" w:cs="Calibri"/>
          <w:color w:val="000000"/>
          <w:sz w:val="27"/>
          <w:szCs w:val="27"/>
        </w:rPr>
      </w:pPr>
      <w:r w:rsidRPr="00F1127F">
        <w:rPr>
          <w:rFonts w:ascii="Calibri" w:eastAsia="Times New Roman" w:hAnsi="Calibri" w:cs="Calibri"/>
          <w:color w:val="000000"/>
          <w:sz w:val="27"/>
          <w:szCs w:val="27"/>
        </w:rPr>
        <w:t>CONSIDERING the provisions of art. 161 of Law No. 9,472, of July 16, 1997, which determines that the allocation of radiofrequencies or bands may be modified at any time, as well as changes in powers or other technical characteristics, as long as the public interest or compliance international conventions or treaties so determine;</w:t>
      </w:r>
    </w:p>
    <w:p w14:paraId="18DB0EF0" w14:textId="77777777" w:rsidR="00F1127F" w:rsidRPr="00F1127F" w:rsidRDefault="00F1127F" w:rsidP="00F1127F">
      <w:pPr>
        <w:spacing w:before="120" w:after="120"/>
        <w:ind w:left="120" w:right="120" w:firstLine="1418"/>
        <w:jc w:val="both"/>
        <w:rPr>
          <w:rFonts w:ascii="Calibri" w:eastAsia="Times New Roman" w:hAnsi="Calibri" w:cs="Calibri"/>
          <w:color w:val="000000"/>
          <w:sz w:val="27"/>
          <w:szCs w:val="27"/>
        </w:rPr>
      </w:pPr>
      <w:r w:rsidRPr="00F1127F">
        <w:rPr>
          <w:rFonts w:ascii="Calibri" w:eastAsia="Times New Roman" w:hAnsi="Calibri" w:cs="Calibri"/>
          <w:color w:val="000000"/>
          <w:sz w:val="27"/>
          <w:szCs w:val="27"/>
        </w:rPr>
        <w:t>CONSIDERING the analysis of the contributions received as a result of Public Consultation No. 47, of August 22, 2019;</w:t>
      </w:r>
    </w:p>
    <w:p w14:paraId="26D8CA08" w14:textId="77777777" w:rsidR="00F1127F" w:rsidRPr="00F1127F" w:rsidRDefault="00F1127F" w:rsidP="00F1127F">
      <w:pPr>
        <w:spacing w:before="120" w:after="120"/>
        <w:ind w:left="120" w:right="120" w:firstLine="1418"/>
        <w:jc w:val="both"/>
        <w:rPr>
          <w:rFonts w:ascii="Calibri" w:eastAsia="Times New Roman" w:hAnsi="Calibri" w:cs="Calibri"/>
          <w:color w:val="000000"/>
          <w:sz w:val="27"/>
          <w:szCs w:val="27"/>
        </w:rPr>
      </w:pPr>
      <w:r w:rsidRPr="00F1127F">
        <w:rPr>
          <w:rFonts w:ascii="Calibri" w:eastAsia="Times New Roman" w:hAnsi="Calibri" w:cs="Calibri"/>
          <w:color w:val="000000"/>
          <w:sz w:val="27"/>
          <w:szCs w:val="27"/>
        </w:rPr>
        <w:t>CONSIDERING the resolution taken at its Meeting No. 883, of April 30, 2020,</w:t>
      </w:r>
    </w:p>
    <w:p w14:paraId="65CB66C3" w14:textId="77777777" w:rsidR="00F1127F" w:rsidRPr="00F1127F" w:rsidRDefault="00F1127F" w:rsidP="00F1127F">
      <w:pPr>
        <w:spacing w:before="120" w:after="120"/>
        <w:ind w:left="120" w:right="120" w:firstLine="1418"/>
        <w:jc w:val="both"/>
        <w:rPr>
          <w:rFonts w:ascii="Calibri" w:eastAsia="Times New Roman" w:hAnsi="Calibri" w:cs="Calibri"/>
          <w:color w:val="000000"/>
          <w:sz w:val="27"/>
          <w:szCs w:val="27"/>
        </w:rPr>
      </w:pPr>
      <w:r w:rsidRPr="00F1127F">
        <w:rPr>
          <w:rFonts w:ascii="Calibri" w:eastAsia="Times New Roman" w:hAnsi="Calibri" w:cs="Calibri"/>
          <w:color w:val="000000"/>
          <w:sz w:val="27"/>
          <w:szCs w:val="27"/>
        </w:rPr>
        <w:t>CONSIDERING what is contained in the records of Process No. 53500.012176 / 2019-58,</w:t>
      </w:r>
    </w:p>
    <w:p w14:paraId="473244D5" w14:textId="77777777" w:rsidR="00F1127F" w:rsidRPr="00F1127F" w:rsidRDefault="00F1127F" w:rsidP="00F1127F">
      <w:pPr>
        <w:spacing w:before="120" w:after="120"/>
        <w:ind w:left="120" w:right="120" w:firstLine="1418"/>
        <w:jc w:val="both"/>
        <w:rPr>
          <w:rFonts w:ascii="Calibri" w:eastAsia="Times New Roman" w:hAnsi="Calibri" w:cs="Calibri"/>
          <w:b/>
          <w:bCs/>
          <w:color w:val="000000"/>
          <w:spacing w:val="15"/>
          <w:sz w:val="27"/>
          <w:szCs w:val="27"/>
        </w:rPr>
      </w:pPr>
      <w:r w:rsidRPr="00F1127F">
        <w:rPr>
          <w:rFonts w:ascii="Calibri" w:eastAsia="Times New Roman" w:hAnsi="Calibri" w:cs="Calibri"/>
          <w:b/>
          <w:bCs/>
          <w:color w:val="000000"/>
          <w:spacing w:val="15"/>
          <w:sz w:val="27"/>
          <w:szCs w:val="27"/>
        </w:rPr>
        <w:t>RESOLVES:</w:t>
      </w:r>
    </w:p>
    <w:p w14:paraId="6E877671" w14:textId="77777777" w:rsidR="00F1127F" w:rsidRPr="00F1127F" w:rsidRDefault="00F1127F" w:rsidP="00F1127F">
      <w:pPr>
        <w:spacing w:before="120" w:after="120"/>
        <w:ind w:left="120" w:right="120" w:firstLine="1418"/>
        <w:jc w:val="both"/>
        <w:rPr>
          <w:rFonts w:ascii="Calibri" w:eastAsia="Times New Roman" w:hAnsi="Calibri" w:cs="Calibri"/>
          <w:color w:val="000000"/>
          <w:sz w:val="27"/>
          <w:szCs w:val="27"/>
        </w:rPr>
      </w:pPr>
      <w:r w:rsidRPr="00F1127F">
        <w:rPr>
          <w:rFonts w:ascii="Calibri" w:eastAsia="Times New Roman" w:hAnsi="Calibri" w:cs="Calibri"/>
          <w:color w:val="000000"/>
          <w:sz w:val="27"/>
          <w:szCs w:val="27"/>
        </w:rPr>
        <w:t>1st Repeal art. 9 of the Restricted Radiation Radiocommunication Equipment Regulation, approved by Resolution No. 680, of June 27, 2017.</w:t>
      </w:r>
    </w:p>
    <w:p w14:paraId="5DD7CFCD" w14:textId="77777777" w:rsidR="00F1127F" w:rsidRPr="00F1127F" w:rsidRDefault="00F1127F" w:rsidP="00F1127F">
      <w:pPr>
        <w:spacing w:before="120" w:after="120"/>
        <w:ind w:left="120" w:right="120" w:firstLine="1418"/>
        <w:jc w:val="both"/>
        <w:rPr>
          <w:rFonts w:ascii="Calibri" w:eastAsia="Times New Roman" w:hAnsi="Calibri" w:cs="Calibri"/>
          <w:color w:val="000000"/>
          <w:sz w:val="27"/>
          <w:szCs w:val="27"/>
        </w:rPr>
      </w:pPr>
      <w:r w:rsidRPr="00F1127F">
        <w:rPr>
          <w:rFonts w:ascii="Calibri" w:eastAsia="Times New Roman" w:hAnsi="Calibri" w:cs="Calibri"/>
          <w:color w:val="000000"/>
          <w:sz w:val="27"/>
          <w:szCs w:val="27"/>
        </w:rPr>
        <w:t>Art. 2 Replace Table I of the Restricted Radiation Radiocommunication Equipment Regulation, approved by Resolution No. 680, of June 27, 2017, in the following terms:</w:t>
      </w:r>
    </w:p>
    <w:p w14:paraId="3B4BC3F7" w14:textId="77777777" w:rsidR="00F1127F" w:rsidRPr="00F1127F" w:rsidRDefault="00F1127F" w:rsidP="00F1127F">
      <w:pPr>
        <w:spacing w:before="120" w:after="120"/>
        <w:ind w:left="120" w:right="120"/>
        <w:jc w:val="center"/>
        <w:rPr>
          <w:rFonts w:ascii="Calibri" w:eastAsia="Times New Roman" w:hAnsi="Calibri" w:cs="Calibri"/>
          <w:color w:val="000000"/>
          <w:sz w:val="27"/>
          <w:szCs w:val="27"/>
        </w:rPr>
      </w:pPr>
      <w:r w:rsidRPr="00F1127F">
        <w:rPr>
          <w:rFonts w:ascii="Calibri" w:eastAsia="Times New Roman" w:hAnsi="Calibri" w:cs="Calibri"/>
          <w:b/>
          <w:bCs/>
          <w:color w:val="000000"/>
          <w:sz w:val="27"/>
          <w:szCs w:val="27"/>
        </w:rPr>
        <w:t>Table I</w:t>
      </w:r>
    </w:p>
    <w:p w14:paraId="64A9A20F" w14:textId="77777777" w:rsidR="00F1127F" w:rsidRPr="00F1127F" w:rsidRDefault="00F1127F" w:rsidP="00F1127F">
      <w:pPr>
        <w:spacing w:before="120" w:after="120"/>
        <w:ind w:left="120" w:right="120"/>
        <w:jc w:val="center"/>
        <w:rPr>
          <w:rFonts w:ascii="Calibri" w:eastAsia="Times New Roman" w:hAnsi="Calibri" w:cs="Calibri"/>
          <w:color w:val="000000"/>
          <w:sz w:val="27"/>
          <w:szCs w:val="27"/>
        </w:rPr>
      </w:pPr>
      <w:r w:rsidRPr="00F1127F">
        <w:rPr>
          <w:rFonts w:ascii="Calibri" w:eastAsia="Times New Roman" w:hAnsi="Calibri" w:cs="Calibri"/>
          <w:b/>
          <w:bCs/>
          <w:color w:val="000000"/>
          <w:sz w:val="27"/>
          <w:szCs w:val="27"/>
        </w:rPr>
        <w:t>Radio frequency bands with usage restrictions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0"/>
        <w:gridCol w:w="2113"/>
        <w:gridCol w:w="1387"/>
        <w:gridCol w:w="1221"/>
      </w:tblGrid>
      <w:tr w:rsidR="00F1127F" w:rsidRPr="00F1127F" w14:paraId="21A4CA48"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BB16A7"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MHz</w:t>
            </w:r>
          </w:p>
        </w:tc>
        <w:tc>
          <w:tcPr>
            <w:tcW w:w="0" w:type="auto"/>
            <w:tcBorders>
              <w:top w:val="outset" w:sz="6" w:space="0" w:color="auto"/>
              <w:left w:val="outset" w:sz="6" w:space="0" w:color="auto"/>
              <w:bottom w:val="outset" w:sz="6" w:space="0" w:color="auto"/>
              <w:right w:val="outset" w:sz="6" w:space="0" w:color="auto"/>
            </w:tcBorders>
            <w:vAlign w:val="center"/>
            <w:hideMark/>
          </w:tcPr>
          <w:p w14:paraId="5660F283"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MHz</w:t>
            </w:r>
          </w:p>
        </w:tc>
        <w:tc>
          <w:tcPr>
            <w:tcW w:w="0" w:type="auto"/>
            <w:tcBorders>
              <w:top w:val="outset" w:sz="6" w:space="0" w:color="auto"/>
              <w:left w:val="outset" w:sz="6" w:space="0" w:color="auto"/>
              <w:bottom w:val="outset" w:sz="6" w:space="0" w:color="auto"/>
              <w:right w:val="outset" w:sz="6" w:space="0" w:color="auto"/>
            </w:tcBorders>
            <w:vAlign w:val="center"/>
            <w:hideMark/>
          </w:tcPr>
          <w:p w14:paraId="6044705E"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MHz</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7ABC0"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GHz</w:t>
            </w:r>
          </w:p>
        </w:tc>
      </w:tr>
      <w:tr w:rsidR="00F1127F" w:rsidRPr="00F1127F" w14:paraId="7ECA1033"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F0E45A"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0.09-0.11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53360"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16.69475-16.69525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040CC2E"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1,435-1,646.5</w:t>
            </w:r>
          </w:p>
        </w:tc>
        <w:tc>
          <w:tcPr>
            <w:tcW w:w="0" w:type="auto"/>
            <w:tcBorders>
              <w:top w:val="outset" w:sz="6" w:space="0" w:color="auto"/>
              <w:left w:val="outset" w:sz="6" w:space="0" w:color="auto"/>
              <w:bottom w:val="outset" w:sz="6" w:space="0" w:color="auto"/>
              <w:right w:val="outset" w:sz="6" w:space="0" w:color="auto"/>
            </w:tcBorders>
            <w:vAlign w:val="center"/>
            <w:hideMark/>
          </w:tcPr>
          <w:p w14:paraId="30E5E68A"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10.6-11.7</w:t>
            </w:r>
          </w:p>
        </w:tc>
      </w:tr>
      <w:tr w:rsidR="00F1127F" w:rsidRPr="00F1127F" w14:paraId="0B5D5902"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DC6D17"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0.495-0.505</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1C8E0"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16.80425-16.80475</w:t>
            </w:r>
          </w:p>
        </w:tc>
        <w:tc>
          <w:tcPr>
            <w:tcW w:w="0" w:type="auto"/>
            <w:tcBorders>
              <w:top w:val="outset" w:sz="6" w:space="0" w:color="auto"/>
              <w:left w:val="outset" w:sz="6" w:space="0" w:color="auto"/>
              <w:bottom w:val="outset" w:sz="6" w:space="0" w:color="auto"/>
              <w:right w:val="outset" w:sz="6" w:space="0" w:color="auto"/>
            </w:tcBorders>
            <w:vAlign w:val="center"/>
            <w:hideMark/>
          </w:tcPr>
          <w:p w14:paraId="7B93F1B8"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1,660-1,710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5AD1075"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12.2-12.7</w:t>
            </w:r>
          </w:p>
        </w:tc>
      </w:tr>
      <w:tr w:rsidR="00F1127F" w:rsidRPr="00F1127F" w14:paraId="582BE391"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2C68FC"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lastRenderedPageBreak/>
              <w:t>2.1735-2.1905</w:t>
            </w:r>
          </w:p>
        </w:tc>
        <w:tc>
          <w:tcPr>
            <w:tcW w:w="0" w:type="auto"/>
            <w:tcBorders>
              <w:top w:val="outset" w:sz="6" w:space="0" w:color="auto"/>
              <w:left w:val="outset" w:sz="6" w:space="0" w:color="auto"/>
              <w:bottom w:val="outset" w:sz="6" w:space="0" w:color="auto"/>
              <w:right w:val="outset" w:sz="6" w:space="0" w:color="auto"/>
            </w:tcBorders>
            <w:vAlign w:val="center"/>
            <w:hideMark/>
          </w:tcPr>
          <w:p w14:paraId="1DC45B6C"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21.87-21.924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0F409D7"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2,200-2,300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D2A3B25"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13.25-13.4</w:t>
            </w:r>
          </w:p>
        </w:tc>
      </w:tr>
      <w:tr w:rsidR="00F1127F" w:rsidRPr="00F1127F" w14:paraId="76E283F1"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C60586"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4,125-4,128</w:t>
            </w:r>
          </w:p>
        </w:tc>
        <w:tc>
          <w:tcPr>
            <w:tcW w:w="0" w:type="auto"/>
            <w:tcBorders>
              <w:top w:val="outset" w:sz="6" w:space="0" w:color="auto"/>
              <w:left w:val="outset" w:sz="6" w:space="0" w:color="auto"/>
              <w:bottom w:val="outset" w:sz="6" w:space="0" w:color="auto"/>
              <w:right w:val="outset" w:sz="6" w:space="0" w:color="auto"/>
            </w:tcBorders>
            <w:vAlign w:val="center"/>
            <w:hideMark/>
          </w:tcPr>
          <w:p w14:paraId="15CEA2F9"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23.2-23.35</w:t>
            </w:r>
          </w:p>
        </w:tc>
        <w:tc>
          <w:tcPr>
            <w:tcW w:w="0" w:type="auto"/>
            <w:tcBorders>
              <w:top w:val="outset" w:sz="6" w:space="0" w:color="auto"/>
              <w:left w:val="outset" w:sz="6" w:space="0" w:color="auto"/>
              <w:bottom w:val="outset" w:sz="6" w:space="0" w:color="auto"/>
              <w:right w:val="outset" w:sz="6" w:space="0" w:color="auto"/>
            </w:tcBorders>
            <w:vAlign w:val="center"/>
            <w:hideMark/>
          </w:tcPr>
          <w:p w14:paraId="334EF443"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2,483.5-2,500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FD84F4"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14.47-14.5</w:t>
            </w:r>
          </w:p>
        </w:tc>
      </w:tr>
      <w:tr w:rsidR="00F1127F" w:rsidRPr="00F1127F" w14:paraId="7CD7FF8E"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ECA5C4"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4,17725-4,17775</w:t>
            </w:r>
          </w:p>
        </w:tc>
        <w:tc>
          <w:tcPr>
            <w:tcW w:w="0" w:type="auto"/>
            <w:tcBorders>
              <w:top w:val="outset" w:sz="6" w:space="0" w:color="auto"/>
              <w:left w:val="outset" w:sz="6" w:space="0" w:color="auto"/>
              <w:bottom w:val="outset" w:sz="6" w:space="0" w:color="auto"/>
              <w:right w:val="outset" w:sz="6" w:space="0" w:color="auto"/>
            </w:tcBorders>
            <w:vAlign w:val="center"/>
            <w:hideMark/>
          </w:tcPr>
          <w:p w14:paraId="13A03BBA"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25.5-25.67</w:t>
            </w:r>
          </w:p>
        </w:tc>
        <w:tc>
          <w:tcPr>
            <w:tcW w:w="0" w:type="auto"/>
            <w:tcBorders>
              <w:top w:val="outset" w:sz="6" w:space="0" w:color="auto"/>
              <w:left w:val="outset" w:sz="6" w:space="0" w:color="auto"/>
              <w:bottom w:val="outset" w:sz="6" w:space="0" w:color="auto"/>
              <w:right w:val="outset" w:sz="6" w:space="0" w:color="auto"/>
            </w:tcBorders>
            <w:vAlign w:val="center"/>
            <w:hideMark/>
          </w:tcPr>
          <w:p w14:paraId="05201B3A"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2,690-2,900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C12C94"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15.35-16.2</w:t>
            </w:r>
          </w:p>
        </w:tc>
      </w:tr>
      <w:tr w:rsidR="00F1127F" w:rsidRPr="00F1127F" w14:paraId="1CC5028E"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73E9F8"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4.20725-4.20775</w:t>
            </w:r>
          </w:p>
        </w:tc>
        <w:tc>
          <w:tcPr>
            <w:tcW w:w="0" w:type="auto"/>
            <w:tcBorders>
              <w:top w:val="outset" w:sz="6" w:space="0" w:color="auto"/>
              <w:left w:val="outset" w:sz="6" w:space="0" w:color="auto"/>
              <w:bottom w:val="outset" w:sz="6" w:space="0" w:color="auto"/>
              <w:right w:val="outset" w:sz="6" w:space="0" w:color="auto"/>
            </w:tcBorders>
            <w:vAlign w:val="center"/>
            <w:hideMark/>
          </w:tcPr>
          <w:p w14:paraId="4AE37A7A"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37.5-38.25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13DE7AAE"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3,260-3,267</w:t>
            </w:r>
          </w:p>
        </w:tc>
        <w:tc>
          <w:tcPr>
            <w:tcW w:w="0" w:type="auto"/>
            <w:tcBorders>
              <w:top w:val="outset" w:sz="6" w:space="0" w:color="auto"/>
              <w:left w:val="outset" w:sz="6" w:space="0" w:color="auto"/>
              <w:bottom w:val="outset" w:sz="6" w:space="0" w:color="auto"/>
              <w:right w:val="outset" w:sz="6" w:space="0" w:color="auto"/>
            </w:tcBorders>
            <w:vAlign w:val="center"/>
            <w:hideMark/>
          </w:tcPr>
          <w:p w14:paraId="59152F50"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20.2-21.26</w:t>
            </w:r>
          </w:p>
        </w:tc>
      </w:tr>
      <w:tr w:rsidR="00F1127F" w:rsidRPr="00F1127F" w14:paraId="48DC2014"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FFCA0B"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6.215-6.218</w:t>
            </w:r>
          </w:p>
        </w:tc>
        <w:tc>
          <w:tcPr>
            <w:tcW w:w="0" w:type="auto"/>
            <w:tcBorders>
              <w:top w:val="outset" w:sz="6" w:space="0" w:color="auto"/>
              <w:left w:val="outset" w:sz="6" w:space="0" w:color="auto"/>
              <w:bottom w:val="outset" w:sz="6" w:space="0" w:color="auto"/>
              <w:right w:val="outset" w:sz="6" w:space="0" w:color="auto"/>
            </w:tcBorders>
            <w:vAlign w:val="center"/>
            <w:hideMark/>
          </w:tcPr>
          <w:p w14:paraId="0BF6D447"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73-74.6</w:t>
            </w:r>
          </w:p>
        </w:tc>
        <w:tc>
          <w:tcPr>
            <w:tcW w:w="0" w:type="auto"/>
            <w:tcBorders>
              <w:top w:val="outset" w:sz="6" w:space="0" w:color="auto"/>
              <w:left w:val="outset" w:sz="6" w:space="0" w:color="auto"/>
              <w:bottom w:val="outset" w:sz="6" w:space="0" w:color="auto"/>
              <w:right w:val="outset" w:sz="6" w:space="0" w:color="auto"/>
            </w:tcBorders>
            <w:vAlign w:val="center"/>
            <w:hideMark/>
          </w:tcPr>
          <w:p w14:paraId="173A57D3"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4,200-4,400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47FDB0"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22.01-23.12</w:t>
            </w:r>
          </w:p>
        </w:tc>
      </w:tr>
      <w:tr w:rsidR="00F1127F" w:rsidRPr="00F1127F" w14:paraId="7692E29A"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C7829F"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6.26775-6.26825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3EAE20E"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74.8-75.2</w:t>
            </w:r>
          </w:p>
        </w:tc>
        <w:tc>
          <w:tcPr>
            <w:tcW w:w="0" w:type="auto"/>
            <w:tcBorders>
              <w:top w:val="outset" w:sz="6" w:space="0" w:color="auto"/>
              <w:left w:val="outset" w:sz="6" w:space="0" w:color="auto"/>
              <w:bottom w:val="outset" w:sz="6" w:space="0" w:color="auto"/>
              <w:right w:val="outset" w:sz="6" w:space="0" w:color="auto"/>
            </w:tcBorders>
            <w:vAlign w:val="center"/>
            <w:hideMark/>
          </w:tcPr>
          <w:p w14:paraId="44EF1A30"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4,800-5,150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3CC7AE2"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23.6-24</w:t>
            </w:r>
          </w:p>
        </w:tc>
      </w:tr>
      <w:tr w:rsidR="00F1127F" w:rsidRPr="00F1127F" w14:paraId="09758934"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0C181E"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6.31175-6.31225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7061F92"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108-138</w:t>
            </w:r>
          </w:p>
        </w:tc>
        <w:tc>
          <w:tcPr>
            <w:tcW w:w="0" w:type="auto"/>
            <w:tcBorders>
              <w:top w:val="outset" w:sz="6" w:space="0" w:color="auto"/>
              <w:left w:val="outset" w:sz="6" w:space="0" w:color="auto"/>
              <w:bottom w:val="outset" w:sz="6" w:space="0" w:color="auto"/>
              <w:right w:val="outset" w:sz="6" w:space="0" w:color="auto"/>
            </w:tcBorders>
            <w:vAlign w:val="center"/>
            <w:hideMark/>
          </w:tcPr>
          <w:p w14:paraId="40F61ACD"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5.350-5.460</w:t>
            </w:r>
          </w:p>
        </w:tc>
        <w:tc>
          <w:tcPr>
            <w:tcW w:w="0" w:type="auto"/>
            <w:tcBorders>
              <w:top w:val="outset" w:sz="6" w:space="0" w:color="auto"/>
              <w:left w:val="outset" w:sz="6" w:space="0" w:color="auto"/>
              <w:bottom w:val="outset" w:sz="6" w:space="0" w:color="auto"/>
              <w:right w:val="outset" w:sz="6" w:space="0" w:color="auto"/>
            </w:tcBorders>
            <w:vAlign w:val="center"/>
            <w:hideMark/>
          </w:tcPr>
          <w:p w14:paraId="3C6F0091"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31.2-31.8</w:t>
            </w:r>
          </w:p>
        </w:tc>
      </w:tr>
      <w:tr w:rsidR="00F1127F" w:rsidRPr="00F1127F" w14:paraId="163AC01F"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1D5126"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8.291-8.294</w:t>
            </w:r>
          </w:p>
        </w:tc>
        <w:tc>
          <w:tcPr>
            <w:tcW w:w="0" w:type="auto"/>
            <w:tcBorders>
              <w:top w:val="outset" w:sz="6" w:space="0" w:color="auto"/>
              <w:left w:val="outset" w:sz="6" w:space="0" w:color="auto"/>
              <w:bottom w:val="outset" w:sz="6" w:space="0" w:color="auto"/>
              <w:right w:val="outset" w:sz="6" w:space="0" w:color="auto"/>
            </w:tcBorders>
            <w:vAlign w:val="center"/>
            <w:hideMark/>
          </w:tcPr>
          <w:p w14:paraId="68BF2706"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149.9-150.05</w:t>
            </w:r>
          </w:p>
        </w:tc>
        <w:tc>
          <w:tcPr>
            <w:tcW w:w="0" w:type="auto"/>
            <w:tcBorders>
              <w:top w:val="outset" w:sz="6" w:space="0" w:color="auto"/>
              <w:left w:val="outset" w:sz="6" w:space="0" w:color="auto"/>
              <w:bottom w:val="outset" w:sz="6" w:space="0" w:color="auto"/>
              <w:right w:val="outset" w:sz="6" w:space="0" w:color="auto"/>
            </w:tcBorders>
            <w:vAlign w:val="center"/>
            <w:hideMark/>
          </w:tcPr>
          <w:p w14:paraId="0848F3B7"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8,025-8,500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1BA617C"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36.43-36.5</w:t>
            </w:r>
          </w:p>
        </w:tc>
      </w:tr>
      <w:tr w:rsidR="00F1127F" w:rsidRPr="00F1127F" w14:paraId="61AD3243"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E9124B"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8.362-8.366</w:t>
            </w:r>
          </w:p>
        </w:tc>
        <w:tc>
          <w:tcPr>
            <w:tcW w:w="0" w:type="auto"/>
            <w:tcBorders>
              <w:top w:val="outset" w:sz="6" w:space="0" w:color="auto"/>
              <w:left w:val="outset" w:sz="6" w:space="0" w:color="auto"/>
              <w:bottom w:val="outset" w:sz="6" w:space="0" w:color="auto"/>
              <w:right w:val="outset" w:sz="6" w:space="0" w:color="auto"/>
            </w:tcBorders>
            <w:vAlign w:val="center"/>
            <w:hideMark/>
          </w:tcPr>
          <w:p w14:paraId="166FA775"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156.52475-156.52525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477EFAC"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9,000-9,200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326DDB"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38.6-46.7</w:t>
            </w:r>
          </w:p>
        </w:tc>
      </w:tr>
      <w:tr w:rsidR="00F1127F" w:rsidRPr="00F1127F" w14:paraId="7BA7F013"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6E2E06"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8.37625-8.38675</w:t>
            </w:r>
          </w:p>
        </w:tc>
        <w:tc>
          <w:tcPr>
            <w:tcW w:w="0" w:type="auto"/>
            <w:tcBorders>
              <w:top w:val="outset" w:sz="6" w:space="0" w:color="auto"/>
              <w:left w:val="outset" w:sz="6" w:space="0" w:color="auto"/>
              <w:bottom w:val="outset" w:sz="6" w:space="0" w:color="auto"/>
              <w:right w:val="outset" w:sz="6" w:space="0" w:color="auto"/>
            </w:tcBorders>
            <w:vAlign w:val="center"/>
            <w:hideMark/>
          </w:tcPr>
          <w:p w14:paraId="39E8756C"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156.7-156.9</w:t>
            </w:r>
          </w:p>
        </w:tc>
        <w:tc>
          <w:tcPr>
            <w:tcW w:w="0" w:type="auto"/>
            <w:tcBorders>
              <w:top w:val="outset" w:sz="6" w:space="0" w:color="auto"/>
              <w:left w:val="outset" w:sz="6" w:space="0" w:color="auto"/>
              <w:bottom w:val="outset" w:sz="6" w:space="0" w:color="auto"/>
              <w:right w:val="outset" w:sz="6" w:space="0" w:color="auto"/>
            </w:tcBorders>
            <w:vAlign w:val="center"/>
            <w:hideMark/>
          </w:tcPr>
          <w:p w14:paraId="25ED7086"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9,300-9,500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0298AD"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46.9-57</w:t>
            </w:r>
          </w:p>
        </w:tc>
      </w:tr>
      <w:tr w:rsidR="00F1127F" w:rsidRPr="00F1127F" w14:paraId="4E39C147"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B1F0D3"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8.41425-8.41475</w:t>
            </w:r>
          </w:p>
        </w:tc>
        <w:tc>
          <w:tcPr>
            <w:tcW w:w="0" w:type="auto"/>
            <w:tcBorders>
              <w:top w:val="outset" w:sz="6" w:space="0" w:color="auto"/>
              <w:left w:val="outset" w:sz="6" w:space="0" w:color="auto"/>
              <w:bottom w:val="outset" w:sz="6" w:space="0" w:color="auto"/>
              <w:right w:val="outset" w:sz="6" w:space="0" w:color="auto"/>
            </w:tcBorders>
            <w:vAlign w:val="center"/>
            <w:hideMark/>
          </w:tcPr>
          <w:p w14:paraId="6970CC74"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242.95-243</w:t>
            </w:r>
          </w:p>
        </w:tc>
        <w:tc>
          <w:tcPr>
            <w:tcW w:w="0" w:type="auto"/>
            <w:tcBorders>
              <w:top w:val="outset" w:sz="6" w:space="0" w:color="auto"/>
              <w:left w:val="outset" w:sz="6" w:space="0" w:color="auto"/>
              <w:bottom w:val="outset" w:sz="6" w:space="0" w:color="auto"/>
              <w:right w:val="outset" w:sz="6" w:space="0" w:color="auto"/>
            </w:tcBorders>
            <w:vAlign w:val="center"/>
            <w:hideMark/>
          </w:tcPr>
          <w:p w14:paraId="27607D72"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B94931"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71-76</w:t>
            </w:r>
          </w:p>
        </w:tc>
      </w:tr>
      <w:tr w:rsidR="00F1127F" w:rsidRPr="00F1127F" w14:paraId="1B1BA5EC"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B8B0E3"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12.29-12.293</w:t>
            </w:r>
          </w:p>
        </w:tc>
        <w:tc>
          <w:tcPr>
            <w:tcW w:w="0" w:type="auto"/>
            <w:tcBorders>
              <w:top w:val="outset" w:sz="6" w:space="0" w:color="auto"/>
              <w:left w:val="outset" w:sz="6" w:space="0" w:color="auto"/>
              <w:bottom w:val="outset" w:sz="6" w:space="0" w:color="auto"/>
              <w:right w:val="outset" w:sz="6" w:space="0" w:color="auto"/>
            </w:tcBorders>
            <w:vAlign w:val="center"/>
            <w:hideMark/>
          </w:tcPr>
          <w:p w14:paraId="0066C41E"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322-335.4</w:t>
            </w:r>
          </w:p>
        </w:tc>
        <w:tc>
          <w:tcPr>
            <w:tcW w:w="0" w:type="auto"/>
            <w:tcBorders>
              <w:top w:val="outset" w:sz="6" w:space="0" w:color="auto"/>
              <w:left w:val="outset" w:sz="6" w:space="0" w:color="auto"/>
              <w:bottom w:val="outset" w:sz="6" w:space="0" w:color="auto"/>
              <w:right w:val="outset" w:sz="6" w:space="0" w:color="auto"/>
            </w:tcBorders>
            <w:vAlign w:val="center"/>
            <w:hideMark/>
          </w:tcPr>
          <w:p w14:paraId="017E699A"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A5DCFC"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Above 81</w:t>
            </w:r>
          </w:p>
        </w:tc>
      </w:tr>
      <w:tr w:rsidR="00F1127F" w:rsidRPr="00F1127F" w14:paraId="3EB13604"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B91CE3"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12.51975-12.52025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E95F53F"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399.9-410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EE685A"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25FEEB"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 </w:t>
            </w:r>
          </w:p>
        </w:tc>
      </w:tr>
      <w:tr w:rsidR="00F1127F" w:rsidRPr="00F1127F" w14:paraId="57539271"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721D95"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12.57675-12.57725</w:t>
            </w:r>
          </w:p>
        </w:tc>
        <w:tc>
          <w:tcPr>
            <w:tcW w:w="0" w:type="auto"/>
            <w:tcBorders>
              <w:top w:val="outset" w:sz="6" w:space="0" w:color="auto"/>
              <w:left w:val="outset" w:sz="6" w:space="0" w:color="auto"/>
              <w:bottom w:val="outset" w:sz="6" w:space="0" w:color="auto"/>
              <w:right w:val="outset" w:sz="6" w:space="0" w:color="auto"/>
            </w:tcBorders>
            <w:vAlign w:val="center"/>
            <w:hideMark/>
          </w:tcPr>
          <w:p w14:paraId="47E5A6B5"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608-614</w:t>
            </w:r>
          </w:p>
        </w:tc>
        <w:tc>
          <w:tcPr>
            <w:tcW w:w="0" w:type="auto"/>
            <w:tcBorders>
              <w:top w:val="outset" w:sz="6" w:space="0" w:color="auto"/>
              <w:left w:val="outset" w:sz="6" w:space="0" w:color="auto"/>
              <w:bottom w:val="outset" w:sz="6" w:space="0" w:color="auto"/>
              <w:right w:val="outset" w:sz="6" w:space="0" w:color="auto"/>
            </w:tcBorders>
            <w:vAlign w:val="center"/>
            <w:hideMark/>
          </w:tcPr>
          <w:p w14:paraId="503955D4"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9E8B52"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 </w:t>
            </w:r>
          </w:p>
        </w:tc>
      </w:tr>
      <w:tr w:rsidR="00F1127F" w:rsidRPr="00F1127F" w14:paraId="755D4C43"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25E818"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13.36-13.41</w:t>
            </w:r>
          </w:p>
        </w:tc>
        <w:tc>
          <w:tcPr>
            <w:tcW w:w="0" w:type="auto"/>
            <w:tcBorders>
              <w:top w:val="outset" w:sz="6" w:space="0" w:color="auto"/>
              <w:left w:val="outset" w:sz="6" w:space="0" w:color="auto"/>
              <w:bottom w:val="outset" w:sz="6" w:space="0" w:color="auto"/>
              <w:right w:val="outset" w:sz="6" w:space="0" w:color="auto"/>
            </w:tcBorders>
            <w:vAlign w:val="center"/>
            <w:hideMark/>
          </w:tcPr>
          <w:p w14:paraId="1545C1E7"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960-1215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02C84F3"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F52370"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 </w:t>
            </w:r>
          </w:p>
        </w:tc>
      </w:tr>
      <w:tr w:rsidR="00F1127F" w:rsidRPr="00F1127F" w14:paraId="27E108C0"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43989C"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16.42-16.423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7424C4D"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1,300-1,427</w:t>
            </w:r>
          </w:p>
        </w:tc>
        <w:tc>
          <w:tcPr>
            <w:tcW w:w="0" w:type="auto"/>
            <w:tcBorders>
              <w:top w:val="outset" w:sz="6" w:space="0" w:color="auto"/>
              <w:left w:val="outset" w:sz="6" w:space="0" w:color="auto"/>
              <w:bottom w:val="outset" w:sz="6" w:space="0" w:color="auto"/>
              <w:right w:val="outset" w:sz="6" w:space="0" w:color="auto"/>
            </w:tcBorders>
            <w:vAlign w:val="center"/>
            <w:hideMark/>
          </w:tcPr>
          <w:p w14:paraId="6575DF37"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01387D"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 </w:t>
            </w:r>
          </w:p>
        </w:tc>
      </w:tr>
    </w:tbl>
    <w:p w14:paraId="7F19729B" w14:textId="77777777" w:rsidR="00F1127F" w:rsidRPr="00F1127F" w:rsidRDefault="00F1127F" w:rsidP="00F1127F">
      <w:pPr>
        <w:spacing w:before="120" w:after="120"/>
        <w:ind w:left="120" w:right="120" w:firstLine="1418"/>
        <w:jc w:val="both"/>
        <w:rPr>
          <w:rFonts w:ascii="Calibri" w:eastAsia="Times New Roman" w:hAnsi="Calibri" w:cs="Calibri"/>
          <w:color w:val="000000"/>
          <w:sz w:val="27"/>
          <w:szCs w:val="27"/>
        </w:rPr>
      </w:pPr>
      <w:r w:rsidRPr="00F1127F">
        <w:rPr>
          <w:rFonts w:ascii="Calibri" w:eastAsia="Times New Roman" w:hAnsi="Calibri" w:cs="Calibri"/>
          <w:color w:val="000000"/>
          <w:sz w:val="27"/>
          <w:szCs w:val="27"/>
        </w:rPr>
        <w:t> </w:t>
      </w:r>
    </w:p>
    <w:p w14:paraId="0E4EA1BE" w14:textId="77777777" w:rsidR="00F1127F" w:rsidRPr="00F1127F" w:rsidRDefault="00F1127F" w:rsidP="00F1127F">
      <w:pPr>
        <w:spacing w:before="120" w:after="120"/>
        <w:ind w:left="120" w:right="120" w:firstLine="1418"/>
        <w:jc w:val="both"/>
        <w:rPr>
          <w:rFonts w:ascii="Calibri" w:eastAsia="Times New Roman" w:hAnsi="Calibri" w:cs="Calibri"/>
          <w:color w:val="000000"/>
          <w:sz w:val="27"/>
          <w:szCs w:val="27"/>
        </w:rPr>
      </w:pPr>
      <w:r w:rsidRPr="00F1127F">
        <w:rPr>
          <w:rFonts w:ascii="Calibri" w:eastAsia="Times New Roman" w:hAnsi="Calibri" w:cs="Calibri"/>
          <w:color w:val="000000"/>
          <w:sz w:val="27"/>
          <w:szCs w:val="27"/>
        </w:rPr>
        <w:t>Art. 3 Replace the table of radio frequency bands that can be used by restricted radiation equipment with alternative emission limits, defined in technical specifications, contained in Annex I to the Regulation on Restricted Radiation Radiocommunication Equipment, approved by Resolution No. 680, of 27 June 2017, in the following terms:</w:t>
      </w:r>
    </w:p>
    <w:p w14:paraId="799FAC32" w14:textId="77777777" w:rsidR="00F1127F" w:rsidRPr="00F1127F" w:rsidRDefault="00F1127F" w:rsidP="00F1127F">
      <w:pPr>
        <w:spacing w:before="120" w:after="120"/>
        <w:ind w:left="120" w:right="120"/>
        <w:jc w:val="center"/>
        <w:rPr>
          <w:rFonts w:ascii="Calibri" w:eastAsia="Times New Roman" w:hAnsi="Calibri" w:cs="Calibri"/>
          <w:color w:val="000000"/>
          <w:sz w:val="27"/>
          <w:szCs w:val="27"/>
        </w:rPr>
      </w:pPr>
      <w:r w:rsidRPr="00F1127F">
        <w:rPr>
          <w:rFonts w:ascii="Calibri" w:eastAsia="Times New Roman" w:hAnsi="Calibri" w:cs="Calibri"/>
          <w:b/>
          <w:bCs/>
          <w:color w:val="000000"/>
          <w:sz w:val="27"/>
          <w:szCs w:val="27"/>
        </w:rPr>
        <w:t>Annex I</w:t>
      </w:r>
    </w:p>
    <w:p w14:paraId="7D9DE083" w14:textId="77777777" w:rsidR="00F1127F" w:rsidRPr="00F1127F" w:rsidRDefault="00F1127F" w:rsidP="00F1127F">
      <w:pPr>
        <w:spacing w:before="120" w:after="120"/>
        <w:ind w:left="120" w:right="120"/>
        <w:jc w:val="center"/>
        <w:rPr>
          <w:rFonts w:ascii="Calibri" w:eastAsia="Times New Roman" w:hAnsi="Calibri" w:cs="Calibri"/>
          <w:color w:val="000000"/>
          <w:sz w:val="27"/>
          <w:szCs w:val="27"/>
        </w:rPr>
      </w:pPr>
      <w:r w:rsidRPr="00F1127F">
        <w:rPr>
          <w:rFonts w:ascii="Calibri" w:eastAsia="Times New Roman" w:hAnsi="Calibri" w:cs="Calibri"/>
          <w:b/>
          <w:bCs/>
          <w:color w:val="000000"/>
          <w:sz w:val="27"/>
          <w:szCs w:val="27"/>
        </w:rPr>
        <w:t>Radio frequency bands usable by restricted radiation equipment</w:t>
      </w:r>
    </w:p>
    <w:p w14:paraId="2CBB0697" w14:textId="77777777" w:rsidR="00F1127F" w:rsidRPr="00F1127F" w:rsidRDefault="00F1127F" w:rsidP="00F1127F">
      <w:pPr>
        <w:spacing w:before="120" w:after="120"/>
        <w:ind w:left="120" w:right="120"/>
        <w:jc w:val="center"/>
        <w:rPr>
          <w:rFonts w:ascii="Calibri" w:eastAsia="Times New Roman" w:hAnsi="Calibri" w:cs="Calibri"/>
          <w:color w:val="000000"/>
          <w:sz w:val="27"/>
          <w:szCs w:val="27"/>
        </w:rPr>
      </w:pPr>
      <w:r w:rsidRPr="00F1127F">
        <w:rPr>
          <w:rFonts w:ascii="Calibri" w:eastAsia="Times New Roman" w:hAnsi="Calibri" w:cs="Calibri"/>
          <w:b/>
          <w:bCs/>
          <w:color w:val="000000"/>
          <w:sz w:val="27"/>
          <w:szCs w:val="27"/>
        </w:rPr>
        <w:t>with alternative emission limits, defined in technical specifications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8"/>
        <w:gridCol w:w="1559"/>
        <w:gridCol w:w="605"/>
      </w:tblGrid>
      <w:tr w:rsidR="00F1127F" w:rsidRPr="00F1127F" w14:paraId="351B9A3F"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F89238"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Initial Frequency</w:t>
            </w:r>
          </w:p>
        </w:tc>
        <w:tc>
          <w:tcPr>
            <w:tcW w:w="0" w:type="auto"/>
            <w:tcBorders>
              <w:top w:val="outset" w:sz="6" w:space="0" w:color="auto"/>
              <w:left w:val="outset" w:sz="6" w:space="0" w:color="auto"/>
              <w:bottom w:val="outset" w:sz="6" w:space="0" w:color="auto"/>
              <w:right w:val="outset" w:sz="6" w:space="0" w:color="auto"/>
            </w:tcBorders>
            <w:vAlign w:val="center"/>
            <w:hideMark/>
          </w:tcPr>
          <w:p w14:paraId="640E2D22"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Final Frequency</w:t>
            </w:r>
          </w:p>
        </w:tc>
        <w:tc>
          <w:tcPr>
            <w:tcW w:w="0" w:type="auto"/>
            <w:tcBorders>
              <w:top w:val="outset" w:sz="6" w:space="0" w:color="auto"/>
              <w:left w:val="outset" w:sz="6" w:space="0" w:color="auto"/>
              <w:bottom w:val="outset" w:sz="6" w:space="0" w:color="auto"/>
              <w:right w:val="outset" w:sz="6" w:space="0" w:color="auto"/>
            </w:tcBorders>
            <w:vAlign w:val="center"/>
            <w:hideMark/>
          </w:tcPr>
          <w:p w14:paraId="0EE65370"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unity</w:t>
            </w:r>
          </w:p>
        </w:tc>
      </w:tr>
      <w:tr w:rsidR="00F1127F" w:rsidRPr="00F1127F" w14:paraId="700C0CD1"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7EF94351"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9</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B9871DD"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490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254F370"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kHz</w:t>
            </w:r>
          </w:p>
        </w:tc>
      </w:tr>
      <w:tr w:rsidR="00F1127F" w:rsidRPr="00F1127F" w14:paraId="2195EF9A"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95494CE"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13.11</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CDD6572"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13.36</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489B29D"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MHz</w:t>
            </w:r>
          </w:p>
        </w:tc>
      </w:tr>
      <w:tr w:rsidR="00F1127F" w:rsidRPr="00F1127F" w14:paraId="49811542"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015B420"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13.41</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BABE68D"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14.01</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CB8682A"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MHz</w:t>
            </w:r>
          </w:p>
        </w:tc>
      </w:tr>
      <w:tr w:rsidR="00F1127F" w:rsidRPr="00F1127F" w14:paraId="6DAFECD5"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78196482"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26.97</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131BFC6"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27.28</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C96BBCF"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MHz</w:t>
            </w:r>
          </w:p>
        </w:tc>
      </w:tr>
      <w:tr w:rsidR="00F1127F" w:rsidRPr="00F1127F" w14:paraId="2D69F8A3"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11D9DB2"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40.66</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83761F3"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40.7</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FB5682A"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MHz</w:t>
            </w:r>
          </w:p>
        </w:tc>
      </w:tr>
      <w:tr w:rsidR="00F1127F" w:rsidRPr="00F1127F" w14:paraId="56957E15"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57455D6"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43.7</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B0DDDAA"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47</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DFDA451"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MHz</w:t>
            </w:r>
          </w:p>
        </w:tc>
      </w:tr>
      <w:tr w:rsidR="00F1127F" w:rsidRPr="00F1127F" w14:paraId="078AE4C1"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012D07C"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48.7</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CD4EB42"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50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F51FE04"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MHz</w:t>
            </w:r>
          </w:p>
        </w:tc>
      </w:tr>
      <w:tr w:rsidR="00F1127F" w:rsidRPr="00F1127F" w14:paraId="77BCC3E3"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767678FB"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50.79</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A0C3037"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50.99</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0A291B7"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MHz</w:t>
            </w:r>
          </w:p>
        </w:tc>
      </w:tr>
      <w:tr w:rsidR="00F1127F" w:rsidRPr="00F1127F" w14:paraId="0BAA8720"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FB3D454"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53.05</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0E55914"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53.85</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99747CF"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MHz</w:t>
            </w:r>
          </w:p>
        </w:tc>
      </w:tr>
      <w:tr w:rsidR="00F1127F" w:rsidRPr="00F1127F" w14:paraId="768B1CE8"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280E8F93"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54</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1A6AFAD"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73</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2AE5F4F"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MHz</w:t>
            </w:r>
          </w:p>
        </w:tc>
      </w:tr>
      <w:tr w:rsidR="00F1127F" w:rsidRPr="00F1127F" w14:paraId="6AEF3D3F"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1E0EDDD"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74.6</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D121253"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74.8</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955C839"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MHz</w:t>
            </w:r>
          </w:p>
        </w:tc>
      </w:tr>
      <w:tr w:rsidR="00F1127F" w:rsidRPr="00F1127F" w14:paraId="590250CE"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770D948B"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75.2</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F087FAC"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108</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416C7F8"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MHz</w:t>
            </w:r>
          </w:p>
        </w:tc>
      </w:tr>
      <w:tr w:rsidR="00F1127F" w:rsidRPr="00F1127F" w14:paraId="1C0DF10C"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8E2D543"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138</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11C50CB"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149.9</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6545356"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MHz</w:t>
            </w:r>
          </w:p>
        </w:tc>
      </w:tr>
      <w:tr w:rsidR="00F1127F" w:rsidRPr="00F1127F" w14:paraId="1E4181AE"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DE514ED"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150.05</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860B173"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156.52475</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0844B16"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MHz</w:t>
            </w:r>
          </w:p>
        </w:tc>
      </w:tr>
      <w:tr w:rsidR="00F1127F" w:rsidRPr="00F1127F" w14:paraId="184D38A9"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218BF42"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156.52525</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A6E3905"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156.7</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18E39D4"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MHz</w:t>
            </w:r>
          </w:p>
        </w:tc>
      </w:tr>
      <w:tr w:rsidR="00F1127F" w:rsidRPr="00F1127F" w14:paraId="1F017E9F"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583592C"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156.9</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B00EC82"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242.95</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D7E3D45"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MHz</w:t>
            </w:r>
          </w:p>
        </w:tc>
      </w:tr>
      <w:tr w:rsidR="00F1127F" w:rsidRPr="00F1127F" w14:paraId="1FC3981E"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7636BA9"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243</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C25FA53"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322</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8012A61"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MHz</w:t>
            </w:r>
          </w:p>
        </w:tc>
      </w:tr>
      <w:tr w:rsidR="00F1127F" w:rsidRPr="00F1127F" w14:paraId="58479530"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2DAF7850"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335.4</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FA75E7E"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399.9</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2E0E1EA"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MHz</w:t>
            </w:r>
          </w:p>
        </w:tc>
      </w:tr>
      <w:tr w:rsidR="00F1127F" w:rsidRPr="00F1127F" w14:paraId="548B2AFA"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D3341B5"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410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26C8C7A"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608</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9560859"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MHz</w:t>
            </w:r>
          </w:p>
        </w:tc>
      </w:tr>
      <w:tr w:rsidR="00F1127F" w:rsidRPr="00F1127F" w14:paraId="57CFE850"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79FCA131"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lastRenderedPageBreak/>
              <w:t>614</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BC0D5FA"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940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FDDB75A"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MHz</w:t>
            </w:r>
          </w:p>
        </w:tc>
      </w:tr>
      <w:tr w:rsidR="00F1127F" w:rsidRPr="00F1127F" w14:paraId="1AEC3EB9"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E101F20"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944</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B86F534"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960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37998EA"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MHz</w:t>
            </w:r>
          </w:p>
        </w:tc>
      </w:tr>
      <w:tr w:rsidR="00F1127F" w:rsidRPr="00F1127F" w14:paraId="61CD1611"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2F0077"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1,710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1DD73"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1,785</w:t>
            </w:r>
          </w:p>
        </w:tc>
        <w:tc>
          <w:tcPr>
            <w:tcW w:w="0" w:type="auto"/>
            <w:tcBorders>
              <w:top w:val="outset" w:sz="6" w:space="0" w:color="auto"/>
              <w:left w:val="outset" w:sz="6" w:space="0" w:color="auto"/>
              <w:bottom w:val="outset" w:sz="6" w:space="0" w:color="auto"/>
              <w:right w:val="outset" w:sz="6" w:space="0" w:color="auto"/>
            </w:tcBorders>
            <w:vAlign w:val="center"/>
            <w:hideMark/>
          </w:tcPr>
          <w:p w14:paraId="7609674E"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MHz</w:t>
            </w:r>
          </w:p>
        </w:tc>
      </w:tr>
      <w:tr w:rsidR="00F1127F" w:rsidRPr="00F1127F" w14:paraId="47D786D5"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D47866"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1,805</w:t>
            </w:r>
          </w:p>
        </w:tc>
        <w:tc>
          <w:tcPr>
            <w:tcW w:w="0" w:type="auto"/>
            <w:tcBorders>
              <w:top w:val="outset" w:sz="6" w:space="0" w:color="auto"/>
              <w:left w:val="outset" w:sz="6" w:space="0" w:color="auto"/>
              <w:bottom w:val="outset" w:sz="6" w:space="0" w:color="auto"/>
              <w:right w:val="outset" w:sz="6" w:space="0" w:color="auto"/>
            </w:tcBorders>
            <w:vAlign w:val="center"/>
            <w:hideMark/>
          </w:tcPr>
          <w:p w14:paraId="591B9BF2"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1,880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A8A47"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MHz</w:t>
            </w:r>
          </w:p>
        </w:tc>
      </w:tr>
      <w:tr w:rsidR="00F1127F" w:rsidRPr="00F1127F" w14:paraId="6BE158D1"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5C6655"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1,885</w:t>
            </w:r>
          </w:p>
        </w:tc>
        <w:tc>
          <w:tcPr>
            <w:tcW w:w="0" w:type="auto"/>
            <w:tcBorders>
              <w:top w:val="outset" w:sz="6" w:space="0" w:color="auto"/>
              <w:left w:val="outset" w:sz="6" w:space="0" w:color="auto"/>
              <w:bottom w:val="outset" w:sz="6" w:space="0" w:color="auto"/>
              <w:right w:val="outset" w:sz="6" w:space="0" w:color="auto"/>
            </w:tcBorders>
            <w:vAlign w:val="center"/>
            <w:hideMark/>
          </w:tcPr>
          <w:p w14:paraId="1DCE9343"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1,900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F436A7"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MHz</w:t>
            </w:r>
          </w:p>
        </w:tc>
      </w:tr>
      <w:tr w:rsidR="00F1127F" w:rsidRPr="00F1127F" w14:paraId="16D2241F"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1933F3"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1,910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EACC04"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1,980</w:t>
            </w:r>
          </w:p>
        </w:tc>
        <w:tc>
          <w:tcPr>
            <w:tcW w:w="0" w:type="auto"/>
            <w:tcBorders>
              <w:top w:val="outset" w:sz="6" w:space="0" w:color="auto"/>
              <w:left w:val="outset" w:sz="6" w:space="0" w:color="auto"/>
              <w:bottom w:val="outset" w:sz="6" w:space="0" w:color="auto"/>
              <w:right w:val="outset" w:sz="6" w:space="0" w:color="auto"/>
            </w:tcBorders>
            <w:vAlign w:val="center"/>
            <w:hideMark/>
          </w:tcPr>
          <w:p w14:paraId="7EA18E04"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MHz</w:t>
            </w:r>
          </w:p>
        </w:tc>
      </w:tr>
      <w:tr w:rsidR="00F1127F" w:rsidRPr="00F1127F" w14:paraId="62A4904E"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C065B2"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2,110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E0A2C7C"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2,170</w:t>
            </w:r>
          </w:p>
        </w:tc>
        <w:tc>
          <w:tcPr>
            <w:tcW w:w="0" w:type="auto"/>
            <w:tcBorders>
              <w:top w:val="outset" w:sz="6" w:space="0" w:color="auto"/>
              <w:left w:val="outset" w:sz="6" w:space="0" w:color="auto"/>
              <w:bottom w:val="outset" w:sz="6" w:space="0" w:color="auto"/>
              <w:right w:val="outset" w:sz="6" w:space="0" w:color="auto"/>
            </w:tcBorders>
            <w:vAlign w:val="center"/>
            <w:hideMark/>
          </w:tcPr>
          <w:p w14:paraId="1759948D"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MHz</w:t>
            </w:r>
          </w:p>
        </w:tc>
      </w:tr>
      <w:tr w:rsidR="00F1127F" w:rsidRPr="00F1127F" w14:paraId="33A6C482"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40EB2F"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2,300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8B44A9"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2,483.5</w:t>
            </w:r>
          </w:p>
        </w:tc>
        <w:tc>
          <w:tcPr>
            <w:tcW w:w="0" w:type="auto"/>
            <w:tcBorders>
              <w:top w:val="outset" w:sz="6" w:space="0" w:color="auto"/>
              <w:left w:val="outset" w:sz="6" w:space="0" w:color="auto"/>
              <w:bottom w:val="outset" w:sz="6" w:space="0" w:color="auto"/>
              <w:right w:val="outset" w:sz="6" w:space="0" w:color="auto"/>
            </w:tcBorders>
            <w:vAlign w:val="center"/>
            <w:hideMark/>
          </w:tcPr>
          <w:p w14:paraId="28D5F863"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MHz</w:t>
            </w:r>
          </w:p>
        </w:tc>
      </w:tr>
      <w:tr w:rsidR="00F1127F" w:rsidRPr="00F1127F" w14:paraId="72FC4BA4"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CD8133"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2,500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9E2506E"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2,690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6A3449B3"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MHz</w:t>
            </w:r>
          </w:p>
        </w:tc>
      </w:tr>
      <w:tr w:rsidR="00F1127F" w:rsidRPr="00F1127F" w14:paraId="37B791A8"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EEB6D5"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2,900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7E8E4B8"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3,260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B2A6F"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MHz</w:t>
            </w:r>
          </w:p>
        </w:tc>
      </w:tr>
      <w:tr w:rsidR="00F1127F" w:rsidRPr="00F1127F" w14:paraId="73E5BBCD"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5BAFC1"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3,267</w:t>
            </w:r>
          </w:p>
        </w:tc>
        <w:tc>
          <w:tcPr>
            <w:tcW w:w="0" w:type="auto"/>
            <w:tcBorders>
              <w:top w:val="outset" w:sz="6" w:space="0" w:color="auto"/>
              <w:left w:val="outset" w:sz="6" w:space="0" w:color="auto"/>
              <w:bottom w:val="outset" w:sz="6" w:space="0" w:color="auto"/>
              <w:right w:val="outset" w:sz="6" w:space="0" w:color="auto"/>
            </w:tcBorders>
            <w:vAlign w:val="center"/>
            <w:hideMark/>
          </w:tcPr>
          <w:p w14:paraId="10722ACD"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4,200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6E0A9FB"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MHz</w:t>
            </w:r>
          </w:p>
        </w:tc>
      </w:tr>
      <w:tr w:rsidR="00F1127F" w:rsidRPr="00F1127F" w14:paraId="2C1998EE"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629B76"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4,400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F2DE9A"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4,800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528087"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MHz</w:t>
            </w:r>
          </w:p>
        </w:tc>
      </w:tr>
      <w:tr w:rsidR="00F1127F" w:rsidRPr="00F1127F" w14:paraId="0F4E1701"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0CACCA"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5,150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A4DA26B"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5,350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F5C9F0A"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MHz</w:t>
            </w:r>
          </w:p>
        </w:tc>
      </w:tr>
      <w:tr w:rsidR="00F1127F" w:rsidRPr="00F1127F" w14:paraId="4C50D28C"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D54912"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5,460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610ADC"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8,025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BEA7329"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MHz</w:t>
            </w:r>
          </w:p>
        </w:tc>
      </w:tr>
      <w:tr w:rsidR="00F1127F" w:rsidRPr="00F1127F" w14:paraId="10C43D49"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AA18DA"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8,500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F8854C9"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9,000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298AF1"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MHz</w:t>
            </w:r>
          </w:p>
        </w:tc>
      </w:tr>
      <w:tr w:rsidR="00F1127F" w:rsidRPr="00F1127F" w14:paraId="62AFDF7E"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6FC534"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9,200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1ED31C3"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9,300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9ABF77"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MHz</w:t>
            </w:r>
          </w:p>
        </w:tc>
      </w:tr>
      <w:tr w:rsidR="00F1127F" w:rsidRPr="00F1127F" w14:paraId="0540ABD7"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1DDC81"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9,500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4A0EF18"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10,600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D014855"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MHz</w:t>
            </w:r>
          </w:p>
        </w:tc>
      </w:tr>
      <w:tr w:rsidR="00F1127F" w:rsidRPr="00F1127F" w14:paraId="639809EE"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0D0B1C"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18.82</w:t>
            </w:r>
          </w:p>
        </w:tc>
        <w:tc>
          <w:tcPr>
            <w:tcW w:w="0" w:type="auto"/>
            <w:tcBorders>
              <w:top w:val="outset" w:sz="6" w:space="0" w:color="auto"/>
              <w:left w:val="outset" w:sz="6" w:space="0" w:color="auto"/>
              <w:bottom w:val="outset" w:sz="6" w:space="0" w:color="auto"/>
              <w:right w:val="outset" w:sz="6" w:space="0" w:color="auto"/>
            </w:tcBorders>
            <w:vAlign w:val="center"/>
            <w:hideMark/>
          </w:tcPr>
          <w:p w14:paraId="186FE6E6"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18.87</w:t>
            </w:r>
          </w:p>
        </w:tc>
        <w:tc>
          <w:tcPr>
            <w:tcW w:w="0" w:type="auto"/>
            <w:tcBorders>
              <w:top w:val="outset" w:sz="6" w:space="0" w:color="auto"/>
              <w:left w:val="outset" w:sz="6" w:space="0" w:color="auto"/>
              <w:bottom w:val="outset" w:sz="6" w:space="0" w:color="auto"/>
              <w:right w:val="outset" w:sz="6" w:space="0" w:color="auto"/>
            </w:tcBorders>
            <w:vAlign w:val="center"/>
            <w:hideMark/>
          </w:tcPr>
          <w:p w14:paraId="17F9C219"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GHz</w:t>
            </w:r>
          </w:p>
        </w:tc>
      </w:tr>
      <w:tr w:rsidR="00F1127F" w:rsidRPr="00F1127F" w14:paraId="7733C116"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C1C8ED"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19.16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746014A"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19.26</w:t>
            </w:r>
          </w:p>
        </w:tc>
        <w:tc>
          <w:tcPr>
            <w:tcW w:w="0" w:type="auto"/>
            <w:tcBorders>
              <w:top w:val="outset" w:sz="6" w:space="0" w:color="auto"/>
              <w:left w:val="outset" w:sz="6" w:space="0" w:color="auto"/>
              <w:bottom w:val="outset" w:sz="6" w:space="0" w:color="auto"/>
              <w:right w:val="outset" w:sz="6" w:space="0" w:color="auto"/>
            </w:tcBorders>
            <w:vAlign w:val="center"/>
            <w:hideMark/>
          </w:tcPr>
          <w:p w14:paraId="33AC61E1"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GHz</w:t>
            </w:r>
          </w:p>
        </w:tc>
      </w:tr>
      <w:tr w:rsidR="00F1127F" w:rsidRPr="00F1127F" w14:paraId="79B2E6E3"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836CB8"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22</w:t>
            </w:r>
          </w:p>
        </w:tc>
        <w:tc>
          <w:tcPr>
            <w:tcW w:w="0" w:type="auto"/>
            <w:tcBorders>
              <w:top w:val="outset" w:sz="6" w:space="0" w:color="auto"/>
              <w:left w:val="outset" w:sz="6" w:space="0" w:color="auto"/>
              <w:bottom w:val="outset" w:sz="6" w:space="0" w:color="auto"/>
              <w:right w:val="outset" w:sz="6" w:space="0" w:color="auto"/>
            </w:tcBorders>
            <w:vAlign w:val="center"/>
            <w:hideMark/>
          </w:tcPr>
          <w:p w14:paraId="27EE8EE9"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22.01</w:t>
            </w:r>
          </w:p>
        </w:tc>
        <w:tc>
          <w:tcPr>
            <w:tcW w:w="0" w:type="auto"/>
            <w:tcBorders>
              <w:top w:val="outset" w:sz="6" w:space="0" w:color="auto"/>
              <w:left w:val="outset" w:sz="6" w:space="0" w:color="auto"/>
              <w:bottom w:val="outset" w:sz="6" w:space="0" w:color="auto"/>
              <w:right w:val="outset" w:sz="6" w:space="0" w:color="auto"/>
            </w:tcBorders>
            <w:vAlign w:val="center"/>
            <w:hideMark/>
          </w:tcPr>
          <w:p w14:paraId="05ED3FBD"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GHz</w:t>
            </w:r>
          </w:p>
        </w:tc>
      </w:tr>
      <w:tr w:rsidR="00F1127F" w:rsidRPr="00F1127F" w14:paraId="2E387C34"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507944"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23.12</w:t>
            </w:r>
          </w:p>
        </w:tc>
        <w:tc>
          <w:tcPr>
            <w:tcW w:w="0" w:type="auto"/>
            <w:tcBorders>
              <w:top w:val="outset" w:sz="6" w:space="0" w:color="auto"/>
              <w:left w:val="outset" w:sz="6" w:space="0" w:color="auto"/>
              <w:bottom w:val="outset" w:sz="6" w:space="0" w:color="auto"/>
              <w:right w:val="outset" w:sz="6" w:space="0" w:color="auto"/>
            </w:tcBorders>
            <w:vAlign w:val="center"/>
            <w:hideMark/>
          </w:tcPr>
          <w:p w14:paraId="2D4907A3"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23.6</w:t>
            </w:r>
          </w:p>
        </w:tc>
        <w:tc>
          <w:tcPr>
            <w:tcW w:w="0" w:type="auto"/>
            <w:tcBorders>
              <w:top w:val="outset" w:sz="6" w:space="0" w:color="auto"/>
              <w:left w:val="outset" w:sz="6" w:space="0" w:color="auto"/>
              <w:bottom w:val="outset" w:sz="6" w:space="0" w:color="auto"/>
              <w:right w:val="outset" w:sz="6" w:space="0" w:color="auto"/>
            </w:tcBorders>
            <w:vAlign w:val="center"/>
            <w:hideMark/>
          </w:tcPr>
          <w:p w14:paraId="65B6BB33"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GHz</w:t>
            </w:r>
          </w:p>
        </w:tc>
      </w:tr>
      <w:tr w:rsidR="00F1127F" w:rsidRPr="00F1127F" w14:paraId="5B8CFD81"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01A737"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278B809"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29</w:t>
            </w:r>
          </w:p>
        </w:tc>
        <w:tc>
          <w:tcPr>
            <w:tcW w:w="0" w:type="auto"/>
            <w:tcBorders>
              <w:top w:val="outset" w:sz="6" w:space="0" w:color="auto"/>
              <w:left w:val="outset" w:sz="6" w:space="0" w:color="auto"/>
              <w:bottom w:val="outset" w:sz="6" w:space="0" w:color="auto"/>
              <w:right w:val="outset" w:sz="6" w:space="0" w:color="auto"/>
            </w:tcBorders>
            <w:vAlign w:val="center"/>
            <w:hideMark/>
          </w:tcPr>
          <w:p w14:paraId="6C38D695"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GHz</w:t>
            </w:r>
          </w:p>
        </w:tc>
      </w:tr>
      <w:tr w:rsidR="00F1127F" w:rsidRPr="00F1127F" w14:paraId="4FDAC6D6"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E61382"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46.7</w:t>
            </w:r>
          </w:p>
        </w:tc>
        <w:tc>
          <w:tcPr>
            <w:tcW w:w="0" w:type="auto"/>
            <w:tcBorders>
              <w:top w:val="outset" w:sz="6" w:space="0" w:color="auto"/>
              <w:left w:val="outset" w:sz="6" w:space="0" w:color="auto"/>
              <w:bottom w:val="outset" w:sz="6" w:space="0" w:color="auto"/>
              <w:right w:val="outset" w:sz="6" w:space="0" w:color="auto"/>
            </w:tcBorders>
            <w:vAlign w:val="center"/>
            <w:hideMark/>
          </w:tcPr>
          <w:p w14:paraId="77872D4D"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46.9</w:t>
            </w:r>
          </w:p>
        </w:tc>
        <w:tc>
          <w:tcPr>
            <w:tcW w:w="0" w:type="auto"/>
            <w:tcBorders>
              <w:top w:val="outset" w:sz="6" w:space="0" w:color="auto"/>
              <w:left w:val="outset" w:sz="6" w:space="0" w:color="auto"/>
              <w:bottom w:val="outset" w:sz="6" w:space="0" w:color="auto"/>
              <w:right w:val="outset" w:sz="6" w:space="0" w:color="auto"/>
            </w:tcBorders>
            <w:vAlign w:val="center"/>
            <w:hideMark/>
          </w:tcPr>
          <w:p w14:paraId="17E1E354"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GHz</w:t>
            </w:r>
          </w:p>
        </w:tc>
      </w:tr>
      <w:tr w:rsidR="00F1127F" w:rsidRPr="00F1127F" w14:paraId="4953AED9"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0AD7DC"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57</w:t>
            </w:r>
          </w:p>
        </w:tc>
        <w:tc>
          <w:tcPr>
            <w:tcW w:w="0" w:type="auto"/>
            <w:tcBorders>
              <w:top w:val="outset" w:sz="6" w:space="0" w:color="auto"/>
              <w:left w:val="outset" w:sz="6" w:space="0" w:color="auto"/>
              <w:bottom w:val="outset" w:sz="6" w:space="0" w:color="auto"/>
              <w:right w:val="outset" w:sz="6" w:space="0" w:color="auto"/>
            </w:tcBorders>
            <w:vAlign w:val="center"/>
            <w:hideMark/>
          </w:tcPr>
          <w:p w14:paraId="1607DDC7"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71</w:t>
            </w:r>
          </w:p>
        </w:tc>
        <w:tc>
          <w:tcPr>
            <w:tcW w:w="0" w:type="auto"/>
            <w:tcBorders>
              <w:top w:val="outset" w:sz="6" w:space="0" w:color="auto"/>
              <w:left w:val="outset" w:sz="6" w:space="0" w:color="auto"/>
              <w:bottom w:val="outset" w:sz="6" w:space="0" w:color="auto"/>
              <w:right w:val="outset" w:sz="6" w:space="0" w:color="auto"/>
            </w:tcBorders>
            <w:vAlign w:val="center"/>
            <w:hideMark/>
          </w:tcPr>
          <w:p w14:paraId="46D3E060"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GHz</w:t>
            </w:r>
          </w:p>
        </w:tc>
      </w:tr>
      <w:tr w:rsidR="00F1127F" w:rsidRPr="00F1127F" w14:paraId="00107867" w14:textId="77777777" w:rsidTr="00F112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678ADB"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76</w:t>
            </w:r>
          </w:p>
        </w:tc>
        <w:tc>
          <w:tcPr>
            <w:tcW w:w="0" w:type="auto"/>
            <w:tcBorders>
              <w:top w:val="outset" w:sz="6" w:space="0" w:color="auto"/>
              <w:left w:val="outset" w:sz="6" w:space="0" w:color="auto"/>
              <w:bottom w:val="outset" w:sz="6" w:space="0" w:color="auto"/>
              <w:right w:val="outset" w:sz="6" w:space="0" w:color="auto"/>
            </w:tcBorders>
            <w:vAlign w:val="center"/>
            <w:hideMark/>
          </w:tcPr>
          <w:p w14:paraId="6146CD19"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81</w:t>
            </w:r>
          </w:p>
        </w:tc>
        <w:tc>
          <w:tcPr>
            <w:tcW w:w="0" w:type="auto"/>
            <w:tcBorders>
              <w:top w:val="outset" w:sz="6" w:space="0" w:color="auto"/>
              <w:left w:val="outset" w:sz="6" w:space="0" w:color="auto"/>
              <w:bottom w:val="outset" w:sz="6" w:space="0" w:color="auto"/>
              <w:right w:val="outset" w:sz="6" w:space="0" w:color="auto"/>
            </w:tcBorders>
            <w:vAlign w:val="center"/>
            <w:hideMark/>
          </w:tcPr>
          <w:p w14:paraId="7437143E" w14:textId="77777777" w:rsidR="00F1127F" w:rsidRPr="00F1127F" w:rsidRDefault="00F1127F" w:rsidP="00F1127F">
            <w:pPr>
              <w:ind w:left="60" w:right="60"/>
              <w:jc w:val="center"/>
              <w:rPr>
                <w:rFonts w:ascii="Calibri" w:eastAsia="Times New Roman" w:hAnsi="Calibri" w:cs="Calibri"/>
                <w:color w:val="000000"/>
              </w:rPr>
            </w:pPr>
            <w:r w:rsidRPr="00F1127F">
              <w:rPr>
                <w:rFonts w:ascii="Calibri" w:eastAsia="Times New Roman" w:hAnsi="Calibri" w:cs="Calibri"/>
                <w:color w:val="000000"/>
              </w:rPr>
              <w:t>GHz</w:t>
            </w:r>
          </w:p>
        </w:tc>
      </w:tr>
    </w:tbl>
    <w:p w14:paraId="12E7ADDC" w14:textId="77777777" w:rsidR="00F1127F" w:rsidRPr="00F1127F" w:rsidRDefault="00F1127F" w:rsidP="00F1127F">
      <w:pPr>
        <w:spacing w:before="120" w:after="120"/>
        <w:ind w:left="120" w:right="120" w:firstLine="1418"/>
        <w:jc w:val="both"/>
        <w:rPr>
          <w:rFonts w:ascii="Calibri" w:eastAsia="Times New Roman" w:hAnsi="Calibri" w:cs="Calibri"/>
          <w:color w:val="000000"/>
          <w:sz w:val="27"/>
          <w:szCs w:val="27"/>
        </w:rPr>
      </w:pPr>
      <w:r w:rsidRPr="00F1127F">
        <w:rPr>
          <w:rFonts w:ascii="Calibri" w:eastAsia="Times New Roman" w:hAnsi="Calibri" w:cs="Calibri"/>
          <w:color w:val="000000"/>
          <w:sz w:val="27"/>
          <w:szCs w:val="27"/>
        </w:rPr>
        <w:t> </w:t>
      </w:r>
    </w:p>
    <w:p w14:paraId="5D058B5E" w14:textId="77777777" w:rsidR="00F1127F" w:rsidRPr="00F1127F" w:rsidRDefault="00F1127F" w:rsidP="00F1127F">
      <w:pPr>
        <w:spacing w:before="120" w:after="120"/>
        <w:ind w:left="120" w:right="120" w:firstLine="1418"/>
        <w:jc w:val="both"/>
        <w:rPr>
          <w:rFonts w:ascii="Calibri" w:eastAsia="Times New Roman" w:hAnsi="Calibri" w:cs="Calibri"/>
          <w:color w:val="000000"/>
          <w:sz w:val="27"/>
          <w:szCs w:val="27"/>
        </w:rPr>
      </w:pPr>
      <w:r w:rsidRPr="00F1127F">
        <w:rPr>
          <w:rFonts w:ascii="Calibri" w:eastAsia="Times New Roman" w:hAnsi="Calibri" w:cs="Calibri"/>
          <w:color w:val="000000"/>
          <w:sz w:val="27"/>
          <w:szCs w:val="27"/>
        </w:rPr>
        <w:t>Art. 4 This Resolution comes into force on September 1, 2020.</w:t>
      </w:r>
    </w:p>
    <w:p w14:paraId="38C0705B" w14:textId="77777777" w:rsidR="00F1127F" w:rsidRPr="00F1127F" w:rsidRDefault="008D06BF" w:rsidP="00F1127F">
      <w:pPr>
        <w:spacing w:after="60"/>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99FB996">
          <v:rect id="_x0000_i1025" style="width:0;height:1.5pt"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25"/>
        <w:gridCol w:w="9375"/>
      </w:tblGrid>
      <w:tr w:rsidR="00F1127F" w:rsidRPr="00F1127F" w14:paraId="5FCB2BC5" w14:textId="77777777" w:rsidTr="00F1127F">
        <w:trPr>
          <w:tblCellSpacing w:w="15" w:type="dxa"/>
        </w:trPr>
        <w:tc>
          <w:tcPr>
            <w:tcW w:w="0" w:type="auto"/>
            <w:vAlign w:val="center"/>
            <w:hideMark/>
          </w:tcPr>
          <w:p w14:paraId="49A32734" w14:textId="771678DA" w:rsidR="00F1127F" w:rsidRPr="00F1127F" w:rsidRDefault="00F1127F" w:rsidP="00F1127F">
            <w:pPr>
              <w:ind w:right="0"/>
              <w:rPr>
                <w:rFonts w:ascii="Times New Roman" w:eastAsia="Times New Roman" w:hAnsi="Times New Roman" w:cs="Times New Roman"/>
                <w:color w:val="000000"/>
                <w:sz w:val="27"/>
                <w:szCs w:val="27"/>
              </w:rPr>
            </w:pPr>
            <w:r w:rsidRPr="00F1127F">
              <w:rPr>
                <w:noProof/>
              </w:rPr>
              <w:drawing>
                <wp:inline distT="0" distB="0" distL="0" distR="0" wp14:anchorId="0F9F8A62" wp14:editId="47B147A6">
                  <wp:extent cx="848360" cy="570865"/>
                  <wp:effectExtent l="0" t="0" r="889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8360" cy="570865"/>
                          </a:xfrm>
                          <a:prstGeom prst="rect">
                            <a:avLst/>
                          </a:prstGeom>
                          <a:noFill/>
                          <a:ln>
                            <a:noFill/>
                          </a:ln>
                        </pic:spPr>
                      </pic:pic>
                    </a:graphicData>
                  </a:graphic>
                </wp:inline>
              </w:drawing>
            </w:r>
          </w:p>
        </w:tc>
        <w:tc>
          <w:tcPr>
            <w:tcW w:w="0" w:type="auto"/>
            <w:vAlign w:val="center"/>
            <w:hideMark/>
          </w:tcPr>
          <w:p w14:paraId="1323CF0F" w14:textId="77777777" w:rsidR="00F1127F" w:rsidRPr="00F1127F" w:rsidRDefault="00F1127F" w:rsidP="00F1127F">
            <w:pPr>
              <w:ind w:right="0"/>
              <w:rPr>
                <w:rFonts w:ascii="Calibri" w:eastAsia="Times New Roman" w:hAnsi="Calibri" w:cs="Calibri"/>
                <w:color w:val="000000"/>
              </w:rPr>
            </w:pPr>
            <w:r w:rsidRPr="00F1127F">
              <w:rPr>
                <w:rFonts w:ascii="Calibri" w:eastAsia="Times New Roman" w:hAnsi="Calibri" w:cs="Calibri"/>
                <w:color w:val="000000"/>
              </w:rPr>
              <w:t>Document electronically signed by </w:t>
            </w:r>
            <w:r w:rsidRPr="00F1127F">
              <w:rPr>
                <w:rFonts w:ascii="Calibri" w:eastAsia="Times New Roman" w:hAnsi="Calibri" w:cs="Calibri"/>
                <w:b/>
                <w:bCs/>
                <w:color w:val="000000"/>
              </w:rPr>
              <w:t>Leonardo Euler de Morais</w:t>
            </w:r>
            <w:r w:rsidRPr="00F1127F">
              <w:rPr>
                <w:rFonts w:ascii="Calibri" w:eastAsia="Times New Roman" w:hAnsi="Calibri" w:cs="Calibri"/>
                <w:color w:val="000000"/>
              </w:rPr>
              <w:t> , </w:t>
            </w:r>
            <w:r w:rsidRPr="00F1127F">
              <w:rPr>
                <w:rFonts w:ascii="Calibri" w:eastAsia="Times New Roman" w:hAnsi="Calibri" w:cs="Calibri"/>
                <w:b/>
                <w:bCs/>
                <w:color w:val="000000"/>
              </w:rPr>
              <w:t>Chairman of the Board</w:t>
            </w:r>
            <w:r w:rsidRPr="00F1127F">
              <w:rPr>
                <w:rFonts w:ascii="Calibri" w:eastAsia="Times New Roman" w:hAnsi="Calibri" w:cs="Calibri"/>
                <w:color w:val="000000"/>
              </w:rPr>
              <w:t> , on 05/05/2020, at 18:38, according to official Brasília time, based on art. 23, item II, of </w:t>
            </w:r>
            <w:hyperlink r:id="rId7" w:tgtFrame="_blank" w:tooltip="Access the Ordinance" w:history="1">
              <w:r w:rsidRPr="00F1127F">
                <w:rPr>
                  <w:rFonts w:ascii="Calibri" w:eastAsia="Times New Roman" w:hAnsi="Calibri" w:cs="Calibri"/>
                  <w:color w:val="0000FF"/>
                  <w:u w:val="single"/>
                </w:rPr>
                <w:t>Ordinance No. 912/2017</w:t>
              </w:r>
            </w:hyperlink>
            <w:r w:rsidRPr="00F1127F">
              <w:rPr>
                <w:rFonts w:ascii="Calibri" w:eastAsia="Times New Roman" w:hAnsi="Calibri" w:cs="Calibri"/>
                <w:color w:val="000000"/>
              </w:rPr>
              <w:t> of Anatel.</w:t>
            </w:r>
          </w:p>
        </w:tc>
      </w:tr>
    </w:tbl>
    <w:p w14:paraId="105AFCAF" w14:textId="77777777" w:rsidR="00F1127F" w:rsidRPr="00F1127F" w:rsidRDefault="008D06BF" w:rsidP="00F1127F">
      <w:pPr>
        <w:spacing w:after="60"/>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68C91BD">
          <v:rect id="_x0000_i1026" style="width:0;height:1.5pt"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5"/>
        <w:gridCol w:w="9435"/>
      </w:tblGrid>
      <w:tr w:rsidR="00F1127F" w:rsidRPr="00F1127F" w14:paraId="02923EF9" w14:textId="77777777" w:rsidTr="00F1127F">
        <w:trPr>
          <w:tblCellSpacing w:w="15" w:type="dxa"/>
        </w:trPr>
        <w:tc>
          <w:tcPr>
            <w:tcW w:w="0" w:type="auto"/>
            <w:vAlign w:val="center"/>
            <w:hideMark/>
          </w:tcPr>
          <w:p w14:paraId="0D9C906E" w14:textId="5EF32906" w:rsidR="00F1127F" w:rsidRPr="00F1127F" w:rsidRDefault="00F1127F" w:rsidP="00F1127F">
            <w:pPr>
              <w:ind w:right="0"/>
              <w:rPr>
                <w:rFonts w:ascii="Times New Roman" w:eastAsia="Times New Roman" w:hAnsi="Times New Roman" w:cs="Times New Roman"/>
                <w:color w:val="000000"/>
                <w:sz w:val="27"/>
                <w:szCs w:val="27"/>
              </w:rPr>
            </w:pPr>
            <w:r w:rsidRPr="00F1127F">
              <w:rPr>
                <w:noProof/>
              </w:rPr>
              <w:drawing>
                <wp:inline distT="0" distB="0" distL="0" distR="0" wp14:anchorId="09BFEC16" wp14:editId="06C8C325">
                  <wp:extent cx="8191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0" w:type="auto"/>
            <w:vAlign w:val="center"/>
            <w:hideMark/>
          </w:tcPr>
          <w:p w14:paraId="4A5D910B" w14:textId="77777777" w:rsidR="00F1127F" w:rsidRPr="00F1127F" w:rsidRDefault="00F1127F" w:rsidP="00F1127F">
            <w:pPr>
              <w:ind w:right="0"/>
              <w:rPr>
                <w:rFonts w:ascii="Calibri" w:eastAsia="Times New Roman" w:hAnsi="Calibri" w:cs="Calibri"/>
                <w:color w:val="000000"/>
              </w:rPr>
            </w:pPr>
            <w:r w:rsidRPr="00F1127F">
              <w:rPr>
                <w:rFonts w:ascii="Calibri" w:eastAsia="Times New Roman" w:hAnsi="Calibri" w:cs="Calibri"/>
                <w:color w:val="000000"/>
              </w:rPr>
              <w:t>The authenticity of this document can be checked at </w:t>
            </w:r>
            <w:hyperlink r:id="rId9" w:tgtFrame="_blank" w:tooltip="Document Authenticity Conference Page" w:history="1">
              <w:r w:rsidRPr="00F1127F">
                <w:rPr>
                  <w:rFonts w:ascii="Calibri" w:eastAsia="Times New Roman" w:hAnsi="Calibri" w:cs="Calibri"/>
                  <w:color w:val="0000FF"/>
                  <w:u w:val="single"/>
                </w:rPr>
                <w:t>http://www.anatel.gov.br/autenticidade</w:t>
              </w:r>
            </w:hyperlink>
            <w:r w:rsidRPr="00F1127F">
              <w:rPr>
                <w:rFonts w:ascii="Calibri" w:eastAsia="Times New Roman" w:hAnsi="Calibri" w:cs="Calibri"/>
                <w:color w:val="000000"/>
              </w:rPr>
              <w:t> , informing the verification code </w:t>
            </w:r>
            <w:r w:rsidRPr="00F1127F">
              <w:rPr>
                <w:rFonts w:ascii="Calibri" w:eastAsia="Times New Roman" w:hAnsi="Calibri" w:cs="Calibri"/>
                <w:b/>
                <w:bCs/>
                <w:color w:val="000000"/>
              </w:rPr>
              <w:t>5511563</w:t>
            </w:r>
            <w:r w:rsidRPr="00F1127F">
              <w:rPr>
                <w:rFonts w:ascii="Calibri" w:eastAsia="Times New Roman" w:hAnsi="Calibri" w:cs="Calibri"/>
                <w:color w:val="000000"/>
              </w:rPr>
              <w:t> and the CRC code </w:t>
            </w:r>
            <w:r w:rsidRPr="00F1127F">
              <w:rPr>
                <w:rFonts w:ascii="Calibri" w:eastAsia="Times New Roman" w:hAnsi="Calibri" w:cs="Calibri"/>
                <w:b/>
                <w:bCs/>
                <w:color w:val="000000"/>
              </w:rPr>
              <w:t>C05FC239</w:t>
            </w:r>
            <w:r w:rsidRPr="00F1127F">
              <w:rPr>
                <w:rFonts w:ascii="Calibri" w:eastAsia="Times New Roman" w:hAnsi="Calibri" w:cs="Calibri"/>
                <w:color w:val="000000"/>
              </w:rPr>
              <w:t> .</w:t>
            </w:r>
          </w:p>
        </w:tc>
      </w:tr>
    </w:tbl>
    <w:p w14:paraId="3F86801E" w14:textId="77777777" w:rsidR="00F1127F" w:rsidRPr="00F1127F" w:rsidRDefault="008D06BF" w:rsidP="00F1127F">
      <w:pPr>
        <w:spacing w:before="15" w:after="15"/>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2D0B52D">
          <v:rect id="_x0000_i1027" style="width:0;height:1.5pt" o:hralign="center" o:hrstd="t" o:hrnoshade="t" o:hr="t" fillcolor="black" stroked="f"/>
        </w:pict>
      </w:r>
    </w:p>
    <w:p w14:paraId="66F31300" w14:textId="77777777" w:rsidR="00F1127F" w:rsidRPr="00F1127F" w:rsidRDefault="008D06BF" w:rsidP="00F1127F">
      <w:pPr>
        <w:spacing w:before="75"/>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BC34721">
          <v:rect id="_x0000_i1028" style="width:0;height:1.5pt" o:hralign="center" o:hrstd="t" o:hrnoshade="t" o:hr="t" fillcolor="black" stroked="f"/>
        </w:pic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5400"/>
        <w:gridCol w:w="5400"/>
      </w:tblGrid>
      <w:tr w:rsidR="00F1127F" w:rsidRPr="00F1127F" w14:paraId="4477A2A2" w14:textId="77777777" w:rsidTr="00F1127F">
        <w:trPr>
          <w:tblCellSpacing w:w="0" w:type="dxa"/>
        </w:trPr>
        <w:tc>
          <w:tcPr>
            <w:tcW w:w="2500" w:type="pct"/>
            <w:tcBorders>
              <w:top w:val="nil"/>
              <w:left w:val="nil"/>
              <w:bottom w:val="nil"/>
              <w:right w:val="nil"/>
            </w:tcBorders>
            <w:vAlign w:val="center"/>
            <w:hideMark/>
          </w:tcPr>
          <w:p w14:paraId="162CDAEB" w14:textId="77777777" w:rsidR="00F1127F" w:rsidRPr="00F1127F" w:rsidRDefault="00F1127F" w:rsidP="00F1127F">
            <w:pPr>
              <w:ind w:right="0"/>
              <w:rPr>
                <w:rFonts w:ascii="Calibri" w:eastAsia="Times New Roman" w:hAnsi="Calibri" w:cs="Calibri"/>
                <w:color w:val="000000"/>
                <w:sz w:val="18"/>
                <w:szCs w:val="18"/>
              </w:rPr>
            </w:pPr>
            <w:r w:rsidRPr="00F1127F">
              <w:rPr>
                <w:rFonts w:ascii="Calibri" w:eastAsia="Times New Roman" w:hAnsi="Calibri" w:cs="Calibri"/>
                <w:b/>
                <w:bCs/>
                <w:color w:val="000000"/>
                <w:sz w:val="18"/>
                <w:szCs w:val="18"/>
              </w:rPr>
              <w:t>Reference:</w:t>
            </w:r>
            <w:r w:rsidRPr="00F1127F">
              <w:rPr>
                <w:rFonts w:ascii="Calibri" w:eastAsia="Times New Roman" w:hAnsi="Calibri" w:cs="Calibri"/>
                <w:color w:val="000000"/>
                <w:sz w:val="18"/>
                <w:szCs w:val="18"/>
              </w:rPr>
              <w:t> Process No. 53500.012176 / 2019-58</w:t>
            </w:r>
          </w:p>
        </w:tc>
        <w:tc>
          <w:tcPr>
            <w:tcW w:w="2500" w:type="pct"/>
            <w:tcBorders>
              <w:top w:val="nil"/>
              <w:left w:val="nil"/>
              <w:bottom w:val="nil"/>
              <w:right w:val="nil"/>
            </w:tcBorders>
            <w:vAlign w:val="center"/>
            <w:hideMark/>
          </w:tcPr>
          <w:p w14:paraId="51D71CC5" w14:textId="77777777" w:rsidR="00F1127F" w:rsidRPr="00F1127F" w:rsidRDefault="00F1127F" w:rsidP="00F1127F">
            <w:pPr>
              <w:ind w:right="0"/>
              <w:jc w:val="right"/>
              <w:rPr>
                <w:rFonts w:ascii="Calibri" w:eastAsia="Times New Roman" w:hAnsi="Calibri" w:cs="Calibri"/>
                <w:color w:val="000000"/>
                <w:sz w:val="18"/>
                <w:szCs w:val="18"/>
              </w:rPr>
            </w:pPr>
            <w:r w:rsidRPr="00F1127F">
              <w:rPr>
                <w:rFonts w:ascii="Calibri" w:eastAsia="Times New Roman" w:hAnsi="Calibri" w:cs="Calibri"/>
                <w:color w:val="000000"/>
                <w:sz w:val="18"/>
                <w:szCs w:val="18"/>
              </w:rPr>
              <w:t>SEI nº 5511563</w:t>
            </w:r>
          </w:p>
        </w:tc>
      </w:tr>
    </w:tbl>
    <w:p w14:paraId="30AA0FE0" w14:textId="3C4E9BD0" w:rsidR="0025540C" w:rsidRDefault="0025540C" w:rsidP="00F1127F"/>
    <w:p w14:paraId="2EBC3D06" w14:textId="77777777" w:rsidR="0025540C" w:rsidRDefault="0025540C">
      <w:r>
        <w:br w:type="page"/>
      </w:r>
    </w:p>
    <w:p w14:paraId="1161C869" w14:textId="426582BE" w:rsidR="0025540C" w:rsidRDefault="008D06BF" w:rsidP="0025540C">
      <w:pPr>
        <w:shd w:val="clear" w:color="auto" w:fill="FFFFFF"/>
        <w:spacing w:line="600" w:lineRule="atLeast"/>
        <w:ind w:right="0"/>
        <w:textAlignment w:val="baseline"/>
        <w:outlineLvl w:val="0"/>
        <w:rPr>
          <w:rFonts w:ascii="Calibri" w:eastAsia="Times New Roman" w:hAnsi="Calibri" w:cs="Times New Roman"/>
          <w:b/>
          <w:bCs/>
          <w:color w:val="1A2A39"/>
          <w:spacing w:val="-15"/>
          <w:kern w:val="36"/>
          <w:sz w:val="32"/>
          <w:szCs w:val="65"/>
        </w:rPr>
      </w:pPr>
      <w:hyperlink r:id="rId10" w:history="1">
        <w:r w:rsidR="0025540C" w:rsidRPr="00064D8F">
          <w:rPr>
            <w:rStyle w:val="Hyperlink"/>
            <w:rFonts w:ascii="Calibri" w:eastAsia="Times New Roman" w:hAnsi="Calibri" w:cs="Times New Roman"/>
            <w:b/>
            <w:bCs/>
            <w:spacing w:val="-15"/>
            <w:kern w:val="36"/>
            <w:sz w:val="32"/>
            <w:szCs w:val="65"/>
          </w:rPr>
          <w:t>http://www.anatel.gov.br/legislacao/en/resolucoes/2017/936-resolucao-680</w:t>
        </w:r>
      </w:hyperlink>
      <w:r w:rsidR="0025540C">
        <w:rPr>
          <w:rFonts w:ascii="Calibri" w:eastAsia="Times New Roman" w:hAnsi="Calibri" w:cs="Times New Roman"/>
          <w:b/>
          <w:bCs/>
          <w:color w:val="1A2A39"/>
          <w:spacing w:val="-15"/>
          <w:kern w:val="36"/>
          <w:sz w:val="32"/>
          <w:szCs w:val="65"/>
        </w:rPr>
        <w:t xml:space="preserve"> </w:t>
      </w:r>
    </w:p>
    <w:p w14:paraId="1A21303F" w14:textId="3C486217" w:rsidR="008D06BF" w:rsidRDefault="008D06BF" w:rsidP="008D06BF"/>
    <w:p w14:paraId="064498A3" w14:textId="77777777" w:rsidR="008D06BF" w:rsidRDefault="008D06BF" w:rsidP="008D06BF">
      <w:pPr>
        <w:pStyle w:val="Heading1"/>
        <w:pBdr>
          <w:bottom w:val="single" w:sz="6" w:space="25" w:color="E5E5E5"/>
        </w:pBdr>
        <w:shd w:val="clear" w:color="auto" w:fill="FFFFFF"/>
        <w:spacing w:before="0" w:beforeAutospacing="0" w:after="0" w:afterAutospacing="0"/>
        <w:jc w:val="center"/>
        <w:textAlignment w:val="baseline"/>
        <w:rPr>
          <w:rFonts w:ascii="Arial" w:hAnsi="Arial" w:cs="Arial"/>
          <w:color w:val="1A2A39"/>
          <w:sz w:val="72"/>
          <w:szCs w:val="72"/>
        </w:rPr>
      </w:pPr>
      <w:r>
        <w:rPr>
          <w:rFonts w:ascii="Arial" w:hAnsi="Arial" w:cs="Arial"/>
          <w:color w:val="1A2A39"/>
          <w:sz w:val="72"/>
          <w:szCs w:val="72"/>
        </w:rPr>
        <w:t>Resolution No. 680, of June 27, 2017</w:t>
      </w:r>
    </w:p>
    <w:p w14:paraId="10A05E17" w14:textId="77777777" w:rsidR="008D06BF" w:rsidRDefault="008D06BF" w:rsidP="008D06BF">
      <w:pPr>
        <w:shd w:val="clear" w:color="auto" w:fill="FFFFFF"/>
        <w:jc w:val="center"/>
        <w:textAlignment w:val="baseline"/>
        <w:rPr>
          <w:rFonts w:ascii="Arial" w:hAnsi="Arial" w:cs="Arial"/>
          <w:color w:val="666666"/>
          <w:sz w:val="24"/>
          <w:szCs w:val="24"/>
        </w:rPr>
      </w:pPr>
      <w:r>
        <w:rPr>
          <w:rStyle w:val="documentpublished"/>
          <w:rFonts w:ascii="Arial" w:hAnsi="Arial" w:cs="Arial"/>
          <w:color w:val="666666"/>
        </w:rPr>
        <w:t>Published: Thursday, June 29 2017 14:37 </w:t>
      </w:r>
      <w:r>
        <w:rPr>
          <w:rStyle w:val="separator"/>
          <w:rFonts w:ascii="Arial" w:hAnsi="Arial" w:cs="Arial"/>
          <w:color w:val="666666"/>
        </w:rPr>
        <w:t>| </w:t>
      </w:r>
      <w:r>
        <w:rPr>
          <w:rStyle w:val="documentmodified"/>
          <w:rFonts w:ascii="Arial" w:hAnsi="Arial" w:cs="Arial"/>
          <w:color w:val="666666"/>
        </w:rPr>
        <w:t>Last Updated: Wednesday, May 13 2020 09:42 </w:t>
      </w:r>
      <w:r>
        <w:rPr>
          <w:rStyle w:val="separator"/>
          <w:rFonts w:ascii="Arial" w:hAnsi="Arial" w:cs="Arial"/>
          <w:color w:val="666666"/>
        </w:rPr>
        <w:t>| </w:t>
      </w:r>
      <w:r>
        <w:rPr>
          <w:rStyle w:val="documenthits"/>
          <w:rFonts w:ascii="Arial" w:hAnsi="Arial" w:cs="Arial"/>
          <w:color w:val="666666"/>
        </w:rPr>
        <w:t>Hits: 76011</w:t>
      </w:r>
    </w:p>
    <w:tbl>
      <w:tblPr>
        <w:tblW w:w="11130" w:type="dxa"/>
        <w:jc w:val="center"/>
        <w:tblCellMar>
          <w:left w:w="0" w:type="dxa"/>
          <w:right w:w="0" w:type="dxa"/>
        </w:tblCellMar>
        <w:tblLook w:val="04A0" w:firstRow="1" w:lastRow="0" w:firstColumn="1" w:lastColumn="0" w:noHBand="0" w:noVBand="1"/>
      </w:tblPr>
      <w:tblGrid>
        <w:gridCol w:w="5473"/>
        <w:gridCol w:w="5657"/>
      </w:tblGrid>
      <w:tr w:rsidR="008D06BF" w14:paraId="41F2CDBB" w14:textId="77777777" w:rsidTr="009321B8">
        <w:trPr>
          <w:trHeight w:val="1250"/>
          <w:jc w:val="center"/>
        </w:trPr>
        <w:tc>
          <w:tcPr>
            <w:tcW w:w="5473" w:type="dxa"/>
            <w:shd w:val="clear" w:color="auto" w:fill="auto"/>
            <w:tcMar>
              <w:top w:w="75" w:type="dxa"/>
              <w:left w:w="150" w:type="dxa"/>
              <w:bottom w:w="75" w:type="dxa"/>
              <w:right w:w="375" w:type="dxa"/>
            </w:tcMar>
            <w:hideMark/>
          </w:tcPr>
          <w:p w14:paraId="734646A9" w14:textId="77777777" w:rsidR="008D06BF" w:rsidRDefault="008D06BF">
            <w:pPr>
              <w:rPr>
                <w:rFonts w:ascii="Times New Roman" w:hAnsi="Times New Roman" w:cs="Times New Roman"/>
              </w:rPr>
            </w:pPr>
            <w:r>
              <w:t> </w:t>
            </w:r>
          </w:p>
        </w:tc>
        <w:tc>
          <w:tcPr>
            <w:tcW w:w="5657" w:type="dxa"/>
            <w:shd w:val="clear" w:color="auto" w:fill="auto"/>
            <w:tcMar>
              <w:top w:w="75" w:type="dxa"/>
              <w:left w:w="150" w:type="dxa"/>
              <w:bottom w:w="75" w:type="dxa"/>
              <w:right w:w="150" w:type="dxa"/>
            </w:tcMar>
            <w:hideMark/>
          </w:tcPr>
          <w:p w14:paraId="6A11A4F9" w14:textId="77777777" w:rsidR="008D06BF" w:rsidRDefault="008D06BF">
            <w:pPr>
              <w:pStyle w:val="NormalWeb"/>
              <w:spacing w:before="0" w:beforeAutospacing="0" w:after="0" w:afterAutospacing="0"/>
              <w:jc w:val="both"/>
              <w:textAlignment w:val="baseline"/>
            </w:pPr>
            <w:r>
              <w:t>Approves the Restricted Radiation Radiocommunication Equipment Regulation and amends the Telecommunications Services Regulation, the Multimedia Communication Service Quality Management Regulation, the Multimedia Communication Service Regulation and the Private Limited Service Regulation.</w:t>
            </w:r>
          </w:p>
        </w:tc>
      </w:tr>
    </w:tbl>
    <w:p w14:paraId="1ACB60A5" w14:textId="77777777" w:rsidR="008D06BF" w:rsidRDefault="008D06BF" w:rsidP="008D06BF">
      <w:pPr>
        <w:pStyle w:val="NormalWeb"/>
        <w:shd w:val="clear" w:color="auto" w:fill="FFFFFF"/>
        <w:spacing w:before="0" w:beforeAutospacing="0" w:after="240" w:afterAutospacing="0"/>
        <w:jc w:val="both"/>
        <w:textAlignment w:val="baseline"/>
        <w:rPr>
          <w:rFonts w:ascii="Arial" w:hAnsi="Arial" w:cs="Arial"/>
          <w:color w:val="000000"/>
        </w:rPr>
      </w:pPr>
      <w:r>
        <w:rPr>
          <w:rFonts w:ascii="Arial" w:hAnsi="Arial" w:cs="Arial"/>
          <w:color w:val="000000"/>
        </w:rPr>
        <w:t> </w:t>
      </w:r>
    </w:p>
    <w:p w14:paraId="07474807" w14:textId="77777777" w:rsidR="008D06BF" w:rsidRDefault="008D06BF" w:rsidP="008D06BF">
      <w:pPr>
        <w:pStyle w:val="NormalWeb"/>
        <w:shd w:val="clear" w:color="auto" w:fill="FFFFFF"/>
        <w:spacing w:before="0" w:beforeAutospacing="0" w:after="0" w:afterAutospacing="0"/>
        <w:jc w:val="both"/>
        <w:textAlignment w:val="baseline"/>
        <w:rPr>
          <w:rFonts w:ascii="Arial" w:hAnsi="Arial" w:cs="Arial"/>
          <w:color w:val="000000"/>
        </w:rPr>
      </w:pPr>
      <w:r>
        <w:rPr>
          <w:rStyle w:val="Strong"/>
          <w:rFonts w:ascii="Arial" w:hAnsi="Arial" w:cs="Arial"/>
          <w:color w:val="FF0000"/>
        </w:rPr>
        <w:t>Note</w:t>
      </w:r>
      <w:r>
        <w:rPr>
          <w:rFonts w:ascii="Arial" w:hAnsi="Arial" w:cs="Arial"/>
          <w:color w:val="000000"/>
        </w:rPr>
        <w:t> : This text does not replace the one published in the DOU of</w:t>
      </w:r>
      <w:hyperlink r:id="rId11" w:history="1">
        <w:r>
          <w:rPr>
            <w:rStyle w:val="Hyperlink"/>
            <w:rFonts w:ascii="Arial" w:hAnsi="Arial" w:cs="Arial"/>
            <w:color w:val="0088CC"/>
          </w:rPr>
          <w:t>  6/29/2017</w:t>
        </w:r>
      </w:hyperlink>
      <w:r>
        <w:rPr>
          <w:rFonts w:ascii="Arial" w:hAnsi="Arial" w:cs="Arial"/>
          <w:color w:val="000000"/>
        </w:rPr>
        <w:t> .</w:t>
      </w:r>
    </w:p>
    <w:p w14:paraId="54A2DCDA" w14:textId="77777777" w:rsidR="008D06BF" w:rsidRDefault="008D06BF" w:rsidP="008D06BF">
      <w:pPr>
        <w:pStyle w:val="NormalWeb"/>
        <w:shd w:val="clear" w:color="auto" w:fill="FFFFFF"/>
        <w:spacing w:before="0" w:beforeAutospacing="0" w:after="240" w:afterAutospacing="0"/>
        <w:jc w:val="both"/>
        <w:textAlignment w:val="baseline"/>
        <w:rPr>
          <w:rFonts w:ascii="Arial" w:hAnsi="Arial" w:cs="Arial"/>
          <w:color w:val="000000"/>
        </w:rPr>
      </w:pPr>
      <w:r>
        <w:rPr>
          <w:rFonts w:ascii="Arial" w:hAnsi="Arial" w:cs="Arial"/>
          <w:color w:val="000000"/>
        </w:rPr>
        <w:t> </w:t>
      </w:r>
    </w:p>
    <w:p w14:paraId="06FF8CC3" w14:textId="77777777" w:rsidR="008D06BF" w:rsidRDefault="008D06BF" w:rsidP="008D06BF">
      <w:pPr>
        <w:pStyle w:val="texto-recuo-1a-linha"/>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b/>
          <w:bCs/>
          <w:color w:val="000000"/>
        </w:rPr>
        <w:t>THE DIRECTING COUNCIL OF THE NATIONAL TELECOMMUNICATIONS AGENCY</w:t>
      </w:r>
      <w:r>
        <w:rPr>
          <w:rStyle w:val="texto-recuo-1a-linha1"/>
          <w:rFonts w:ascii="Arial" w:hAnsi="Arial" w:cs="Arial"/>
          <w:color w:val="000000"/>
        </w:rPr>
        <w:t> , in the use of the powers conferred on it by  </w:t>
      </w:r>
      <w:hyperlink r:id="rId12" w:anchor="art22" w:tooltip="Access the article" w:history="1">
        <w:r>
          <w:rPr>
            <w:rStyle w:val="Hyperlink"/>
            <w:rFonts w:ascii="Arial" w:hAnsi="Arial" w:cs="Arial"/>
            <w:color w:val="0088CC"/>
          </w:rPr>
          <w:t>art. 22</w:t>
        </w:r>
      </w:hyperlink>
      <w:r>
        <w:rPr>
          <w:rStyle w:val="texto-recuo-1a-linha1"/>
          <w:rFonts w:ascii="Arial" w:hAnsi="Arial" w:cs="Arial"/>
          <w:color w:val="000000"/>
        </w:rPr>
        <w:t>  of Law No. 9,472, of July 16, 1997, and by arts. </w:t>
      </w:r>
      <w:hyperlink r:id="rId13" w:anchor="art17" w:tooltip="Access the article" w:history="1">
        <w:r>
          <w:rPr>
            <w:rStyle w:val="Hyperlink"/>
            <w:rFonts w:ascii="Arial" w:hAnsi="Arial" w:cs="Arial"/>
            <w:color w:val="0088CC"/>
          </w:rPr>
          <w:t>17</w:t>
        </w:r>
      </w:hyperlink>
      <w:r>
        <w:rPr>
          <w:rStyle w:val="texto-recuo-1a-linha1"/>
          <w:rFonts w:ascii="Arial" w:hAnsi="Arial" w:cs="Arial"/>
          <w:color w:val="000000"/>
        </w:rPr>
        <w:t>  and  </w:t>
      </w:r>
      <w:hyperlink r:id="rId14" w:anchor="art35" w:tooltip="Access the article" w:history="1">
        <w:r>
          <w:rPr>
            <w:rStyle w:val="Hyperlink"/>
            <w:rFonts w:ascii="Arial" w:hAnsi="Arial" w:cs="Arial"/>
            <w:color w:val="0088CC"/>
          </w:rPr>
          <w:t>35</w:t>
        </w:r>
      </w:hyperlink>
      <w:r>
        <w:rPr>
          <w:rStyle w:val="texto-recuo-1a-linha1"/>
          <w:rFonts w:ascii="Arial" w:hAnsi="Arial" w:cs="Arial"/>
          <w:color w:val="000000"/>
        </w:rPr>
        <w:t>  of the Regulation of the National Telecommunications Agency, approved by Decree nº 2,338, of October 7, 1997,</w:t>
      </w:r>
    </w:p>
    <w:p w14:paraId="14C7C818" w14:textId="77777777" w:rsidR="008D06BF" w:rsidRDefault="008D06BF" w:rsidP="008D06BF">
      <w:pPr>
        <w:pStyle w:val="texto-recuo-1a-linha"/>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CONSIDERING the provisions of  </w:t>
      </w:r>
      <w:hyperlink r:id="rId15" w:anchor="art161" w:tooltip="Access the article" w:history="1">
        <w:r>
          <w:rPr>
            <w:rStyle w:val="Hyperlink"/>
            <w:rFonts w:ascii="Arial" w:hAnsi="Arial" w:cs="Arial"/>
            <w:color w:val="0088CC"/>
          </w:rPr>
          <w:t>art. 161</w:t>
        </w:r>
      </w:hyperlink>
      <w:r>
        <w:rPr>
          <w:rStyle w:val="texto-recuo-1a-linha1"/>
          <w:rFonts w:ascii="Arial" w:hAnsi="Arial" w:cs="Arial"/>
          <w:color w:val="000000"/>
        </w:rPr>
        <w:t>  of Law No. 9.472, 1997, which determines that the allocation of radiofrequencies or bands may be modified at any time, as well as changes in powers or other technical characteristics, provided that the public interest or compliance with conventions or treaties international organizations so determine;</w:t>
      </w:r>
    </w:p>
    <w:p w14:paraId="4F53FD7C" w14:textId="77777777" w:rsidR="008D06BF" w:rsidRDefault="008D06BF" w:rsidP="008D06BF">
      <w:pPr>
        <w:pStyle w:val="texto-recuo-1a-linha"/>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CONSIDERING the comments received resulting from  </w:t>
      </w:r>
      <w:hyperlink r:id="rId16" w:tooltip="Access the consultation" w:history="1">
        <w:r>
          <w:rPr>
            <w:rStyle w:val="Hyperlink"/>
            <w:rFonts w:ascii="Arial" w:hAnsi="Arial" w:cs="Arial"/>
            <w:color w:val="0088CC"/>
          </w:rPr>
          <w:t>Public Consultation No. 23, of September 2, 2015</w:t>
        </w:r>
      </w:hyperlink>
      <w:r>
        <w:rPr>
          <w:rStyle w:val="texto-recuo-1a-linha1"/>
          <w:rFonts w:ascii="Arial" w:hAnsi="Arial" w:cs="Arial"/>
          <w:color w:val="000000"/>
        </w:rPr>
        <w:t> , published in the Federal Official Gazette of September 4, 2015;</w:t>
      </w:r>
    </w:p>
    <w:p w14:paraId="643063CC" w14:textId="77777777" w:rsidR="008D06BF" w:rsidRDefault="008D06BF" w:rsidP="008D06BF">
      <w:pPr>
        <w:pStyle w:val="texto-recuo-1a-linha"/>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CONSIDERING the resolution taken at its Meeting No. 828, of June 22, 2017;</w:t>
      </w:r>
    </w:p>
    <w:p w14:paraId="2F717C93" w14:textId="77777777" w:rsidR="008D06BF" w:rsidRDefault="008D06BF" w:rsidP="008D06BF">
      <w:pPr>
        <w:pStyle w:val="texto-recuo-1a-linha"/>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CONSIDERING what is contained in the case file of </w:t>
      </w:r>
      <w:hyperlink r:id="rId17" w:tooltip="Access the process" w:history="1">
        <w:r>
          <w:rPr>
            <w:rStyle w:val="Hyperlink"/>
            <w:rFonts w:ascii="Arial" w:hAnsi="Arial" w:cs="Arial"/>
            <w:color w:val="0088CC"/>
          </w:rPr>
          <w:t>Process No. 53500.020152 / 2012-04</w:t>
        </w:r>
      </w:hyperlink>
      <w:r>
        <w:rPr>
          <w:rStyle w:val="texto-recuo-1a-linha1"/>
          <w:rFonts w:ascii="Arial" w:hAnsi="Arial" w:cs="Arial"/>
          <w:color w:val="000000"/>
        </w:rPr>
        <w:t> ;</w:t>
      </w:r>
    </w:p>
    <w:p w14:paraId="2FC4E9B9" w14:textId="77777777" w:rsidR="008D06BF" w:rsidRDefault="008D06BF" w:rsidP="008D06BF">
      <w:pPr>
        <w:pStyle w:val="resolve"/>
        <w:shd w:val="clear" w:color="auto" w:fill="FFFFFF"/>
        <w:spacing w:before="0" w:beforeAutospacing="0" w:after="0" w:afterAutospacing="0"/>
        <w:ind w:firstLine="480"/>
        <w:jc w:val="both"/>
        <w:textAlignment w:val="baseline"/>
        <w:rPr>
          <w:rFonts w:ascii="Arial" w:hAnsi="Arial" w:cs="Arial"/>
          <w:b/>
          <w:bCs/>
          <w:caps/>
          <w:color w:val="000000"/>
          <w:spacing w:val="48"/>
        </w:rPr>
      </w:pPr>
      <w:r>
        <w:rPr>
          <w:rStyle w:val="texto-recuo-1a-linha1"/>
          <w:rFonts w:ascii="Arial" w:hAnsi="Arial" w:cs="Arial"/>
          <w:b/>
          <w:bCs/>
          <w:caps/>
          <w:color w:val="000000"/>
          <w:spacing w:val="48"/>
        </w:rPr>
        <w:t>RESOLVES:</w:t>
      </w:r>
    </w:p>
    <w:p w14:paraId="30471B46" w14:textId="77777777" w:rsidR="008D06BF" w:rsidRDefault="008D06BF" w:rsidP="008D06BF">
      <w:pPr>
        <w:pStyle w:val="texto-recuo-1a-linha"/>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Art. 1 Approve the Regulation on Restricted Radiation Radiocommunication Equipment, in the form of the Annex to this Resolution.</w:t>
      </w:r>
    </w:p>
    <w:p w14:paraId="32EE27B2" w14:textId="77777777" w:rsidR="008D06BF" w:rsidRDefault="008D06BF" w:rsidP="008D06BF">
      <w:pPr>
        <w:pStyle w:val="texto-recuo-1a-linha"/>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Art. 2 Revoke </w:t>
      </w:r>
      <w:hyperlink r:id="rId18" w:tooltip="Access the resolution" w:history="1">
        <w:r>
          <w:rPr>
            <w:rStyle w:val="Hyperlink"/>
            <w:rFonts w:ascii="Arial" w:hAnsi="Arial" w:cs="Arial"/>
            <w:color w:val="0088CC"/>
          </w:rPr>
          <w:t> Resolution No. 506, of July 1, 2008</w:t>
        </w:r>
      </w:hyperlink>
      <w:r>
        <w:rPr>
          <w:rStyle w:val="texto-recuo-1a-linha1"/>
          <w:rFonts w:ascii="Arial" w:hAnsi="Arial" w:cs="Arial"/>
          <w:color w:val="000000"/>
        </w:rPr>
        <w:t> , published in the Federal Official Gazette of July 7, 2008.</w:t>
      </w:r>
    </w:p>
    <w:p w14:paraId="75759447" w14:textId="77777777" w:rsidR="008D06BF" w:rsidRDefault="008D06BF" w:rsidP="008D06BF">
      <w:pPr>
        <w:pStyle w:val="texto-recuo-1a-linha"/>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Art. 3 The Telecommunications Services Regulation, approved by Resolution </w:t>
      </w:r>
      <w:hyperlink r:id="rId19" w:tooltip="Access the resolution" w:history="1">
        <w:r>
          <w:rPr>
            <w:rStyle w:val="Hyperlink"/>
            <w:rFonts w:ascii="Arial" w:hAnsi="Arial" w:cs="Arial"/>
            <w:color w:val="0088CC"/>
          </w:rPr>
          <w:t> No. 73, of November 25, 1998</w:t>
        </w:r>
      </w:hyperlink>
      <w:r>
        <w:rPr>
          <w:rStyle w:val="texto-recuo-1a-linha1"/>
          <w:rFonts w:ascii="Arial" w:hAnsi="Arial" w:cs="Arial"/>
          <w:color w:val="000000"/>
        </w:rPr>
        <w:t> , becomes effective with the following additions:</w:t>
      </w:r>
    </w:p>
    <w:p w14:paraId="3AC665F9" w14:textId="77777777" w:rsidR="008D06BF" w:rsidRDefault="008D06BF" w:rsidP="008D06BF">
      <w:pPr>
        <w:pStyle w:val="textojustificado"/>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Art. 53. (...)</w:t>
      </w:r>
    </w:p>
    <w:p w14:paraId="6842D6CC" w14:textId="77777777" w:rsidR="008D06BF" w:rsidRDefault="008D06BF" w:rsidP="008D06BF">
      <w:pPr>
        <w:pStyle w:val="textojustificado"/>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 1 (...)</w:t>
      </w:r>
    </w:p>
    <w:p w14:paraId="67374C0A" w14:textId="77777777" w:rsidR="008D06BF" w:rsidRDefault="008D06BF" w:rsidP="008D06BF">
      <w:pPr>
        <w:pStyle w:val="textojustificado"/>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 2 (...)</w:t>
      </w:r>
    </w:p>
    <w:p w14:paraId="4F6D061B" w14:textId="77777777" w:rsidR="008D06BF" w:rsidRDefault="008D06BF" w:rsidP="008D06BF">
      <w:pPr>
        <w:pStyle w:val="textojustificado"/>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 3 The cases that will not depend on authorization will be established in specific regulations. (NR) "</w:t>
      </w:r>
    </w:p>
    <w:p w14:paraId="249017EC" w14:textId="77777777" w:rsidR="008D06BF" w:rsidRDefault="008D06BF" w:rsidP="008D06BF">
      <w:pPr>
        <w:pStyle w:val="textojustificado"/>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w:t>
      </w:r>
    </w:p>
    <w:p w14:paraId="46F2719B" w14:textId="77777777" w:rsidR="008D06BF" w:rsidRDefault="008D06BF" w:rsidP="008D06BF">
      <w:pPr>
        <w:pStyle w:val="textojustificado"/>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"Art. 62-A. The telecommunications stations of the support networks for the provision of services of collective interest that exclusively use radio equipment of restricted radiation and / or confined means are exempt from licensing. (NR)"</w:t>
      </w:r>
    </w:p>
    <w:p w14:paraId="5DFD1BFA" w14:textId="77777777" w:rsidR="008D06BF" w:rsidRDefault="008D06BF" w:rsidP="008D06BF">
      <w:pPr>
        <w:pStyle w:val="textojustificado"/>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lastRenderedPageBreak/>
        <w:t>(...)</w:t>
      </w:r>
    </w:p>
    <w:p w14:paraId="52272966" w14:textId="77777777" w:rsidR="008D06BF" w:rsidRDefault="008D06BF" w:rsidP="008D06BF">
      <w:pPr>
        <w:pStyle w:val="textojustificado"/>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"Art. 66. (...)</w:t>
      </w:r>
    </w:p>
    <w:p w14:paraId="436C1741" w14:textId="77777777" w:rsidR="008D06BF" w:rsidRDefault="008D06BF" w:rsidP="008D06BF">
      <w:pPr>
        <w:pStyle w:val="textojustificado"/>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Single paragraph. The cases that will not depend on authorization will be established in specific regulations. (NR) ”</w:t>
      </w:r>
    </w:p>
    <w:p w14:paraId="24C4F35A" w14:textId="77777777" w:rsidR="008D06BF" w:rsidRDefault="008D06BF" w:rsidP="008D06BF">
      <w:pPr>
        <w:pStyle w:val="textojustificado"/>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w:t>
      </w:r>
    </w:p>
    <w:p w14:paraId="32B89C43" w14:textId="77777777" w:rsidR="008D06BF" w:rsidRDefault="008D06BF" w:rsidP="008D06BF">
      <w:pPr>
        <w:pStyle w:val="textojustificado"/>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"Art. 75-A. The telecommunications stations of the support networks for the provision of services of restricted interest that exclusively use radio equipment with restricted radiation and / or confined means are exempt from licensing. (NR) ”</w:t>
      </w:r>
    </w:p>
    <w:p w14:paraId="6F4F84A3" w14:textId="77777777" w:rsidR="008D06BF" w:rsidRDefault="008D06BF" w:rsidP="008D06BF">
      <w:pPr>
        <w:pStyle w:val="textojustificadorecuoprimeiralinha"/>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Art. 4 The  </w:t>
      </w:r>
      <w:hyperlink r:id="rId20" w:anchor="art1" w:tooltip="Access the article" w:history="1">
        <w:r>
          <w:rPr>
            <w:rStyle w:val="Hyperlink"/>
            <w:rFonts w:ascii="Arial" w:hAnsi="Arial" w:cs="Arial"/>
            <w:color w:val="0088CC"/>
          </w:rPr>
          <w:t>§ 4 of art. 1</w:t>
        </w:r>
      </w:hyperlink>
      <w:r>
        <w:rPr>
          <w:rStyle w:val="texto-recuo-1a-linha1"/>
          <w:rFonts w:ascii="Arial" w:hAnsi="Arial" w:cs="Arial"/>
          <w:color w:val="000000"/>
        </w:rPr>
        <w:t>  of the Multimedia Communication Service Quality Management Regulation, approved by Resolution No. 574, of October 28, 2011, becomes effective with the following wording:</w:t>
      </w:r>
    </w:p>
    <w:p w14:paraId="58A05A4C" w14:textId="77777777" w:rsidR="008D06BF" w:rsidRDefault="008D06BF" w:rsidP="008D06BF">
      <w:pPr>
        <w:pStyle w:val="textojustificado"/>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 4 The information contained in Annex I to these Regulations must be provided to the Agency by all providers of the SCM, including Small Providers and those exempted from authorization under the terms of the regulation, as well as by the Specialized Limited Service Providers, submodalities of Specialized Network and Specialized Circuit. (NR) ”</w:t>
      </w:r>
    </w:p>
    <w:p w14:paraId="1AB503D5" w14:textId="77777777" w:rsidR="008D06BF" w:rsidRDefault="008D06BF" w:rsidP="008D06BF">
      <w:pPr>
        <w:pStyle w:val="textojustificadorecuoprimeiralinha"/>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Art. 5 The Regulation of the Multimedia Communication Service, approved by </w:t>
      </w:r>
      <w:hyperlink r:id="rId21" w:anchor="art10A" w:tooltip="Access the resolution" w:history="1">
        <w:r>
          <w:rPr>
            <w:rStyle w:val="Hyperlink"/>
            <w:rFonts w:ascii="Arial" w:hAnsi="Arial" w:cs="Arial"/>
            <w:color w:val="0088CC"/>
          </w:rPr>
          <w:t>Resolution No. 614, of May 28, 2013</w:t>
        </w:r>
      </w:hyperlink>
      <w:r>
        <w:rPr>
          <w:rStyle w:val="texto-recuo-1a-linha1"/>
          <w:rFonts w:ascii="Arial" w:hAnsi="Arial" w:cs="Arial"/>
          <w:color w:val="000000"/>
        </w:rPr>
        <w:t> , becomes effective plus the following article:</w:t>
      </w:r>
    </w:p>
    <w:p w14:paraId="2D60BD46" w14:textId="77777777" w:rsidR="008D06BF" w:rsidRDefault="008D06BF" w:rsidP="008D06BF">
      <w:pPr>
        <w:pStyle w:val="textojustificado"/>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"Art. 10-A. The provision of SCM is independent of authorization in cases where the telecommunications networks supporting the operation of the service use exclusively confined means and / or restricted radiation radio communication equipment.</w:t>
      </w:r>
    </w:p>
    <w:p w14:paraId="7349F76D" w14:textId="77777777" w:rsidR="008D06BF" w:rsidRDefault="008D06BF" w:rsidP="008D06BF">
      <w:pPr>
        <w:pStyle w:val="textojustificado"/>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 1 The exemption provided for in the  </w:t>
      </w:r>
      <w:r>
        <w:rPr>
          <w:rStyle w:val="texto-recuo-1a-linha1"/>
          <w:rFonts w:ascii="Arial" w:hAnsi="Arial" w:cs="Arial"/>
          <w:b/>
          <w:bCs/>
          <w:color w:val="000000"/>
        </w:rPr>
        <w:t>caput</w:t>
      </w:r>
      <w:r>
        <w:rPr>
          <w:rStyle w:val="texto-recuo-1a-linha1"/>
          <w:rFonts w:ascii="Arial" w:hAnsi="Arial" w:cs="Arial"/>
          <w:color w:val="000000"/>
        </w:rPr>
        <w:t>  applies only to providers with up to 5,000 (five thousand) accesses in service.</w:t>
      </w:r>
    </w:p>
    <w:p w14:paraId="77A5F7FF" w14:textId="77777777" w:rsidR="008D06BF" w:rsidRDefault="008D06BF" w:rsidP="008D06BF">
      <w:pPr>
        <w:pStyle w:val="textojustificado"/>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 2 The provider that makes use of the exemption provided for in the  </w:t>
      </w:r>
      <w:r>
        <w:rPr>
          <w:rStyle w:val="texto-recuo-1a-linha1"/>
          <w:rFonts w:ascii="Arial" w:hAnsi="Arial" w:cs="Arial"/>
          <w:b/>
          <w:bCs/>
          <w:color w:val="000000"/>
        </w:rPr>
        <w:t>caput</w:t>
      </w:r>
      <w:r>
        <w:rPr>
          <w:rStyle w:val="texto-recuo-1a-linha1"/>
          <w:rFonts w:ascii="Arial" w:hAnsi="Arial" w:cs="Arial"/>
          <w:color w:val="000000"/>
        </w:rPr>
        <w:t>  must previously inform the Agency of the beginning of its activities in Anatel's own electronic system.</w:t>
      </w:r>
    </w:p>
    <w:p w14:paraId="3527E4F4" w14:textId="77777777" w:rsidR="008D06BF" w:rsidRDefault="008D06BF" w:rsidP="008D06BF">
      <w:pPr>
        <w:pStyle w:val="textojustificado"/>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 3 The provider that makes use of the exemption provided for in the  </w:t>
      </w:r>
      <w:r>
        <w:rPr>
          <w:rStyle w:val="texto-recuo-1a-linha1"/>
          <w:rFonts w:ascii="Arial" w:hAnsi="Arial" w:cs="Arial"/>
          <w:b/>
          <w:bCs/>
          <w:color w:val="000000"/>
        </w:rPr>
        <w:t>caput</w:t>
      </w:r>
      <w:r>
        <w:rPr>
          <w:rStyle w:val="texto-recuo-1a-linha1"/>
          <w:rFonts w:ascii="Arial" w:hAnsi="Arial" w:cs="Arial"/>
          <w:color w:val="000000"/>
        </w:rPr>
        <w:t>  must update its registration data annually, until January 31, in Anatel's own electronic system.</w:t>
      </w:r>
    </w:p>
    <w:p w14:paraId="56872D18" w14:textId="77777777" w:rsidR="008D06BF" w:rsidRDefault="008D06BF" w:rsidP="008D06BF">
      <w:pPr>
        <w:pStyle w:val="textojustificado"/>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 4 The exemption provided for in the  </w:t>
      </w:r>
      <w:r>
        <w:rPr>
          <w:rStyle w:val="texto-recuo-1a-linha1"/>
          <w:rFonts w:ascii="Arial" w:hAnsi="Arial" w:cs="Arial"/>
          <w:b/>
          <w:bCs/>
          <w:color w:val="000000"/>
        </w:rPr>
        <w:t>caput</w:t>
      </w:r>
      <w:r>
        <w:rPr>
          <w:rStyle w:val="texto-recuo-1a-linha1"/>
          <w:rFonts w:ascii="Arial" w:hAnsi="Arial" w:cs="Arial"/>
          <w:color w:val="000000"/>
        </w:rPr>
        <w:t>  does not exempt the provider from the obligation to meet the conditions, requirements and duties established in the legislation and regulations.</w:t>
      </w:r>
    </w:p>
    <w:p w14:paraId="1AD9E45D" w14:textId="77777777" w:rsidR="008D06BF" w:rsidRDefault="008D06BF" w:rsidP="008D06BF">
      <w:pPr>
        <w:pStyle w:val="textojustificado"/>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Paragraph 5. Once the service access limit provided for in Paragraph 1 is reached, the provider will have 60 (sixty) days to provide the competent grant for the operation of the service. (NR) ”</w:t>
      </w:r>
    </w:p>
    <w:p w14:paraId="341A73D1" w14:textId="77777777" w:rsidR="008D06BF" w:rsidRDefault="008D06BF" w:rsidP="008D06BF">
      <w:pPr>
        <w:pStyle w:val="textojustificadorecuoprimeiralinha"/>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Art. 6 The Private Limited Service Regulation, approved by  </w:t>
      </w:r>
      <w:hyperlink r:id="rId22" w:anchor="art5A" w:tooltip="Access the resolution" w:history="1">
        <w:r>
          <w:rPr>
            <w:rStyle w:val="Hyperlink"/>
            <w:rFonts w:ascii="Arial" w:hAnsi="Arial" w:cs="Arial"/>
            <w:color w:val="0088CC"/>
          </w:rPr>
          <w:t>Resolution No. 617, of June 19, 2013</w:t>
        </w:r>
      </w:hyperlink>
      <w:r>
        <w:rPr>
          <w:rStyle w:val="texto-recuo-1a-linha1"/>
          <w:rFonts w:ascii="Arial" w:hAnsi="Arial" w:cs="Arial"/>
          <w:color w:val="000000"/>
        </w:rPr>
        <w:t> , becomes effective with the addition of the following article:</w:t>
      </w:r>
    </w:p>
    <w:p w14:paraId="75D9DCF5" w14:textId="77777777" w:rsidR="008D06BF" w:rsidRDefault="008D06BF" w:rsidP="008D06BF">
      <w:pPr>
        <w:pStyle w:val="textojustificado"/>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"Art. 5-A. Regardless of the authorization to operate the SLP in cases where the telecommunications networks supporting the operation of the service use exclusively confined means and / or restricted radiation radio communication equipment.</w:t>
      </w:r>
    </w:p>
    <w:p w14:paraId="41FEA082" w14:textId="77777777" w:rsidR="008D06BF" w:rsidRDefault="008D06BF" w:rsidP="008D06BF">
      <w:pPr>
        <w:pStyle w:val="textojustificado"/>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 1 The provider that makes use of the exemption provided for in the  </w:t>
      </w:r>
      <w:r>
        <w:rPr>
          <w:rStyle w:val="texto-recuo-1a-linha1"/>
          <w:rFonts w:ascii="Arial" w:hAnsi="Arial" w:cs="Arial"/>
          <w:b/>
          <w:bCs/>
          <w:color w:val="000000"/>
        </w:rPr>
        <w:t>caput</w:t>
      </w:r>
      <w:r>
        <w:rPr>
          <w:rStyle w:val="texto-recuo-1a-linha1"/>
          <w:rFonts w:ascii="Arial" w:hAnsi="Arial" w:cs="Arial"/>
          <w:color w:val="000000"/>
        </w:rPr>
        <w:t>  must previously inform the Agency of the beginning of its activities in Anatel's own electronic system.</w:t>
      </w:r>
    </w:p>
    <w:p w14:paraId="60607EA8" w14:textId="77777777" w:rsidR="008D06BF" w:rsidRDefault="008D06BF" w:rsidP="008D06BF">
      <w:pPr>
        <w:pStyle w:val="textojustificado"/>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 2 The provider that makes use of the exemption provided for in the  </w:t>
      </w:r>
      <w:r>
        <w:rPr>
          <w:rStyle w:val="texto-recuo-1a-linha1"/>
          <w:rFonts w:ascii="Arial" w:hAnsi="Arial" w:cs="Arial"/>
          <w:b/>
          <w:bCs/>
          <w:color w:val="000000"/>
        </w:rPr>
        <w:t>caput</w:t>
      </w:r>
      <w:r>
        <w:rPr>
          <w:rStyle w:val="texto-recuo-1a-linha1"/>
          <w:rFonts w:ascii="Arial" w:hAnsi="Arial" w:cs="Arial"/>
          <w:color w:val="000000"/>
        </w:rPr>
        <w:t>  must update its registration data annually, until January 31, in Anatel's own electronic system.</w:t>
      </w:r>
    </w:p>
    <w:p w14:paraId="70E7CE4B" w14:textId="77777777" w:rsidR="008D06BF" w:rsidRDefault="008D06BF" w:rsidP="008D06BF">
      <w:pPr>
        <w:pStyle w:val="textojustificado"/>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 3 The exemption provided for in the  </w:t>
      </w:r>
      <w:r>
        <w:rPr>
          <w:rStyle w:val="texto-recuo-1a-linha1"/>
          <w:rFonts w:ascii="Arial" w:hAnsi="Arial" w:cs="Arial"/>
          <w:b/>
          <w:bCs/>
          <w:color w:val="000000"/>
        </w:rPr>
        <w:t>caput</w:t>
      </w:r>
      <w:r>
        <w:rPr>
          <w:rStyle w:val="texto-recuo-1a-linha1"/>
          <w:rFonts w:ascii="Arial" w:hAnsi="Arial" w:cs="Arial"/>
          <w:color w:val="000000"/>
        </w:rPr>
        <w:t>  does not exempt the provider from the obligation to meet the conditions, requirements and duties established in the legislation and regulations. (NR) ”</w:t>
      </w:r>
    </w:p>
    <w:p w14:paraId="07E1F63B" w14:textId="77777777" w:rsidR="008D06BF" w:rsidRDefault="008D06BF" w:rsidP="008D06BF">
      <w:pPr>
        <w:pStyle w:val="textojustificadorecuoprimeiralinha"/>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Art. 7 This Resolution enters into force within 60 (sixty) days from the date of its publication.</w:t>
      </w:r>
    </w:p>
    <w:p w14:paraId="02AFE6F7" w14:textId="77777777" w:rsidR="008D06BF" w:rsidRDefault="008D06BF" w:rsidP="008D06BF">
      <w:pPr>
        <w:pStyle w:val="NormalWeb"/>
        <w:shd w:val="clear" w:color="auto" w:fill="FFFFFF"/>
        <w:spacing w:before="0" w:beforeAutospacing="0" w:after="0" w:afterAutospacing="0"/>
        <w:jc w:val="center"/>
        <w:textAlignment w:val="baseline"/>
        <w:rPr>
          <w:rFonts w:ascii="Arial" w:hAnsi="Arial" w:cs="Arial"/>
          <w:color w:val="000000"/>
        </w:rPr>
      </w:pPr>
      <w:r>
        <w:rPr>
          <w:rFonts w:ascii="Arial" w:hAnsi="Arial" w:cs="Arial"/>
          <w:color w:val="000000"/>
        </w:rPr>
        <w:t> JUAREZ MARTINHO TABLES OF BIRTH</w:t>
      </w:r>
      <w:r>
        <w:rPr>
          <w:rFonts w:ascii="Arial" w:hAnsi="Arial" w:cs="Arial"/>
          <w:color w:val="000000"/>
        </w:rPr>
        <w:br/>
        <w:t>Chairman of the Board </w:t>
      </w:r>
    </w:p>
    <w:p w14:paraId="313C47AE" w14:textId="77777777" w:rsidR="008D06BF" w:rsidRDefault="008D06BF" w:rsidP="008D06BF">
      <w:pPr>
        <w:pStyle w:val="NormalWeb"/>
        <w:shd w:val="clear" w:color="auto" w:fill="FFFFFF"/>
        <w:spacing w:before="0" w:beforeAutospacing="0" w:after="240" w:afterAutospacing="0"/>
        <w:jc w:val="center"/>
        <w:textAlignment w:val="baseline"/>
        <w:rPr>
          <w:rFonts w:ascii="Arial" w:hAnsi="Arial" w:cs="Arial"/>
          <w:color w:val="000000"/>
        </w:rPr>
      </w:pPr>
      <w:r>
        <w:rPr>
          <w:rFonts w:ascii="Arial" w:hAnsi="Arial" w:cs="Arial"/>
          <w:color w:val="000000"/>
        </w:rPr>
        <w:t> </w:t>
      </w:r>
    </w:p>
    <w:p w14:paraId="7096AFA8" w14:textId="77777777" w:rsidR="008D06BF" w:rsidRDefault="008D06BF" w:rsidP="008D06BF">
      <w:pPr>
        <w:pStyle w:val="NormalWeb"/>
        <w:shd w:val="clear" w:color="auto" w:fill="FFFFFF"/>
        <w:spacing w:before="0" w:beforeAutospacing="0" w:after="0" w:afterAutospacing="0"/>
        <w:jc w:val="center"/>
        <w:textAlignment w:val="baseline"/>
        <w:rPr>
          <w:rFonts w:ascii="Arial" w:hAnsi="Arial" w:cs="Arial"/>
          <w:color w:val="000000"/>
        </w:rPr>
      </w:pPr>
      <w:r>
        <w:rPr>
          <w:rFonts w:ascii="Arial" w:hAnsi="Arial" w:cs="Arial"/>
          <w:color w:val="000000"/>
        </w:rPr>
        <w:t>Attachment</w:t>
      </w:r>
    </w:p>
    <w:p w14:paraId="5FDDC1E1" w14:textId="77777777" w:rsidR="008D06BF" w:rsidRDefault="008D06BF" w:rsidP="008D06BF">
      <w:pPr>
        <w:pStyle w:val="NormalWeb"/>
        <w:shd w:val="clear" w:color="auto" w:fill="FFFFFF"/>
        <w:spacing w:before="0" w:beforeAutospacing="0" w:after="0" w:afterAutospacing="0"/>
        <w:jc w:val="center"/>
        <w:textAlignment w:val="baseline"/>
        <w:rPr>
          <w:rFonts w:ascii="Arial" w:hAnsi="Arial" w:cs="Arial"/>
          <w:color w:val="000000"/>
        </w:rPr>
      </w:pPr>
      <w:r>
        <w:rPr>
          <w:rFonts w:ascii="Arial" w:hAnsi="Arial" w:cs="Arial"/>
          <w:color w:val="000000"/>
        </w:rPr>
        <w:t>RULES ON RADIOCOMMUNICATION RESTRICTED EQUIPMENT</w:t>
      </w:r>
    </w:p>
    <w:p w14:paraId="5963CCB2" w14:textId="77777777" w:rsidR="008D06BF" w:rsidRDefault="008D06BF" w:rsidP="008D06BF">
      <w:pPr>
        <w:pStyle w:val="NormalWeb"/>
        <w:shd w:val="clear" w:color="auto" w:fill="FFFFFF"/>
        <w:spacing w:before="0" w:beforeAutospacing="0" w:after="0" w:afterAutospacing="0"/>
        <w:jc w:val="center"/>
        <w:textAlignment w:val="baseline"/>
        <w:rPr>
          <w:rFonts w:ascii="Arial" w:hAnsi="Arial" w:cs="Arial"/>
          <w:color w:val="000000"/>
        </w:rPr>
      </w:pPr>
      <w:r>
        <w:rPr>
          <w:rFonts w:ascii="Arial" w:hAnsi="Arial" w:cs="Arial"/>
          <w:color w:val="000000"/>
        </w:rPr>
        <w:t>CHAPTER I</w:t>
      </w:r>
    </w:p>
    <w:p w14:paraId="64B0C172" w14:textId="77777777" w:rsidR="008D06BF" w:rsidRDefault="008D06BF" w:rsidP="008D06BF">
      <w:pPr>
        <w:pStyle w:val="NormalWeb"/>
        <w:shd w:val="clear" w:color="auto" w:fill="FFFFFF"/>
        <w:spacing w:before="0" w:beforeAutospacing="0" w:after="0" w:afterAutospacing="0"/>
        <w:jc w:val="center"/>
        <w:textAlignment w:val="baseline"/>
        <w:rPr>
          <w:rFonts w:ascii="Arial" w:hAnsi="Arial" w:cs="Arial"/>
          <w:color w:val="000000"/>
        </w:rPr>
      </w:pPr>
      <w:r>
        <w:rPr>
          <w:rFonts w:ascii="Arial" w:hAnsi="Arial" w:cs="Arial"/>
          <w:color w:val="000000"/>
        </w:rPr>
        <w:t>OBJECTIVES AND DEFINITIONS</w:t>
      </w:r>
    </w:p>
    <w:p w14:paraId="6BFA2B1F" w14:textId="77777777" w:rsidR="008D06BF" w:rsidRDefault="008D06BF" w:rsidP="008D06BF">
      <w:pPr>
        <w:pStyle w:val="texto-recuo-1a-linha"/>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lastRenderedPageBreak/>
        <w:t>Art. 1 This Regulation establishes technical characteristics and operating conditions for radio communication equipment so that they are considered to be restricted radiation, as provided for in </w:t>
      </w:r>
      <w:hyperlink r:id="rId23" w:anchor="art163" w:history="1">
        <w:r>
          <w:rPr>
            <w:rStyle w:val="Hyperlink"/>
            <w:rFonts w:ascii="Arial" w:hAnsi="Arial" w:cs="Arial"/>
            <w:color w:val="0088CC"/>
          </w:rPr>
          <w:t>art. 163, § 2, item I, of Law 9.472, of July 16, 1997</w:t>
        </w:r>
      </w:hyperlink>
      <w:r>
        <w:rPr>
          <w:rStyle w:val="texto-recuo-1a-linha1"/>
          <w:rFonts w:ascii="Arial" w:hAnsi="Arial" w:cs="Arial"/>
          <w:color w:val="000000"/>
        </w:rPr>
        <w:t> .</w:t>
      </w:r>
    </w:p>
    <w:p w14:paraId="77553600" w14:textId="77777777" w:rsidR="008D06BF" w:rsidRDefault="008D06BF" w:rsidP="008D06BF">
      <w:pPr>
        <w:pStyle w:val="texto-recuo-1a-linha"/>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Art. 2 For the purposes of this Regulation, the following definitions are adopted, in addition to others established by legislation and regulation:</w:t>
      </w:r>
    </w:p>
    <w:p w14:paraId="1B059404" w14:textId="77777777" w:rsidR="008D06BF" w:rsidRDefault="008D06BF" w:rsidP="008D06BF">
      <w:pPr>
        <w:pStyle w:val="textojustificadorecuoprimeiralinha"/>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I - Periodic Operation Devices: systems that operate discontinuously with the characteristics of transmission duration and regular silence periods.</w:t>
      </w:r>
    </w:p>
    <w:p w14:paraId="400C143A" w14:textId="77777777" w:rsidR="008D06BF" w:rsidRDefault="008D06BF" w:rsidP="008D06BF">
      <w:pPr>
        <w:pStyle w:val="textojustificadorecuoprimeiralinha"/>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II - Restricted Radiation Radiocommunication Equipment: any equipment, apparatus or devices that use radio frequency for various applications and whose emissions produce an electromagnetic field with intensity within the limits established in this Regulation and meet the technical requirements for certification.</w:t>
      </w:r>
    </w:p>
    <w:p w14:paraId="2A70C672" w14:textId="77777777" w:rsidR="008D06BF" w:rsidRDefault="008D06BF" w:rsidP="008D06BF">
      <w:pPr>
        <w:pStyle w:val="textojustificadorecuoprimeiralinha"/>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III - Ultra-wide radiofrequency band: intentional emissions with a fractional bandwidth greater than or equal to 20%, or with a bandwidth, measured between the 10 dB points of the carrier peak, greater than or equal to 500 MHz, regardless of fractional bandwidth.</w:t>
      </w:r>
    </w:p>
    <w:p w14:paraId="4379C0EE" w14:textId="77777777" w:rsidR="008D06BF" w:rsidRDefault="008D06BF" w:rsidP="008D06BF">
      <w:pPr>
        <w:pStyle w:val="textojustificadorecuoprimeiralinha"/>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IV - Fractional Bandwidth: it is the relation between the channel bandwidth and the central frequency of the channel expressed by 2 (fH - fL) / (fH + fL), where fH and fL indicate, respectively, the upper limit and bottom of the channel.</w:t>
      </w:r>
    </w:p>
    <w:p w14:paraId="30EB492C" w14:textId="77777777" w:rsidR="008D06BF" w:rsidRDefault="008D06BF" w:rsidP="008D06BF">
      <w:pPr>
        <w:pStyle w:val="textojustificado"/>
        <w:shd w:val="clear" w:color="auto" w:fill="FFFFFF"/>
        <w:spacing w:before="0" w:beforeAutospacing="0" w:after="0" w:afterAutospacing="0"/>
        <w:ind w:firstLine="480"/>
        <w:jc w:val="both"/>
        <w:textAlignment w:val="baseline"/>
        <w:rPr>
          <w:rFonts w:ascii="Arial" w:hAnsi="Arial" w:cs="Arial"/>
          <w:color w:val="000000"/>
        </w:rPr>
      </w:pPr>
      <w:r>
        <w:rPr>
          <w:rFonts w:ascii="Arial" w:hAnsi="Arial" w:cs="Arial"/>
          <w:color w:val="000000"/>
        </w:rPr>
        <w:t>V - Femtocell: restricted radiation radio equipment, accessory to the networks of telecommunications services of restricted and collective interest, self-configurable and managed by the Provider, and which operates as a fixed station for radio communication with the Users' stations. </w:t>
      </w:r>
      <w:hyperlink r:id="rId24" w:anchor="art1" w:tooltip="Access Resolution" w:history="1">
        <w:r>
          <w:rPr>
            <w:rStyle w:val="Hyperlink"/>
            <w:rFonts w:ascii="Arial" w:hAnsi="Arial" w:cs="Arial"/>
            <w:color w:val="0088CC"/>
          </w:rPr>
          <w:t>(Included by Resolution No. 718, of February 7, 2020)</w:t>
        </w:r>
      </w:hyperlink>
    </w:p>
    <w:p w14:paraId="4D62E73D" w14:textId="77777777" w:rsidR="008D06BF" w:rsidRDefault="008D06BF" w:rsidP="008D06BF">
      <w:pPr>
        <w:pStyle w:val="textojustificado"/>
        <w:shd w:val="clear" w:color="auto" w:fill="FFFFFF"/>
        <w:spacing w:before="0" w:beforeAutospacing="0" w:after="0" w:afterAutospacing="0"/>
        <w:ind w:firstLine="480"/>
        <w:jc w:val="both"/>
        <w:textAlignment w:val="baseline"/>
        <w:rPr>
          <w:rFonts w:ascii="Arial" w:hAnsi="Arial" w:cs="Arial"/>
          <w:color w:val="000000"/>
        </w:rPr>
      </w:pPr>
      <w:r>
        <w:rPr>
          <w:rFonts w:ascii="Arial" w:hAnsi="Arial" w:cs="Arial"/>
          <w:color w:val="000000"/>
        </w:rPr>
        <w:t>VI - Femtocell Cell Open Operation Mode: it is one in which any mobile and fixed User stations linked to the Provider can be served by the Femtocell. </w:t>
      </w:r>
      <w:hyperlink r:id="rId25" w:anchor="art1" w:tooltip="Access Resolution" w:history="1">
        <w:r>
          <w:rPr>
            <w:rStyle w:val="Hyperlink"/>
            <w:rFonts w:ascii="Arial" w:hAnsi="Arial" w:cs="Arial"/>
            <w:color w:val="0088CC"/>
          </w:rPr>
          <w:t> (Included by Resolution No. 718, of February 7, 2020)</w:t>
        </w:r>
      </w:hyperlink>
    </w:p>
    <w:p w14:paraId="664DE939" w14:textId="77777777" w:rsidR="008D06BF" w:rsidRDefault="008D06BF" w:rsidP="008D06BF">
      <w:pPr>
        <w:pStyle w:val="textojustificado"/>
        <w:shd w:val="clear" w:color="auto" w:fill="FFFFFF"/>
        <w:spacing w:before="0" w:beforeAutospacing="0" w:after="0" w:afterAutospacing="0"/>
        <w:ind w:firstLine="480"/>
        <w:jc w:val="both"/>
        <w:textAlignment w:val="baseline"/>
        <w:rPr>
          <w:rFonts w:ascii="Arial" w:hAnsi="Arial" w:cs="Arial"/>
          <w:color w:val="000000"/>
        </w:rPr>
      </w:pPr>
      <w:r>
        <w:rPr>
          <w:rFonts w:ascii="Arial" w:hAnsi="Arial" w:cs="Arial"/>
          <w:color w:val="000000"/>
        </w:rPr>
        <w:t>VII - Closed Femtocell Cell Operation Mode: it is one in which only User Stations linked to the Provider, previously registered and enabled in the Femtocell, can be served by it. </w:t>
      </w:r>
      <w:hyperlink r:id="rId26" w:anchor="art1" w:tooltip="Access Resolution" w:history="1">
        <w:r>
          <w:rPr>
            <w:rStyle w:val="Hyperlink"/>
            <w:rFonts w:ascii="Arial" w:hAnsi="Arial" w:cs="Arial"/>
            <w:color w:val="0088CC"/>
          </w:rPr>
          <w:t> (Included by Resolution No. 718, of February 7, 2020)</w:t>
        </w:r>
      </w:hyperlink>
    </w:p>
    <w:p w14:paraId="55F91648" w14:textId="77777777" w:rsidR="008D06BF" w:rsidRDefault="008D06BF" w:rsidP="008D06BF">
      <w:pPr>
        <w:pStyle w:val="NormalWeb"/>
        <w:shd w:val="clear" w:color="auto" w:fill="FFFFFF"/>
        <w:spacing w:before="0" w:beforeAutospacing="0" w:after="0" w:afterAutospacing="0"/>
        <w:jc w:val="center"/>
        <w:textAlignment w:val="baseline"/>
        <w:rPr>
          <w:rFonts w:ascii="Arial" w:hAnsi="Arial" w:cs="Arial"/>
          <w:color w:val="000000"/>
        </w:rPr>
      </w:pPr>
      <w:r>
        <w:rPr>
          <w:rFonts w:ascii="Arial" w:hAnsi="Arial" w:cs="Arial"/>
          <w:color w:val="000000"/>
        </w:rPr>
        <w:t>CHAPTER II</w:t>
      </w:r>
    </w:p>
    <w:p w14:paraId="4FD8BB8C" w14:textId="77777777" w:rsidR="008D06BF" w:rsidRDefault="008D06BF" w:rsidP="008D06BF">
      <w:pPr>
        <w:pStyle w:val="NormalWeb"/>
        <w:shd w:val="clear" w:color="auto" w:fill="FFFFFF"/>
        <w:spacing w:before="0" w:beforeAutospacing="0" w:after="0" w:afterAutospacing="0"/>
        <w:jc w:val="center"/>
        <w:textAlignment w:val="baseline"/>
        <w:rPr>
          <w:rFonts w:ascii="Arial" w:hAnsi="Arial" w:cs="Arial"/>
          <w:color w:val="000000"/>
        </w:rPr>
      </w:pPr>
      <w:r>
        <w:rPr>
          <w:rFonts w:ascii="Arial" w:hAnsi="Arial" w:cs="Arial"/>
          <w:color w:val="000000"/>
        </w:rPr>
        <w:t>GENERAL CONDITIONS</w:t>
      </w:r>
    </w:p>
    <w:p w14:paraId="489FB935" w14:textId="77777777" w:rsidR="008D06BF" w:rsidRDefault="008D06BF" w:rsidP="008D06BF">
      <w:pPr>
        <w:pStyle w:val="texto-recuo-1a-linha"/>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Art. 3 Radio communication stations corresponding to restricted radiation equipment are not entitled to protection against harmful interference from any other radio communication station, nor can they cause interference in any system operating on a primary or secondary basis.</w:t>
      </w:r>
    </w:p>
    <w:p w14:paraId="32910DCE" w14:textId="77777777" w:rsidR="008D06BF" w:rsidRDefault="008D06BF" w:rsidP="008D06BF">
      <w:pPr>
        <w:pStyle w:val="textojustificadorecuoprimeiralinha"/>
        <w:shd w:val="clear" w:color="auto" w:fill="FFFFFF"/>
        <w:spacing w:before="0" w:beforeAutospacing="0" w:after="0" w:afterAutospacing="0"/>
        <w:textAlignment w:val="baseline"/>
        <w:rPr>
          <w:rFonts w:ascii="Arial" w:hAnsi="Arial" w:cs="Arial"/>
          <w:color w:val="000000"/>
        </w:rPr>
      </w:pPr>
      <w:r>
        <w:rPr>
          <w:rStyle w:val="texto-recuo-1a-linha1"/>
          <w:rFonts w:ascii="Arial" w:hAnsi="Arial" w:cs="Arial"/>
          <w:color w:val="000000"/>
        </w:rPr>
        <w:t>Single paragraph. Restricted radiation equipment that may cause harmful interference in any system operating on a primary or secondary basis must cease its operation immediately, until the cause of the interference is removed.</w:t>
      </w:r>
    </w:p>
    <w:p w14:paraId="01CB72BA" w14:textId="77777777" w:rsidR="008D06BF" w:rsidRDefault="008D06BF" w:rsidP="008D06BF">
      <w:pPr>
        <w:pStyle w:val="texto-recuo-1a-linha"/>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Art. 4 The restricted radiation equipment operating as established in this Regulation must have certification issued or accepted by Anatel, in accordance with the Agency's regulations.</w:t>
      </w:r>
    </w:p>
    <w:p w14:paraId="74FD09B5" w14:textId="77777777" w:rsidR="008D06BF" w:rsidRDefault="008D06BF" w:rsidP="008D06BF">
      <w:pPr>
        <w:pStyle w:val="texto-recuo-1a-linha"/>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Art. 5 The restricted radiation equipment must contain in the product, in an easily visible place, or in the instruction manual provided by the manufacturer, in a prominent place, information on the implications of its operation, in the following terms: "This equipment is not entitled protection against harmful interference and may not cause interference in duly authorized systems ".</w:t>
      </w:r>
    </w:p>
    <w:p w14:paraId="2A6A512E" w14:textId="77777777" w:rsidR="008D06BF" w:rsidRDefault="008D06BF" w:rsidP="008D06BF">
      <w:pPr>
        <w:pStyle w:val="texto-recuo-1a-linha"/>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Art. 6 All restricted radiation equipment must be designed to ensure that only the antenna sold with the equipment is used, except under specific conditions provided for in the technical requirements for product certification.</w:t>
      </w:r>
    </w:p>
    <w:p w14:paraId="4BB915D2" w14:textId="77777777" w:rsidR="008D06BF" w:rsidRDefault="008D06BF" w:rsidP="008D06BF">
      <w:pPr>
        <w:pStyle w:val="texto-recuo-1a-linha"/>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Art. 7 The operation of restricted radiation equipment in the radio frequency bands indicated in </w:t>
      </w:r>
      <w:hyperlink r:id="rId27" w:anchor="tabelaI" w:history="1">
        <w:r>
          <w:rPr>
            <w:rStyle w:val="Hyperlink"/>
            <w:rFonts w:ascii="Arial" w:hAnsi="Arial" w:cs="Arial"/>
            <w:color w:val="0088CC"/>
          </w:rPr>
          <w:t>Table I is not allowed</w:t>
        </w:r>
      </w:hyperlink>
      <w:r>
        <w:rPr>
          <w:rStyle w:val="texto-recuo-1a-linha1"/>
          <w:rFonts w:ascii="Arial" w:hAnsi="Arial" w:cs="Arial"/>
          <w:color w:val="000000"/>
        </w:rPr>
        <w:t> .</w:t>
      </w:r>
    </w:p>
    <w:p w14:paraId="1686F767" w14:textId="77777777" w:rsidR="008D06BF" w:rsidRDefault="008D06BF" w:rsidP="008D06BF">
      <w:pPr>
        <w:pStyle w:val="textojustificadorecuoprimeiralinha"/>
        <w:shd w:val="clear" w:color="auto" w:fill="FFFFFF"/>
        <w:spacing w:before="0" w:beforeAutospacing="0" w:after="0" w:afterAutospacing="0"/>
        <w:textAlignment w:val="baseline"/>
        <w:rPr>
          <w:rFonts w:ascii="Arial" w:hAnsi="Arial" w:cs="Arial"/>
          <w:color w:val="000000"/>
        </w:rPr>
      </w:pPr>
      <w:r>
        <w:rPr>
          <w:rStyle w:val="texto-recuo-1a-linha1"/>
          <w:rFonts w:ascii="Arial" w:hAnsi="Arial" w:cs="Arial"/>
          <w:color w:val="000000"/>
        </w:rPr>
        <w:t>§ 1 In the bands indicated in Table I, only spurious emissions from the mentioned equipment that are operating in another band are allowed.</w:t>
      </w:r>
    </w:p>
    <w:p w14:paraId="52CDE34A" w14:textId="77777777" w:rsidR="008D06BF" w:rsidRDefault="008D06BF" w:rsidP="008D06BF">
      <w:pPr>
        <w:pStyle w:val="textojustificadorecuoprimeiralinha"/>
        <w:shd w:val="clear" w:color="auto" w:fill="FFFFFF"/>
        <w:spacing w:before="0" w:beforeAutospacing="0" w:after="0" w:afterAutospacing="0"/>
        <w:jc w:val="center"/>
        <w:textAlignment w:val="baseline"/>
        <w:rPr>
          <w:rFonts w:ascii="Arial" w:hAnsi="Arial" w:cs="Arial"/>
          <w:color w:val="000000"/>
        </w:rPr>
      </w:pPr>
      <w:r>
        <w:rPr>
          <w:rFonts w:ascii="Arial" w:hAnsi="Arial" w:cs="Arial"/>
          <w:strike/>
          <w:color w:val="000000"/>
        </w:rPr>
        <w:t>Table I</w:t>
      </w:r>
      <w:r>
        <w:rPr>
          <w:rFonts w:ascii="Arial" w:hAnsi="Arial" w:cs="Arial"/>
          <w:color w:val="000000"/>
        </w:rPr>
        <w:br/>
      </w:r>
      <w:r>
        <w:rPr>
          <w:rFonts w:ascii="Arial" w:hAnsi="Arial" w:cs="Arial"/>
          <w:strike/>
          <w:color w:val="000000"/>
        </w:rPr>
        <w:t>Radio frequency bands with usage restrictions</w:t>
      </w:r>
    </w:p>
    <w:tbl>
      <w:tblPr>
        <w:tblW w:w="107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16"/>
        <w:gridCol w:w="3215"/>
        <w:gridCol w:w="2617"/>
        <w:gridCol w:w="2018"/>
      </w:tblGrid>
      <w:tr w:rsidR="008D06BF" w14:paraId="084F5F47" w14:textId="77777777" w:rsidTr="009321B8">
        <w:trPr>
          <w:trHeight w:val="297"/>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F95628D" w14:textId="77777777" w:rsidR="008D06BF" w:rsidRDefault="008D06BF">
            <w:pPr>
              <w:jc w:val="center"/>
              <w:rPr>
                <w:rFonts w:ascii="Times New Roman" w:hAnsi="Times New Roman" w:cs="Times New Roman"/>
              </w:rPr>
            </w:pPr>
            <w:r>
              <w:rPr>
                <w:strike/>
              </w:rPr>
              <w:t>MHz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0F29ECD" w14:textId="77777777" w:rsidR="008D06BF" w:rsidRDefault="008D06BF">
            <w:pPr>
              <w:jc w:val="center"/>
            </w:pPr>
            <w:r>
              <w:rPr>
                <w:strike/>
              </w:rPr>
              <w:t>MHz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6C307AC" w14:textId="77777777" w:rsidR="008D06BF" w:rsidRDefault="008D06BF">
            <w:pPr>
              <w:jc w:val="center"/>
            </w:pPr>
            <w:r>
              <w:rPr>
                <w:strike/>
              </w:rPr>
              <w:t>MHz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30A2C3A" w14:textId="77777777" w:rsidR="008D06BF" w:rsidRDefault="008D06BF">
            <w:pPr>
              <w:jc w:val="center"/>
            </w:pPr>
            <w:r>
              <w:rPr>
                <w:strike/>
              </w:rPr>
              <w:t>GHz</w:t>
            </w:r>
          </w:p>
        </w:tc>
      </w:tr>
      <w:tr w:rsidR="008D06BF" w14:paraId="361CB55B" w14:textId="77777777" w:rsidTr="009321B8">
        <w:trPr>
          <w:trHeight w:val="297"/>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806CEBA" w14:textId="77777777" w:rsidR="008D06BF" w:rsidRDefault="008D06BF">
            <w:pPr>
              <w:jc w:val="center"/>
            </w:pPr>
            <w:r>
              <w:rPr>
                <w:strike/>
              </w:rPr>
              <w:lastRenderedPageBreak/>
              <w:t>0.09-0.11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835AEA7" w14:textId="77777777" w:rsidR="008D06BF" w:rsidRDefault="008D06BF">
            <w:pPr>
              <w:jc w:val="center"/>
            </w:pPr>
            <w:r>
              <w:rPr>
                <w:strike/>
              </w:rPr>
              <w:t>16.69475-16.69525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E7A2AE3" w14:textId="77777777" w:rsidR="008D06BF" w:rsidRDefault="008D06BF">
            <w:pPr>
              <w:jc w:val="center"/>
            </w:pPr>
            <w:r>
              <w:rPr>
                <w:strike/>
              </w:rPr>
              <w:t>1,435-1,646.5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FCC27B8" w14:textId="77777777" w:rsidR="008D06BF" w:rsidRDefault="008D06BF">
            <w:pPr>
              <w:jc w:val="center"/>
            </w:pPr>
            <w:r>
              <w:rPr>
                <w:strike/>
              </w:rPr>
              <w:t>10.6-11.7</w:t>
            </w:r>
          </w:p>
        </w:tc>
      </w:tr>
      <w:tr w:rsidR="008D06BF" w14:paraId="7B5A64F7" w14:textId="77777777" w:rsidTr="009321B8">
        <w:trPr>
          <w:trHeight w:val="297"/>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6663309" w14:textId="77777777" w:rsidR="008D06BF" w:rsidRDefault="008D06BF">
            <w:pPr>
              <w:jc w:val="center"/>
            </w:pPr>
            <w:r>
              <w:rPr>
                <w:strike/>
              </w:rPr>
              <w:t>0.495-0.505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9C0A4FB" w14:textId="77777777" w:rsidR="008D06BF" w:rsidRDefault="008D06BF">
            <w:pPr>
              <w:jc w:val="center"/>
            </w:pPr>
            <w:r>
              <w:rPr>
                <w:strike/>
              </w:rPr>
              <w:t>16.80425-16.80475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E85FA51" w14:textId="77777777" w:rsidR="008D06BF" w:rsidRDefault="008D06BF">
            <w:pPr>
              <w:jc w:val="center"/>
            </w:pPr>
            <w:r>
              <w:rPr>
                <w:strike/>
              </w:rPr>
              <w:t>1,660-1,710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4E0B3B1" w14:textId="77777777" w:rsidR="008D06BF" w:rsidRDefault="008D06BF">
            <w:pPr>
              <w:jc w:val="center"/>
            </w:pPr>
            <w:r>
              <w:rPr>
                <w:strike/>
              </w:rPr>
              <w:t>12.2-12.7</w:t>
            </w:r>
          </w:p>
        </w:tc>
      </w:tr>
      <w:tr w:rsidR="008D06BF" w14:paraId="01FA9D41" w14:textId="77777777" w:rsidTr="009321B8">
        <w:trPr>
          <w:trHeight w:val="316"/>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5E04580" w14:textId="77777777" w:rsidR="008D06BF" w:rsidRDefault="008D06BF">
            <w:pPr>
              <w:jc w:val="center"/>
            </w:pPr>
            <w:r>
              <w:rPr>
                <w:strike/>
              </w:rPr>
              <w:t>2.1735-2.1905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7D71D63" w14:textId="77777777" w:rsidR="008D06BF" w:rsidRDefault="008D06BF">
            <w:pPr>
              <w:jc w:val="center"/>
            </w:pPr>
            <w:r>
              <w:rPr>
                <w:strike/>
              </w:rPr>
              <w:t>21.87-21.924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28F294B" w14:textId="77777777" w:rsidR="008D06BF" w:rsidRDefault="008D06BF">
            <w:pPr>
              <w:jc w:val="center"/>
            </w:pPr>
            <w:r>
              <w:rPr>
                <w:strike/>
              </w:rPr>
              <w:t>1,718.8-1,722.2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9300347" w14:textId="77777777" w:rsidR="008D06BF" w:rsidRDefault="008D06BF">
            <w:pPr>
              <w:jc w:val="center"/>
            </w:pPr>
            <w:r>
              <w:rPr>
                <w:strike/>
              </w:rPr>
              <w:t>13.25-13.4</w:t>
            </w:r>
          </w:p>
        </w:tc>
      </w:tr>
      <w:tr w:rsidR="008D06BF" w14:paraId="16377036" w14:textId="77777777" w:rsidTr="009321B8">
        <w:trPr>
          <w:trHeight w:val="297"/>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66F6DA8" w14:textId="77777777" w:rsidR="008D06BF" w:rsidRDefault="008D06BF">
            <w:pPr>
              <w:jc w:val="center"/>
            </w:pPr>
            <w:r>
              <w:rPr>
                <w:strike/>
              </w:rPr>
              <w:t>4,125-4,128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BCE6B7F" w14:textId="77777777" w:rsidR="008D06BF" w:rsidRDefault="008D06BF">
            <w:pPr>
              <w:jc w:val="center"/>
            </w:pPr>
            <w:r>
              <w:rPr>
                <w:strike/>
              </w:rPr>
              <w:t>23.2-23.35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8FED114" w14:textId="77777777" w:rsidR="008D06BF" w:rsidRDefault="008D06BF">
            <w:pPr>
              <w:jc w:val="center"/>
            </w:pPr>
            <w:r>
              <w:rPr>
                <w:strike/>
              </w:rPr>
              <w:t>2,200-2,300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2A7B0D4" w14:textId="77777777" w:rsidR="008D06BF" w:rsidRDefault="008D06BF">
            <w:pPr>
              <w:jc w:val="center"/>
            </w:pPr>
            <w:r>
              <w:rPr>
                <w:strike/>
              </w:rPr>
              <w:t>14.47-14.5</w:t>
            </w:r>
          </w:p>
        </w:tc>
      </w:tr>
      <w:tr w:rsidR="008D06BF" w14:paraId="443004E3" w14:textId="77777777" w:rsidTr="009321B8">
        <w:trPr>
          <w:trHeight w:val="297"/>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7D88E1F" w14:textId="77777777" w:rsidR="008D06BF" w:rsidRDefault="008D06BF">
            <w:pPr>
              <w:jc w:val="center"/>
            </w:pPr>
            <w:r>
              <w:rPr>
                <w:strike/>
              </w:rPr>
              <w:t>4,17725-4,17775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9D1388A" w14:textId="77777777" w:rsidR="008D06BF" w:rsidRDefault="008D06BF">
            <w:pPr>
              <w:jc w:val="center"/>
            </w:pPr>
            <w:r>
              <w:rPr>
                <w:strike/>
              </w:rPr>
              <w:t>25.5-25.67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A72FAF2" w14:textId="77777777" w:rsidR="008D06BF" w:rsidRDefault="008D06BF">
            <w:pPr>
              <w:jc w:val="center"/>
            </w:pPr>
            <w:r>
              <w:rPr>
                <w:strike/>
              </w:rPr>
              <w:t>2,483.5-2,500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811F6A5" w14:textId="77777777" w:rsidR="008D06BF" w:rsidRDefault="008D06BF">
            <w:pPr>
              <w:jc w:val="center"/>
            </w:pPr>
            <w:r>
              <w:rPr>
                <w:strike/>
              </w:rPr>
              <w:t>15.35-16.2</w:t>
            </w:r>
          </w:p>
        </w:tc>
      </w:tr>
      <w:tr w:rsidR="008D06BF" w14:paraId="70D21C84" w14:textId="77777777" w:rsidTr="009321B8">
        <w:trPr>
          <w:trHeight w:val="297"/>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138565B" w14:textId="77777777" w:rsidR="008D06BF" w:rsidRDefault="008D06BF">
            <w:pPr>
              <w:jc w:val="center"/>
            </w:pPr>
            <w:r>
              <w:rPr>
                <w:strike/>
              </w:rPr>
              <w:t>4.20725-4.20775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9558506" w14:textId="77777777" w:rsidR="008D06BF" w:rsidRDefault="008D06BF">
            <w:pPr>
              <w:jc w:val="center"/>
            </w:pPr>
            <w:r>
              <w:rPr>
                <w:strike/>
              </w:rPr>
              <w:t>37.5-38.25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0DD1837" w14:textId="77777777" w:rsidR="008D06BF" w:rsidRDefault="008D06BF">
            <w:pPr>
              <w:jc w:val="center"/>
            </w:pPr>
            <w:r>
              <w:rPr>
                <w:strike/>
              </w:rPr>
              <w:t>2,655-2,900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CF6BD8A" w14:textId="77777777" w:rsidR="008D06BF" w:rsidRDefault="008D06BF">
            <w:pPr>
              <w:jc w:val="center"/>
            </w:pPr>
            <w:r>
              <w:rPr>
                <w:strike/>
              </w:rPr>
              <w:t>20.2-21.26</w:t>
            </w:r>
          </w:p>
        </w:tc>
      </w:tr>
      <w:tr w:rsidR="008D06BF" w14:paraId="7C671E44" w14:textId="77777777" w:rsidTr="009321B8">
        <w:trPr>
          <w:trHeight w:val="316"/>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79CD56F" w14:textId="77777777" w:rsidR="008D06BF" w:rsidRDefault="008D06BF">
            <w:pPr>
              <w:jc w:val="center"/>
            </w:pPr>
            <w:r>
              <w:rPr>
                <w:strike/>
              </w:rPr>
              <w:t>6.215-6.218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6B4E94D" w14:textId="77777777" w:rsidR="008D06BF" w:rsidRDefault="008D06BF">
            <w:pPr>
              <w:jc w:val="center"/>
            </w:pPr>
            <w:r>
              <w:rPr>
                <w:strike/>
              </w:rPr>
              <w:t>73-74.6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56710FB" w14:textId="77777777" w:rsidR="008D06BF" w:rsidRDefault="008D06BF">
            <w:pPr>
              <w:jc w:val="center"/>
            </w:pPr>
            <w:r>
              <w:rPr>
                <w:strike/>
              </w:rPr>
              <w:t>3,260-3,267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E033724" w14:textId="77777777" w:rsidR="008D06BF" w:rsidRDefault="008D06BF">
            <w:pPr>
              <w:jc w:val="center"/>
            </w:pPr>
            <w:r>
              <w:rPr>
                <w:strike/>
              </w:rPr>
              <w:t>22.01-23.12</w:t>
            </w:r>
          </w:p>
        </w:tc>
      </w:tr>
      <w:tr w:rsidR="008D06BF" w14:paraId="0815074B" w14:textId="77777777" w:rsidTr="009321B8">
        <w:trPr>
          <w:trHeight w:val="297"/>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B010DC4" w14:textId="77777777" w:rsidR="008D06BF" w:rsidRDefault="008D06BF">
            <w:pPr>
              <w:jc w:val="center"/>
            </w:pPr>
            <w:r>
              <w:rPr>
                <w:strike/>
              </w:rPr>
              <w:t>6.26775-6.26825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279E3CF" w14:textId="77777777" w:rsidR="008D06BF" w:rsidRDefault="008D06BF">
            <w:pPr>
              <w:jc w:val="center"/>
            </w:pPr>
            <w:r>
              <w:rPr>
                <w:strike/>
              </w:rPr>
              <w:t>74.8-75.2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9253A3D" w14:textId="77777777" w:rsidR="008D06BF" w:rsidRDefault="008D06BF">
            <w:pPr>
              <w:jc w:val="center"/>
            </w:pPr>
            <w:r>
              <w:rPr>
                <w:strike/>
              </w:rPr>
              <w:t>3,332-3,339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4381F49" w14:textId="77777777" w:rsidR="008D06BF" w:rsidRDefault="008D06BF">
            <w:pPr>
              <w:jc w:val="center"/>
            </w:pPr>
            <w:r>
              <w:rPr>
                <w:strike/>
              </w:rPr>
              <w:t>23.6-24</w:t>
            </w:r>
          </w:p>
        </w:tc>
      </w:tr>
      <w:tr w:rsidR="008D06BF" w14:paraId="56D5B7C1" w14:textId="77777777" w:rsidTr="009321B8">
        <w:trPr>
          <w:trHeight w:val="297"/>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9C57E92" w14:textId="77777777" w:rsidR="008D06BF" w:rsidRDefault="008D06BF">
            <w:pPr>
              <w:jc w:val="center"/>
            </w:pPr>
            <w:r>
              <w:rPr>
                <w:strike/>
              </w:rPr>
              <w:t>6.31175-6.31225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89574F8" w14:textId="77777777" w:rsidR="008D06BF" w:rsidRDefault="008D06BF">
            <w:pPr>
              <w:jc w:val="center"/>
            </w:pPr>
            <w:r>
              <w:rPr>
                <w:strike/>
              </w:rPr>
              <w:t>108-138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8B4FDF9" w14:textId="77777777" w:rsidR="008D06BF" w:rsidRDefault="008D06BF">
            <w:pPr>
              <w:jc w:val="center"/>
            </w:pPr>
            <w:r>
              <w:rPr>
                <w:strike/>
              </w:rPr>
              <w:t>3,345.8-3,352.5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28015EC" w14:textId="77777777" w:rsidR="008D06BF" w:rsidRDefault="008D06BF">
            <w:pPr>
              <w:jc w:val="center"/>
            </w:pPr>
            <w:r>
              <w:rPr>
                <w:strike/>
              </w:rPr>
              <w:t>31.2-31.8</w:t>
            </w:r>
          </w:p>
        </w:tc>
      </w:tr>
      <w:tr w:rsidR="008D06BF" w14:paraId="7454F012" w14:textId="77777777" w:rsidTr="009321B8">
        <w:trPr>
          <w:trHeight w:val="297"/>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FF749B8" w14:textId="77777777" w:rsidR="008D06BF" w:rsidRDefault="008D06BF">
            <w:pPr>
              <w:jc w:val="center"/>
            </w:pPr>
            <w:r>
              <w:rPr>
                <w:strike/>
              </w:rPr>
              <w:t>8.291-8.294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CD3F32F" w14:textId="77777777" w:rsidR="008D06BF" w:rsidRDefault="008D06BF">
            <w:pPr>
              <w:jc w:val="center"/>
            </w:pPr>
            <w:r>
              <w:rPr>
                <w:strike/>
              </w:rPr>
              <w:t>149.9-150.05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A2515A9" w14:textId="77777777" w:rsidR="008D06BF" w:rsidRDefault="008D06BF">
            <w:pPr>
              <w:jc w:val="center"/>
            </w:pPr>
            <w:r>
              <w:rPr>
                <w:strike/>
              </w:rPr>
              <w:t>4,200-4,400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BBCC817" w14:textId="77777777" w:rsidR="008D06BF" w:rsidRDefault="008D06BF">
            <w:pPr>
              <w:jc w:val="center"/>
            </w:pPr>
            <w:r>
              <w:rPr>
                <w:strike/>
              </w:rPr>
              <w:t>36.43-36.5</w:t>
            </w:r>
          </w:p>
        </w:tc>
      </w:tr>
      <w:tr w:rsidR="008D06BF" w14:paraId="02ED1989" w14:textId="77777777" w:rsidTr="009321B8">
        <w:trPr>
          <w:trHeight w:val="316"/>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98ADAF2" w14:textId="77777777" w:rsidR="008D06BF" w:rsidRDefault="008D06BF">
            <w:pPr>
              <w:jc w:val="center"/>
            </w:pPr>
            <w:r>
              <w:rPr>
                <w:strike/>
              </w:rPr>
              <w:t>8.362-8.366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EFE7238" w14:textId="77777777" w:rsidR="008D06BF" w:rsidRDefault="008D06BF">
            <w:pPr>
              <w:jc w:val="center"/>
            </w:pPr>
            <w:r>
              <w:rPr>
                <w:strike/>
              </w:rPr>
              <w:t>156.52475-156.52525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270B55E" w14:textId="77777777" w:rsidR="008D06BF" w:rsidRDefault="008D06BF">
            <w:pPr>
              <w:jc w:val="center"/>
            </w:pPr>
            <w:r>
              <w:rPr>
                <w:strike/>
              </w:rPr>
              <w:t>4,800-5,150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8EACDFD" w14:textId="77777777" w:rsidR="008D06BF" w:rsidRDefault="008D06BF">
            <w:pPr>
              <w:jc w:val="center"/>
            </w:pPr>
            <w:r>
              <w:rPr>
                <w:strike/>
              </w:rPr>
              <w:t>38.6-46.7</w:t>
            </w:r>
          </w:p>
        </w:tc>
      </w:tr>
      <w:tr w:rsidR="008D06BF" w14:paraId="28CC592A" w14:textId="77777777" w:rsidTr="009321B8">
        <w:trPr>
          <w:trHeight w:val="297"/>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CF96034" w14:textId="77777777" w:rsidR="008D06BF" w:rsidRDefault="008D06BF">
            <w:pPr>
              <w:jc w:val="center"/>
            </w:pPr>
            <w:r>
              <w:rPr>
                <w:strike/>
              </w:rPr>
              <w:t>8.37625-8.38675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5EC9703" w14:textId="77777777" w:rsidR="008D06BF" w:rsidRDefault="008D06BF">
            <w:pPr>
              <w:jc w:val="center"/>
            </w:pPr>
            <w:r>
              <w:rPr>
                <w:strike/>
              </w:rPr>
              <w:t>156.7-156.9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06A430E" w14:textId="77777777" w:rsidR="008D06BF" w:rsidRDefault="008D06BF">
            <w:pPr>
              <w:jc w:val="center"/>
            </w:pPr>
            <w:r>
              <w:rPr>
                <w:strike/>
              </w:rPr>
              <w:t>5.350-5.460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79B3851" w14:textId="77777777" w:rsidR="008D06BF" w:rsidRDefault="008D06BF">
            <w:pPr>
              <w:jc w:val="center"/>
            </w:pPr>
            <w:r>
              <w:rPr>
                <w:strike/>
              </w:rPr>
              <w:t>46.9-57</w:t>
            </w:r>
          </w:p>
        </w:tc>
      </w:tr>
      <w:tr w:rsidR="008D06BF" w14:paraId="1E226C18" w14:textId="77777777" w:rsidTr="009321B8">
        <w:trPr>
          <w:trHeight w:val="297"/>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2855CA6" w14:textId="77777777" w:rsidR="008D06BF" w:rsidRDefault="008D06BF">
            <w:pPr>
              <w:jc w:val="center"/>
            </w:pPr>
            <w:r>
              <w:rPr>
                <w:strike/>
              </w:rPr>
              <w:t>8.41425-8.41475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1403595" w14:textId="77777777" w:rsidR="008D06BF" w:rsidRDefault="008D06BF">
            <w:pPr>
              <w:jc w:val="center"/>
            </w:pPr>
            <w:r>
              <w:rPr>
                <w:strike/>
              </w:rPr>
              <w:t>242.95-243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7545078" w14:textId="77777777" w:rsidR="008D06BF" w:rsidRDefault="008D06BF">
            <w:pPr>
              <w:jc w:val="center"/>
            </w:pPr>
            <w:r>
              <w:rPr>
                <w:strike/>
              </w:rPr>
              <w:t>6,650-6,675.2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8A00667" w14:textId="77777777" w:rsidR="008D06BF" w:rsidRDefault="008D06BF">
            <w:pPr>
              <w:jc w:val="center"/>
            </w:pPr>
            <w:r>
              <w:rPr>
                <w:strike/>
              </w:rPr>
              <w:t>64-76</w:t>
            </w:r>
          </w:p>
        </w:tc>
      </w:tr>
      <w:tr w:rsidR="008D06BF" w14:paraId="402FE40C" w14:textId="77777777" w:rsidTr="009321B8">
        <w:trPr>
          <w:trHeight w:val="297"/>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999A3EB" w14:textId="77777777" w:rsidR="008D06BF" w:rsidRDefault="008D06BF">
            <w:pPr>
              <w:jc w:val="center"/>
            </w:pPr>
            <w:r>
              <w:rPr>
                <w:strike/>
              </w:rPr>
              <w:t>12.29-12.293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63247FD" w14:textId="77777777" w:rsidR="008D06BF" w:rsidRDefault="008D06BF">
            <w:pPr>
              <w:jc w:val="center"/>
            </w:pPr>
            <w:r>
              <w:rPr>
                <w:strike/>
              </w:rPr>
              <w:t>322-335.4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20071AD" w14:textId="77777777" w:rsidR="008D06BF" w:rsidRDefault="008D06BF">
            <w:pPr>
              <w:jc w:val="center"/>
            </w:pPr>
            <w:r>
              <w:rPr>
                <w:strike/>
              </w:rPr>
              <w:t>8,025-8,500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615DF99" w14:textId="77777777" w:rsidR="008D06BF" w:rsidRDefault="008D06BF">
            <w:pPr>
              <w:jc w:val="center"/>
            </w:pPr>
            <w:r>
              <w:rPr>
                <w:strike/>
              </w:rPr>
              <w:t>77-77.5</w:t>
            </w:r>
          </w:p>
        </w:tc>
      </w:tr>
      <w:tr w:rsidR="008D06BF" w14:paraId="22EAC43C" w14:textId="77777777" w:rsidTr="009321B8">
        <w:trPr>
          <w:trHeight w:val="316"/>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84C76C1" w14:textId="77777777" w:rsidR="008D06BF" w:rsidRDefault="008D06BF">
            <w:pPr>
              <w:jc w:val="center"/>
            </w:pPr>
            <w:r>
              <w:rPr>
                <w:strike/>
              </w:rPr>
              <w:t>12.51975-12.52025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8748E25" w14:textId="77777777" w:rsidR="008D06BF" w:rsidRDefault="008D06BF">
            <w:pPr>
              <w:jc w:val="center"/>
            </w:pPr>
            <w:r>
              <w:rPr>
                <w:strike/>
              </w:rPr>
              <w:t>399.9-410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A7E1EF3" w14:textId="77777777" w:rsidR="008D06BF" w:rsidRDefault="008D06BF">
            <w:pPr>
              <w:jc w:val="center"/>
            </w:pPr>
            <w:r>
              <w:rPr>
                <w:strike/>
              </w:rPr>
              <w:t>9,000-9,200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3760D58" w14:textId="77777777" w:rsidR="008D06BF" w:rsidRDefault="008D06BF">
            <w:pPr>
              <w:jc w:val="center"/>
            </w:pPr>
            <w:r>
              <w:rPr>
                <w:strike/>
              </w:rPr>
              <w:t>Above 78</w:t>
            </w:r>
          </w:p>
        </w:tc>
      </w:tr>
      <w:tr w:rsidR="008D06BF" w14:paraId="6F0B4A03" w14:textId="77777777" w:rsidTr="009321B8">
        <w:trPr>
          <w:trHeight w:val="297"/>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376EE6A" w14:textId="77777777" w:rsidR="008D06BF" w:rsidRDefault="008D06BF">
            <w:pPr>
              <w:jc w:val="center"/>
            </w:pPr>
            <w:r>
              <w:rPr>
                <w:strike/>
              </w:rPr>
              <w:t>12.57675-12.57725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4A53053" w14:textId="77777777" w:rsidR="008D06BF" w:rsidRDefault="008D06BF">
            <w:pPr>
              <w:jc w:val="center"/>
            </w:pPr>
            <w:r>
              <w:rPr>
                <w:strike/>
              </w:rPr>
              <w:t>608-614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03BB57E" w14:textId="77777777" w:rsidR="008D06BF" w:rsidRDefault="008D06BF">
            <w:pPr>
              <w:jc w:val="center"/>
            </w:pPr>
            <w:r>
              <w:rPr>
                <w:strike/>
              </w:rPr>
              <w:t>9,300-9,500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DAE9EB5" w14:textId="77777777" w:rsidR="008D06BF" w:rsidRDefault="008D06BF">
            <w:pPr>
              <w:jc w:val="center"/>
            </w:pPr>
            <w:r>
              <w:rPr>
                <w:strike/>
              </w:rPr>
              <w:t> </w:t>
            </w:r>
          </w:p>
        </w:tc>
      </w:tr>
      <w:tr w:rsidR="008D06BF" w14:paraId="29F47013" w14:textId="77777777" w:rsidTr="009321B8">
        <w:trPr>
          <w:trHeight w:val="297"/>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F234124" w14:textId="77777777" w:rsidR="008D06BF" w:rsidRDefault="008D06BF">
            <w:pPr>
              <w:jc w:val="center"/>
            </w:pPr>
            <w:r>
              <w:rPr>
                <w:strike/>
              </w:rPr>
              <w:t>13.36-13.41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686B2DC" w14:textId="77777777" w:rsidR="008D06BF" w:rsidRDefault="008D06BF">
            <w:pPr>
              <w:jc w:val="center"/>
            </w:pPr>
            <w:r>
              <w:rPr>
                <w:strike/>
              </w:rPr>
              <w:t>952-1215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8885EEB" w14:textId="77777777" w:rsidR="008D06BF" w:rsidRDefault="008D06BF">
            <w:pPr>
              <w:jc w:val="center"/>
            </w:pPr>
            <w:r>
              <w:rPr>
                <w:strike/>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2AE0B4D" w14:textId="77777777" w:rsidR="008D06BF" w:rsidRDefault="008D06BF">
            <w:pPr>
              <w:jc w:val="center"/>
            </w:pPr>
            <w:r>
              <w:rPr>
                <w:strike/>
              </w:rPr>
              <w:t> </w:t>
            </w:r>
          </w:p>
        </w:tc>
      </w:tr>
      <w:tr w:rsidR="008D06BF" w14:paraId="35407202" w14:textId="77777777" w:rsidTr="009321B8">
        <w:trPr>
          <w:trHeight w:val="297"/>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17C6059" w14:textId="77777777" w:rsidR="008D06BF" w:rsidRDefault="008D06BF">
            <w:pPr>
              <w:jc w:val="center"/>
            </w:pPr>
            <w:r>
              <w:rPr>
                <w:strike/>
              </w:rPr>
              <w:t>16.42-16.423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B88E8D6" w14:textId="77777777" w:rsidR="008D06BF" w:rsidRDefault="008D06BF">
            <w:pPr>
              <w:jc w:val="center"/>
            </w:pPr>
            <w:r>
              <w:rPr>
                <w:strike/>
              </w:rPr>
              <w:t>1,300-1,427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E591D8E" w14:textId="77777777" w:rsidR="008D06BF" w:rsidRDefault="008D06BF">
            <w:pPr>
              <w:jc w:val="center"/>
            </w:pPr>
            <w:r>
              <w:rPr>
                <w:strike/>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BCF92D3" w14:textId="77777777" w:rsidR="008D06BF" w:rsidRDefault="008D06BF">
            <w:pPr>
              <w:jc w:val="center"/>
            </w:pPr>
            <w:r>
              <w:rPr>
                <w:strike/>
              </w:rPr>
              <w:t> </w:t>
            </w:r>
          </w:p>
        </w:tc>
      </w:tr>
    </w:tbl>
    <w:p w14:paraId="046289E7" w14:textId="77777777" w:rsidR="008D06BF" w:rsidRDefault="008D06BF" w:rsidP="008D06BF">
      <w:pPr>
        <w:pStyle w:val="textojustificadorecuoprimeiralinha"/>
        <w:shd w:val="clear" w:color="auto" w:fill="FFFFFF"/>
        <w:spacing w:before="0" w:beforeAutospacing="0" w:after="240" w:afterAutospacing="0"/>
        <w:textAlignment w:val="baseline"/>
        <w:rPr>
          <w:rFonts w:ascii="Arial" w:hAnsi="Arial" w:cs="Arial"/>
          <w:color w:val="000000"/>
        </w:rPr>
      </w:pPr>
      <w:r>
        <w:rPr>
          <w:rFonts w:ascii="Arial" w:hAnsi="Arial" w:cs="Arial"/>
          <w:color w:val="000000"/>
        </w:rPr>
        <w:t> </w:t>
      </w:r>
    </w:p>
    <w:p w14:paraId="535107DB" w14:textId="77777777" w:rsidR="008D06BF" w:rsidRDefault="008D06BF" w:rsidP="008D06BF">
      <w:pPr>
        <w:pStyle w:val="textocentralizado"/>
        <w:shd w:val="clear" w:color="auto" w:fill="FFFFFF"/>
        <w:spacing w:before="0" w:beforeAutospacing="0" w:after="0" w:afterAutospacing="0"/>
        <w:jc w:val="center"/>
        <w:textAlignment w:val="baseline"/>
        <w:rPr>
          <w:rFonts w:ascii="Arial" w:hAnsi="Arial" w:cs="Arial"/>
          <w:color w:val="000000"/>
        </w:rPr>
      </w:pPr>
      <w:r>
        <w:rPr>
          <w:rFonts w:ascii="Arial" w:hAnsi="Arial" w:cs="Arial"/>
          <w:color w:val="000000"/>
        </w:rPr>
        <w:t>Table I</w:t>
      </w:r>
      <w:r>
        <w:rPr>
          <w:rFonts w:ascii="Arial" w:hAnsi="Arial" w:cs="Arial"/>
          <w:color w:val="000000"/>
        </w:rPr>
        <w:br/>
        <w:t>Radio frequency bands with usage restrictions</w:t>
      </w:r>
    </w:p>
    <w:p w14:paraId="66A74B73" w14:textId="77777777" w:rsidR="008D06BF" w:rsidRDefault="008D06BF" w:rsidP="008D06BF">
      <w:pPr>
        <w:pStyle w:val="textocentralizado"/>
        <w:shd w:val="clear" w:color="auto" w:fill="FFFFFF"/>
        <w:spacing w:before="0" w:beforeAutospacing="0" w:after="0" w:afterAutospacing="0"/>
        <w:jc w:val="center"/>
        <w:textAlignment w:val="baseline"/>
        <w:rPr>
          <w:rFonts w:ascii="Arial" w:hAnsi="Arial" w:cs="Arial"/>
          <w:color w:val="000000"/>
        </w:rPr>
      </w:pPr>
      <w:hyperlink r:id="rId28" w:anchor="art2" w:tooltip="Access Resolution" w:history="1">
        <w:r>
          <w:rPr>
            <w:rStyle w:val="Hyperlink"/>
            <w:rFonts w:ascii="Arial" w:hAnsi="Arial" w:cs="Arial"/>
            <w:color w:val="0088CC"/>
          </w:rPr>
          <w:t>(Wording given by Resolution No. 718, of February 7, 2020)</w:t>
        </w:r>
      </w:hyperlink>
    </w:p>
    <w:tbl>
      <w:tblPr>
        <w:tblW w:w="1089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6"/>
        <w:gridCol w:w="3347"/>
        <w:gridCol w:w="2517"/>
        <w:gridCol w:w="2019"/>
      </w:tblGrid>
      <w:tr w:rsidR="008D06BF" w14:paraId="09AFC127" w14:textId="77777777" w:rsidTr="009321B8">
        <w:trPr>
          <w:trHeight w:val="291"/>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B067463" w14:textId="77777777" w:rsidR="008D06BF" w:rsidRDefault="008D06BF">
            <w:pPr>
              <w:pStyle w:val="tabelatextocentralizado"/>
              <w:spacing w:before="0" w:beforeAutospacing="0" w:after="0" w:afterAutospacing="0"/>
              <w:jc w:val="center"/>
              <w:textAlignment w:val="baseline"/>
            </w:pPr>
            <w:r>
              <w:rPr>
                <w:rStyle w:val="Strong"/>
              </w:rPr>
              <w:t>MHz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1ABCC3E" w14:textId="77777777" w:rsidR="008D06BF" w:rsidRDefault="008D06BF">
            <w:pPr>
              <w:pStyle w:val="tabelatextocentralizado"/>
              <w:spacing w:before="0" w:beforeAutospacing="0" w:after="0" w:afterAutospacing="0"/>
              <w:jc w:val="center"/>
              <w:textAlignment w:val="baseline"/>
            </w:pPr>
            <w:r>
              <w:rPr>
                <w:rStyle w:val="Strong"/>
              </w:rPr>
              <w:t>MHz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6C70492" w14:textId="77777777" w:rsidR="008D06BF" w:rsidRDefault="008D06BF">
            <w:pPr>
              <w:pStyle w:val="tabelatextocentralizado"/>
              <w:spacing w:before="0" w:beforeAutospacing="0" w:after="0" w:afterAutospacing="0"/>
              <w:jc w:val="center"/>
              <w:textAlignment w:val="baseline"/>
            </w:pPr>
            <w:r>
              <w:rPr>
                <w:rStyle w:val="Strong"/>
              </w:rPr>
              <w:t>MHz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C0728AA" w14:textId="77777777" w:rsidR="008D06BF" w:rsidRDefault="008D06BF">
            <w:pPr>
              <w:pStyle w:val="tabelatextocentralizado"/>
              <w:spacing w:before="0" w:beforeAutospacing="0" w:after="0" w:afterAutospacing="0"/>
              <w:jc w:val="center"/>
              <w:textAlignment w:val="baseline"/>
            </w:pPr>
            <w:r>
              <w:rPr>
                <w:rStyle w:val="Strong"/>
              </w:rPr>
              <w:t>GHz</w:t>
            </w:r>
          </w:p>
        </w:tc>
      </w:tr>
      <w:tr w:rsidR="008D06BF" w14:paraId="406A5BAD" w14:textId="77777777" w:rsidTr="009321B8">
        <w:trPr>
          <w:trHeight w:val="308"/>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6919BE8" w14:textId="77777777" w:rsidR="008D06BF" w:rsidRDefault="008D06BF">
            <w:pPr>
              <w:pStyle w:val="tabelatextocentralizado"/>
              <w:spacing w:before="0" w:beforeAutospacing="0" w:after="0" w:afterAutospacing="0"/>
              <w:jc w:val="center"/>
              <w:textAlignment w:val="baseline"/>
            </w:pPr>
            <w:r>
              <w:t>0.09-0.11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B16E99A" w14:textId="77777777" w:rsidR="008D06BF" w:rsidRDefault="008D06BF">
            <w:pPr>
              <w:pStyle w:val="tabelatextocentralizado"/>
              <w:spacing w:before="0" w:beforeAutospacing="0" w:after="0" w:afterAutospacing="0"/>
              <w:jc w:val="center"/>
              <w:textAlignment w:val="baseline"/>
            </w:pPr>
            <w:r>
              <w:t>16.69475-16.69525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90C7604" w14:textId="77777777" w:rsidR="008D06BF" w:rsidRDefault="008D06BF">
            <w:pPr>
              <w:pStyle w:val="tabelatextocentralizado"/>
              <w:spacing w:before="0" w:beforeAutospacing="0" w:after="0" w:afterAutospacing="0"/>
              <w:jc w:val="center"/>
              <w:textAlignment w:val="baseline"/>
            </w:pPr>
            <w:r>
              <w:t>1,435-1,646.5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E182C5A" w14:textId="77777777" w:rsidR="008D06BF" w:rsidRDefault="008D06BF">
            <w:pPr>
              <w:pStyle w:val="tabelatextocentralizado"/>
              <w:spacing w:before="0" w:beforeAutospacing="0" w:after="0" w:afterAutospacing="0"/>
              <w:jc w:val="center"/>
              <w:textAlignment w:val="baseline"/>
            </w:pPr>
            <w:r>
              <w:t>10.6-11.7</w:t>
            </w:r>
          </w:p>
        </w:tc>
      </w:tr>
      <w:tr w:rsidR="008D06BF" w14:paraId="7740DC6B" w14:textId="77777777" w:rsidTr="009321B8">
        <w:trPr>
          <w:trHeight w:val="291"/>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B4BD3AA" w14:textId="77777777" w:rsidR="008D06BF" w:rsidRDefault="008D06BF">
            <w:pPr>
              <w:pStyle w:val="tabelatextocentralizado"/>
              <w:spacing w:before="0" w:beforeAutospacing="0" w:after="0" w:afterAutospacing="0"/>
              <w:jc w:val="center"/>
              <w:textAlignment w:val="baseline"/>
            </w:pPr>
            <w:r>
              <w:t>0.495-0.505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703F61A" w14:textId="77777777" w:rsidR="008D06BF" w:rsidRDefault="008D06BF">
            <w:pPr>
              <w:pStyle w:val="tabelatextocentralizado"/>
              <w:spacing w:before="0" w:beforeAutospacing="0" w:after="0" w:afterAutospacing="0"/>
              <w:jc w:val="center"/>
              <w:textAlignment w:val="baseline"/>
            </w:pPr>
            <w:r>
              <w:t>16.80425-16.80475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E051904" w14:textId="77777777" w:rsidR="008D06BF" w:rsidRDefault="008D06BF">
            <w:pPr>
              <w:pStyle w:val="tabelatextocentralizado"/>
              <w:spacing w:before="0" w:beforeAutospacing="0" w:after="0" w:afterAutospacing="0"/>
              <w:jc w:val="center"/>
              <w:textAlignment w:val="baseline"/>
            </w:pPr>
            <w:r>
              <w:t>1,660-1,710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49D7291" w14:textId="77777777" w:rsidR="008D06BF" w:rsidRDefault="008D06BF">
            <w:pPr>
              <w:pStyle w:val="tabelatextocentralizado"/>
              <w:spacing w:before="0" w:beforeAutospacing="0" w:after="0" w:afterAutospacing="0"/>
              <w:jc w:val="center"/>
              <w:textAlignment w:val="baseline"/>
            </w:pPr>
            <w:r>
              <w:t>12.2-12.7</w:t>
            </w:r>
          </w:p>
        </w:tc>
      </w:tr>
      <w:tr w:rsidR="008D06BF" w14:paraId="56B9AAB8" w14:textId="77777777" w:rsidTr="009321B8">
        <w:trPr>
          <w:trHeight w:val="291"/>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E54FA79" w14:textId="77777777" w:rsidR="008D06BF" w:rsidRDefault="008D06BF">
            <w:pPr>
              <w:pStyle w:val="tabelatextocentralizado"/>
              <w:spacing w:before="0" w:beforeAutospacing="0" w:after="0" w:afterAutospacing="0"/>
              <w:jc w:val="center"/>
              <w:textAlignment w:val="baseline"/>
            </w:pPr>
            <w:r>
              <w:t>2.1735-2.1905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D19A256" w14:textId="77777777" w:rsidR="008D06BF" w:rsidRDefault="008D06BF">
            <w:pPr>
              <w:pStyle w:val="tabelatextocentralizado"/>
              <w:spacing w:before="0" w:beforeAutospacing="0" w:after="0" w:afterAutospacing="0"/>
              <w:jc w:val="center"/>
              <w:textAlignment w:val="baseline"/>
            </w:pPr>
            <w:r>
              <w:t>21.87-21.924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B75A7CB" w14:textId="77777777" w:rsidR="008D06BF" w:rsidRDefault="008D06BF">
            <w:pPr>
              <w:pStyle w:val="tabelatextocentralizado"/>
              <w:spacing w:before="0" w:beforeAutospacing="0" w:after="0" w:afterAutospacing="0"/>
              <w:jc w:val="center"/>
              <w:textAlignment w:val="baseline"/>
            </w:pPr>
            <w:r>
              <w:t>1,718.8-1,722.2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BB2D59D" w14:textId="77777777" w:rsidR="008D06BF" w:rsidRDefault="008D06BF">
            <w:pPr>
              <w:pStyle w:val="tabelatextocentralizado"/>
              <w:spacing w:before="0" w:beforeAutospacing="0" w:after="0" w:afterAutospacing="0"/>
              <w:jc w:val="center"/>
              <w:textAlignment w:val="baseline"/>
            </w:pPr>
            <w:r>
              <w:t>13.25-13.4</w:t>
            </w:r>
          </w:p>
        </w:tc>
      </w:tr>
      <w:tr w:rsidR="008D06BF" w14:paraId="54890F3C" w14:textId="77777777" w:rsidTr="009321B8">
        <w:trPr>
          <w:trHeight w:val="308"/>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BD74803" w14:textId="77777777" w:rsidR="008D06BF" w:rsidRDefault="008D06BF">
            <w:pPr>
              <w:pStyle w:val="tabelatextocentralizado"/>
              <w:spacing w:before="0" w:beforeAutospacing="0" w:after="0" w:afterAutospacing="0"/>
              <w:jc w:val="center"/>
              <w:textAlignment w:val="baseline"/>
            </w:pPr>
            <w:r>
              <w:t>4,125-4,128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CF25588" w14:textId="77777777" w:rsidR="008D06BF" w:rsidRDefault="008D06BF">
            <w:pPr>
              <w:pStyle w:val="tabelatextocentralizado"/>
              <w:spacing w:before="0" w:beforeAutospacing="0" w:after="0" w:afterAutospacing="0"/>
              <w:jc w:val="center"/>
              <w:textAlignment w:val="baseline"/>
            </w:pPr>
            <w:r>
              <w:t>23.2-23.35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7C83651" w14:textId="77777777" w:rsidR="008D06BF" w:rsidRDefault="008D06BF">
            <w:pPr>
              <w:pStyle w:val="tabelatextocentralizado"/>
              <w:spacing w:before="0" w:beforeAutospacing="0" w:after="0" w:afterAutospacing="0"/>
              <w:jc w:val="center"/>
              <w:textAlignment w:val="baseline"/>
            </w:pPr>
            <w:r>
              <w:t>2,200-2,300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6D8C1A1" w14:textId="77777777" w:rsidR="008D06BF" w:rsidRDefault="008D06BF">
            <w:pPr>
              <w:pStyle w:val="tabelatextocentralizado"/>
              <w:spacing w:before="0" w:beforeAutospacing="0" w:after="0" w:afterAutospacing="0"/>
              <w:jc w:val="center"/>
              <w:textAlignment w:val="baseline"/>
            </w:pPr>
            <w:r>
              <w:t>14.47-14.5</w:t>
            </w:r>
          </w:p>
        </w:tc>
      </w:tr>
      <w:tr w:rsidR="008D06BF" w14:paraId="715C03DF" w14:textId="77777777" w:rsidTr="009321B8">
        <w:trPr>
          <w:trHeight w:val="291"/>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91A5128" w14:textId="77777777" w:rsidR="008D06BF" w:rsidRDefault="008D06BF">
            <w:pPr>
              <w:pStyle w:val="tabelatextocentralizado"/>
              <w:spacing w:before="0" w:beforeAutospacing="0" w:after="0" w:afterAutospacing="0"/>
              <w:jc w:val="center"/>
              <w:textAlignment w:val="baseline"/>
            </w:pPr>
            <w:r>
              <w:t>4,17725-4,17775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1A835A2" w14:textId="77777777" w:rsidR="008D06BF" w:rsidRDefault="008D06BF">
            <w:pPr>
              <w:pStyle w:val="tabelatextocentralizado"/>
              <w:spacing w:before="0" w:beforeAutospacing="0" w:after="0" w:afterAutospacing="0"/>
              <w:jc w:val="center"/>
              <w:textAlignment w:val="baseline"/>
            </w:pPr>
            <w:r>
              <w:t>25.5-25.67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D1E7A57" w14:textId="77777777" w:rsidR="008D06BF" w:rsidRDefault="008D06BF">
            <w:pPr>
              <w:pStyle w:val="tabelatextocentralizado"/>
              <w:spacing w:before="0" w:beforeAutospacing="0" w:after="0" w:afterAutospacing="0"/>
              <w:jc w:val="center"/>
              <w:textAlignment w:val="baseline"/>
            </w:pPr>
            <w:r>
              <w:t>2,483.5-2,500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5484A6C" w14:textId="77777777" w:rsidR="008D06BF" w:rsidRDefault="008D06BF">
            <w:pPr>
              <w:pStyle w:val="tabelatextocentralizado"/>
              <w:spacing w:before="0" w:beforeAutospacing="0" w:after="0" w:afterAutospacing="0"/>
              <w:jc w:val="center"/>
              <w:textAlignment w:val="baseline"/>
            </w:pPr>
            <w:r>
              <w:t>15.35-16.2</w:t>
            </w:r>
          </w:p>
        </w:tc>
      </w:tr>
      <w:tr w:rsidR="008D06BF" w14:paraId="050D7476" w14:textId="77777777" w:rsidTr="009321B8">
        <w:trPr>
          <w:trHeight w:val="291"/>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20D7EEA" w14:textId="77777777" w:rsidR="008D06BF" w:rsidRDefault="008D06BF">
            <w:pPr>
              <w:pStyle w:val="tabelatextocentralizado"/>
              <w:spacing w:before="0" w:beforeAutospacing="0" w:after="0" w:afterAutospacing="0"/>
              <w:jc w:val="center"/>
              <w:textAlignment w:val="baseline"/>
            </w:pPr>
            <w:r>
              <w:t>4.20725-4.20775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ACACF6C" w14:textId="77777777" w:rsidR="008D06BF" w:rsidRDefault="008D06BF">
            <w:pPr>
              <w:pStyle w:val="tabelatextocentralizado"/>
              <w:spacing w:before="0" w:beforeAutospacing="0" w:after="0" w:afterAutospacing="0"/>
              <w:jc w:val="center"/>
              <w:textAlignment w:val="baseline"/>
            </w:pPr>
            <w:r>
              <w:t>37.5-38.25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18411D1" w14:textId="77777777" w:rsidR="008D06BF" w:rsidRDefault="008D06BF">
            <w:pPr>
              <w:pStyle w:val="tabelatextocentralizado"/>
              <w:spacing w:before="0" w:beforeAutospacing="0" w:after="0" w:afterAutospacing="0"/>
              <w:jc w:val="center"/>
              <w:textAlignment w:val="baseline"/>
            </w:pPr>
            <w:r>
              <w:t>2,690-2,900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2AC3F83" w14:textId="77777777" w:rsidR="008D06BF" w:rsidRDefault="008D06BF">
            <w:pPr>
              <w:pStyle w:val="tabelatextocentralizado"/>
              <w:spacing w:before="0" w:beforeAutospacing="0" w:after="0" w:afterAutospacing="0"/>
              <w:jc w:val="center"/>
              <w:textAlignment w:val="baseline"/>
            </w:pPr>
            <w:r>
              <w:t>20.2-21.26</w:t>
            </w:r>
          </w:p>
        </w:tc>
      </w:tr>
      <w:tr w:rsidR="008D06BF" w14:paraId="0C934919" w14:textId="77777777" w:rsidTr="009321B8">
        <w:trPr>
          <w:trHeight w:val="308"/>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0398D9C" w14:textId="77777777" w:rsidR="008D06BF" w:rsidRDefault="008D06BF">
            <w:pPr>
              <w:pStyle w:val="tabelatextocentralizado"/>
              <w:spacing w:before="0" w:beforeAutospacing="0" w:after="0" w:afterAutospacing="0"/>
              <w:jc w:val="center"/>
              <w:textAlignment w:val="baseline"/>
            </w:pPr>
            <w:r>
              <w:t>6.215-6.218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AFA8318" w14:textId="77777777" w:rsidR="008D06BF" w:rsidRDefault="008D06BF">
            <w:pPr>
              <w:pStyle w:val="tabelatextocentralizado"/>
              <w:spacing w:before="0" w:beforeAutospacing="0" w:after="0" w:afterAutospacing="0"/>
              <w:jc w:val="center"/>
              <w:textAlignment w:val="baseline"/>
            </w:pPr>
            <w:r>
              <w:t>73-74.6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7841F70" w14:textId="77777777" w:rsidR="008D06BF" w:rsidRDefault="008D06BF">
            <w:pPr>
              <w:pStyle w:val="tabelatextocentralizado"/>
              <w:spacing w:before="0" w:beforeAutospacing="0" w:after="0" w:afterAutospacing="0"/>
              <w:jc w:val="center"/>
              <w:textAlignment w:val="baseline"/>
            </w:pPr>
            <w:r>
              <w:t>3,260-3,267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2B6DEF0" w14:textId="77777777" w:rsidR="008D06BF" w:rsidRDefault="008D06BF">
            <w:pPr>
              <w:pStyle w:val="tabelatextocentralizado"/>
              <w:spacing w:before="0" w:beforeAutospacing="0" w:after="0" w:afterAutospacing="0"/>
              <w:jc w:val="center"/>
              <w:textAlignment w:val="baseline"/>
            </w:pPr>
            <w:r>
              <w:t>22.01-23.12</w:t>
            </w:r>
          </w:p>
        </w:tc>
      </w:tr>
      <w:tr w:rsidR="008D06BF" w14:paraId="1E30F4B6" w14:textId="77777777" w:rsidTr="009321B8">
        <w:trPr>
          <w:trHeight w:val="291"/>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968087F" w14:textId="77777777" w:rsidR="008D06BF" w:rsidRDefault="008D06BF">
            <w:pPr>
              <w:pStyle w:val="tabelatextocentralizado"/>
              <w:spacing w:before="0" w:beforeAutospacing="0" w:after="0" w:afterAutospacing="0"/>
              <w:jc w:val="center"/>
              <w:textAlignment w:val="baseline"/>
            </w:pPr>
            <w:r>
              <w:t>6.26775-6.26825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71A9D64" w14:textId="77777777" w:rsidR="008D06BF" w:rsidRDefault="008D06BF">
            <w:pPr>
              <w:pStyle w:val="tabelatextocentralizado"/>
              <w:spacing w:before="0" w:beforeAutospacing="0" w:after="0" w:afterAutospacing="0"/>
              <w:jc w:val="center"/>
              <w:textAlignment w:val="baseline"/>
            </w:pPr>
            <w:r>
              <w:t>74.8-75.2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314FA71" w14:textId="77777777" w:rsidR="008D06BF" w:rsidRDefault="008D06BF">
            <w:pPr>
              <w:pStyle w:val="tabelatextocentralizado"/>
              <w:spacing w:before="0" w:beforeAutospacing="0" w:after="0" w:afterAutospacing="0"/>
              <w:jc w:val="center"/>
              <w:textAlignment w:val="baseline"/>
            </w:pPr>
            <w:r>
              <w:t>4,200-4,400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6D8974B" w14:textId="77777777" w:rsidR="008D06BF" w:rsidRDefault="008D06BF">
            <w:pPr>
              <w:pStyle w:val="tabelatextocentralizado"/>
              <w:spacing w:before="0" w:beforeAutospacing="0" w:after="0" w:afterAutospacing="0"/>
              <w:jc w:val="center"/>
              <w:textAlignment w:val="baseline"/>
            </w:pPr>
            <w:r>
              <w:t>23.6-24</w:t>
            </w:r>
          </w:p>
        </w:tc>
      </w:tr>
      <w:tr w:rsidR="008D06BF" w14:paraId="49636119" w14:textId="77777777" w:rsidTr="009321B8">
        <w:trPr>
          <w:trHeight w:val="291"/>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728A323" w14:textId="77777777" w:rsidR="008D06BF" w:rsidRDefault="008D06BF">
            <w:pPr>
              <w:pStyle w:val="tabelatextocentralizado"/>
              <w:spacing w:before="0" w:beforeAutospacing="0" w:after="0" w:afterAutospacing="0"/>
              <w:jc w:val="center"/>
              <w:textAlignment w:val="baseline"/>
            </w:pPr>
            <w:r>
              <w:t>6.31175-6.31225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D075852" w14:textId="77777777" w:rsidR="008D06BF" w:rsidRDefault="008D06BF">
            <w:pPr>
              <w:pStyle w:val="tabelatextocentralizado"/>
              <w:spacing w:before="0" w:beforeAutospacing="0" w:after="0" w:afterAutospacing="0"/>
              <w:jc w:val="center"/>
              <w:textAlignment w:val="baseline"/>
            </w:pPr>
            <w:r>
              <w:t>108-138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DD41D21" w14:textId="77777777" w:rsidR="008D06BF" w:rsidRDefault="008D06BF">
            <w:pPr>
              <w:pStyle w:val="tabelatextocentralizado"/>
              <w:spacing w:before="0" w:beforeAutospacing="0" w:after="0" w:afterAutospacing="0"/>
              <w:jc w:val="center"/>
              <w:textAlignment w:val="baseline"/>
            </w:pPr>
            <w:r>
              <w:t>4,800-5,150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D6E3E93" w14:textId="77777777" w:rsidR="008D06BF" w:rsidRDefault="008D06BF">
            <w:pPr>
              <w:pStyle w:val="tabelatextocentralizado"/>
              <w:spacing w:before="0" w:beforeAutospacing="0" w:after="0" w:afterAutospacing="0"/>
              <w:jc w:val="center"/>
              <w:textAlignment w:val="baseline"/>
            </w:pPr>
            <w:r>
              <w:t>31.2-31.8</w:t>
            </w:r>
          </w:p>
        </w:tc>
      </w:tr>
      <w:tr w:rsidR="008D06BF" w14:paraId="0796A314" w14:textId="77777777" w:rsidTr="009321B8">
        <w:trPr>
          <w:trHeight w:val="291"/>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490D1CE" w14:textId="77777777" w:rsidR="008D06BF" w:rsidRDefault="008D06BF">
            <w:pPr>
              <w:pStyle w:val="tabelatextocentralizado"/>
              <w:spacing w:before="0" w:beforeAutospacing="0" w:after="0" w:afterAutospacing="0"/>
              <w:jc w:val="center"/>
              <w:textAlignment w:val="baseline"/>
            </w:pPr>
            <w:r>
              <w:lastRenderedPageBreak/>
              <w:t>8.291-8.294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2CD7785" w14:textId="77777777" w:rsidR="008D06BF" w:rsidRDefault="008D06BF">
            <w:pPr>
              <w:pStyle w:val="tabelatextocentralizado"/>
              <w:spacing w:before="0" w:beforeAutospacing="0" w:after="0" w:afterAutospacing="0"/>
              <w:jc w:val="center"/>
              <w:textAlignment w:val="baseline"/>
            </w:pPr>
            <w:r>
              <w:t>149.9-150.05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F6EFF2F" w14:textId="77777777" w:rsidR="008D06BF" w:rsidRDefault="008D06BF">
            <w:pPr>
              <w:pStyle w:val="tabelatextocentralizado"/>
              <w:spacing w:before="0" w:beforeAutospacing="0" w:after="0" w:afterAutospacing="0"/>
              <w:jc w:val="center"/>
              <w:textAlignment w:val="baseline"/>
            </w:pPr>
            <w:r>
              <w:t>5.350-5.460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0408E0F" w14:textId="77777777" w:rsidR="008D06BF" w:rsidRDefault="008D06BF">
            <w:pPr>
              <w:pStyle w:val="tabelatextocentralizado"/>
              <w:spacing w:before="0" w:beforeAutospacing="0" w:after="0" w:afterAutospacing="0"/>
              <w:jc w:val="center"/>
              <w:textAlignment w:val="baseline"/>
            </w:pPr>
            <w:r>
              <w:t>36.43-36.5</w:t>
            </w:r>
          </w:p>
        </w:tc>
      </w:tr>
      <w:tr w:rsidR="008D06BF" w14:paraId="61C5FAC3" w14:textId="77777777" w:rsidTr="009321B8">
        <w:trPr>
          <w:trHeight w:val="308"/>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8FAF0A3" w14:textId="77777777" w:rsidR="008D06BF" w:rsidRDefault="008D06BF">
            <w:pPr>
              <w:pStyle w:val="tabelatextocentralizado"/>
              <w:spacing w:before="0" w:beforeAutospacing="0" w:after="0" w:afterAutospacing="0"/>
              <w:jc w:val="center"/>
              <w:textAlignment w:val="baseline"/>
            </w:pPr>
            <w:r>
              <w:t>8.362-8.366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DEE63CD" w14:textId="77777777" w:rsidR="008D06BF" w:rsidRDefault="008D06BF">
            <w:pPr>
              <w:pStyle w:val="tabelatextocentralizado"/>
              <w:spacing w:before="0" w:beforeAutospacing="0" w:after="0" w:afterAutospacing="0"/>
              <w:jc w:val="center"/>
              <w:textAlignment w:val="baseline"/>
            </w:pPr>
            <w:r>
              <w:t>156.52475-156.52525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D7766FF" w14:textId="77777777" w:rsidR="008D06BF" w:rsidRDefault="008D06BF">
            <w:pPr>
              <w:pStyle w:val="tabelatextocentralizado"/>
              <w:spacing w:before="0" w:beforeAutospacing="0" w:after="0" w:afterAutospacing="0"/>
              <w:jc w:val="center"/>
              <w:textAlignment w:val="baseline"/>
            </w:pPr>
            <w:r>
              <w:t>6,650-6,675.2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8B70EF7" w14:textId="77777777" w:rsidR="008D06BF" w:rsidRDefault="008D06BF">
            <w:pPr>
              <w:pStyle w:val="tabelatextocentralizado"/>
              <w:spacing w:before="0" w:beforeAutospacing="0" w:after="0" w:afterAutospacing="0"/>
              <w:jc w:val="center"/>
              <w:textAlignment w:val="baseline"/>
            </w:pPr>
            <w:r>
              <w:t>38.6-46.7</w:t>
            </w:r>
          </w:p>
        </w:tc>
      </w:tr>
      <w:tr w:rsidR="008D06BF" w14:paraId="09853A7D" w14:textId="77777777" w:rsidTr="009321B8">
        <w:trPr>
          <w:trHeight w:val="291"/>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331ED4D" w14:textId="77777777" w:rsidR="008D06BF" w:rsidRDefault="008D06BF">
            <w:pPr>
              <w:pStyle w:val="tabelatextocentralizado"/>
              <w:spacing w:before="0" w:beforeAutospacing="0" w:after="0" w:afterAutospacing="0"/>
              <w:jc w:val="center"/>
              <w:textAlignment w:val="baseline"/>
            </w:pPr>
            <w:r>
              <w:t>8.37625-8.38675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D694A03" w14:textId="77777777" w:rsidR="008D06BF" w:rsidRDefault="008D06BF">
            <w:pPr>
              <w:pStyle w:val="tabelatextocentralizado"/>
              <w:spacing w:before="0" w:beforeAutospacing="0" w:after="0" w:afterAutospacing="0"/>
              <w:jc w:val="center"/>
              <w:textAlignment w:val="baseline"/>
            </w:pPr>
            <w:r>
              <w:t>156.7-156.9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B4920EC" w14:textId="77777777" w:rsidR="008D06BF" w:rsidRDefault="008D06BF">
            <w:pPr>
              <w:pStyle w:val="tabelatextocentralizado"/>
              <w:spacing w:before="0" w:beforeAutospacing="0" w:after="0" w:afterAutospacing="0"/>
              <w:jc w:val="center"/>
              <w:textAlignment w:val="baseline"/>
            </w:pPr>
            <w:r>
              <w:t>8,025-8,500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F80C151" w14:textId="77777777" w:rsidR="008D06BF" w:rsidRDefault="008D06BF">
            <w:pPr>
              <w:pStyle w:val="tabelatextocentralizado"/>
              <w:spacing w:before="0" w:beforeAutospacing="0" w:after="0" w:afterAutospacing="0"/>
              <w:jc w:val="center"/>
              <w:textAlignment w:val="baseline"/>
            </w:pPr>
            <w:r>
              <w:t>46.9-57</w:t>
            </w:r>
          </w:p>
        </w:tc>
      </w:tr>
      <w:tr w:rsidR="008D06BF" w14:paraId="2D7C6F19" w14:textId="77777777" w:rsidTr="009321B8">
        <w:trPr>
          <w:trHeight w:val="291"/>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7217CD7" w14:textId="77777777" w:rsidR="008D06BF" w:rsidRDefault="008D06BF">
            <w:pPr>
              <w:pStyle w:val="tabelatextocentralizado"/>
              <w:spacing w:before="0" w:beforeAutospacing="0" w:after="0" w:afterAutospacing="0"/>
              <w:jc w:val="center"/>
              <w:textAlignment w:val="baseline"/>
            </w:pPr>
            <w:r>
              <w:t>8.41425-8.41475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ABF1D1F" w14:textId="77777777" w:rsidR="008D06BF" w:rsidRDefault="008D06BF">
            <w:pPr>
              <w:pStyle w:val="tabelatextocentralizado"/>
              <w:spacing w:before="0" w:beforeAutospacing="0" w:after="0" w:afterAutospacing="0"/>
              <w:jc w:val="center"/>
              <w:textAlignment w:val="baseline"/>
            </w:pPr>
            <w:r>
              <w:t>242.95-243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0CD0002" w14:textId="77777777" w:rsidR="008D06BF" w:rsidRDefault="008D06BF">
            <w:pPr>
              <w:pStyle w:val="tabelatextocentralizado"/>
              <w:spacing w:before="0" w:beforeAutospacing="0" w:after="0" w:afterAutospacing="0"/>
              <w:jc w:val="center"/>
              <w:textAlignment w:val="baseline"/>
            </w:pPr>
            <w:r>
              <w:t>9,000-9,200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3862D15" w14:textId="77777777" w:rsidR="008D06BF" w:rsidRDefault="008D06BF">
            <w:pPr>
              <w:pStyle w:val="tabelatextocentralizado"/>
              <w:spacing w:before="0" w:beforeAutospacing="0" w:after="0" w:afterAutospacing="0"/>
              <w:jc w:val="center"/>
              <w:textAlignment w:val="baseline"/>
            </w:pPr>
            <w:r>
              <w:t>64-76</w:t>
            </w:r>
          </w:p>
        </w:tc>
      </w:tr>
      <w:tr w:rsidR="008D06BF" w14:paraId="4CA4E9D8" w14:textId="77777777" w:rsidTr="009321B8">
        <w:trPr>
          <w:trHeight w:val="308"/>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9BEDE36" w14:textId="77777777" w:rsidR="008D06BF" w:rsidRDefault="008D06BF">
            <w:pPr>
              <w:pStyle w:val="tabelatextocentralizado"/>
              <w:spacing w:before="0" w:beforeAutospacing="0" w:after="0" w:afterAutospacing="0"/>
              <w:jc w:val="center"/>
              <w:textAlignment w:val="baseline"/>
            </w:pPr>
            <w:r>
              <w:t>12.29-12.293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A5F8613" w14:textId="77777777" w:rsidR="008D06BF" w:rsidRDefault="008D06BF">
            <w:pPr>
              <w:pStyle w:val="tabelatextocentralizado"/>
              <w:spacing w:before="0" w:beforeAutospacing="0" w:after="0" w:afterAutospacing="0"/>
              <w:jc w:val="center"/>
              <w:textAlignment w:val="baseline"/>
            </w:pPr>
            <w:r>
              <w:t>322-335.4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DA7532E" w14:textId="77777777" w:rsidR="008D06BF" w:rsidRDefault="008D06BF">
            <w:pPr>
              <w:pStyle w:val="tabelatextocentralizado"/>
              <w:spacing w:before="0" w:beforeAutospacing="0" w:after="0" w:afterAutospacing="0"/>
              <w:jc w:val="center"/>
              <w:textAlignment w:val="baseline"/>
            </w:pPr>
            <w:r>
              <w:t>9,300-9,500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72EE21B" w14:textId="77777777" w:rsidR="008D06BF" w:rsidRDefault="008D06BF">
            <w:pPr>
              <w:pStyle w:val="tabelatextocentralizado"/>
              <w:spacing w:before="0" w:beforeAutospacing="0" w:after="0" w:afterAutospacing="0"/>
              <w:jc w:val="center"/>
              <w:textAlignment w:val="baseline"/>
            </w:pPr>
            <w:r>
              <w:t>77-77.5</w:t>
            </w:r>
          </w:p>
        </w:tc>
      </w:tr>
      <w:tr w:rsidR="008D06BF" w14:paraId="77002FA2" w14:textId="77777777" w:rsidTr="009321B8">
        <w:trPr>
          <w:trHeight w:val="531"/>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DABDA9C" w14:textId="77777777" w:rsidR="008D06BF" w:rsidRDefault="008D06BF">
            <w:pPr>
              <w:pStyle w:val="tabelatextocentralizado"/>
              <w:spacing w:before="0" w:beforeAutospacing="0" w:after="0" w:afterAutospacing="0"/>
              <w:jc w:val="center"/>
              <w:textAlignment w:val="baseline"/>
            </w:pPr>
            <w:r>
              <w:t>12.51975-12.52025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4EE7606" w14:textId="77777777" w:rsidR="008D06BF" w:rsidRDefault="008D06BF">
            <w:pPr>
              <w:pStyle w:val="tabelatextocentralizado"/>
              <w:spacing w:before="0" w:beforeAutospacing="0" w:after="0" w:afterAutospacing="0"/>
              <w:jc w:val="center"/>
              <w:textAlignment w:val="baseline"/>
            </w:pPr>
            <w:r>
              <w:t>399.9-410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B32BEFC" w14:textId="77777777" w:rsidR="008D06BF" w:rsidRDefault="008D06BF">
            <w:pPr>
              <w:pStyle w:val="tabelatextocentralizado"/>
              <w:spacing w:before="0" w:beforeAutospacing="0" w:after="240" w:afterAutospacing="0"/>
              <w:textAlignment w:val="baseline"/>
            </w:pPr>
            <w: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4D5BEA8" w14:textId="77777777" w:rsidR="008D06BF" w:rsidRDefault="008D06BF">
            <w:pPr>
              <w:pStyle w:val="tabelatextocentralizado"/>
              <w:spacing w:before="0" w:beforeAutospacing="0" w:after="0" w:afterAutospacing="0"/>
              <w:jc w:val="center"/>
              <w:textAlignment w:val="baseline"/>
            </w:pPr>
            <w:r>
              <w:t>Above 78</w:t>
            </w:r>
          </w:p>
        </w:tc>
      </w:tr>
      <w:tr w:rsidR="008D06BF" w14:paraId="305F8873" w14:textId="77777777" w:rsidTr="009321B8">
        <w:trPr>
          <w:trHeight w:val="549"/>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D305CAD" w14:textId="77777777" w:rsidR="008D06BF" w:rsidRDefault="008D06BF">
            <w:pPr>
              <w:pStyle w:val="tabelatextocentralizado"/>
              <w:spacing w:before="0" w:beforeAutospacing="0" w:after="0" w:afterAutospacing="0"/>
              <w:jc w:val="center"/>
              <w:textAlignment w:val="baseline"/>
            </w:pPr>
            <w:r>
              <w:t>12.57675-12.57725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3603862" w14:textId="77777777" w:rsidR="008D06BF" w:rsidRDefault="008D06BF">
            <w:pPr>
              <w:pStyle w:val="tabelatextocentralizado"/>
              <w:spacing w:before="0" w:beforeAutospacing="0" w:after="0" w:afterAutospacing="0"/>
              <w:jc w:val="center"/>
              <w:textAlignment w:val="baseline"/>
            </w:pPr>
            <w:r>
              <w:t>608-614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D5FD1C8" w14:textId="77777777" w:rsidR="008D06BF" w:rsidRDefault="008D06BF">
            <w:pPr>
              <w:pStyle w:val="tabelatextocentralizado"/>
              <w:spacing w:before="0" w:beforeAutospacing="0" w:after="240" w:afterAutospacing="0"/>
              <w:textAlignment w:val="baseline"/>
            </w:pPr>
            <w: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FFFB8C1" w14:textId="77777777" w:rsidR="008D06BF" w:rsidRDefault="008D06BF">
            <w:pPr>
              <w:pStyle w:val="tabelatextocentralizado"/>
              <w:spacing w:before="0" w:beforeAutospacing="0" w:after="240" w:afterAutospacing="0"/>
              <w:textAlignment w:val="baseline"/>
            </w:pPr>
            <w:r>
              <w:t> </w:t>
            </w:r>
          </w:p>
        </w:tc>
      </w:tr>
      <w:tr w:rsidR="008D06BF" w14:paraId="03135DC0" w14:textId="77777777" w:rsidTr="009321B8">
        <w:trPr>
          <w:trHeight w:val="549"/>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C02706D" w14:textId="77777777" w:rsidR="008D06BF" w:rsidRDefault="008D06BF">
            <w:pPr>
              <w:pStyle w:val="tabelatextocentralizado"/>
              <w:spacing w:before="0" w:beforeAutospacing="0" w:after="0" w:afterAutospacing="0"/>
              <w:jc w:val="center"/>
              <w:textAlignment w:val="baseline"/>
            </w:pPr>
            <w:r>
              <w:t>13.36-13.41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49FFED4" w14:textId="77777777" w:rsidR="008D06BF" w:rsidRDefault="008D06BF">
            <w:pPr>
              <w:pStyle w:val="tabelatextocentralizado"/>
              <w:spacing w:before="0" w:beforeAutospacing="0" w:after="0" w:afterAutospacing="0"/>
              <w:jc w:val="center"/>
              <w:textAlignment w:val="baseline"/>
            </w:pPr>
            <w:r>
              <w:t>960-1215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900072B" w14:textId="77777777" w:rsidR="008D06BF" w:rsidRDefault="008D06BF">
            <w:pPr>
              <w:pStyle w:val="tabelatextocentralizado"/>
              <w:spacing w:before="0" w:beforeAutospacing="0" w:after="240" w:afterAutospacing="0"/>
              <w:textAlignment w:val="baseline"/>
            </w:pPr>
            <w: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11FFC00" w14:textId="77777777" w:rsidR="008D06BF" w:rsidRDefault="008D06BF">
            <w:pPr>
              <w:pStyle w:val="tabelatextocentralizado"/>
              <w:spacing w:before="0" w:beforeAutospacing="0" w:after="240" w:afterAutospacing="0"/>
              <w:textAlignment w:val="baseline"/>
            </w:pPr>
            <w:r>
              <w:t> </w:t>
            </w:r>
          </w:p>
        </w:tc>
      </w:tr>
      <w:tr w:rsidR="008D06BF" w14:paraId="7789E395" w14:textId="77777777" w:rsidTr="009321B8">
        <w:trPr>
          <w:trHeight w:val="531"/>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90048BF" w14:textId="77777777" w:rsidR="008D06BF" w:rsidRDefault="008D06BF">
            <w:pPr>
              <w:pStyle w:val="tabelatextocentralizado"/>
              <w:spacing w:before="0" w:beforeAutospacing="0" w:after="0" w:afterAutospacing="0"/>
              <w:jc w:val="center"/>
              <w:textAlignment w:val="baseline"/>
            </w:pPr>
            <w:r>
              <w:t>16.42-16.423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AF3917E" w14:textId="77777777" w:rsidR="008D06BF" w:rsidRDefault="008D06BF">
            <w:pPr>
              <w:pStyle w:val="tabelatextocentralizado"/>
              <w:spacing w:before="0" w:beforeAutospacing="0" w:after="0" w:afterAutospacing="0"/>
              <w:jc w:val="center"/>
              <w:textAlignment w:val="baseline"/>
            </w:pPr>
            <w:r>
              <w:t>1,300-1,427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D2171E8" w14:textId="77777777" w:rsidR="008D06BF" w:rsidRDefault="008D06BF">
            <w:pPr>
              <w:pStyle w:val="tabelatextocentralizado"/>
              <w:spacing w:before="0" w:beforeAutospacing="0" w:after="240" w:afterAutospacing="0"/>
              <w:textAlignment w:val="baseline"/>
            </w:pPr>
            <w: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71B90AB" w14:textId="77777777" w:rsidR="008D06BF" w:rsidRDefault="008D06BF">
            <w:pPr>
              <w:pStyle w:val="tabelatextocentralizado"/>
              <w:spacing w:before="0" w:beforeAutospacing="0" w:after="240" w:afterAutospacing="0"/>
              <w:textAlignment w:val="baseline"/>
            </w:pPr>
            <w:r>
              <w:t> </w:t>
            </w:r>
          </w:p>
        </w:tc>
      </w:tr>
    </w:tbl>
    <w:p w14:paraId="7FECC7E2" w14:textId="77777777" w:rsidR="008D06BF" w:rsidRDefault="008D06BF" w:rsidP="008D06BF">
      <w:pPr>
        <w:pStyle w:val="textojustificadorecuoprimeiralinha"/>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 2º The field intensity of spurious emissions indicated in § 1 must not exceed the general emission limits established in </w:t>
      </w:r>
      <w:hyperlink r:id="rId29" w:history="1">
        <w:r>
          <w:rPr>
            <w:rStyle w:val="Hyperlink"/>
            <w:rFonts w:ascii="Arial" w:hAnsi="Arial" w:cs="Arial"/>
            <w:color w:val="0088CC"/>
          </w:rPr>
          <w:t>art. 8th</w:t>
        </w:r>
      </w:hyperlink>
      <w:r>
        <w:rPr>
          <w:rStyle w:val="texto-recuo-1a-linha1"/>
          <w:rFonts w:ascii="Arial" w:hAnsi="Arial" w:cs="Arial"/>
          <w:color w:val="000000"/>
        </w:rPr>
        <w:t> .</w:t>
      </w:r>
    </w:p>
    <w:p w14:paraId="39BD1393" w14:textId="77777777" w:rsidR="008D06BF" w:rsidRDefault="008D06BF" w:rsidP="008D06BF">
      <w:pPr>
        <w:pStyle w:val="textojustificadorecuoprimeiralinha"/>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 3 Exceptionally, the following restricted radiation systems or equipment are authorized to operate in the frequency ranges of </w:t>
      </w:r>
      <w:hyperlink r:id="rId30" w:anchor="tabelaI" w:history="1">
        <w:r>
          <w:rPr>
            <w:rStyle w:val="Hyperlink"/>
            <w:rFonts w:ascii="Arial" w:hAnsi="Arial" w:cs="Arial"/>
            <w:color w:val="0088CC"/>
          </w:rPr>
          <w:t>Table I</w:t>
        </w:r>
      </w:hyperlink>
      <w:r>
        <w:rPr>
          <w:rStyle w:val="texto-recuo-1a-linha1"/>
          <w:rFonts w:ascii="Arial" w:hAnsi="Arial" w:cs="Arial"/>
          <w:color w:val="000000"/>
        </w:rPr>
        <w:t> :</w:t>
      </w:r>
    </w:p>
    <w:p w14:paraId="25A4CC97" w14:textId="77777777" w:rsidR="008D06BF" w:rsidRDefault="008D06BF" w:rsidP="008D06BF">
      <w:pPr>
        <w:pStyle w:val="textojustificadorecuoprimeiralinha"/>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I - Medical Application Systems operating in the 401 MHz to 405.9 MHz band, provided that the equivalent isotropically radiated power is limited to 25 microwatts in a 300 kHz reference bandwidth.</w:t>
      </w:r>
    </w:p>
    <w:p w14:paraId="3E497CB2" w14:textId="77777777" w:rsidR="008D06BF" w:rsidRDefault="008D06BF" w:rsidP="008D06BF">
      <w:pPr>
        <w:pStyle w:val="textojustificadorecuoprimeiralinha"/>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II - Sensors used in Field Variation Detection and Measurement Applications with scanned radio frequency operating between 1,705 kHz to 37 MHz, provided that:</w:t>
      </w:r>
    </w:p>
    <w:p w14:paraId="24418937" w14:textId="77777777" w:rsidR="008D06BF" w:rsidRDefault="008D06BF" w:rsidP="008D06BF">
      <w:pPr>
        <w:pStyle w:val="textojustificadorecuoprimeiralinha"/>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The. emissions only cross the bands listed in Table I;</w:t>
      </w:r>
    </w:p>
    <w:p w14:paraId="0139C093" w14:textId="77777777" w:rsidR="008D06BF" w:rsidRDefault="008D06BF" w:rsidP="008D06BF">
      <w:pPr>
        <w:pStyle w:val="textojustificadorecuoprimeiralinha"/>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B. the scan is never stopped in the ranges listed in Table I; and,</w:t>
      </w:r>
    </w:p>
    <w:p w14:paraId="1F9D86B8" w14:textId="77777777" w:rsidR="008D06BF" w:rsidRDefault="008D06BF" w:rsidP="008D06BF">
      <w:pPr>
        <w:pStyle w:val="textojustificadorecuoprimeiralinha"/>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ç. the fundamental emission remains outside the ranges listed in Table I for more than 98% of the time that the device remains with the transmission active, without compensation for the fraction of time that the system remains active ( </w:t>
      </w:r>
      <w:r>
        <w:rPr>
          <w:rStyle w:val="Emphasis"/>
          <w:rFonts w:ascii="Arial" w:hAnsi="Arial" w:cs="Arial"/>
          <w:color w:val="000000"/>
        </w:rPr>
        <w:t>duty cycle</w:t>
      </w:r>
      <w:r>
        <w:rPr>
          <w:rStyle w:val="texto-recuo-1a-linha1"/>
          <w:rFonts w:ascii="Arial" w:hAnsi="Arial" w:cs="Arial"/>
          <w:color w:val="000000"/>
        </w:rPr>
        <w:t> ).</w:t>
      </w:r>
    </w:p>
    <w:p w14:paraId="794606FA" w14:textId="77777777" w:rsidR="008D06BF" w:rsidRDefault="008D06BF" w:rsidP="008D06BF">
      <w:pPr>
        <w:pStyle w:val="textojustificadorecuoprimeiralinha"/>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III - Any equipment operating in radio frequency bands above 78 GHz, provided that there is a technical requirement for its certification.</w:t>
      </w:r>
    </w:p>
    <w:p w14:paraId="0E868AC3" w14:textId="77777777" w:rsidR="008D06BF" w:rsidRDefault="008D06BF" w:rsidP="008D06BF">
      <w:pPr>
        <w:pStyle w:val="textojustificadorecuoprimeiralinha"/>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IV - Transmitters that operate in an ultra wide radio frequency range.</w:t>
      </w:r>
    </w:p>
    <w:p w14:paraId="5A86264B" w14:textId="77777777" w:rsidR="008D06BF" w:rsidRDefault="008D06BF" w:rsidP="008D06BF">
      <w:pPr>
        <w:pStyle w:val="textojustificadorecuoprimeiralinha"/>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V - Cable Location Equipment in the radio frequency range between 90 kHz and 110 kHz, as long as there is a technical requirement for its certification. </w:t>
      </w:r>
      <w:hyperlink r:id="rId31" w:history="1">
        <w:r>
          <w:rPr>
            <w:rStyle w:val="Hyperlink"/>
            <w:rFonts w:ascii="Arial" w:hAnsi="Arial" w:cs="Arial"/>
            <w:color w:val="0088CC"/>
          </w:rPr>
          <w:t>(Included by Resolution No. 705, of December 21, 2018)</w:t>
        </w:r>
      </w:hyperlink>
    </w:p>
    <w:p w14:paraId="6777E1B6" w14:textId="77777777" w:rsidR="008D06BF" w:rsidRDefault="008D06BF" w:rsidP="008D06BF">
      <w:pPr>
        <w:pStyle w:val="textojustificadorecuoprimeiralinha"/>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Art. 8 The emissions of a restricted radiation equipment must not be higher than the levels of field intensity specified in </w:t>
      </w:r>
      <w:hyperlink r:id="rId32" w:anchor="tabelaII" w:history="1">
        <w:r>
          <w:rPr>
            <w:rStyle w:val="Hyperlink"/>
            <w:rFonts w:ascii="Arial" w:hAnsi="Arial" w:cs="Arial"/>
            <w:color w:val="0088CC"/>
          </w:rPr>
          <w:t>Table II</w:t>
        </w:r>
      </w:hyperlink>
      <w:r>
        <w:rPr>
          <w:rStyle w:val="texto-recuo-1a-linha1"/>
          <w:rFonts w:ascii="Arial" w:hAnsi="Arial" w:cs="Arial"/>
          <w:color w:val="000000"/>
        </w:rPr>
        <w:t> .</w:t>
      </w:r>
    </w:p>
    <w:p w14:paraId="7D1AF47B" w14:textId="77777777" w:rsidR="008D06BF" w:rsidRDefault="008D06BF" w:rsidP="008D06BF">
      <w:pPr>
        <w:pStyle w:val="textocentralizado"/>
        <w:shd w:val="clear" w:color="auto" w:fill="FFFFFF"/>
        <w:spacing w:before="0" w:beforeAutospacing="0" w:after="0" w:afterAutospacing="0"/>
        <w:jc w:val="center"/>
        <w:textAlignment w:val="baseline"/>
        <w:rPr>
          <w:rFonts w:ascii="Arial" w:hAnsi="Arial" w:cs="Arial"/>
          <w:color w:val="000000"/>
        </w:rPr>
      </w:pPr>
      <w:r>
        <w:rPr>
          <w:rFonts w:ascii="Arial" w:hAnsi="Arial" w:cs="Arial"/>
          <w:color w:val="000000"/>
        </w:rPr>
        <w:t>Table II</w:t>
      </w:r>
    </w:p>
    <w:p w14:paraId="0E220C12" w14:textId="77777777" w:rsidR="008D06BF" w:rsidRDefault="008D06BF" w:rsidP="008D06BF">
      <w:pPr>
        <w:pStyle w:val="textocentralizado"/>
        <w:shd w:val="clear" w:color="auto" w:fill="FFFFFF"/>
        <w:spacing w:before="0" w:beforeAutospacing="0" w:after="0" w:afterAutospacing="0"/>
        <w:jc w:val="center"/>
        <w:textAlignment w:val="baseline"/>
        <w:rPr>
          <w:rFonts w:ascii="Arial" w:hAnsi="Arial" w:cs="Arial"/>
          <w:color w:val="000000"/>
        </w:rPr>
      </w:pPr>
      <w:r>
        <w:rPr>
          <w:rFonts w:ascii="Arial" w:hAnsi="Arial" w:cs="Arial"/>
          <w:color w:val="000000"/>
        </w:rPr>
        <w:t>General Emission Limits</w:t>
      </w:r>
    </w:p>
    <w:tbl>
      <w:tblPr>
        <w:tblW w:w="1089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2"/>
        <w:gridCol w:w="3511"/>
        <w:gridCol w:w="3006"/>
      </w:tblGrid>
      <w:tr w:rsidR="008D06BF" w14:paraId="247D4F07" w14:textId="77777777" w:rsidTr="009321B8">
        <w:trPr>
          <w:trHeight w:val="615"/>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B35CBE8" w14:textId="77777777" w:rsidR="008D06BF" w:rsidRDefault="008D06BF">
            <w:pPr>
              <w:pStyle w:val="tabelatextocentralizado"/>
              <w:spacing w:before="0" w:beforeAutospacing="0" w:after="0" w:afterAutospacing="0"/>
              <w:jc w:val="center"/>
              <w:textAlignment w:val="baseline"/>
            </w:pPr>
            <w:r>
              <w:t>Radio frequency range</w:t>
            </w:r>
          </w:p>
          <w:p w14:paraId="69DC540D" w14:textId="77777777" w:rsidR="008D06BF" w:rsidRDefault="008D06BF">
            <w:pPr>
              <w:pStyle w:val="tabelatextocentralizado"/>
              <w:spacing w:before="0" w:beforeAutospacing="0" w:after="0" w:afterAutospacing="0"/>
              <w:jc w:val="center"/>
              <w:textAlignment w:val="baseline"/>
            </w:pPr>
            <w:r>
              <w:t>(MHz, where not specified)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4916F95" w14:textId="77777777" w:rsidR="008D06BF" w:rsidRDefault="008D06BF">
            <w:pPr>
              <w:pStyle w:val="tabelatextocentralizado"/>
              <w:spacing w:before="0" w:beforeAutospacing="0" w:after="0" w:afterAutospacing="0"/>
              <w:jc w:val="center"/>
              <w:textAlignment w:val="baseline"/>
            </w:pPr>
            <w:r>
              <w:t>Field strength</w:t>
            </w:r>
          </w:p>
          <w:p w14:paraId="1A728072" w14:textId="77777777" w:rsidR="008D06BF" w:rsidRDefault="008D06BF">
            <w:pPr>
              <w:pStyle w:val="tabelatextocentralizado"/>
              <w:spacing w:before="0" w:beforeAutospacing="0" w:after="0" w:afterAutospacing="0"/>
              <w:jc w:val="center"/>
              <w:textAlignment w:val="baseline"/>
            </w:pPr>
            <w:r>
              <w:t>(microvolt per meter)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5B65CAC" w14:textId="77777777" w:rsidR="008D06BF" w:rsidRDefault="008D06BF">
            <w:pPr>
              <w:pStyle w:val="tabelatextocentralizado"/>
              <w:spacing w:before="0" w:beforeAutospacing="0" w:after="0" w:afterAutospacing="0"/>
              <w:jc w:val="center"/>
              <w:textAlignment w:val="baseline"/>
            </w:pPr>
            <w:r>
              <w:t>Measure Distance</w:t>
            </w:r>
          </w:p>
          <w:p w14:paraId="300E025C" w14:textId="77777777" w:rsidR="008D06BF" w:rsidRDefault="008D06BF">
            <w:pPr>
              <w:pStyle w:val="tabelatextocentralizado"/>
              <w:spacing w:before="0" w:beforeAutospacing="0" w:after="0" w:afterAutospacing="0"/>
              <w:jc w:val="center"/>
              <w:textAlignment w:val="baseline"/>
            </w:pPr>
            <w:r>
              <w:t>(subway)</w:t>
            </w:r>
          </w:p>
        </w:tc>
      </w:tr>
      <w:tr w:rsidR="008D06BF" w14:paraId="01B66F2A" w14:textId="77777777" w:rsidTr="009321B8">
        <w:trPr>
          <w:trHeight w:val="289"/>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64D7D95" w14:textId="77777777" w:rsidR="008D06BF" w:rsidRDefault="008D06BF">
            <w:pPr>
              <w:jc w:val="center"/>
            </w:pPr>
            <w:r>
              <w:t>9-490 kHz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5D7A642" w14:textId="77777777" w:rsidR="008D06BF" w:rsidRDefault="008D06BF">
            <w:pPr>
              <w:jc w:val="center"/>
            </w:pPr>
            <w:r>
              <w:t>2,400 / </w:t>
            </w:r>
            <w:r>
              <w:rPr>
                <w:rStyle w:val="Emphasis"/>
              </w:rPr>
              <w:t>f</w:t>
            </w:r>
            <w:r>
              <w:t> (kHz)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D11DF76" w14:textId="77777777" w:rsidR="008D06BF" w:rsidRDefault="008D06BF">
            <w:pPr>
              <w:jc w:val="center"/>
            </w:pPr>
            <w:r>
              <w:t>300</w:t>
            </w:r>
          </w:p>
        </w:tc>
      </w:tr>
      <w:tr w:rsidR="008D06BF" w14:paraId="67C4212D" w14:textId="77777777" w:rsidTr="009321B8">
        <w:trPr>
          <w:trHeight w:val="289"/>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ED341B3" w14:textId="77777777" w:rsidR="008D06BF" w:rsidRDefault="008D06BF">
            <w:pPr>
              <w:jc w:val="center"/>
            </w:pPr>
            <w:r>
              <w:t>490-1705 kHz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98C46A6" w14:textId="77777777" w:rsidR="008D06BF" w:rsidRDefault="008D06BF">
            <w:pPr>
              <w:jc w:val="center"/>
            </w:pPr>
            <w:r>
              <w:t>24,000 / </w:t>
            </w:r>
            <w:r>
              <w:rPr>
                <w:rStyle w:val="Emphasis"/>
              </w:rPr>
              <w:t>f</w:t>
            </w:r>
            <w:r>
              <w:t> (kHz)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57F17E3" w14:textId="77777777" w:rsidR="008D06BF" w:rsidRDefault="008D06BF">
            <w:pPr>
              <w:jc w:val="center"/>
            </w:pPr>
            <w:r>
              <w:t>30</w:t>
            </w:r>
          </w:p>
        </w:tc>
      </w:tr>
      <w:tr w:rsidR="008D06BF" w14:paraId="15069490" w14:textId="77777777" w:rsidTr="009321B8">
        <w:trPr>
          <w:trHeight w:val="308"/>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A39A0A6" w14:textId="77777777" w:rsidR="008D06BF" w:rsidRDefault="008D06BF">
            <w:pPr>
              <w:jc w:val="center"/>
            </w:pPr>
            <w:r>
              <w:t>1.705-30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FD4F053" w14:textId="77777777" w:rsidR="008D06BF" w:rsidRDefault="008D06BF">
            <w:pPr>
              <w:jc w:val="center"/>
            </w:pPr>
            <w:r>
              <w:t>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71468D5" w14:textId="77777777" w:rsidR="008D06BF" w:rsidRDefault="008D06BF">
            <w:pPr>
              <w:jc w:val="center"/>
            </w:pPr>
            <w:r>
              <w:t>30</w:t>
            </w:r>
          </w:p>
        </w:tc>
      </w:tr>
      <w:tr w:rsidR="008D06BF" w14:paraId="7A119393" w14:textId="77777777" w:rsidTr="009321B8">
        <w:trPr>
          <w:trHeight w:val="289"/>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87E2258" w14:textId="77777777" w:rsidR="008D06BF" w:rsidRDefault="008D06BF">
            <w:pPr>
              <w:jc w:val="center"/>
            </w:pPr>
            <w:r>
              <w:t>30-88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9F84F20" w14:textId="77777777" w:rsidR="008D06BF" w:rsidRDefault="008D06BF">
            <w:pPr>
              <w:jc w:val="center"/>
            </w:pPr>
            <w:r>
              <w:t>100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6007191" w14:textId="77777777" w:rsidR="008D06BF" w:rsidRDefault="008D06BF">
            <w:pPr>
              <w:jc w:val="center"/>
            </w:pPr>
            <w:r>
              <w:t>3</w:t>
            </w:r>
          </w:p>
        </w:tc>
      </w:tr>
      <w:tr w:rsidR="008D06BF" w14:paraId="6258CCD4" w14:textId="77777777" w:rsidTr="009321B8">
        <w:trPr>
          <w:trHeight w:val="289"/>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F576EAF" w14:textId="77777777" w:rsidR="008D06BF" w:rsidRDefault="008D06BF">
            <w:pPr>
              <w:jc w:val="center"/>
            </w:pPr>
            <w:r>
              <w:lastRenderedPageBreak/>
              <w:t>88-216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83DE1DA" w14:textId="77777777" w:rsidR="008D06BF" w:rsidRDefault="008D06BF">
            <w:pPr>
              <w:jc w:val="center"/>
            </w:pPr>
            <w:r>
              <w:t>150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90E3D76" w14:textId="77777777" w:rsidR="008D06BF" w:rsidRDefault="008D06BF">
            <w:pPr>
              <w:jc w:val="center"/>
            </w:pPr>
            <w:r>
              <w:t>3</w:t>
            </w:r>
          </w:p>
        </w:tc>
      </w:tr>
      <w:tr w:rsidR="008D06BF" w14:paraId="02CDC20C" w14:textId="77777777" w:rsidTr="009321B8">
        <w:trPr>
          <w:trHeight w:val="289"/>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3B6CF9D" w14:textId="77777777" w:rsidR="008D06BF" w:rsidRDefault="008D06BF">
            <w:pPr>
              <w:jc w:val="center"/>
            </w:pPr>
            <w:r>
              <w:t>216-960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7477169" w14:textId="77777777" w:rsidR="008D06BF" w:rsidRDefault="008D06BF">
            <w:pPr>
              <w:jc w:val="center"/>
            </w:pPr>
            <w:r>
              <w:t>200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AD6858A" w14:textId="77777777" w:rsidR="008D06BF" w:rsidRDefault="008D06BF">
            <w:pPr>
              <w:jc w:val="center"/>
            </w:pPr>
            <w:r>
              <w:t>3</w:t>
            </w:r>
          </w:p>
        </w:tc>
      </w:tr>
      <w:tr w:rsidR="008D06BF" w14:paraId="477FAA71" w14:textId="77777777" w:rsidTr="009321B8">
        <w:trPr>
          <w:trHeight w:val="289"/>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A9A01B4" w14:textId="77777777" w:rsidR="008D06BF" w:rsidRDefault="008D06BF">
            <w:pPr>
              <w:jc w:val="center"/>
            </w:pPr>
            <w:r>
              <w:t>Above 960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1402AD6" w14:textId="77777777" w:rsidR="008D06BF" w:rsidRDefault="008D06BF">
            <w:pPr>
              <w:jc w:val="center"/>
            </w:pPr>
            <w:r>
              <w:t>500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5B8396B" w14:textId="77777777" w:rsidR="008D06BF" w:rsidRDefault="008D06BF">
            <w:pPr>
              <w:jc w:val="center"/>
            </w:pPr>
            <w:r>
              <w:t>3</w:t>
            </w:r>
          </w:p>
        </w:tc>
      </w:tr>
    </w:tbl>
    <w:p w14:paraId="07BA9276" w14:textId="77777777" w:rsidR="008D06BF" w:rsidRDefault="008D06BF" w:rsidP="008D06BF">
      <w:pPr>
        <w:pStyle w:val="texto-recuo-1a-linha"/>
        <w:shd w:val="clear" w:color="auto" w:fill="FFFFFF"/>
        <w:spacing w:before="0" w:beforeAutospacing="0" w:after="240" w:afterAutospacing="0"/>
        <w:ind w:firstLine="480"/>
        <w:jc w:val="both"/>
        <w:textAlignment w:val="baseline"/>
        <w:rPr>
          <w:rFonts w:ascii="Arial" w:hAnsi="Arial" w:cs="Arial"/>
          <w:color w:val="000000"/>
        </w:rPr>
      </w:pPr>
      <w:r>
        <w:rPr>
          <w:rFonts w:ascii="Arial" w:hAnsi="Arial" w:cs="Arial"/>
          <w:color w:val="000000"/>
        </w:rPr>
        <w:t> </w:t>
      </w:r>
    </w:p>
    <w:p w14:paraId="1B917171" w14:textId="77777777" w:rsidR="008D06BF" w:rsidRDefault="008D06BF" w:rsidP="008D06BF">
      <w:pPr>
        <w:pStyle w:val="textojustificadorecuoprimeiralinha"/>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 1 The field intensity of any spurious and harmonic emission must not exceed the emission value of the fundamental frequency.</w:t>
      </w:r>
    </w:p>
    <w:p w14:paraId="35B9B4D9" w14:textId="77777777" w:rsidR="008D06BF" w:rsidRDefault="008D06BF" w:rsidP="008D06BF">
      <w:pPr>
        <w:pStyle w:val="textojustificadorecuoprimeiralinha"/>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 2 In the transitional radio frequencies of the radio frequency bands indicated in Table II, the most restrictive field strength limit applies.</w:t>
      </w:r>
    </w:p>
    <w:p w14:paraId="305BB689" w14:textId="77777777" w:rsidR="008D06BF" w:rsidRDefault="008D06BF" w:rsidP="008D06BF">
      <w:pPr>
        <w:pStyle w:val="textocentralizadomaiusculas"/>
        <w:shd w:val="clear" w:color="auto" w:fill="FFFFFF"/>
        <w:spacing w:before="0" w:beforeAutospacing="0" w:after="0" w:afterAutospacing="0"/>
        <w:jc w:val="center"/>
        <w:textAlignment w:val="baseline"/>
        <w:rPr>
          <w:rFonts w:ascii="Arial" w:hAnsi="Arial" w:cs="Arial"/>
          <w:color w:val="000000"/>
        </w:rPr>
      </w:pPr>
      <w:r>
        <w:rPr>
          <w:rFonts w:ascii="Arial" w:hAnsi="Arial" w:cs="Arial"/>
          <w:color w:val="000000"/>
        </w:rPr>
        <w:t>CHAPTER III</w:t>
      </w:r>
    </w:p>
    <w:p w14:paraId="4976671B" w14:textId="77777777" w:rsidR="008D06BF" w:rsidRDefault="008D06BF" w:rsidP="008D06BF">
      <w:pPr>
        <w:pStyle w:val="textocentralizadomaiusculas"/>
        <w:shd w:val="clear" w:color="auto" w:fill="FFFFFF"/>
        <w:spacing w:before="0" w:beforeAutospacing="0" w:after="0" w:afterAutospacing="0"/>
        <w:jc w:val="center"/>
        <w:textAlignment w:val="baseline"/>
        <w:rPr>
          <w:rFonts w:ascii="Arial" w:hAnsi="Arial" w:cs="Arial"/>
          <w:color w:val="000000"/>
        </w:rPr>
      </w:pPr>
      <w:r>
        <w:rPr>
          <w:rFonts w:ascii="Arial" w:hAnsi="Arial" w:cs="Arial"/>
          <w:color w:val="000000"/>
        </w:rPr>
        <w:t>SPECIFIC CONDITIONS</w:t>
      </w:r>
    </w:p>
    <w:p w14:paraId="5E5E5FA2" w14:textId="77777777" w:rsidR="008D06BF" w:rsidRDefault="008D06BF" w:rsidP="008D06BF">
      <w:pPr>
        <w:pStyle w:val="textojustificadorecuoprimeiralinha"/>
        <w:shd w:val="clear" w:color="auto" w:fill="FFFFFF"/>
        <w:spacing w:before="0" w:beforeAutospacing="0" w:after="0" w:afterAutospacing="0"/>
        <w:ind w:firstLine="480"/>
        <w:jc w:val="both"/>
        <w:textAlignment w:val="baseline"/>
        <w:rPr>
          <w:rFonts w:ascii="Arial" w:hAnsi="Arial" w:cs="Arial"/>
          <w:color w:val="000000"/>
        </w:rPr>
      </w:pPr>
      <w:r>
        <w:rPr>
          <w:rFonts w:ascii="Arial" w:hAnsi="Arial" w:cs="Arial"/>
          <w:color w:val="000000"/>
        </w:rPr>
        <w:t>Art. 9th Broadband Wireless Access System for Local Area Networks operating in the 5.150-5.350 MHz band must meet the following conditions:</w:t>
      </w:r>
    </w:p>
    <w:p w14:paraId="6587A81C" w14:textId="77777777" w:rsidR="008D06BF" w:rsidRDefault="008D06BF" w:rsidP="008D06BF">
      <w:pPr>
        <w:pStyle w:val="textojustificadorecuoprimeiralinha"/>
        <w:shd w:val="clear" w:color="auto" w:fill="FFFFFF"/>
        <w:spacing w:before="0" w:beforeAutospacing="0" w:after="0" w:afterAutospacing="0"/>
        <w:ind w:firstLine="480"/>
        <w:jc w:val="both"/>
        <w:textAlignment w:val="baseline"/>
        <w:rPr>
          <w:rFonts w:ascii="Arial" w:hAnsi="Arial" w:cs="Arial"/>
          <w:color w:val="000000"/>
        </w:rPr>
      </w:pPr>
      <w:r>
        <w:rPr>
          <w:rFonts w:ascii="Arial" w:hAnsi="Arial" w:cs="Arial"/>
          <w:color w:val="000000"/>
        </w:rPr>
        <w:t>I - emissions must be confined to the internal environments of buildings;</w:t>
      </w:r>
    </w:p>
    <w:p w14:paraId="20492758" w14:textId="77777777" w:rsidR="008D06BF" w:rsidRDefault="008D06BF" w:rsidP="008D06BF">
      <w:pPr>
        <w:pStyle w:val="textojustificadorecuoprimeiralinha"/>
        <w:shd w:val="clear" w:color="auto" w:fill="FFFFFF"/>
        <w:spacing w:before="0" w:beforeAutospacing="0" w:after="0" w:afterAutospacing="0"/>
        <w:ind w:firstLine="480"/>
        <w:jc w:val="both"/>
        <w:textAlignment w:val="baseline"/>
        <w:rPr>
          <w:rFonts w:ascii="Arial" w:hAnsi="Arial" w:cs="Arial"/>
          <w:color w:val="000000"/>
        </w:rPr>
      </w:pPr>
      <w:r>
        <w:rPr>
          <w:rFonts w:ascii="Arial" w:hAnsi="Arial" w:cs="Arial"/>
          <w:color w:val="000000"/>
        </w:rPr>
        <w:t>II - the average value of the equivalent isotropically radiated power is limited to a maximum of 200 mW;</w:t>
      </w:r>
    </w:p>
    <w:p w14:paraId="31772766" w14:textId="77777777" w:rsidR="008D06BF" w:rsidRDefault="008D06BF" w:rsidP="008D06BF">
      <w:pPr>
        <w:pStyle w:val="textojustificadorecuoprimeiralinha"/>
        <w:shd w:val="clear" w:color="auto" w:fill="FFFFFF"/>
        <w:spacing w:before="0" w:beforeAutospacing="0" w:after="0" w:afterAutospacing="0"/>
        <w:ind w:firstLine="480"/>
        <w:jc w:val="both"/>
        <w:textAlignment w:val="baseline"/>
        <w:rPr>
          <w:rFonts w:ascii="Arial" w:hAnsi="Arial" w:cs="Arial"/>
          <w:color w:val="000000"/>
        </w:rPr>
      </w:pPr>
      <w:r>
        <w:rPr>
          <w:rFonts w:ascii="Arial" w:hAnsi="Arial" w:cs="Arial"/>
          <w:color w:val="000000"/>
        </w:rPr>
        <w:t>III - the average value of the spectral density of equivalent isotropically radiated power is limited to a maximum of 10 mW / MHz.</w:t>
      </w:r>
    </w:p>
    <w:p w14:paraId="432F3205" w14:textId="77777777" w:rsidR="008D06BF" w:rsidRDefault="008D06BF" w:rsidP="008D06BF">
      <w:pPr>
        <w:pStyle w:val="textojustificadorecuoprimeiralinha"/>
        <w:shd w:val="clear" w:color="auto" w:fill="FFFFFF"/>
        <w:spacing w:before="0" w:beforeAutospacing="0" w:after="0" w:afterAutospacing="0"/>
        <w:ind w:firstLine="480"/>
        <w:jc w:val="both"/>
        <w:textAlignment w:val="baseline"/>
        <w:rPr>
          <w:rFonts w:ascii="Arial" w:hAnsi="Arial" w:cs="Arial"/>
          <w:color w:val="000000"/>
        </w:rPr>
      </w:pPr>
      <w:r>
        <w:rPr>
          <w:rFonts w:ascii="Arial" w:hAnsi="Arial" w:cs="Arial"/>
          <w:color w:val="000000"/>
        </w:rPr>
        <w:t>Art. 10. Alternatively to the emission limits contained in art. 8, the Agency will establish minimum specifications for radio communication equipment operating in specific frequency bands, as indicated in Annex I, to be classified as being of restricted radiation.</w:t>
      </w:r>
    </w:p>
    <w:p w14:paraId="049ECBFA" w14:textId="77777777" w:rsidR="008D06BF" w:rsidRDefault="008D06BF" w:rsidP="008D06BF">
      <w:pPr>
        <w:pStyle w:val="textojustificadorecuoprimeiralinha"/>
        <w:shd w:val="clear" w:color="auto" w:fill="FFFFFF"/>
        <w:spacing w:before="0" w:beforeAutospacing="0" w:after="0" w:afterAutospacing="0"/>
        <w:ind w:firstLine="480"/>
        <w:jc w:val="both"/>
        <w:textAlignment w:val="baseline"/>
        <w:rPr>
          <w:rFonts w:ascii="Arial" w:hAnsi="Arial" w:cs="Arial"/>
          <w:color w:val="000000"/>
        </w:rPr>
      </w:pPr>
      <w:r>
        <w:rPr>
          <w:rFonts w:ascii="Arial" w:hAnsi="Arial" w:cs="Arial"/>
          <w:color w:val="000000"/>
        </w:rPr>
        <w:t>§ 1 The minimum specifications and, when necessary, the laboratory test procedures, will be established by means of the </w:t>
      </w:r>
      <w:hyperlink r:id="rId33" w:anchor="anexoI" w:tooltip="Access Technical Requirements and Procedures for the Certification of Telecommunications Products" w:history="1">
        <w:r>
          <w:rPr>
            <w:rStyle w:val="Hyperlink"/>
            <w:rFonts w:ascii="Arial" w:hAnsi="Arial" w:cs="Arial"/>
            <w:color w:val="0088CC"/>
          </w:rPr>
          <w:t>Technical Requirements and the Procedures for the Certification of Products for Telecommunications</w:t>
        </w:r>
      </w:hyperlink>
      <w:r>
        <w:rPr>
          <w:rFonts w:ascii="Arial" w:hAnsi="Arial" w:cs="Arial"/>
          <w:color w:val="000000"/>
        </w:rPr>
        <w:t> .</w:t>
      </w:r>
    </w:p>
    <w:p w14:paraId="5B03E759" w14:textId="77777777" w:rsidR="008D06BF" w:rsidRDefault="008D06BF" w:rsidP="008D06BF">
      <w:pPr>
        <w:pStyle w:val="textojustificadorecuoprimeiralinha"/>
        <w:shd w:val="clear" w:color="auto" w:fill="FFFFFF"/>
        <w:spacing w:before="0" w:beforeAutospacing="0" w:after="0" w:afterAutospacing="0"/>
        <w:ind w:firstLine="480"/>
        <w:jc w:val="both"/>
        <w:textAlignment w:val="baseline"/>
        <w:rPr>
          <w:rFonts w:ascii="Arial" w:hAnsi="Arial" w:cs="Arial"/>
          <w:color w:val="000000"/>
        </w:rPr>
      </w:pPr>
      <w:r>
        <w:rPr>
          <w:rFonts w:ascii="Arial" w:hAnsi="Arial" w:cs="Arial"/>
          <w:color w:val="000000"/>
        </w:rPr>
        <w:t>§ 2 The technical requirements may also establish alternative limits for out-of-band, spurious and frequency stability emissions.</w:t>
      </w:r>
    </w:p>
    <w:p w14:paraId="3FCF1DA5" w14:textId="77777777" w:rsidR="008D06BF" w:rsidRDefault="008D06BF" w:rsidP="008D06BF">
      <w:pPr>
        <w:pStyle w:val="textojustificadorecuoprimeiralinha"/>
        <w:shd w:val="clear" w:color="auto" w:fill="FFFFFF"/>
        <w:spacing w:before="0" w:beforeAutospacing="0" w:after="0" w:afterAutospacing="0"/>
        <w:ind w:firstLine="480"/>
        <w:jc w:val="both"/>
        <w:textAlignment w:val="baseline"/>
        <w:rPr>
          <w:rFonts w:ascii="Arial" w:hAnsi="Arial" w:cs="Arial"/>
          <w:color w:val="000000"/>
        </w:rPr>
      </w:pPr>
      <w:r>
        <w:rPr>
          <w:rFonts w:ascii="Arial" w:hAnsi="Arial" w:cs="Arial"/>
          <w:color w:val="000000"/>
        </w:rPr>
        <w:t>§ 3 Periodically operated devices operating above 900 MHz must meet the minimum specifications defined by Anatel.</w:t>
      </w:r>
    </w:p>
    <w:p w14:paraId="07B11464" w14:textId="77777777" w:rsidR="008D06BF" w:rsidRDefault="008D06BF" w:rsidP="008D06BF">
      <w:pPr>
        <w:pStyle w:val="textojustificado"/>
        <w:shd w:val="clear" w:color="auto" w:fill="FFFFFF"/>
        <w:spacing w:before="0" w:beforeAutospacing="0" w:after="0" w:afterAutospacing="0"/>
        <w:ind w:firstLine="480"/>
        <w:jc w:val="both"/>
        <w:textAlignment w:val="baseline"/>
        <w:rPr>
          <w:rFonts w:ascii="Arial" w:hAnsi="Arial" w:cs="Arial"/>
          <w:color w:val="000000"/>
        </w:rPr>
      </w:pPr>
      <w:r>
        <w:rPr>
          <w:rFonts w:ascii="Arial" w:hAnsi="Arial" w:cs="Arial"/>
          <w:color w:val="000000"/>
        </w:rPr>
        <w:t>Art. 10-A. Femtocells are subject to the following general conditions, in addition to the specific operational conditions that may be established in accordance with  </w:t>
      </w:r>
      <w:hyperlink r:id="rId34" w:anchor="art10Anexo" w:tooltip="Access the Article" w:history="1">
        <w:r>
          <w:rPr>
            <w:rStyle w:val="Hyperlink"/>
            <w:rFonts w:ascii="Arial" w:hAnsi="Arial" w:cs="Arial"/>
            <w:color w:val="0088CC"/>
          </w:rPr>
          <w:t>art. 10 of</w:t>
        </w:r>
      </w:hyperlink>
      <w:r>
        <w:rPr>
          <w:rFonts w:ascii="Arial" w:hAnsi="Arial" w:cs="Arial"/>
          <w:color w:val="000000"/>
        </w:rPr>
        <w:t>  this Regulation:  </w:t>
      </w:r>
      <w:hyperlink r:id="rId35" w:anchor="art1" w:tooltip="Access Resolution" w:history="1">
        <w:r>
          <w:rPr>
            <w:rStyle w:val="Hyperlink"/>
            <w:rFonts w:ascii="Arial" w:hAnsi="Arial" w:cs="Arial"/>
            <w:color w:val="0088CC"/>
          </w:rPr>
          <w:t>(Included by Resolution No. 718, of February 7, 2020)</w:t>
        </w:r>
      </w:hyperlink>
    </w:p>
    <w:p w14:paraId="2F6804D0" w14:textId="77777777" w:rsidR="008D06BF" w:rsidRDefault="008D06BF" w:rsidP="008D06BF">
      <w:pPr>
        <w:pStyle w:val="textojustificado"/>
        <w:shd w:val="clear" w:color="auto" w:fill="FFFFFF"/>
        <w:spacing w:before="0" w:beforeAutospacing="0" w:after="0" w:afterAutospacing="0"/>
        <w:ind w:firstLine="480"/>
        <w:jc w:val="both"/>
        <w:textAlignment w:val="baseline"/>
        <w:rPr>
          <w:rFonts w:ascii="Arial" w:hAnsi="Arial" w:cs="Arial"/>
          <w:color w:val="000000"/>
        </w:rPr>
      </w:pPr>
      <w:r>
        <w:rPr>
          <w:rFonts w:ascii="Arial" w:hAnsi="Arial" w:cs="Arial"/>
          <w:color w:val="000000"/>
        </w:rPr>
        <w:t>I - The Femtocell cell operation is the responsibility of the Provider of the associated telecommunications service and will take place in the radio frequency bands for which it has authorization to use on a primary basis or sharing contract, except in cases of exemption from authorization; </w:t>
      </w:r>
      <w:hyperlink r:id="rId36" w:anchor="art1" w:tooltip="Access Resolution" w:history="1">
        <w:r>
          <w:rPr>
            <w:rStyle w:val="Hyperlink"/>
            <w:rFonts w:ascii="Arial" w:hAnsi="Arial" w:cs="Arial"/>
            <w:color w:val="0088CC"/>
          </w:rPr>
          <w:t>(Included by Resolution No. 718, of February 7, 2020)</w:t>
        </w:r>
      </w:hyperlink>
    </w:p>
    <w:p w14:paraId="448D7A27" w14:textId="77777777" w:rsidR="008D06BF" w:rsidRDefault="008D06BF" w:rsidP="008D06BF">
      <w:pPr>
        <w:pStyle w:val="textojustificado"/>
        <w:shd w:val="clear" w:color="auto" w:fill="FFFFFF"/>
        <w:spacing w:before="0" w:beforeAutospacing="0" w:after="0" w:afterAutospacing="0"/>
        <w:ind w:firstLine="480"/>
        <w:jc w:val="both"/>
        <w:textAlignment w:val="baseline"/>
        <w:rPr>
          <w:rFonts w:ascii="Arial" w:hAnsi="Arial" w:cs="Arial"/>
          <w:color w:val="000000"/>
        </w:rPr>
      </w:pPr>
      <w:r>
        <w:rPr>
          <w:rFonts w:ascii="Arial" w:hAnsi="Arial" w:cs="Arial"/>
          <w:color w:val="000000"/>
        </w:rPr>
        <w:t>II - The installation of the Femtocell can be done by the User, at the discretion of the Provider to which this Femtocell is linked, without prejudice to its other responsibilities provided for in the regulation, not exempting it from fulfilling its duties before Anatel; </w:t>
      </w:r>
      <w:hyperlink r:id="rId37" w:anchor="art1" w:tooltip="Access Resolution" w:history="1">
        <w:r>
          <w:rPr>
            <w:rStyle w:val="Hyperlink"/>
            <w:rFonts w:ascii="Arial" w:hAnsi="Arial" w:cs="Arial"/>
            <w:color w:val="0088CC"/>
          </w:rPr>
          <w:t>(Included by Resolution No. 718, of February 7, 2020)</w:t>
        </w:r>
      </w:hyperlink>
    </w:p>
    <w:p w14:paraId="0293F4CD" w14:textId="77777777" w:rsidR="008D06BF" w:rsidRDefault="008D06BF" w:rsidP="008D06BF">
      <w:pPr>
        <w:pStyle w:val="textojustificado"/>
        <w:shd w:val="clear" w:color="auto" w:fill="FFFFFF"/>
        <w:spacing w:before="0" w:beforeAutospacing="0" w:after="0" w:afterAutospacing="0"/>
        <w:ind w:firstLine="480"/>
        <w:jc w:val="both"/>
        <w:textAlignment w:val="baseline"/>
        <w:rPr>
          <w:rFonts w:ascii="Arial" w:hAnsi="Arial" w:cs="Arial"/>
          <w:color w:val="000000"/>
        </w:rPr>
      </w:pPr>
      <w:r>
        <w:rPr>
          <w:rFonts w:ascii="Arial" w:hAnsi="Arial" w:cs="Arial"/>
          <w:color w:val="000000"/>
        </w:rPr>
        <w:t>III - The Femtocell can operate in Open Mode or in Closed Mode. </w:t>
      </w:r>
      <w:hyperlink r:id="rId38" w:anchor="art1" w:tooltip="Access Resolution" w:history="1">
        <w:r>
          <w:rPr>
            <w:rStyle w:val="Hyperlink"/>
            <w:rFonts w:ascii="Arial" w:hAnsi="Arial" w:cs="Arial"/>
            <w:color w:val="0088CC"/>
          </w:rPr>
          <w:t>(Included by Resolution No. 718, of February 7, 2020)</w:t>
        </w:r>
      </w:hyperlink>
    </w:p>
    <w:p w14:paraId="01230CA8" w14:textId="77777777" w:rsidR="008D06BF" w:rsidRDefault="008D06BF" w:rsidP="008D06BF">
      <w:pPr>
        <w:pStyle w:val="textojustificado"/>
        <w:shd w:val="clear" w:color="auto" w:fill="FFFFFF"/>
        <w:spacing w:before="0" w:beforeAutospacing="0" w:after="0" w:afterAutospacing="0"/>
        <w:ind w:firstLine="480"/>
        <w:jc w:val="both"/>
        <w:textAlignment w:val="baseline"/>
        <w:rPr>
          <w:rFonts w:ascii="Arial" w:hAnsi="Arial" w:cs="Arial"/>
          <w:color w:val="000000"/>
        </w:rPr>
      </w:pPr>
      <w:r>
        <w:rPr>
          <w:rFonts w:ascii="Arial" w:hAnsi="Arial" w:cs="Arial"/>
          <w:color w:val="000000"/>
        </w:rPr>
        <w:t>§ 1 The supply of the Femtocell by contracting the User occurs in accordance with the Provider's convenience and viability and may be costly for the User, provided that it expressly agrees. </w:t>
      </w:r>
      <w:hyperlink r:id="rId39" w:anchor="art1" w:tooltip="Access Resolution" w:history="1">
        <w:r>
          <w:rPr>
            <w:rStyle w:val="Hyperlink"/>
            <w:rFonts w:ascii="Arial" w:hAnsi="Arial" w:cs="Arial"/>
            <w:color w:val="0088CC"/>
          </w:rPr>
          <w:t>(Included by Resolution No. 718, of February 7, 2020)</w:t>
        </w:r>
      </w:hyperlink>
    </w:p>
    <w:p w14:paraId="38A934A5" w14:textId="77777777" w:rsidR="008D06BF" w:rsidRDefault="008D06BF" w:rsidP="008D06BF">
      <w:pPr>
        <w:pStyle w:val="textojustificado"/>
        <w:shd w:val="clear" w:color="auto" w:fill="FFFFFF"/>
        <w:spacing w:before="0" w:beforeAutospacing="0" w:after="0" w:afterAutospacing="0"/>
        <w:ind w:firstLine="480"/>
        <w:jc w:val="both"/>
        <w:textAlignment w:val="baseline"/>
        <w:rPr>
          <w:rFonts w:ascii="Arial" w:hAnsi="Arial" w:cs="Arial"/>
          <w:color w:val="000000"/>
        </w:rPr>
      </w:pPr>
      <w:r>
        <w:rPr>
          <w:rFonts w:ascii="Arial" w:hAnsi="Arial" w:cs="Arial"/>
          <w:color w:val="000000"/>
        </w:rPr>
        <w:t>§ 2 The conditions for supplying the Femtocell cell upon contracting are freely negotiated between the parties, including the choice of the Operation Mode and the responsibility for providing the data connection used to interconnect it to the Provider's network. </w:t>
      </w:r>
      <w:hyperlink r:id="rId40" w:anchor="art1" w:tooltip="Access Resolution" w:history="1">
        <w:r>
          <w:rPr>
            <w:rStyle w:val="Hyperlink"/>
            <w:rFonts w:ascii="Arial" w:hAnsi="Arial" w:cs="Arial"/>
            <w:color w:val="0088CC"/>
          </w:rPr>
          <w:t>(Included by Resolution No. 718, of February 7, 2020)</w:t>
        </w:r>
      </w:hyperlink>
    </w:p>
    <w:p w14:paraId="4E555D79" w14:textId="77777777" w:rsidR="008D06BF" w:rsidRDefault="008D06BF" w:rsidP="008D06BF">
      <w:pPr>
        <w:pStyle w:val="textojustificado"/>
        <w:shd w:val="clear" w:color="auto" w:fill="FFFFFF"/>
        <w:spacing w:before="0" w:beforeAutospacing="0" w:after="0" w:afterAutospacing="0"/>
        <w:ind w:firstLine="480"/>
        <w:jc w:val="both"/>
        <w:textAlignment w:val="baseline"/>
        <w:rPr>
          <w:rFonts w:ascii="Arial" w:hAnsi="Arial" w:cs="Arial"/>
          <w:color w:val="000000"/>
        </w:rPr>
      </w:pPr>
      <w:r>
        <w:rPr>
          <w:rFonts w:ascii="Arial" w:hAnsi="Arial" w:cs="Arial"/>
          <w:color w:val="000000"/>
        </w:rPr>
        <w:t>Art. 10-B. The rights of the User to contract the supply of Femtocélula are as follows:  </w:t>
      </w:r>
      <w:hyperlink r:id="rId41" w:anchor="art1" w:tooltip="Access Resolution" w:history="1">
        <w:r>
          <w:rPr>
            <w:rStyle w:val="Hyperlink"/>
            <w:rFonts w:ascii="Arial" w:hAnsi="Arial" w:cs="Arial"/>
            <w:color w:val="0088CC"/>
          </w:rPr>
          <w:t>(Included by Resolution nº 718, of February 7, 2020)</w:t>
        </w:r>
      </w:hyperlink>
    </w:p>
    <w:p w14:paraId="3BEFD941" w14:textId="77777777" w:rsidR="008D06BF" w:rsidRDefault="008D06BF" w:rsidP="008D06BF">
      <w:pPr>
        <w:pStyle w:val="textojustificado"/>
        <w:shd w:val="clear" w:color="auto" w:fill="FFFFFF"/>
        <w:spacing w:before="0" w:beforeAutospacing="0" w:after="0" w:afterAutospacing="0"/>
        <w:ind w:firstLine="480"/>
        <w:jc w:val="both"/>
        <w:textAlignment w:val="baseline"/>
        <w:rPr>
          <w:rFonts w:ascii="Arial" w:hAnsi="Arial" w:cs="Arial"/>
          <w:color w:val="000000"/>
        </w:rPr>
      </w:pPr>
      <w:r>
        <w:rPr>
          <w:rFonts w:ascii="Arial" w:hAnsi="Arial" w:cs="Arial"/>
          <w:color w:val="000000"/>
        </w:rPr>
        <w:lastRenderedPageBreak/>
        <w:t>I - Receive guidance on its operation, any limitations and conditions of service. </w:t>
      </w:r>
      <w:hyperlink r:id="rId42" w:anchor="art1" w:tooltip="Access Resolution" w:history="1">
        <w:r>
          <w:rPr>
            <w:rStyle w:val="Hyperlink"/>
            <w:rFonts w:ascii="Arial" w:hAnsi="Arial" w:cs="Arial"/>
            <w:color w:val="0088CC"/>
          </w:rPr>
          <w:t>(Included by Resolution No. 718, of February 7, 2020)</w:t>
        </w:r>
      </w:hyperlink>
    </w:p>
    <w:p w14:paraId="7B6E5479" w14:textId="77777777" w:rsidR="008D06BF" w:rsidRDefault="008D06BF" w:rsidP="008D06BF">
      <w:pPr>
        <w:pStyle w:val="textojustificado"/>
        <w:shd w:val="clear" w:color="auto" w:fill="FFFFFF"/>
        <w:spacing w:before="0" w:beforeAutospacing="0" w:after="0" w:afterAutospacing="0"/>
        <w:ind w:firstLine="480"/>
        <w:jc w:val="both"/>
        <w:textAlignment w:val="baseline"/>
        <w:rPr>
          <w:rFonts w:ascii="Arial" w:hAnsi="Arial" w:cs="Arial"/>
          <w:color w:val="000000"/>
        </w:rPr>
      </w:pPr>
      <w:r>
        <w:rPr>
          <w:rFonts w:ascii="Arial" w:hAnsi="Arial" w:cs="Arial"/>
          <w:color w:val="000000"/>
        </w:rPr>
        <w:t>II - Receive the necessary support for the installation, configuration, maintenance and replacement of the equipment made available to him. </w:t>
      </w:r>
      <w:hyperlink r:id="rId43" w:anchor="art1" w:tooltip="Access Resolution" w:history="1">
        <w:r>
          <w:rPr>
            <w:rStyle w:val="Hyperlink"/>
            <w:rFonts w:ascii="Arial" w:hAnsi="Arial" w:cs="Arial"/>
            <w:color w:val="0088CC"/>
          </w:rPr>
          <w:t>(Included by Resolution No. 718, of February 7, 2020)</w:t>
        </w:r>
      </w:hyperlink>
    </w:p>
    <w:p w14:paraId="52AB9932" w14:textId="77777777" w:rsidR="008D06BF" w:rsidRDefault="008D06BF" w:rsidP="008D06BF">
      <w:pPr>
        <w:pStyle w:val="textojustificado"/>
        <w:shd w:val="clear" w:color="auto" w:fill="FFFFFF"/>
        <w:spacing w:before="0" w:beforeAutospacing="0" w:after="0" w:afterAutospacing="0"/>
        <w:ind w:firstLine="480"/>
        <w:jc w:val="both"/>
        <w:textAlignment w:val="baseline"/>
        <w:rPr>
          <w:rFonts w:ascii="Arial" w:hAnsi="Arial" w:cs="Arial"/>
          <w:color w:val="000000"/>
        </w:rPr>
      </w:pPr>
      <w:r>
        <w:rPr>
          <w:rFonts w:ascii="Arial" w:hAnsi="Arial" w:cs="Arial"/>
          <w:color w:val="000000"/>
        </w:rPr>
        <w:t>III - Terminate the contract signed with the provider, at any time and free of charge, without prejudice to the conditions applicable to contracts with a term of permanence. </w:t>
      </w:r>
      <w:hyperlink r:id="rId44" w:anchor="art1" w:tooltip="Access Resolution" w:history="1">
        <w:r>
          <w:rPr>
            <w:rStyle w:val="Hyperlink"/>
            <w:rFonts w:ascii="Arial" w:hAnsi="Arial" w:cs="Arial"/>
            <w:color w:val="0088CC"/>
          </w:rPr>
          <w:t>(Included by Resolution No. 718, of February 7, 2020)</w:t>
        </w:r>
      </w:hyperlink>
    </w:p>
    <w:p w14:paraId="1C20FB18" w14:textId="77777777" w:rsidR="008D06BF" w:rsidRDefault="008D06BF" w:rsidP="008D06BF">
      <w:pPr>
        <w:pStyle w:val="textojustificado"/>
        <w:shd w:val="clear" w:color="auto" w:fill="FFFFFF"/>
        <w:spacing w:before="0" w:beforeAutospacing="0" w:after="0" w:afterAutospacing="0"/>
        <w:ind w:firstLine="480"/>
        <w:jc w:val="both"/>
        <w:textAlignment w:val="baseline"/>
        <w:rPr>
          <w:rFonts w:ascii="Arial" w:hAnsi="Arial" w:cs="Arial"/>
          <w:color w:val="000000"/>
        </w:rPr>
      </w:pPr>
      <w:r>
        <w:rPr>
          <w:rFonts w:ascii="Arial" w:hAnsi="Arial" w:cs="Arial"/>
          <w:color w:val="000000"/>
        </w:rPr>
        <w:t>Single paragraph. The User cannot be held responsible for any deficiencies in coverage, quality or capacity that may occur due to the termination of the contract with the provider, nor for technical deficiencies in the telecommunications network of the provider contracted to supply the connection used by Femtocélula. </w:t>
      </w:r>
      <w:hyperlink r:id="rId45" w:anchor="art1" w:tooltip="Access Resolution" w:history="1">
        <w:r>
          <w:rPr>
            <w:rStyle w:val="Hyperlink"/>
            <w:rFonts w:ascii="Arial" w:hAnsi="Arial" w:cs="Arial"/>
            <w:color w:val="0088CC"/>
          </w:rPr>
          <w:t>(Included by Resolution No. 718, of February 7, 2020)</w:t>
        </w:r>
      </w:hyperlink>
    </w:p>
    <w:p w14:paraId="384D78B9" w14:textId="77777777" w:rsidR="008D06BF" w:rsidRDefault="008D06BF" w:rsidP="008D06BF">
      <w:pPr>
        <w:pStyle w:val="textojustificado"/>
        <w:shd w:val="clear" w:color="auto" w:fill="FFFFFF"/>
        <w:spacing w:before="0" w:beforeAutospacing="0" w:after="0" w:afterAutospacing="0"/>
        <w:ind w:firstLine="480"/>
        <w:jc w:val="both"/>
        <w:textAlignment w:val="baseline"/>
        <w:rPr>
          <w:rFonts w:ascii="Arial" w:hAnsi="Arial" w:cs="Arial"/>
          <w:color w:val="000000"/>
        </w:rPr>
      </w:pPr>
      <w:r>
        <w:rPr>
          <w:rFonts w:ascii="Arial" w:hAnsi="Arial" w:cs="Arial"/>
          <w:color w:val="000000"/>
        </w:rPr>
        <w:t>Art. 10-C. It is the duty of the User to contract the supply of the Femtocélula to keep it in perfect operating conditions and within the technical specifications according to which it was certified. </w:t>
      </w:r>
      <w:hyperlink r:id="rId46" w:anchor="art1" w:tooltip="Access Resolution" w:history="1">
        <w:r>
          <w:rPr>
            <w:rStyle w:val="Hyperlink"/>
            <w:rFonts w:ascii="Arial" w:hAnsi="Arial" w:cs="Arial"/>
            <w:color w:val="0088CC"/>
          </w:rPr>
          <w:t>(Included by Resolution No. 718, of February 7, 2020)</w:t>
        </w:r>
      </w:hyperlink>
    </w:p>
    <w:p w14:paraId="0F1D231B" w14:textId="77777777" w:rsidR="008D06BF" w:rsidRDefault="008D06BF" w:rsidP="008D06BF">
      <w:pPr>
        <w:pStyle w:val="textocentralizadomaiusculas"/>
        <w:shd w:val="clear" w:color="auto" w:fill="FFFFFF"/>
        <w:spacing w:before="0" w:beforeAutospacing="0" w:after="0" w:afterAutospacing="0"/>
        <w:jc w:val="center"/>
        <w:textAlignment w:val="baseline"/>
        <w:rPr>
          <w:rFonts w:ascii="Arial" w:hAnsi="Arial" w:cs="Arial"/>
          <w:color w:val="000000"/>
        </w:rPr>
      </w:pPr>
      <w:r>
        <w:rPr>
          <w:rFonts w:ascii="Arial" w:hAnsi="Arial" w:cs="Arial"/>
          <w:color w:val="000000"/>
        </w:rPr>
        <w:t>CHAPTER IV</w:t>
      </w:r>
    </w:p>
    <w:p w14:paraId="6BD88ABD" w14:textId="77777777" w:rsidR="008D06BF" w:rsidRDefault="008D06BF" w:rsidP="008D06BF">
      <w:pPr>
        <w:pStyle w:val="textocentralizadomaiusculas"/>
        <w:shd w:val="clear" w:color="auto" w:fill="FFFFFF"/>
        <w:spacing w:before="0" w:beforeAutospacing="0" w:after="0" w:afterAutospacing="0"/>
        <w:jc w:val="center"/>
        <w:textAlignment w:val="baseline"/>
        <w:rPr>
          <w:rFonts w:ascii="Arial" w:hAnsi="Arial" w:cs="Arial"/>
          <w:color w:val="000000"/>
        </w:rPr>
      </w:pPr>
      <w:r>
        <w:rPr>
          <w:rFonts w:ascii="Arial" w:hAnsi="Arial" w:cs="Arial"/>
          <w:color w:val="000000"/>
        </w:rPr>
        <w:t>OF THE FINAL AND TRANSITIONAL PROVISIONS</w:t>
      </w:r>
    </w:p>
    <w:p w14:paraId="6D4F5CE2" w14:textId="77777777" w:rsidR="008D06BF" w:rsidRDefault="008D06BF" w:rsidP="008D06BF">
      <w:pPr>
        <w:pStyle w:val="textojustificadorecuoprimeiralinha"/>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Art. 11 Restricted radiation equipment existing on the date of publication of this Regulation, may continue to operate until the end of its useful life.</w:t>
      </w:r>
    </w:p>
    <w:p w14:paraId="18AB3D6B" w14:textId="77777777" w:rsidR="008D06BF" w:rsidRDefault="008D06BF" w:rsidP="008D06BF">
      <w:pPr>
        <w:pStyle w:val="textojustificadorecuoprimeiralinha"/>
        <w:shd w:val="clear" w:color="auto" w:fill="FFFFFF"/>
        <w:spacing w:before="0" w:beforeAutospacing="0" w:after="0" w:afterAutospacing="0"/>
        <w:ind w:firstLine="480"/>
        <w:jc w:val="both"/>
        <w:textAlignment w:val="baseline"/>
        <w:rPr>
          <w:rFonts w:ascii="Arial" w:hAnsi="Arial" w:cs="Arial"/>
          <w:color w:val="000000"/>
        </w:rPr>
      </w:pPr>
      <w:r>
        <w:rPr>
          <w:rStyle w:val="texto-recuo-1a-linha1"/>
          <w:rFonts w:ascii="Arial" w:hAnsi="Arial" w:cs="Arial"/>
          <w:color w:val="000000"/>
        </w:rPr>
        <w:t>Single paragraph. The units remaining in the trade, distributed by the homologation applicant before the expiration, suspension or cancellation of the respective certificates, may be traded regularly, provided that Anatel does not determine the collection of the product, under the terms of the current regulations.</w:t>
      </w:r>
    </w:p>
    <w:p w14:paraId="7C5FFA53" w14:textId="77777777" w:rsidR="008D06BF" w:rsidRDefault="008D06BF" w:rsidP="008D06BF">
      <w:pPr>
        <w:pStyle w:val="textocentralizado"/>
        <w:shd w:val="clear" w:color="auto" w:fill="FFFFFF"/>
        <w:spacing w:before="0" w:beforeAutospacing="0" w:after="0" w:afterAutospacing="0"/>
        <w:jc w:val="center"/>
        <w:textAlignment w:val="baseline"/>
        <w:rPr>
          <w:rFonts w:ascii="Arial" w:hAnsi="Arial" w:cs="Arial"/>
          <w:color w:val="000000"/>
        </w:rPr>
      </w:pPr>
      <w:r>
        <w:rPr>
          <w:rFonts w:ascii="Arial" w:hAnsi="Arial" w:cs="Arial"/>
          <w:color w:val="000000"/>
        </w:rPr>
        <w:t>Annex I</w:t>
      </w:r>
    </w:p>
    <w:p w14:paraId="091334CC" w14:textId="77777777" w:rsidR="008D06BF" w:rsidRDefault="008D06BF" w:rsidP="008D06BF">
      <w:pPr>
        <w:pStyle w:val="textocentralizado"/>
        <w:shd w:val="clear" w:color="auto" w:fill="FFFFFF"/>
        <w:spacing w:before="0" w:beforeAutospacing="0" w:after="0" w:afterAutospacing="0"/>
        <w:jc w:val="center"/>
        <w:textAlignment w:val="baseline"/>
        <w:rPr>
          <w:rFonts w:ascii="Arial" w:hAnsi="Arial" w:cs="Arial"/>
          <w:color w:val="000000"/>
        </w:rPr>
      </w:pPr>
      <w:r>
        <w:rPr>
          <w:rFonts w:ascii="Arial" w:hAnsi="Arial" w:cs="Arial"/>
          <w:color w:val="000000"/>
        </w:rPr>
        <w:t>Radio frequency bands usable by restricted radiation equipment with alternative emission limits, defined in technical specifications</w:t>
      </w:r>
    </w:p>
    <w:tbl>
      <w:tblPr>
        <w:tblW w:w="109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2153"/>
        <w:gridCol w:w="921"/>
        <w:gridCol w:w="2400"/>
        <w:gridCol w:w="2153"/>
        <w:gridCol w:w="921"/>
      </w:tblGrid>
      <w:tr w:rsidR="008D06BF" w14:paraId="31DF4160" w14:textId="77777777" w:rsidTr="009321B8">
        <w:trPr>
          <w:trHeight w:val="271"/>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0DD264A" w14:textId="77777777" w:rsidR="008D06BF" w:rsidRDefault="008D06BF">
            <w:pPr>
              <w:jc w:val="center"/>
              <w:rPr>
                <w:rFonts w:ascii="Times New Roman" w:hAnsi="Times New Roman" w:cs="Times New Roman"/>
              </w:rPr>
            </w:pPr>
            <w:r>
              <w:rPr>
                <w:strike/>
              </w:rPr>
              <w:t>Initial Frequency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F12B6DA" w14:textId="77777777" w:rsidR="008D06BF" w:rsidRDefault="008D06BF">
            <w:pPr>
              <w:jc w:val="center"/>
            </w:pPr>
            <w:r>
              <w:rPr>
                <w:strike/>
              </w:rPr>
              <w:t>Final Frequency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BFDBE76" w14:textId="77777777" w:rsidR="008D06BF" w:rsidRDefault="008D06BF">
            <w:pPr>
              <w:jc w:val="center"/>
            </w:pPr>
            <w:r>
              <w:rPr>
                <w:strike/>
              </w:rPr>
              <w:t>unity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08072AF" w14:textId="77777777" w:rsidR="008D06BF" w:rsidRDefault="008D06BF">
            <w:pPr>
              <w:jc w:val="center"/>
            </w:pPr>
            <w:r>
              <w:rPr>
                <w:strike/>
              </w:rPr>
              <w:t>Initial Frequency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ABC77CA" w14:textId="77777777" w:rsidR="008D06BF" w:rsidRDefault="008D06BF">
            <w:pPr>
              <w:jc w:val="center"/>
            </w:pPr>
            <w:r>
              <w:rPr>
                <w:strike/>
              </w:rPr>
              <w:t>Final Frequency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B4C86E1" w14:textId="77777777" w:rsidR="008D06BF" w:rsidRDefault="008D06BF">
            <w:pPr>
              <w:jc w:val="center"/>
            </w:pPr>
            <w:r>
              <w:rPr>
                <w:strike/>
              </w:rPr>
              <w:t>unity</w:t>
            </w:r>
          </w:p>
        </w:tc>
      </w:tr>
      <w:tr w:rsidR="008D06BF" w14:paraId="5D5746B3" w14:textId="77777777" w:rsidTr="009321B8">
        <w:trPr>
          <w:trHeight w:val="271"/>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CDBDF55" w14:textId="77777777" w:rsidR="008D06BF" w:rsidRDefault="008D06BF">
            <w:pPr>
              <w:jc w:val="center"/>
            </w:pPr>
            <w:r>
              <w:rPr>
                <w:strike/>
              </w:rPr>
              <w:t>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A13A973" w14:textId="77777777" w:rsidR="008D06BF" w:rsidRDefault="008D06BF">
            <w:pPr>
              <w:jc w:val="center"/>
            </w:pPr>
            <w:r>
              <w:rPr>
                <w:strike/>
              </w:rPr>
              <w:t>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F589E5B" w14:textId="77777777" w:rsidR="008D06BF" w:rsidRDefault="008D06BF">
            <w:pPr>
              <w:jc w:val="center"/>
            </w:pPr>
            <w:r>
              <w:rPr>
                <w:strike/>
              </w:rPr>
              <w:t>kHz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5BFF361" w14:textId="77777777" w:rsidR="008D06BF" w:rsidRDefault="008D06BF">
            <w:pPr>
              <w:jc w:val="center"/>
            </w:pPr>
            <w:r>
              <w:rPr>
                <w:strike/>
              </w:rPr>
              <w:t>1910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FE8C6C7" w14:textId="77777777" w:rsidR="008D06BF" w:rsidRDefault="008D06BF">
            <w:pPr>
              <w:jc w:val="center"/>
            </w:pPr>
            <w:r>
              <w:rPr>
                <w:strike/>
              </w:rPr>
              <w:t>1920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01E8167" w14:textId="77777777" w:rsidR="008D06BF" w:rsidRDefault="008D06BF">
            <w:pPr>
              <w:jc w:val="center"/>
            </w:pPr>
            <w:r>
              <w:rPr>
                <w:strike/>
              </w:rPr>
              <w:t>MHz</w:t>
            </w:r>
          </w:p>
        </w:tc>
      </w:tr>
      <w:tr w:rsidR="008D06BF" w14:paraId="7936AD0A" w14:textId="77777777" w:rsidTr="009321B8">
        <w:trPr>
          <w:trHeight w:val="289"/>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8402BA6" w14:textId="77777777" w:rsidR="008D06BF" w:rsidRDefault="008D06BF">
            <w:pPr>
              <w:jc w:val="center"/>
            </w:pPr>
            <w:r>
              <w:rPr>
                <w:strike/>
              </w:rPr>
              <w:t>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0D76B5A" w14:textId="77777777" w:rsidR="008D06BF" w:rsidRDefault="008D06BF">
            <w:pPr>
              <w:jc w:val="center"/>
            </w:pPr>
            <w:r>
              <w:rPr>
                <w:strike/>
              </w:rPr>
              <w:t>490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33E32D6" w14:textId="77777777" w:rsidR="008D06BF" w:rsidRDefault="008D06BF">
            <w:pPr>
              <w:jc w:val="center"/>
            </w:pPr>
            <w:r>
              <w:rPr>
                <w:strike/>
              </w:rPr>
              <w:t>kHz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4311F19" w14:textId="77777777" w:rsidR="008D06BF" w:rsidRDefault="008D06BF">
            <w:pPr>
              <w:jc w:val="center"/>
            </w:pPr>
            <w:r>
              <w:rPr>
                <w:strike/>
              </w:rPr>
              <w:t>2400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B82D686" w14:textId="77777777" w:rsidR="008D06BF" w:rsidRDefault="008D06BF">
            <w:pPr>
              <w:jc w:val="center"/>
            </w:pPr>
            <w:r>
              <w:rPr>
                <w:strike/>
              </w:rPr>
              <w:t>2,483.5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56CC7B8" w14:textId="77777777" w:rsidR="008D06BF" w:rsidRDefault="008D06BF">
            <w:pPr>
              <w:jc w:val="center"/>
            </w:pPr>
            <w:r>
              <w:rPr>
                <w:strike/>
              </w:rPr>
              <w:t>MHz</w:t>
            </w:r>
          </w:p>
        </w:tc>
      </w:tr>
      <w:tr w:rsidR="008D06BF" w14:paraId="69EA54AE" w14:textId="77777777" w:rsidTr="009321B8">
        <w:trPr>
          <w:trHeight w:val="271"/>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199589C" w14:textId="77777777" w:rsidR="008D06BF" w:rsidRDefault="008D06BF">
            <w:pPr>
              <w:jc w:val="center"/>
            </w:pPr>
            <w:r>
              <w:rPr>
                <w:strike/>
              </w:rPr>
              <w:t>13.11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2E93BCE" w14:textId="77777777" w:rsidR="008D06BF" w:rsidRDefault="008D06BF">
            <w:pPr>
              <w:jc w:val="center"/>
            </w:pPr>
            <w:r>
              <w:rPr>
                <w:strike/>
              </w:rPr>
              <w:t>13.36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8A80D3A" w14:textId="77777777" w:rsidR="008D06BF" w:rsidRDefault="008D06BF">
            <w:pPr>
              <w:jc w:val="center"/>
            </w:pPr>
            <w:r>
              <w:rPr>
                <w:strike/>
              </w:rPr>
              <w:t>MHz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210372C" w14:textId="77777777" w:rsidR="008D06BF" w:rsidRDefault="008D06BF">
            <w:pPr>
              <w:jc w:val="center"/>
            </w:pPr>
            <w:r>
              <w:rPr>
                <w:strike/>
              </w:rPr>
              <w:t>2900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321694D" w14:textId="77777777" w:rsidR="008D06BF" w:rsidRDefault="008D06BF">
            <w:pPr>
              <w:jc w:val="center"/>
            </w:pPr>
            <w:r>
              <w:rPr>
                <w:strike/>
              </w:rPr>
              <w:t>3,260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3D19268" w14:textId="77777777" w:rsidR="008D06BF" w:rsidRDefault="008D06BF">
            <w:pPr>
              <w:jc w:val="center"/>
            </w:pPr>
            <w:r>
              <w:rPr>
                <w:strike/>
              </w:rPr>
              <w:t>MHz</w:t>
            </w:r>
          </w:p>
        </w:tc>
      </w:tr>
      <w:tr w:rsidR="008D06BF" w14:paraId="7B910923" w14:textId="77777777" w:rsidTr="009321B8">
        <w:trPr>
          <w:trHeight w:val="271"/>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DBF7A31" w14:textId="77777777" w:rsidR="008D06BF" w:rsidRDefault="008D06BF">
            <w:pPr>
              <w:jc w:val="center"/>
            </w:pPr>
            <w:r>
              <w:rPr>
                <w:strike/>
              </w:rPr>
              <w:t>13.41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5BF819F" w14:textId="77777777" w:rsidR="008D06BF" w:rsidRDefault="008D06BF">
            <w:pPr>
              <w:jc w:val="center"/>
            </w:pPr>
            <w:r>
              <w:rPr>
                <w:strike/>
              </w:rPr>
              <w:t>14.01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EDC5FBD" w14:textId="77777777" w:rsidR="008D06BF" w:rsidRDefault="008D06BF">
            <w:pPr>
              <w:jc w:val="center"/>
            </w:pPr>
            <w:r>
              <w:rPr>
                <w:strike/>
              </w:rPr>
              <w:t>MHz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751D198" w14:textId="77777777" w:rsidR="008D06BF" w:rsidRDefault="008D06BF">
            <w:pPr>
              <w:jc w:val="center"/>
            </w:pPr>
            <w:r>
              <w:rPr>
                <w:strike/>
              </w:rPr>
              <w:t>3,267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8E2787B" w14:textId="77777777" w:rsidR="008D06BF" w:rsidRDefault="008D06BF">
            <w:pPr>
              <w:jc w:val="center"/>
            </w:pPr>
            <w:r>
              <w:rPr>
                <w:strike/>
              </w:rPr>
              <w:t>3,332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334CC5D" w14:textId="77777777" w:rsidR="008D06BF" w:rsidRDefault="008D06BF">
            <w:pPr>
              <w:jc w:val="center"/>
            </w:pPr>
            <w:r>
              <w:rPr>
                <w:strike/>
              </w:rPr>
              <w:t>MHz</w:t>
            </w:r>
          </w:p>
        </w:tc>
      </w:tr>
      <w:tr w:rsidR="008D06BF" w14:paraId="254E3190" w14:textId="77777777" w:rsidTr="009321B8">
        <w:trPr>
          <w:trHeight w:val="271"/>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6187F80" w14:textId="77777777" w:rsidR="008D06BF" w:rsidRDefault="008D06BF">
            <w:pPr>
              <w:jc w:val="center"/>
            </w:pPr>
            <w:r>
              <w:rPr>
                <w:strike/>
              </w:rPr>
              <w:t>26.97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4E007AC" w14:textId="77777777" w:rsidR="008D06BF" w:rsidRDefault="008D06BF">
            <w:pPr>
              <w:jc w:val="center"/>
            </w:pPr>
            <w:r>
              <w:rPr>
                <w:strike/>
              </w:rPr>
              <w:t>27.28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19337D6" w14:textId="77777777" w:rsidR="008D06BF" w:rsidRDefault="008D06BF">
            <w:pPr>
              <w:jc w:val="center"/>
            </w:pPr>
            <w:r>
              <w:rPr>
                <w:strike/>
              </w:rPr>
              <w:t>MHz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7D1EB61" w14:textId="77777777" w:rsidR="008D06BF" w:rsidRDefault="008D06BF">
            <w:pPr>
              <w:jc w:val="center"/>
            </w:pPr>
            <w:r>
              <w:rPr>
                <w:strike/>
              </w:rPr>
              <w:t>3,339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B3FAB86" w14:textId="77777777" w:rsidR="008D06BF" w:rsidRDefault="008D06BF">
            <w:pPr>
              <w:jc w:val="center"/>
            </w:pPr>
            <w:r>
              <w:rPr>
                <w:strike/>
              </w:rPr>
              <w:t>3,345.8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4A411DE" w14:textId="77777777" w:rsidR="008D06BF" w:rsidRDefault="008D06BF">
            <w:pPr>
              <w:jc w:val="center"/>
            </w:pPr>
            <w:r>
              <w:rPr>
                <w:strike/>
              </w:rPr>
              <w:t>MHz</w:t>
            </w:r>
          </w:p>
        </w:tc>
      </w:tr>
      <w:tr w:rsidR="008D06BF" w14:paraId="62F83A44" w14:textId="77777777" w:rsidTr="009321B8">
        <w:trPr>
          <w:trHeight w:val="289"/>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3D038D4" w14:textId="77777777" w:rsidR="008D06BF" w:rsidRDefault="008D06BF">
            <w:pPr>
              <w:jc w:val="center"/>
            </w:pPr>
            <w:r>
              <w:rPr>
                <w:strike/>
              </w:rPr>
              <w:t>40.66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620FCDA" w14:textId="77777777" w:rsidR="008D06BF" w:rsidRDefault="008D06BF">
            <w:pPr>
              <w:jc w:val="center"/>
            </w:pPr>
            <w:r>
              <w:rPr>
                <w:strike/>
              </w:rPr>
              <w:t>40.7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A90F6E2" w14:textId="77777777" w:rsidR="008D06BF" w:rsidRDefault="008D06BF">
            <w:pPr>
              <w:jc w:val="center"/>
            </w:pPr>
            <w:r>
              <w:rPr>
                <w:strike/>
              </w:rPr>
              <w:t>MHz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65C2514" w14:textId="77777777" w:rsidR="008D06BF" w:rsidRDefault="008D06BF">
            <w:pPr>
              <w:jc w:val="center"/>
            </w:pPr>
            <w:r>
              <w:rPr>
                <w:strike/>
              </w:rPr>
              <w:t>3,352.5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807361A" w14:textId="77777777" w:rsidR="008D06BF" w:rsidRDefault="008D06BF">
            <w:pPr>
              <w:jc w:val="center"/>
            </w:pPr>
            <w:r>
              <w:rPr>
                <w:strike/>
              </w:rPr>
              <w:t>4,200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7B34202" w14:textId="77777777" w:rsidR="008D06BF" w:rsidRDefault="008D06BF">
            <w:pPr>
              <w:jc w:val="center"/>
            </w:pPr>
            <w:r>
              <w:rPr>
                <w:strike/>
              </w:rPr>
              <w:t>MHz</w:t>
            </w:r>
          </w:p>
        </w:tc>
      </w:tr>
      <w:tr w:rsidR="008D06BF" w14:paraId="1DD848ED" w14:textId="77777777" w:rsidTr="009321B8">
        <w:trPr>
          <w:trHeight w:val="271"/>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7E01FFD" w14:textId="77777777" w:rsidR="008D06BF" w:rsidRDefault="008D06BF">
            <w:pPr>
              <w:jc w:val="center"/>
            </w:pPr>
            <w:r>
              <w:rPr>
                <w:strike/>
              </w:rPr>
              <w:t>43.7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C380C39" w14:textId="77777777" w:rsidR="008D06BF" w:rsidRDefault="008D06BF">
            <w:pPr>
              <w:jc w:val="center"/>
            </w:pPr>
            <w:r>
              <w:rPr>
                <w:strike/>
              </w:rPr>
              <w:t>47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D399BFC" w14:textId="77777777" w:rsidR="008D06BF" w:rsidRDefault="008D06BF">
            <w:pPr>
              <w:jc w:val="center"/>
            </w:pPr>
            <w:r>
              <w:rPr>
                <w:strike/>
              </w:rPr>
              <w:t>MHz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621CBA5" w14:textId="77777777" w:rsidR="008D06BF" w:rsidRDefault="008D06BF">
            <w:pPr>
              <w:jc w:val="center"/>
            </w:pPr>
            <w:r>
              <w:rPr>
                <w:strike/>
              </w:rPr>
              <w:t>4,400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98E3C27" w14:textId="77777777" w:rsidR="008D06BF" w:rsidRDefault="008D06BF">
            <w:pPr>
              <w:jc w:val="center"/>
            </w:pPr>
            <w:r>
              <w:rPr>
                <w:strike/>
              </w:rPr>
              <w:t>4,800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0A67B62" w14:textId="77777777" w:rsidR="008D06BF" w:rsidRDefault="008D06BF">
            <w:pPr>
              <w:jc w:val="center"/>
            </w:pPr>
            <w:r>
              <w:rPr>
                <w:strike/>
              </w:rPr>
              <w:t>MHz</w:t>
            </w:r>
          </w:p>
        </w:tc>
      </w:tr>
      <w:tr w:rsidR="008D06BF" w14:paraId="4756B2A6" w14:textId="77777777" w:rsidTr="009321B8">
        <w:trPr>
          <w:trHeight w:val="271"/>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D727C46" w14:textId="77777777" w:rsidR="008D06BF" w:rsidRDefault="008D06BF">
            <w:pPr>
              <w:jc w:val="center"/>
            </w:pPr>
            <w:r>
              <w:rPr>
                <w:strike/>
              </w:rPr>
              <w:t>48.7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C164A8A" w14:textId="77777777" w:rsidR="008D06BF" w:rsidRDefault="008D06BF">
            <w:pPr>
              <w:jc w:val="center"/>
            </w:pPr>
            <w:r>
              <w:rPr>
                <w:strike/>
              </w:rPr>
              <w:t>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E368A6A" w14:textId="77777777" w:rsidR="008D06BF" w:rsidRDefault="008D06BF">
            <w:pPr>
              <w:jc w:val="center"/>
            </w:pPr>
            <w:r>
              <w:rPr>
                <w:strike/>
              </w:rPr>
              <w:t>MHz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D68EF22" w14:textId="77777777" w:rsidR="008D06BF" w:rsidRDefault="008D06BF">
            <w:pPr>
              <w:jc w:val="center"/>
            </w:pPr>
            <w:r>
              <w:rPr>
                <w:strike/>
              </w:rPr>
              <w:t>5,150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DAAB11D" w14:textId="77777777" w:rsidR="008D06BF" w:rsidRDefault="008D06BF">
            <w:pPr>
              <w:jc w:val="center"/>
            </w:pPr>
            <w:r>
              <w:rPr>
                <w:strike/>
              </w:rPr>
              <w:t>5,350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8595D21" w14:textId="77777777" w:rsidR="008D06BF" w:rsidRDefault="008D06BF">
            <w:pPr>
              <w:jc w:val="center"/>
            </w:pPr>
            <w:r>
              <w:rPr>
                <w:strike/>
              </w:rPr>
              <w:t>MHz</w:t>
            </w:r>
          </w:p>
        </w:tc>
      </w:tr>
      <w:tr w:rsidR="008D06BF" w14:paraId="7C56A630" w14:textId="77777777" w:rsidTr="009321B8">
        <w:trPr>
          <w:trHeight w:val="271"/>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4106737" w14:textId="77777777" w:rsidR="008D06BF" w:rsidRDefault="008D06BF">
            <w:pPr>
              <w:jc w:val="center"/>
            </w:pPr>
            <w:r>
              <w:rPr>
                <w:strike/>
              </w:rPr>
              <w:t>50.79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4548BCF" w14:textId="77777777" w:rsidR="008D06BF" w:rsidRDefault="008D06BF">
            <w:pPr>
              <w:jc w:val="center"/>
            </w:pPr>
            <w:r>
              <w:rPr>
                <w:strike/>
              </w:rPr>
              <w:t>50.99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A847472" w14:textId="77777777" w:rsidR="008D06BF" w:rsidRDefault="008D06BF">
            <w:pPr>
              <w:jc w:val="center"/>
            </w:pPr>
            <w:r>
              <w:rPr>
                <w:strike/>
              </w:rPr>
              <w:t>MHz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673F0A2" w14:textId="77777777" w:rsidR="008D06BF" w:rsidRDefault="008D06BF">
            <w:pPr>
              <w:jc w:val="center"/>
            </w:pPr>
            <w:r>
              <w:rPr>
                <w:strike/>
              </w:rPr>
              <w:t>5,460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8E3720A" w14:textId="77777777" w:rsidR="008D06BF" w:rsidRDefault="008D06BF">
            <w:pPr>
              <w:jc w:val="center"/>
            </w:pPr>
            <w:r>
              <w:rPr>
                <w:strike/>
              </w:rPr>
              <w:t>6,650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89A8E6D" w14:textId="77777777" w:rsidR="008D06BF" w:rsidRDefault="008D06BF">
            <w:pPr>
              <w:jc w:val="center"/>
            </w:pPr>
            <w:r>
              <w:rPr>
                <w:strike/>
              </w:rPr>
              <w:t>MHz</w:t>
            </w:r>
          </w:p>
        </w:tc>
      </w:tr>
      <w:tr w:rsidR="008D06BF" w14:paraId="7FD98590" w14:textId="77777777" w:rsidTr="009321B8">
        <w:trPr>
          <w:trHeight w:val="289"/>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332814A" w14:textId="77777777" w:rsidR="008D06BF" w:rsidRDefault="008D06BF">
            <w:pPr>
              <w:jc w:val="center"/>
            </w:pPr>
            <w:r>
              <w:rPr>
                <w:strike/>
              </w:rPr>
              <w:t>53.05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396C57A" w14:textId="77777777" w:rsidR="008D06BF" w:rsidRDefault="008D06BF">
            <w:pPr>
              <w:jc w:val="center"/>
            </w:pPr>
            <w:r>
              <w:rPr>
                <w:strike/>
              </w:rPr>
              <w:t>53.85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A22D21B" w14:textId="77777777" w:rsidR="008D06BF" w:rsidRDefault="008D06BF">
            <w:pPr>
              <w:jc w:val="center"/>
            </w:pPr>
            <w:r>
              <w:rPr>
                <w:strike/>
              </w:rPr>
              <w:t>MHz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4E32828" w14:textId="77777777" w:rsidR="008D06BF" w:rsidRDefault="008D06BF">
            <w:pPr>
              <w:jc w:val="center"/>
            </w:pPr>
            <w:r>
              <w:rPr>
                <w:strike/>
              </w:rPr>
              <w:t>6,675.2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98851E8" w14:textId="77777777" w:rsidR="008D06BF" w:rsidRDefault="008D06BF">
            <w:pPr>
              <w:jc w:val="center"/>
            </w:pPr>
            <w:r>
              <w:rPr>
                <w:strike/>
              </w:rPr>
              <w:t>8,025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DBB2725" w14:textId="77777777" w:rsidR="008D06BF" w:rsidRDefault="008D06BF">
            <w:pPr>
              <w:jc w:val="center"/>
            </w:pPr>
            <w:r>
              <w:rPr>
                <w:strike/>
              </w:rPr>
              <w:t>MHz</w:t>
            </w:r>
          </w:p>
        </w:tc>
      </w:tr>
      <w:tr w:rsidR="008D06BF" w14:paraId="00F3E64B" w14:textId="77777777" w:rsidTr="009321B8">
        <w:trPr>
          <w:trHeight w:val="271"/>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6E5DE52" w14:textId="77777777" w:rsidR="008D06BF" w:rsidRDefault="008D06BF">
            <w:pPr>
              <w:jc w:val="center"/>
            </w:pPr>
            <w:r>
              <w:rPr>
                <w:strike/>
              </w:rPr>
              <w:t>54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B8ED71D" w14:textId="77777777" w:rsidR="008D06BF" w:rsidRDefault="008D06BF">
            <w:pPr>
              <w:jc w:val="center"/>
            </w:pPr>
            <w:r>
              <w:rPr>
                <w:strike/>
              </w:rPr>
              <w:t>73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1DF5FE2" w14:textId="77777777" w:rsidR="008D06BF" w:rsidRDefault="008D06BF">
            <w:pPr>
              <w:jc w:val="center"/>
            </w:pPr>
            <w:r>
              <w:rPr>
                <w:strike/>
              </w:rPr>
              <w:t>MHz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16E2D9B" w14:textId="77777777" w:rsidR="008D06BF" w:rsidRDefault="008D06BF">
            <w:pPr>
              <w:jc w:val="center"/>
            </w:pPr>
            <w:r>
              <w:rPr>
                <w:strike/>
              </w:rPr>
              <w:t>8,500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AD8583E" w14:textId="77777777" w:rsidR="008D06BF" w:rsidRDefault="008D06BF">
            <w:pPr>
              <w:jc w:val="center"/>
            </w:pPr>
            <w:r>
              <w:rPr>
                <w:strike/>
              </w:rPr>
              <w:t>9,000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8BE2090" w14:textId="77777777" w:rsidR="008D06BF" w:rsidRDefault="008D06BF">
            <w:pPr>
              <w:jc w:val="center"/>
            </w:pPr>
            <w:r>
              <w:rPr>
                <w:strike/>
              </w:rPr>
              <w:t>MHz</w:t>
            </w:r>
          </w:p>
        </w:tc>
      </w:tr>
      <w:tr w:rsidR="008D06BF" w14:paraId="4F574FC1" w14:textId="77777777" w:rsidTr="009321B8">
        <w:trPr>
          <w:trHeight w:val="271"/>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7D684A5" w14:textId="77777777" w:rsidR="008D06BF" w:rsidRDefault="008D06BF">
            <w:pPr>
              <w:jc w:val="center"/>
            </w:pPr>
            <w:r>
              <w:rPr>
                <w:strike/>
              </w:rPr>
              <w:t>74.6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BAB66A9" w14:textId="77777777" w:rsidR="008D06BF" w:rsidRDefault="008D06BF">
            <w:pPr>
              <w:jc w:val="center"/>
            </w:pPr>
            <w:r>
              <w:rPr>
                <w:strike/>
              </w:rPr>
              <w:t>74.8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98E59FE" w14:textId="77777777" w:rsidR="008D06BF" w:rsidRDefault="008D06BF">
            <w:pPr>
              <w:jc w:val="center"/>
            </w:pPr>
            <w:r>
              <w:rPr>
                <w:strike/>
              </w:rPr>
              <w:t>MHz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51F396B" w14:textId="77777777" w:rsidR="008D06BF" w:rsidRDefault="008D06BF">
            <w:pPr>
              <w:jc w:val="center"/>
            </w:pPr>
            <w:r>
              <w:rPr>
                <w:strike/>
              </w:rPr>
              <w:t>9,200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9EA970A" w14:textId="77777777" w:rsidR="008D06BF" w:rsidRDefault="008D06BF">
            <w:pPr>
              <w:jc w:val="center"/>
            </w:pPr>
            <w:r>
              <w:rPr>
                <w:strike/>
              </w:rPr>
              <w:t>9,300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7B113F4" w14:textId="77777777" w:rsidR="008D06BF" w:rsidRDefault="008D06BF">
            <w:pPr>
              <w:jc w:val="center"/>
            </w:pPr>
            <w:r>
              <w:rPr>
                <w:strike/>
              </w:rPr>
              <w:t>MHz</w:t>
            </w:r>
          </w:p>
        </w:tc>
      </w:tr>
      <w:tr w:rsidR="008D06BF" w14:paraId="00564845" w14:textId="77777777" w:rsidTr="009321B8">
        <w:trPr>
          <w:trHeight w:val="271"/>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39B9054" w14:textId="77777777" w:rsidR="008D06BF" w:rsidRDefault="008D06BF">
            <w:pPr>
              <w:jc w:val="center"/>
            </w:pPr>
            <w:r>
              <w:rPr>
                <w:strike/>
              </w:rPr>
              <w:t>75.2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1FCD1F6" w14:textId="77777777" w:rsidR="008D06BF" w:rsidRDefault="008D06BF">
            <w:pPr>
              <w:jc w:val="center"/>
            </w:pPr>
            <w:r>
              <w:rPr>
                <w:strike/>
              </w:rPr>
              <w:t>108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B0FB657" w14:textId="77777777" w:rsidR="008D06BF" w:rsidRDefault="008D06BF">
            <w:pPr>
              <w:jc w:val="center"/>
            </w:pPr>
            <w:r>
              <w:rPr>
                <w:strike/>
              </w:rPr>
              <w:t>MHz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4D2F7A1" w14:textId="77777777" w:rsidR="008D06BF" w:rsidRDefault="008D06BF">
            <w:pPr>
              <w:jc w:val="center"/>
            </w:pPr>
            <w:r>
              <w:rPr>
                <w:strike/>
              </w:rPr>
              <w:t>9,500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C72B508" w14:textId="77777777" w:rsidR="008D06BF" w:rsidRDefault="008D06BF">
            <w:pPr>
              <w:jc w:val="center"/>
            </w:pPr>
            <w:r>
              <w:rPr>
                <w:strike/>
              </w:rPr>
              <w:t>10,600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797A9B5" w14:textId="77777777" w:rsidR="008D06BF" w:rsidRDefault="008D06BF">
            <w:pPr>
              <w:jc w:val="center"/>
            </w:pPr>
            <w:r>
              <w:rPr>
                <w:strike/>
              </w:rPr>
              <w:t>MHz</w:t>
            </w:r>
          </w:p>
        </w:tc>
      </w:tr>
      <w:tr w:rsidR="008D06BF" w14:paraId="718DC5F3" w14:textId="77777777" w:rsidTr="009321B8">
        <w:trPr>
          <w:trHeight w:val="289"/>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91F256F" w14:textId="77777777" w:rsidR="008D06BF" w:rsidRDefault="008D06BF">
            <w:pPr>
              <w:jc w:val="center"/>
            </w:pPr>
            <w:r>
              <w:rPr>
                <w:strike/>
              </w:rPr>
              <w:t>138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AEBC6CE" w14:textId="77777777" w:rsidR="008D06BF" w:rsidRDefault="008D06BF">
            <w:pPr>
              <w:jc w:val="center"/>
            </w:pPr>
            <w:r>
              <w:rPr>
                <w:strike/>
              </w:rPr>
              <w:t>149.9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2368686" w14:textId="77777777" w:rsidR="008D06BF" w:rsidRDefault="008D06BF">
            <w:pPr>
              <w:jc w:val="center"/>
            </w:pPr>
            <w:r>
              <w:rPr>
                <w:strike/>
              </w:rPr>
              <w:t>MHz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0D38804" w14:textId="77777777" w:rsidR="008D06BF" w:rsidRDefault="008D06BF">
            <w:pPr>
              <w:jc w:val="center"/>
            </w:pPr>
            <w:r>
              <w:rPr>
                <w:strike/>
              </w:rPr>
              <w:t>18.82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E15E362" w14:textId="77777777" w:rsidR="008D06BF" w:rsidRDefault="008D06BF">
            <w:pPr>
              <w:jc w:val="center"/>
            </w:pPr>
            <w:r>
              <w:rPr>
                <w:strike/>
              </w:rPr>
              <w:t>18.87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8C10FF4" w14:textId="77777777" w:rsidR="008D06BF" w:rsidRDefault="008D06BF">
            <w:pPr>
              <w:jc w:val="center"/>
            </w:pPr>
            <w:r>
              <w:rPr>
                <w:strike/>
              </w:rPr>
              <w:t>GHz</w:t>
            </w:r>
          </w:p>
        </w:tc>
      </w:tr>
      <w:tr w:rsidR="008D06BF" w14:paraId="513233A4" w14:textId="77777777" w:rsidTr="009321B8">
        <w:trPr>
          <w:trHeight w:val="271"/>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6EFF1F6" w14:textId="77777777" w:rsidR="008D06BF" w:rsidRDefault="008D06BF">
            <w:pPr>
              <w:jc w:val="center"/>
            </w:pPr>
            <w:r>
              <w:rPr>
                <w:strike/>
              </w:rPr>
              <w:t>150.05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E225FC8" w14:textId="77777777" w:rsidR="008D06BF" w:rsidRDefault="008D06BF">
            <w:pPr>
              <w:jc w:val="center"/>
            </w:pPr>
            <w:r>
              <w:rPr>
                <w:strike/>
              </w:rPr>
              <w:t>156.52475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7C14756" w14:textId="77777777" w:rsidR="008D06BF" w:rsidRDefault="008D06BF">
            <w:pPr>
              <w:jc w:val="center"/>
            </w:pPr>
            <w:r>
              <w:rPr>
                <w:strike/>
              </w:rPr>
              <w:t>MHz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CDA7340" w14:textId="77777777" w:rsidR="008D06BF" w:rsidRDefault="008D06BF">
            <w:pPr>
              <w:jc w:val="center"/>
            </w:pPr>
            <w:r>
              <w:rPr>
                <w:strike/>
              </w:rPr>
              <w:t>19.16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3844341" w14:textId="77777777" w:rsidR="008D06BF" w:rsidRDefault="008D06BF">
            <w:pPr>
              <w:jc w:val="center"/>
            </w:pPr>
            <w:r>
              <w:rPr>
                <w:strike/>
              </w:rPr>
              <w:t>19.26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414E8C3" w14:textId="77777777" w:rsidR="008D06BF" w:rsidRDefault="008D06BF">
            <w:pPr>
              <w:jc w:val="center"/>
            </w:pPr>
            <w:r>
              <w:rPr>
                <w:strike/>
              </w:rPr>
              <w:t>GHz</w:t>
            </w:r>
          </w:p>
        </w:tc>
      </w:tr>
      <w:tr w:rsidR="008D06BF" w14:paraId="5BB336AC" w14:textId="77777777" w:rsidTr="009321B8">
        <w:trPr>
          <w:trHeight w:val="271"/>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DF3FA44" w14:textId="77777777" w:rsidR="008D06BF" w:rsidRDefault="008D06BF">
            <w:pPr>
              <w:jc w:val="center"/>
            </w:pPr>
            <w:r>
              <w:rPr>
                <w:strike/>
              </w:rPr>
              <w:t>156.52525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3D4B474" w14:textId="77777777" w:rsidR="008D06BF" w:rsidRDefault="008D06BF">
            <w:pPr>
              <w:jc w:val="center"/>
            </w:pPr>
            <w:r>
              <w:rPr>
                <w:strike/>
              </w:rPr>
              <w:t>156.7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21BB75B" w14:textId="77777777" w:rsidR="008D06BF" w:rsidRDefault="008D06BF">
            <w:pPr>
              <w:jc w:val="center"/>
            </w:pPr>
            <w:r>
              <w:rPr>
                <w:strike/>
              </w:rPr>
              <w:t>MHz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C560982" w14:textId="77777777" w:rsidR="008D06BF" w:rsidRDefault="008D06BF">
            <w:pPr>
              <w:jc w:val="center"/>
            </w:pPr>
            <w:r>
              <w:rPr>
                <w:strike/>
              </w:rPr>
              <w:t>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BB785FB" w14:textId="77777777" w:rsidR="008D06BF" w:rsidRDefault="008D06BF">
            <w:pPr>
              <w:jc w:val="center"/>
            </w:pPr>
            <w:r>
              <w:rPr>
                <w:strike/>
              </w:rPr>
              <w:t>22.01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A9BF282" w14:textId="77777777" w:rsidR="008D06BF" w:rsidRDefault="008D06BF">
            <w:pPr>
              <w:jc w:val="center"/>
            </w:pPr>
            <w:r>
              <w:rPr>
                <w:strike/>
              </w:rPr>
              <w:t>GHz</w:t>
            </w:r>
          </w:p>
        </w:tc>
      </w:tr>
      <w:tr w:rsidR="008D06BF" w14:paraId="09055B4F" w14:textId="77777777" w:rsidTr="009321B8">
        <w:trPr>
          <w:trHeight w:val="271"/>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5454F56" w14:textId="77777777" w:rsidR="008D06BF" w:rsidRDefault="008D06BF">
            <w:pPr>
              <w:jc w:val="center"/>
            </w:pPr>
            <w:r>
              <w:rPr>
                <w:strike/>
              </w:rPr>
              <w:lastRenderedPageBreak/>
              <w:t>156.9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F014A77" w14:textId="77777777" w:rsidR="008D06BF" w:rsidRDefault="008D06BF">
            <w:pPr>
              <w:jc w:val="center"/>
            </w:pPr>
            <w:r>
              <w:rPr>
                <w:strike/>
              </w:rPr>
              <w:t>242.95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F92A838" w14:textId="77777777" w:rsidR="008D06BF" w:rsidRDefault="008D06BF">
            <w:pPr>
              <w:jc w:val="center"/>
            </w:pPr>
            <w:r>
              <w:rPr>
                <w:strike/>
              </w:rPr>
              <w:t>MHz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84C6940" w14:textId="77777777" w:rsidR="008D06BF" w:rsidRDefault="008D06BF">
            <w:pPr>
              <w:jc w:val="center"/>
            </w:pPr>
            <w:r>
              <w:rPr>
                <w:strike/>
              </w:rPr>
              <w:t>23.12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66E8E4B" w14:textId="77777777" w:rsidR="008D06BF" w:rsidRDefault="008D06BF">
            <w:pPr>
              <w:jc w:val="center"/>
            </w:pPr>
            <w:r>
              <w:rPr>
                <w:strike/>
              </w:rPr>
              <w:t>23.6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A55CF7A" w14:textId="77777777" w:rsidR="008D06BF" w:rsidRDefault="008D06BF">
            <w:pPr>
              <w:jc w:val="center"/>
            </w:pPr>
            <w:r>
              <w:rPr>
                <w:strike/>
              </w:rPr>
              <w:t>GHz</w:t>
            </w:r>
          </w:p>
        </w:tc>
      </w:tr>
      <w:tr w:rsidR="008D06BF" w14:paraId="6D2D3476" w14:textId="77777777" w:rsidTr="009321B8">
        <w:trPr>
          <w:trHeight w:val="271"/>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D8C8CF7" w14:textId="77777777" w:rsidR="008D06BF" w:rsidRDefault="008D06BF">
            <w:pPr>
              <w:jc w:val="center"/>
            </w:pPr>
            <w:r>
              <w:rPr>
                <w:strike/>
              </w:rPr>
              <w:t>243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4089A1B" w14:textId="77777777" w:rsidR="008D06BF" w:rsidRDefault="008D06BF">
            <w:pPr>
              <w:jc w:val="center"/>
            </w:pPr>
            <w:r>
              <w:rPr>
                <w:strike/>
              </w:rPr>
              <w:t>322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90C9E07" w14:textId="77777777" w:rsidR="008D06BF" w:rsidRDefault="008D06BF">
            <w:pPr>
              <w:jc w:val="center"/>
            </w:pPr>
            <w:r>
              <w:rPr>
                <w:strike/>
              </w:rPr>
              <w:t>MHz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417506D" w14:textId="77777777" w:rsidR="008D06BF" w:rsidRDefault="008D06BF">
            <w:pPr>
              <w:jc w:val="center"/>
            </w:pPr>
            <w:r>
              <w:rPr>
                <w:strike/>
              </w:rPr>
              <w:t>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D75564B" w14:textId="77777777" w:rsidR="008D06BF" w:rsidRDefault="008D06BF">
            <w:pPr>
              <w:jc w:val="center"/>
            </w:pPr>
            <w:r>
              <w:rPr>
                <w:strike/>
              </w:rPr>
              <w:t>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97C35EA" w14:textId="77777777" w:rsidR="008D06BF" w:rsidRDefault="008D06BF">
            <w:pPr>
              <w:jc w:val="center"/>
            </w:pPr>
            <w:r>
              <w:rPr>
                <w:strike/>
              </w:rPr>
              <w:t>GHz</w:t>
            </w:r>
          </w:p>
        </w:tc>
      </w:tr>
      <w:tr w:rsidR="008D06BF" w14:paraId="73BE85C9" w14:textId="77777777" w:rsidTr="009321B8">
        <w:trPr>
          <w:trHeight w:val="289"/>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A4286A1" w14:textId="77777777" w:rsidR="008D06BF" w:rsidRDefault="008D06BF">
            <w:pPr>
              <w:jc w:val="center"/>
            </w:pPr>
            <w:r>
              <w:rPr>
                <w:strike/>
              </w:rPr>
              <w:t>335.4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533C0C1" w14:textId="77777777" w:rsidR="008D06BF" w:rsidRDefault="008D06BF">
            <w:pPr>
              <w:jc w:val="center"/>
            </w:pPr>
            <w:r>
              <w:rPr>
                <w:strike/>
              </w:rPr>
              <w:t>399.9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D76861B" w14:textId="77777777" w:rsidR="008D06BF" w:rsidRDefault="008D06BF">
            <w:pPr>
              <w:jc w:val="center"/>
            </w:pPr>
            <w:r>
              <w:rPr>
                <w:strike/>
              </w:rPr>
              <w:t>MHz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703730E" w14:textId="77777777" w:rsidR="008D06BF" w:rsidRDefault="008D06BF">
            <w:pPr>
              <w:jc w:val="center"/>
            </w:pPr>
            <w:r>
              <w:rPr>
                <w:strike/>
              </w:rPr>
              <w:t>46.7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A61B13B" w14:textId="77777777" w:rsidR="008D06BF" w:rsidRDefault="008D06BF">
            <w:pPr>
              <w:jc w:val="center"/>
            </w:pPr>
            <w:r>
              <w:rPr>
                <w:strike/>
              </w:rPr>
              <w:t>46.9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0D919C6" w14:textId="77777777" w:rsidR="008D06BF" w:rsidRDefault="008D06BF">
            <w:pPr>
              <w:jc w:val="center"/>
            </w:pPr>
            <w:r>
              <w:rPr>
                <w:strike/>
              </w:rPr>
              <w:t>GHz</w:t>
            </w:r>
          </w:p>
        </w:tc>
      </w:tr>
      <w:tr w:rsidR="008D06BF" w14:paraId="181DE548" w14:textId="77777777" w:rsidTr="009321B8">
        <w:trPr>
          <w:trHeight w:val="271"/>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F1F6D72" w14:textId="77777777" w:rsidR="008D06BF" w:rsidRDefault="008D06BF">
            <w:pPr>
              <w:jc w:val="center"/>
            </w:pPr>
            <w:r>
              <w:rPr>
                <w:strike/>
              </w:rPr>
              <w:t>410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3B6B151" w14:textId="77777777" w:rsidR="008D06BF" w:rsidRDefault="008D06BF">
            <w:pPr>
              <w:jc w:val="center"/>
            </w:pPr>
            <w:r>
              <w:rPr>
                <w:strike/>
              </w:rPr>
              <w:t>608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2BD307E" w14:textId="77777777" w:rsidR="008D06BF" w:rsidRDefault="008D06BF">
            <w:pPr>
              <w:jc w:val="center"/>
            </w:pPr>
            <w:r>
              <w:rPr>
                <w:strike/>
              </w:rPr>
              <w:t>MHz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EFA10DE" w14:textId="77777777" w:rsidR="008D06BF" w:rsidRDefault="008D06BF">
            <w:pPr>
              <w:jc w:val="center"/>
            </w:pPr>
            <w:r>
              <w:rPr>
                <w:strike/>
              </w:rPr>
              <w:t>57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A65C5E0" w14:textId="77777777" w:rsidR="008D06BF" w:rsidRDefault="008D06BF">
            <w:pPr>
              <w:jc w:val="center"/>
            </w:pPr>
            <w:r>
              <w:rPr>
                <w:strike/>
              </w:rPr>
              <w:t>64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D65092E" w14:textId="77777777" w:rsidR="008D06BF" w:rsidRDefault="008D06BF">
            <w:pPr>
              <w:jc w:val="center"/>
            </w:pPr>
            <w:r>
              <w:rPr>
                <w:strike/>
              </w:rPr>
              <w:t>GHz</w:t>
            </w:r>
          </w:p>
        </w:tc>
      </w:tr>
      <w:tr w:rsidR="008D06BF" w14:paraId="7E421609" w14:textId="77777777" w:rsidTr="009321B8">
        <w:trPr>
          <w:trHeight w:val="271"/>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DF1BE24" w14:textId="77777777" w:rsidR="008D06BF" w:rsidRDefault="008D06BF">
            <w:pPr>
              <w:jc w:val="center"/>
            </w:pPr>
            <w:r>
              <w:rPr>
                <w:strike/>
              </w:rPr>
              <w:t>614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E1853C1" w14:textId="77777777" w:rsidR="008D06BF" w:rsidRDefault="008D06BF">
            <w:pPr>
              <w:jc w:val="center"/>
            </w:pPr>
            <w:r>
              <w:rPr>
                <w:strike/>
              </w:rPr>
              <w:t>907.5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651E370" w14:textId="77777777" w:rsidR="008D06BF" w:rsidRDefault="008D06BF">
            <w:pPr>
              <w:jc w:val="center"/>
            </w:pPr>
            <w:r>
              <w:rPr>
                <w:strike/>
              </w:rPr>
              <w:t>MHz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E8F0EBC" w14:textId="77777777" w:rsidR="008D06BF" w:rsidRDefault="008D06BF">
            <w:pPr>
              <w:jc w:val="center"/>
            </w:pPr>
            <w:r>
              <w:rPr>
                <w:strike/>
              </w:rPr>
              <w:t>76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1353457" w14:textId="77777777" w:rsidR="008D06BF" w:rsidRDefault="008D06BF">
            <w:pPr>
              <w:jc w:val="center"/>
            </w:pPr>
            <w:r>
              <w:rPr>
                <w:strike/>
              </w:rPr>
              <w:t>77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125B29D" w14:textId="77777777" w:rsidR="008D06BF" w:rsidRDefault="008D06BF">
            <w:pPr>
              <w:jc w:val="center"/>
            </w:pPr>
            <w:r>
              <w:rPr>
                <w:strike/>
              </w:rPr>
              <w:t>GHz</w:t>
            </w:r>
          </w:p>
        </w:tc>
      </w:tr>
      <w:tr w:rsidR="008D06BF" w14:paraId="5F3C1A3A" w14:textId="77777777" w:rsidTr="009321B8">
        <w:trPr>
          <w:trHeight w:val="271"/>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85451C7" w14:textId="77777777" w:rsidR="008D06BF" w:rsidRDefault="008D06BF">
            <w:pPr>
              <w:jc w:val="center"/>
            </w:pPr>
            <w:r>
              <w:rPr>
                <w:strike/>
              </w:rPr>
              <w:t>915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5D21888" w14:textId="77777777" w:rsidR="008D06BF" w:rsidRDefault="008D06BF">
            <w:pPr>
              <w:jc w:val="center"/>
            </w:pPr>
            <w:r>
              <w:rPr>
                <w:strike/>
              </w:rPr>
              <w:t>940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804000F" w14:textId="77777777" w:rsidR="008D06BF" w:rsidRDefault="008D06BF">
            <w:pPr>
              <w:jc w:val="center"/>
            </w:pPr>
            <w:r>
              <w:rPr>
                <w:strike/>
              </w:rPr>
              <w:t>MHz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C831371" w14:textId="77777777" w:rsidR="008D06BF" w:rsidRDefault="008D06BF">
            <w:pPr>
              <w:jc w:val="center"/>
            </w:pPr>
            <w:r>
              <w:rPr>
                <w:strike/>
              </w:rPr>
              <w:t>77.5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B8DC7A5" w14:textId="77777777" w:rsidR="008D06BF" w:rsidRDefault="008D06BF">
            <w:pPr>
              <w:jc w:val="center"/>
            </w:pPr>
            <w:r>
              <w:rPr>
                <w:strike/>
              </w:rPr>
              <w:t>78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930C680" w14:textId="77777777" w:rsidR="008D06BF" w:rsidRDefault="008D06BF">
            <w:pPr>
              <w:jc w:val="center"/>
            </w:pPr>
            <w:r>
              <w:rPr>
                <w:strike/>
              </w:rPr>
              <w:t>GHz</w:t>
            </w:r>
          </w:p>
        </w:tc>
      </w:tr>
      <w:tr w:rsidR="008D06BF" w14:paraId="2DDE4A05" w14:textId="77777777" w:rsidTr="009321B8">
        <w:trPr>
          <w:trHeight w:val="289"/>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FC71B7B" w14:textId="77777777" w:rsidR="008D06BF" w:rsidRDefault="008D06BF">
            <w:pPr>
              <w:jc w:val="center"/>
            </w:pPr>
            <w:r>
              <w:rPr>
                <w:strike/>
              </w:rPr>
              <w:t>944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476138D" w14:textId="77777777" w:rsidR="008D06BF" w:rsidRDefault="008D06BF">
            <w:pPr>
              <w:jc w:val="center"/>
            </w:pPr>
            <w:r>
              <w:rPr>
                <w:strike/>
              </w:rPr>
              <w:t>948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0D8E835" w14:textId="77777777" w:rsidR="008D06BF" w:rsidRDefault="008D06BF">
            <w:pPr>
              <w:jc w:val="center"/>
            </w:pPr>
            <w:r>
              <w:rPr>
                <w:strike/>
              </w:rPr>
              <w:t>MHz</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C5106E2" w14:textId="77777777" w:rsidR="008D06BF" w:rsidRDefault="008D06BF">
            <w:pPr>
              <w:jc w:val="center"/>
            </w:pPr>
            <w:r>
              <w:rPr>
                <w:strike/>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B81C679" w14:textId="77777777" w:rsidR="008D06BF" w:rsidRDefault="008D06BF">
            <w:pPr>
              <w:jc w:val="center"/>
            </w:pPr>
            <w:r>
              <w:rPr>
                <w:strike/>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CA7D68A" w14:textId="77777777" w:rsidR="008D06BF" w:rsidRDefault="008D06BF">
            <w:pPr>
              <w:jc w:val="center"/>
            </w:pPr>
            <w:r>
              <w:rPr>
                <w:strike/>
              </w:rPr>
              <w:t>GHz</w:t>
            </w:r>
          </w:p>
        </w:tc>
      </w:tr>
    </w:tbl>
    <w:p w14:paraId="43CA6C25" w14:textId="77777777" w:rsidR="008D06BF" w:rsidRDefault="008D06BF" w:rsidP="008D06BF">
      <w:pPr>
        <w:pStyle w:val="NormalWeb"/>
        <w:shd w:val="clear" w:color="auto" w:fill="FFFFFF"/>
        <w:spacing w:before="0" w:beforeAutospacing="0" w:after="240" w:afterAutospacing="0"/>
        <w:jc w:val="center"/>
        <w:textAlignment w:val="baseline"/>
        <w:rPr>
          <w:rFonts w:ascii="Arial" w:hAnsi="Arial" w:cs="Arial"/>
          <w:color w:val="000000"/>
        </w:rPr>
      </w:pPr>
      <w:r>
        <w:rPr>
          <w:rFonts w:ascii="Arial" w:hAnsi="Arial" w:cs="Arial"/>
          <w:color w:val="000000"/>
        </w:rPr>
        <w:t> </w:t>
      </w:r>
    </w:p>
    <w:p w14:paraId="47A3A879" w14:textId="77777777" w:rsidR="008D06BF" w:rsidRDefault="008D06BF" w:rsidP="008D06BF">
      <w:pPr>
        <w:pStyle w:val="NormalWeb"/>
        <w:shd w:val="clear" w:color="auto" w:fill="FFFFFF"/>
        <w:spacing w:before="0" w:beforeAutospacing="0" w:after="0" w:afterAutospacing="0"/>
        <w:jc w:val="center"/>
        <w:textAlignment w:val="baseline"/>
        <w:rPr>
          <w:rFonts w:ascii="Arial" w:hAnsi="Arial" w:cs="Arial"/>
          <w:color w:val="000000"/>
        </w:rPr>
      </w:pPr>
      <w:hyperlink r:id="rId47" w:history="1">
        <w:r>
          <w:rPr>
            <w:rStyle w:val="Hyperlink"/>
            <w:rFonts w:ascii="Arial" w:hAnsi="Arial" w:cs="Arial"/>
            <w:color w:val="0088CC"/>
          </w:rPr>
          <w:t>(Wording given by Resolution No. 705, of December 21, 2018)</w:t>
        </w:r>
      </w:hyperlink>
    </w:p>
    <w:tbl>
      <w:tblPr>
        <w:tblW w:w="110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5"/>
        <w:gridCol w:w="4463"/>
        <w:gridCol w:w="1898"/>
      </w:tblGrid>
      <w:tr w:rsidR="008D06BF" w14:paraId="7C2295D8" w14:textId="77777777" w:rsidTr="009321B8">
        <w:trPr>
          <w:trHeight w:val="288"/>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C830C69" w14:textId="77777777" w:rsidR="008D06BF" w:rsidRDefault="008D06BF">
            <w:pPr>
              <w:pStyle w:val="tabelatextocentralizado"/>
              <w:spacing w:before="0" w:beforeAutospacing="0" w:after="0" w:afterAutospacing="0"/>
              <w:jc w:val="center"/>
              <w:textAlignment w:val="baseline"/>
            </w:pPr>
            <w:r>
              <w:rPr>
                <w:strike/>
              </w:rPr>
              <w:t>Initial Frequency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A800BE8" w14:textId="77777777" w:rsidR="008D06BF" w:rsidRDefault="008D06BF">
            <w:pPr>
              <w:pStyle w:val="tabelatextocentralizado"/>
              <w:spacing w:before="0" w:beforeAutospacing="0" w:after="0" w:afterAutospacing="0"/>
              <w:jc w:val="center"/>
              <w:textAlignment w:val="baseline"/>
            </w:pPr>
            <w:r>
              <w:rPr>
                <w:strike/>
              </w:rPr>
              <w:t>Final Frequency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D55B58D" w14:textId="77777777" w:rsidR="008D06BF" w:rsidRDefault="008D06BF">
            <w:pPr>
              <w:pStyle w:val="tabelatextocentralizado"/>
              <w:spacing w:before="0" w:beforeAutospacing="0" w:after="0" w:afterAutospacing="0"/>
              <w:jc w:val="center"/>
              <w:textAlignment w:val="baseline"/>
            </w:pPr>
            <w:r>
              <w:rPr>
                <w:strike/>
              </w:rPr>
              <w:t>unity</w:t>
            </w:r>
          </w:p>
        </w:tc>
      </w:tr>
      <w:tr w:rsidR="008D06BF" w14:paraId="47ED3993" w14:textId="77777777" w:rsidTr="009321B8">
        <w:trPr>
          <w:trHeight w:val="304"/>
        </w:trPr>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55DB8571" w14:textId="77777777" w:rsidR="008D06BF" w:rsidRDefault="008D06BF">
            <w:pPr>
              <w:pStyle w:val="tabelatextocentralizado"/>
              <w:spacing w:before="0" w:beforeAutospacing="0" w:after="0" w:afterAutospacing="0"/>
              <w:jc w:val="center"/>
              <w:textAlignment w:val="baseline"/>
            </w:pPr>
            <w:r>
              <w:rPr>
                <w:strike/>
              </w:rPr>
              <w:t>9</w:t>
            </w:r>
          </w:p>
        </w:tc>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619B1132" w14:textId="77777777" w:rsidR="008D06BF" w:rsidRDefault="008D06BF">
            <w:pPr>
              <w:pStyle w:val="tabelatextocentralizado"/>
              <w:spacing w:before="0" w:beforeAutospacing="0" w:after="0" w:afterAutospacing="0"/>
              <w:jc w:val="center"/>
              <w:textAlignment w:val="baseline"/>
            </w:pPr>
            <w:r>
              <w:rPr>
                <w:strike/>
              </w:rPr>
              <w:t>490</w:t>
            </w:r>
          </w:p>
        </w:tc>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14EFA081" w14:textId="77777777" w:rsidR="008D06BF" w:rsidRDefault="008D06BF">
            <w:pPr>
              <w:pStyle w:val="tabelatextocentralizado"/>
              <w:spacing w:before="0" w:beforeAutospacing="0" w:after="0" w:afterAutospacing="0"/>
              <w:jc w:val="center"/>
              <w:textAlignment w:val="baseline"/>
            </w:pPr>
            <w:r>
              <w:rPr>
                <w:strike/>
              </w:rPr>
              <w:t>kHz</w:t>
            </w:r>
          </w:p>
        </w:tc>
      </w:tr>
      <w:tr w:rsidR="008D06BF" w14:paraId="17119D78" w14:textId="77777777" w:rsidTr="009321B8">
        <w:trPr>
          <w:trHeight w:val="288"/>
        </w:trPr>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72C68588" w14:textId="77777777" w:rsidR="008D06BF" w:rsidRDefault="008D06BF">
            <w:pPr>
              <w:pStyle w:val="tabelatextocentralizado"/>
              <w:spacing w:before="0" w:beforeAutospacing="0" w:after="0" w:afterAutospacing="0"/>
              <w:jc w:val="center"/>
              <w:textAlignment w:val="baseline"/>
            </w:pPr>
            <w:r>
              <w:rPr>
                <w:strike/>
              </w:rPr>
              <w:t>13.11</w:t>
            </w:r>
          </w:p>
        </w:tc>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44FD9709" w14:textId="77777777" w:rsidR="008D06BF" w:rsidRDefault="008D06BF">
            <w:pPr>
              <w:pStyle w:val="tabelatextocentralizado"/>
              <w:spacing w:before="0" w:beforeAutospacing="0" w:after="0" w:afterAutospacing="0"/>
              <w:jc w:val="center"/>
              <w:textAlignment w:val="baseline"/>
            </w:pPr>
            <w:r>
              <w:rPr>
                <w:strike/>
              </w:rPr>
              <w:t>13.36</w:t>
            </w:r>
          </w:p>
        </w:tc>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4F980C03" w14:textId="77777777" w:rsidR="008D06BF" w:rsidRDefault="008D06BF">
            <w:pPr>
              <w:pStyle w:val="tabelatextocentralizado"/>
              <w:spacing w:before="0" w:beforeAutospacing="0" w:after="0" w:afterAutospacing="0"/>
              <w:jc w:val="center"/>
              <w:textAlignment w:val="baseline"/>
            </w:pPr>
            <w:r>
              <w:rPr>
                <w:strike/>
              </w:rPr>
              <w:t>MHz</w:t>
            </w:r>
          </w:p>
        </w:tc>
      </w:tr>
      <w:tr w:rsidR="008D06BF" w14:paraId="7F56438B" w14:textId="77777777" w:rsidTr="009321B8">
        <w:trPr>
          <w:trHeight w:val="288"/>
        </w:trPr>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19D2B7EC" w14:textId="77777777" w:rsidR="008D06BF" w:rsidRDefault="008D06BF">
            <w:pPr>
              <w:pStyle w:val="tabelatextocentralizado"/>
              <w:spacing w:before="0" w:beforeAutospacing="0" w:after="0" w:afterAutospacing="0"/>
              <w:jc w:val="center"/>
              <w:textAlignment w:val="baseline"/>
            </w:pPr>
            <w:r>
              <w:rPr>
                <w:strike/>
              </w:rPr>
              <w:t>13.41</w:t>
            </w:r>
          </w:p>
        </w:tc>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43E69C78" w14:textId="77777777" w:rsidR="008D06BF" w:rsidRDefault="008D06BF">
            <w:pPr>
              <w:pStyle w:val="tabelatextocentralizado"/>
              <w:spacing w:before="0" w:beforeAutospacing="0" w:after="0" w:afterAutospacing="0"/>
              <w:jc w:val="center"/>
              <w:textAlignment w:val="baseline"/>
            </w:pPr>
            <w:r>
              <w:rPr>
                <w:strike/>
              </w:rPr>
              <w:t>14.01</w:t>
            </w:r>
          </w:p>
        </w:tc>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010D893B" w14:textId="77777777" w:rsidR="008D06BF" w:rsidRDefault="008D06BF">
            <w:pPr>
              <w:pStyle w:val="tabelatextocentralizado"/>
              <w:spacing w:before="0" w:beforeAutospacing="0" w:after="0" w:afterAutospacing="0"/>
              <w:jc w:val="center"/>
              <w:textAlignment w:val="baseline"/>
            </w:pPr>
            <w:r>
              <w:rPr>
                <w:strike/>
              </w:rPr>
              <w:t>MHz</w:t>
            </w:r>
          </w:p>
        </w:tc>
      </w:tr>
      <w:tr w:rsidR="008D06BF" w14:paraId="18899817" w14:textId="77777777" w:rsidTr="009321B8">
        <w:trPr>
          <w:trHeight w:val="304"/>
        </w:trPr>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2B6A24A8" w14:textId="77777777" w:rsidR="008D06BF" w:rsidRDefault="008D06BF">
            <w:pPr>
              <w:pStyle w:val="tabelatextocentralizado"/>
              <w:spacing w:before="0" w:beforeAutospacing="0" w:after="0" w:afterAutospacing="0"/>
              <w:jc w:val="center"/>
              <w:textAlignment w:val="baseline"/>
            </w:pPr>
            <w:r>
              <w:rPr>
                <w:strike/>
              </w:rPr>
              <w:t>26.97</w:t>
            </w:r>
          </w:p>
        </w:tc>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220D1B79" w14:textId="77777777" w:rsidR="008D06BF" w:rsidRDefault="008D06BF">
            <w:pPr>
              <w:pStyle w:val="tabelatextocentralizado"/>
              <w:spacing w:before="0" w:beforeAutospacing="0" w:after="0" w:afterAutospacing="0"/>
              <w:jc w:val="center"/>
              <w:textAlignment w:val="baseline"/>
            </w:pPr>
            <w:r>
              <w:rPr>
                <w:strike/>
              </w:rPr>
              <w:t>27.28</w:t>
            </w:r>
          </w:p>
        </w:tc>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6BE3ADA6" w14:textId="77777777" w:rsidR="008D06BF" w:rsidRDefault="008D06BF">
            <w:pPr>
              <w:pStyle w:val="tabelatextocentralizado"/>
              <w:spacing w:before="0" w:beforeAutospacing="0" w:after="0" w:afterAutospacing="0"/>
              <w:jc w:val="center"/>
              <w:textAlignment w:val="baseline"/>
            </w:pPr>
            <w:r>
              <w:rPr>
                <w:strike/>
              </w:rPr>
              <w:t>MHz</w:t>
            </w:r>
          </w:p>
        </w:tc>
      </w:tr>
      <w:tr w:rsidR="008D06BF" w14:paraId="2ABD2977" w14:textId="77777777" w:rsidTr="009321B8">
        <w:trPr>
          <w:trHeight w:val="288"/>
        </w:trPr>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719C7BA6" w14:textId="77777777" w:rsidR="008D06BF" w:rsidRDefault="008D06BF">
            <w:pPr>
              <w:pStyle w:val="tabelatextocentralizado"/>
              <w:spacing w:before="0" w:beforeAutospacing="0" w:after="0" w:afterAutospacing="0"/>
              <w:jc w:val="center"/>
              <w:textAlignment w:val="baseline"/>
            </w:pPr>
            <w:r>
              <w:rPr>
                <w:strike/>
              </w:rPr>
              <w:t>40.66</w:t>
            </w:r>
          </w:p>
        </w:tc>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1B409295" w14:textId="77777777" w:rsidR="008D06BF" w:rsidRDefault="008D06BF">
            <w:pPr>
              <w:pStyle w:val="tabelatextocentralizado"/>
              <w:spacing w:before="0" w:beforeAutospacing="0" w:after="0" w:afterAutospacing="0"/>
              <w:jc w:val="center"/>
              <w:textAlignment w:val="baseline"/>
            </w:pPr>
            <w:r>
              <w:rPr>
                <w:strike/>
              </w:rPr>
              <w:t>40.7</w:t>
            </w:r>
          </w:p>
        </w:tc>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17441A99" w14:textId="77777777" w:rsidR="008D06BF" w:rsidRDefault="008D06BF">
            <w:pPr>
              <w:pStyle w:val="tabelatextocentralizado"/>
              <w:spacing w:before="0" w:beforeAutospacing="0" w:after="0" w:afterAutospacing="0"/>
              <w:jc w:val="center"/>
              <w:textAlignment w:val="baseline"/>
            </w:pPr>
            <w:r>
              <w:rPr>
                <w:strike/>
              </w:rPr>
              <w:t>MHz</w:t>
            </w:r>
          </w:p>
        </w:tc>
      </w:tr>
      <w:tr w:rsidR="008D06BF" w14:paraId="26977247" w14:textId="77777777" w:rsidTr="009321B8">
        <w:trPr>
          <w:trHeight w:val="288"/>
        </w:trPr>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35EC7174" w14:textId="77777777" w:rsidR="008D06BF" w:rsidRDefault="008D06BF">
            <w:pPr>
              <w:pStyle w:val="tabelatextocentralizado"/>
              <w:spacing w:before="0" w:beforeAutospacing="0" w:after="0" w:afterAutospacing="0"/>
              <w:jc w:val="center"/>
              <w:textAlignment w:val="baseline"/>
            </w:pPr>
            <w:r>
              <w:rPr>
                <w:strike/>
              </w:rPr>
              <w:t>43.7</w:t>
            </w:r>
          </w:p>
        </w:tc>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4AC943F6" w14:textId="77777777" w:rsidR="008D06BF" w:rsidRDefault="008D06BF">
            <w:pPr>
              <w:pStyle w:val="tabelatextocentralizado"/>
              <w:spacing w:before="0" w:beforeAutospacing="0" w:after="0" w:afterAutospacing="0"/>
              <w:jc w:val="center"/>
              <w:textAlignment w:val="baseline"/>
            </w:pPr>
            <w:r>
              <w:rPr>
                <w:strike/>
              </w:rPr>
              <w:t>47</w:t>
            </w:r>
          </w:p>
        </w:tc>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2640FF86" w14:textId="77777777" w:rsidR="008D06BF" w:rsidRDefault="008D06BF">
            <w:pPr>
              <w:pStyle w:val="tabelatextocentralizado"/>
              <w:spacing w:before="0" w:beforeAutospacing="0" w:after="0" w:afterAutospacing="0"/>
              <w:jc w:val="center"/>
              <w:textAlignment w:val="baseline"/>
            </w:pPr>
            <w:r>
              <w:rPr>
                <w:strike/>
              </w:rPr>
              <w:t>MHz</w:t>
            </w:r>
          </w:p>
        </w:tc>
      </w:tr>
      <w:tr w:rsidR="008D06BF" w14:paraId="3CBFCE69" w14:textId="77777777" w:rsidTr="009321B8">
        <w:trPr>
          <w:trHeight w:val="304"/>
        </w:trPr>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1B07C2EB" w14:textId="77777777" w:rsidR="008D06BF" w:rsidRDefault="008D06BF">
            <w:pPr>
              <w:pStyle w:val="tabelatextocentralizado"/>
              <w:spacing w:before="0" w:beforeAutospacing="0" w:after="0" w:afterAutospacing="0"/>
              <w:jc w:val="center"/>
              <w:textAlignment w:val="baseline"/>
            </w:pPr>
            <w:r>
              <w:rPr>
                <w:strike/>
              </w:rPr>
              <w:t>48.7</w:t>
            </w:r>
          </w:p>
        </w:tc>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13CD82E5" w14:textId="77777777" w:rsidR="008D06BF" w:rsidRDefault="008D06BF">
            <w:pPr>
              <w:pStyle w:val="tabelatextocentralizado"/>
              <w:spacing w:before="0" w:beforeAutospacing="0" w:after="0" w:afterAutospacing="0"/>
              <w:jc w:val="center"/>
              <w:textAlignment w:val="baseline"/>
            </w:pPr>
            <w:r>
              <w:rPr>
                <w:strike/>
              </w:rPr>
              <w:t>50</w:t>
            </w:r>
          </w:p>
        </w:tc>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4E2356A5" w14:textId="77777777" w:rsidR="008D06BF" w:rsidRDefault="008D06BF">
            <w:pPr>
              <w:pStyle w:val="tabelatextocentralizado"/>
              <w:spacing w:before="0" w:beforeAutospacing="0" w:after="0" w:afterAutospacing="0"/>
              <w:jc w:val="center"/>
              <w:textAlignment w:val="baseline"/>
            </w:pPr>
            <w:r>
              <w:rPr>
                <w:strike/>
              </w:rPr>
              <w:t>MHz</w:t>
            </w:r>
          </w:p>
        </w:tc>
      </w:tr>
      <w:tr w:rsidR="008D06BF" w14:paraId="19102F61" w14:textId="77777777" w:rsidTr="009321B8">
        <w:trPr>
          <w:trHeight w:val="288"/>
        </w:trPr>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255E5D26" w14:textId="77777777" w:rsidR="008D06BF" w:rsidRDefault="008D06BF">
            <w:pPr>
              <w:pStyle w:val="tabelatextocentralizado"/>
              <w:spacing w:before="0" w:beforeAutospacing="0" w:after="0" w:afterAutospacing="0"/>
              <w:jc w:val="center"/>
              <w:textAlignment w:val="baseline"/>
            </w:pPr>
            <w:r>
              <w:rPr>
                <w:strike/>
              </w:rPr>
              <w:t>50.79</w:t>
            </w:r>
          </w:p>
        </w:tc>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30284DD4" w14:textId="77777777" w:rsidR="008D06BF" w:rsidRDefault="008D06BF">
            <w:pPr>
              <w:pStyle w:val="tabelatextocentralizado"/>
              <w:spacing w:before="0" w:beforeAutospacing="0" w:after="0" w:afterAutospacing="0"/>
              <w:jc w:val="center"/>
              <w:textAlignment w:val="baseline"/>
            </w:pPr>
            <w:r>
              <w:rPr>
                <w:strike/>
              </w:rPr>
              <w:t>50.99</w:t>
            </w:r>
          </w:p>
        </w:tc>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153E7B63" w14:textId="77777777" w:rsidR="008D06BF" w:rsidRDefault="008D06BF">
            <w:pPr>
              <w:pStyle w:val="tabelatextocentralizado"/>
              <w:spacing w:before="0" w:beforeAutospacing="0" w:after="0" w:afterAutospacing="0"/>
              <w:jc w:val="center"/>
              <w:textAlignment w:val="baseline"/>
            </w:pPr>
            <w:r>
              <w:rPr>
                <w:strike/>
              </w:rPr>
              <w:t>MHz</w:t>
            </w:r>
          </w:p>
        </w:tc>
      </w:tr>
      <w:tr w:rsidR="008D06BF" w14:paraId="59E20E4D" w14:textId="77777777" w:rsidTr="009321B8">
        <w:trPr>
          <w:trHeight w:val="288"/>
        </w:trPr>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1CF64860" w14:textId="77777777" w:rsidR="008D06BF" w:rsidRDefault="008D06BF">
            <w:pPr>
              <w:pStyle w:val="tabelatextocentralizado"/>
              <w:spacing w:before="0" w:beforeAutospacing="0" w:after="0" w:afterAutospacing="0"/>
              <w:jc w:val="center"/>
              <w:textAlignment w:val="baseline"/>
            </w:pPr>
            <w:r>
              <w:rPr>
                <w:strike/>
              </w:rPr>
              <w:t>53.05</w:t>
            </w:r>
          </w:p>
        </w:tc>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2F433DD4" w14:textId="77777777" w:rsidR="008D06BF" w:rsidRDefault="008D06BF">
            <w:pPr>
              <w:pStyle w:val="tabelatextocentralizado"/>
              <w:spacing w:before="0" w:beforeAutospacing="0" w:after="0" w:afterAutospacing="0"/>
              <w:jc w:val="center"/>
              <w:textAlignment w:val="baseline"/>
            </w:pPr>
            <w:r>
              <w:rPr>
                <w:strike/>
              </w:rPr>
              <w:t>53.85</w:t>
            </w:r>
          </w:p>
        </w:tc>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41A7B546" w14:textId="77777777" w:rsidR="008D06BF" w:rsidRDefault="008D06BF">
            <w:pPr>
              <w:pStyle w:val="tabelatextocentralizado"/>
              <w:spacing w:before="0" w:beforeAutospacing="0" w:after="0" w:afterAutospacing="0"/>
              <w:jc w:val="center"/>
              <w:textAlignment w:val="baseline"/>
            </w:pPr>
            <w:r>
              <w:rPr>
                <w:strike/>
              </w:rPr>
              <w:t>MHz</w:t>
            </w:r>
          </w:p>
        </w:tc>
      </w:tr>
      <w:tr w:rsidR="008D06BF" w14:paraId="2B3DFE08" w14:textId="77777777" w:rsidTr="009321B8">
        <w:trPr>
          <w:trHeight w:val="304"/>
        </w:trPr>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504B91F0" w14:textId="77777777" w:rsidR="008D06BF" w:rsidRDefault="008D06BF">
            <w:pPr>
              <w:pStyle w:val="tabelatextocentralizado"/>
              <w:spacing w:before="0" w:beforeAutospacing="0" w:after="0" w:afterAutospacing="0"/>
              <w:jc w:val="center"/>
              <w:textAlignment w:val="baseline"/>
            </w:pPr>
            <w:r>
              <w:rPr>
                <w:strike/>
              </w:rPr>
              <w:t>54</w:t>
            </w:r>
          </w:p>
        </w:tc>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7E2A8897" w14:textId="77777777" w:rsidR="008D06BF" w:rsidRDefault="008D06BF">
            <w:pPr>
              <w:pStyle w:val="tabelatextocentralizado"/>
              <w:spacing w:before="0" w:beforeAutospacing="0" w:after="0" w:afterAutospacing="0"/>
              <w:jc w:val="center"/>
              <w:textAlignment w:val="baseline"/>
            </w:pPr>
            <w:r>
              <w:rPr>
                <w:strike/>
              </w:rPr>
              <w:t>73</w:t>
            </w:r>
          </w:p>
        </w:tc>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40C6F1FB" w14:textId="77777777" w:rsidR="008D06BF" w:rsidRDefault="008D06BF">
            <w:pPr>
              <w:pStyle w:val="tabelatextocentralizado"/>
              <w:spacing w:before="0" w:beforeAutospacing="0" w:after="0" w:afterAutospacing="0"/>
              <w:jc w:val="center"/>
              <w:textAlignment w:val="baseline"/>
            </w:pPr>
            <w:r>
              <w:rPr>
                <w:strike/>
              </w:rPr>
              <w:t>MHz</w:t>
            </w:r>
          </w:p>
        </w:tc>
      </w:tr>
      <w:tr w:rsidR="008D06BF" w14:paraId="6310B413" w14:textId="77777777" w:rsidTr="009321B8">
        <w:trPr>
          <w:trHeight w:val="288"/>
        </w:trPr>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04473634" w14:textId="77777777" w:rsidR="008D06BF" w:rsidRDefault="008D06BF">
            <w:pPr>
              <w:pStyle w:val="tabelatextocentralizado"/>
              <w:spacing w:before="0" w:beforeAutospacing="0" w:after="0" w:afterAutospacing="0"/>
              <w:jc w:val="center"/>
              <w:textAlignment w:val="baseline"/>
            </w:pPr>
            <w:r>
              <w:rPr>
                <w:strike/>
              </w:rPr>
              <w:t>74.6</w:t>
            </w:r>
          </w:p>
        </w:tc>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3AF70C55" w14:textId="77777777" w:rsidR="008D06BF" w:rsidRDefault="008D06BF">
            <w:pPr>
              <w:pStyle w:val="tabelatextocentralizado"/>
              <w:spacing w:before="0" w:beforeAutospacing="0" w:after="0" w:afterAutospacing="0"/>
              <w:jc w:val="center"/>
              <w:textAlignment w:val="baseline"/>
            </w:pPr>
            <w:r>
              <w:rPr>
                <w:strike/>
              </w:rPr>
              <w:t>74.8</w:t>
            </w:r>
          </w:p>
        </w:tc>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32A0EF7F" w14:textId="77777777" w:rsidR="008D06BF" w:rsidRDefault="008D06BF">
            <w:pPr>
              <w:pStyle w:val="tabelatextocentralizado"/>
              <w:spacing w:before="0" w:beforeAutospacing="0" w:after="0" w:afterAutospacing="0"/>
              <w:jc w:val="center"/>
              <w:textAlignment w:val="baseline"/>
            </w:pPr>
            <w:r>
              <w:rPr>
                <w:strike/>
              </w:rPr>
              <w:t>MHz</w:t>
            </w:r>
          </w:p>
        </w:tc>
      </w:tr>
      <w:tr w:rsidR="008D06BF" w14:paraId="767E8C5E" w14:textId="77777777" w:rsidTr="009321B8">
        <w:trPr>
          <w:trHeight w:val="288"/>
        </w:trPr>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12D92E0C" w14:textId="77777777" w:rsidR="008D06BF" w:rsidRDefault="008D06BF">
            <w:pPr>
              <w:pStyle w:val="tabelatextocentralizado"/>
              <w:spacing w:before="0" w:beforeAutospacing="0" w:after="0" w:afterAutospacing="0"/>
              <w:jc w:val="center"/>
              <w:textAlignment w:val="baseline"/>
            </w:pPr>
            <w:r>
              <w:rPr>
                <w:strike/>
              </w:rPr>
              <w:t>75.2</w:t>
            </w:r>
          </w:p>
        </w:tc>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30C8407A" w14:textId="77777777" w:rsidR="008D06BF" w:rsidRDefault="008D06BF">
            <w:pPr>
              <w:pStyle w:val="tabelatextocentralizado"/>
              <w:spacing w:before="0" w:beforeAutospacing="0" w:after="0" w:afterAutospacing="0"/>
              <w:jc w:val="center"/>
              <w:textAlignment w:val="baseline"/>
            </w:pPr>
            <w:r>
              <w:rPr>
                <w:strike/>
              </w:rPr>
              <w:t>108</w:t>
            </w:r>
          </w:p>
        </w:tc>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0D5E520E" w14:textId="77777777" w:rsidR="008D06BF" w:rsidRDefault="008D06BF">
            <w:pPr>
              <w:pStyle w:val="tabelatextocentralizado"/>
              <w:spacing w:before="0" w:beforeAutospacing="0" w:after="0" w:afterAutospacing="0"/>
              <w:jc w:val="center"/>
              <w:textAlignment w:val="baseline"/>
            </w:pPr>
            <w:r>
              <w:rPr>
                <w:strike/>
              </w:rPr>
              <w:t>MHz</w:t>
            </w:r>
          </w:p>
        </w:tc>
      </w:tr>
      <w:tr w:rsidR="008D06BF" w14:paraId="3D5E73BB" w14:textId="77777777" w:rsidTr="009321B8">
        <w:trPr>
          <w:trHeight w:val="304"/>
        </w:trPr>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6FDBF592" w14:textId="77777777" w:rsidR="008D06BF" w:rsidRDefault="008D06BF">
            <w:pPr>
              <w:pStyle w:val="tabelatextocentralizado"/>
              <w:spacing w:before="0" w:beforeAutospacing="0" w:after="0" w:afterAutospacing="0"/>
              <w:jc w:val="center"/>
              <w:textAlignment w:val="baseline"/>
            </w:pPr>
            <w:r>
              <w:rPr>
                <w:strike/>
              </w:rPr>
              <w:t>138</w:t>
            </w:r>
          </w:p>
        </w:tc>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6468D2F4" w14:textId="77777777" w:rsidR="008D06BF" w:rsidRDefault="008D06BF">
            <w:pPr>
              <w:pStyle w:val="tabelatextocentralizado"/>
              <w:spacing w:before="0" w:beforeAutospacing="0" w:after="0" w:afterAutospacing="0"/>
              <w:jc w:val="center"/>
              <w:textAlignment w:val="baseline"/>
            </w:pPr>
            <w:r>
              <w:rPr>
                <w:strike/>
              </w:rPr>
              <w:t>149.9</w:t>
            </w:r>
          </w:p>
        </w:tc>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2471D0A8" w14:textId="77777777" w:rsidR="008D06BF" w:rsidRDefault="008D06BF">
            <w:pPr>
              <w:pStyle w:val="tabelatextocentralizado"/>
              <w:spacing w:before="0" w:beforeAutospacing="0" w:after="0" w:afterAutospacing="0"/>
              <w:jc w:val="center"/>
              <w:textAlignment w:val="baseline"/>
            </w:pPr>
            <w:r>
              <w:rPr>
                <w:strike/>
              </w:rPr>
              <w:t>MHz</w:t>
            </w:r>
          </w:p>
        </w:tc>
      </w:tr>
      <w:tr w:rsidR="008D06BF" w14:paraId="57F6A3B2" w14:textId="77777777" w:rsidTr="009321B8">
        <w:trPr>
          <w:trHeight w:val="288"/>
        </w:trPr>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6B8A9756" w14:textId="77777777" w:rsidR="008D06BF" w:rsidRDefault="008D06BF">
            <w:pPr>
              <w:pStyle w:val="tabelatextocentralizado"/>
              <w:spacing w:before="0" w:beforeAutospacing="0" w:after="0" w:afterAutospacing="0"/>
              <w:jc w:val="center"/>
              <w:textAlignment w:val="baseline"/>
            </w:pPr>
            <w:r>
              <w:rPr>
                <w:strike/>
              </w:rPr>
              <w:t>150.05</w:t>
            </w:r>
          </w:p>
        </w:tc>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3EDCA63E" w14:textId="77777777" w:rsidR="008D06BF" w:rsidRDefault="008D06BF">
            <w:pPr>
              <w:pStyle w:val="tabelatextocentralizado"/>
              <w:spacing w:before="0" w:beforeAutospacing="0" w:after="0" w:afterAutospacing="0"/>
              <w:jc w:val="center"/>
              <w:textAlignment w:val="baseline"/>
            </w:pPr>
            <w:r>
              <w:rPr>
                <w:strike/>
              </w:rPr>
              <w:t>156.52475</w:t>
            </w:r>
          </w:p>
        </w:tc>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31E276DC" w14:textId="77777777" w:rsidR="008D06BF" w:rsidRDefault="008D06BF">
            <w:pPr>
              <w:pStyle w:val="tabelatextocentralizado"/>
              <w:spacing w:before="0" w:beforeAutospacing="0" w:after="0" w:afterAutospacing="0"/>
              <w:jc w:val="center"/>
              <w:textAlignment w:val="baseline"/>
            </w:pPr>
            <w:r>
              <w:rPr>
                <w:strike/>
              </w:rPr>
              <w:t>MHz</w:t>
            </w:r>
          </w:p>
        </w:tc>
      </w:tr>
      <w:tr w:rsidR="008D06BF" w14:paraId="2829CF7E" w14:textId="77777777" w:rsidTr="009321B8">
        <w:trPr>
          <w:trHeight w:val="288"/>
        </w:trPr>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2BF2D256" w14:textId="77777777" w:rsidR="008D06BF" w:rsidRDefault="008D06BF">
            <w:pPr>
              <w:pStyle w:val="tabelatextocentralizado"/>
              <w:spacing w:before="0" w:beforeAutospacing="0" w:after="0" w:afterAutospacing="0"/>
              <w:jc w:val="center"/>
              <w:textAlignment w:val="baseline"/>
            </w:pPr>
            <w:r>
              <w:rPr>
                <w:strike/>
              </w:rPr>
              <w:t>156.52525</w:t>
            </w:r>
          </w:p>
        </w:tc>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1D7BEB96" w14:textId="77777777" w:rsidR="008D06BF" w:rsidRDefault="008D06BF">
            <w:pPr>
              <w:pStyle w:val="tabelatextocentralizado"/>
              <w:spacing w:before="0" w:beforeAutospacing="0" w:after="0" w:afterAutospacing="0"/>
              <w:jc w:val="center"/>
              <w:textAlignment w:val="baseline"/>
            </w:pPr>
            <w:r>
              <w:rPr>
                <w:strike/>
              </w:rPr>
              <w:t>156.7</w:t>
            </w:r>
          </w:p>
        </w:tc>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360991C4" w14:textId="77777777" w:rsidR="008D06BF" w:rsidRDefault="008D06BF">
            <w:pPr>
              <w:pStyle w:val="tabelatextocentralizado"/>
              <w:spacing w:before="0" w:beforeAutospacing="0" w:after="0" w:afterAutospacing="0"/>
              <w:jc w:val="center"/>
              <w:textAlignment w:val="baseline"/>
            </w:pPr>
            <w:r>
              <w:rPr>
                <w:strike/>
              </w:rPr>
              <w:t>MHz</w:t>
            </w:r>
          </w:p>
        </w:tc>
      </w:tr>
      <w:tr w:rsidR="008D06BF" w14:paraId="49DA50AF" w14:textId="77777777" w:rsidTr="009321B8">
        <w:trPr>
          <w:trHeight w:val="304"/>
        </w:trPr>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6709CC98" w14:textId="77777777" w:rsidR="008D06BF" w:rsidRDefault="008D06BF">
            <w:pPr>
              <w:pStyle w:val="tabelatextocentralizado"/>
              <w:spacing w:before="0" w:beforeAutospacing="0" w:after="0" w:afterAutospacing="0"/>
              <w:jc w:val="center"/>
              <w:textAlignment w:val="baseline"/>
            </w:pPr>
            <w:r>
              <w:rPr>
                <w:strike/>
              </w:rPr>
              <w:t>156.9</w:t>
            </w:r>
          </w:p>
        </w:tc>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7DFAC96B" w14:textId="77777777" w:rsidR="008D06BF" w:rsidRDefault="008D06BF">
            <w:pPr>
              <w:pStyle w:val="tabelatextocentralizado"/>
              <w:spacing w:before="0" w:beforeAutospacing="0" w:after="0" w:afterAutospacing="0"/>
              <w:jc w:val="center"/>
              <w:textAlignment w:val="baseline"/>
            </w:pPr>
            <w:r>
              <w:rPr>
                <w:strike/>
              </w:rPr>
              <w:t>242.95</w:t>
            </w:r>
          </w:p>
        </w:tc>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190E04C9" w14:textId="77777777" w:rsidR="008D06BF" w:rsidRDefault="008D06BF">
            <w:pPr>
              <w:pStyle w:val="tabelatextocentralizado"/>
              <w:spacing w:before="0" w:beforeAutospacing="0" w:after="0" w:afterAutospacing="0"/>
              <w:jc w:val="center"/>
              <w:textAlignment w:val="baseline"/>
            </w:pPr>
            <w:r>
              <w:rPr>
                <w:strike/>
              </w:rPr>
              <w:t>MHz</w:t>
            </w:r>
          </w:p>
        </w:tc>
      </w:tr>
      <w:tr w:rsidR="008D06BF" w14:paraId="3AB75F91" w14:textId="77777777" w:rsidTr="009321B8">
        <w:trPr>
          <w:trHeight w:val="288"/>
        </w:trPr>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57563638" w14:textId="77777777" w:rsidR="008D06BF" w:rsidRDefault="008D06BF">
            <w:pPr>
              <w:pStyle w:val="tabelatextocentralizado"/>
              <w:spacing w:before="0" w:beforeAutospacing="0" w:after="0" w:afterAutospacing="0"/>
              <w:jc w:val="center"/>
              <w:textAlignment w:val="baseline"/>
            </w:pPr>
            <w:r>
              <w:rPr>
                <w:strike/>
              </w:rPr>
              <w:t>243</w:t>
            </w:r>
          </w:p>
        </w:tc>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216AEAB9" w14:textId="77777777" w:rsidR="008D06BF" w:rsidRDefault="008D06BF">
            <w:pPr>
              <w:pStyle w:val="tabelatextocentralizado"/>
              <w:spacing w:before="0" w:beforeAutospacing="0" w:after="0" w:afterAutospacing="0"/>
              <w:jc w:val="center"/>
              <w:textAlignment w:val="baseline"/>
            </w:pPr>
            <w:r>
              <w:rPr>
                <w:strike/>
              </w:rPr>
              <w:t>322</w:t>
            </w:r>
          </w:p>
        </w:tc>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1DBB6FA9" w14:textId="77777777" w:rsidR="008D06BF" w:rsidRDefault="008D06BF">
            <w:pPr>
              <w:pStyle w:val="tabelatextocentralizado"/>
              <w:spacing w:before="0" w:beforeAutospacing="0" w:after="0" w:afterAutospacing="0"/>
              <w:jc w:val="center"/>
              <w:textAlignment w:val="baseline"/>
            </w:pPr>
            <w:r>
              <w:rPr>
                <w:strike/>
              </w:rPr>
              <w:t>MHz</w:t>
            </w:r>
          </w:p>
        </w:tc>
      </w:tr>
      <w:tr w:rsidR="008D06BF" w14:paraId="604D56CC" w14:textId="77777777" w:rsidTr="009321B8">
        <w:trPr>
          <w:trHeight w:val="288"/>
        </w:trPr>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27DA07DB" w14:textId="77777777" w:rsidR="008D06BF" w:rsidRDefault="008D06BF">
            <w:pPr>
              <w:pStyle w:val="tabelatextocentralizado"/>
              <w:spacing w:before="0" w:beforeAutospacing="0" w:after="0" w:afterAutospacing="0"/>
              <w:jc w:val="center"/>
              <w:textAlignment w:val="baseline"/>
            </w:pPr>
            <w:r>
              <w:rPr>
                <w:strike/>
              </w:rPr>
              <w:t>335.4</w:t>
            </w:r>
          </w:p>
        </w:tc>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726C2FA7" w14:textId="77777777" w:rsidR="008D06BF" w:rsidRDefault="008D06BF">
            <w:pPr>
              <w:pStyle w:val="tabelatextocentralizado"/>
              <w:spacing w:before="0" w:beforeAutospacing="0" w:after="0" w:afterAutospacing="0"/>
              <w:jc w:val="center"/>
              <w:textAlignment w:val="baseline"/>
            </w:pPr>
            <w:r>
              <w:rPr>
                <w:strike/>
              </w:rPr>
              <w:t>399.9</w:t>
            </w:r>
          </w:p>
        </w:tc>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3B6D045E" w14:textId="77777777" w:rsidR="008D06BF" w:rsidRDefault="008D06BF">
            <w:pPr>
              <w:pStyle w:val="tabelatextocentralizado"/>
              <w:spacing w:before="0" w:beforeAutospacing="0" w:after="0" w:afterAutospacing="0"/>
              <w:jc w:val="center"/>
              <w:textAlignment w:val="baseline"/>
            </w:pPr>
            <w:r>
              <w:rPr>
                <w:strike/>
              </w:rPr>
              <w:t>MHz</w:t>
            </w:r>
          </w:p>
        </w:tc>
      </w:tr>
      <w:tr w:rsidR="008D06BF" w14:paraId="0A49AA4F" w14:textId="77777777" w:rsidTr="009321B8">
        <w:trPr>
          <w:trHeight w:val="304"/>
        </w:trPr>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1207C959" w14:textId="77777777" w:rsidR="008D06BF" w:rsidRDefault="008D06BF">
            <w:pPr>
              <w:pStyle w:val="tabelatextocentralizado"/>
              <w:spacing w:before="0" w:beforeAutospacing="0" w:after="0" w:afterAutospacing="0"/>
              <w:jc w:val="center"/>
              <w:textAlignment w:val="baseline"/>
            </w:pPr>
            <w:r>
              <w:rPr>
                <w:strike/>
              </w:rPr>
              <w:t>410</w:t>
            </w:r>
          </w:p>
        </w:tc>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4FC40AC3" w14:textId="77777777" w:rsidR="008D06BF" w:rsidRDefault="008D06BF">
            <w:pPr>
              <w:pStyle w:val="tabelatextocentralizado"/>
              <w:spacing w:before="0" w:beforeAutospacing="0" w:after="0" w:afterAutospacing="0"/>
              <w:jc w:val="center"/>
              <w:textAlignment w:val="baseline"/>
            </w:pPr>
            <w:r>
              <w:rPr>
                <w:strike/>
              </w:rPr>
              <w:t>608</w:t>
            </w:r>
          </w:p>
        </w:tc>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2EDDB3DB" w14:textId="77777777" w:rsidR="008D06BF" w:rsidRDefault="008D06BF">
            <w:pPr>
              <w:pStyle w:val="tabelatextocentralizado"/>
              <w:spacing w:before="0" w:beforeAutospacing="0" w:after="0" w:afterAutospacing="0"/>
              <w:jc w:val="center"/>
              <w:textAlignment w:val="baseline"/>
            </w:pPr>
            <w:r>
              <w:rPr>
                <w:strike/>
              </w:rPr>
              <w:t>MHz</w:t>
            </w:r>
          </w:p>
        </w:tc>
      </w:tr>
      <w:tr w:rsidR="008D06BF" w14:paraId="712B221E" w14:textId="77777777" w:rsidTr="009321B8">
        <w:trPr>
          <w:trHeight w:val="288"/>
        </w:trPr>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471752B2" w14:textId="77777777" w:rsidR="008D06BF" w:rsidRDefault="008D06BF">
            <w:pPr>
              <w:pStyle w:val="tabelatextocentralizado"/>
              <w:spacing w:before="0" w:beforeAutospacing="0" w:after="0" w:afterAutospacing="0"/>
              <w:jc w:val="center"/>
              <w:textAlignment w:val="baseline"/>
            </w:pPr>
            <w:r>
              <w:rPr>
                <w:strike/>
              </w:rPr>
              <w:t>614</w:t>
            </w:r>
          </w:p>
        </w:tc>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64CC40C4" w14:textId="77777777" w:rsidR="008D06BF" w:rsidRDefault="008D06BF">
            <w:pPr>
              <w:pStyle w:val="tabelatextocentralizado"/>
              <w:spacing w:before="0" w:beforeAutospacing="0" w:after="0" w:afterAutospacing="0"/>
              <w:jc w:val="center"/>
              <w:textAlignment w:val="baseline"/>
            </w:pPr>
            <w:r>
              <w:rPr>
                <w:strike/>
              </w:rPr>
              <w:t>907.5</w:t>
            </w:r>
          </w:p>
        </w:tc>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0ADD91B2" w14:textId="77777777" w:rsidR="008D06BF" w:rsidRDefault="008D06BF">
            <w:pPr>
              <w:pStyle w:val="tabelatextocentralizado"/>
              <w:spacing w:before="0" w:beforeAutospacing="0" w:after="0" w:afterAutospacing="0"/>
              <w:jc w:val="center"/>
              <w:textAlignment w:val="baseline"/>
            </w:pPr>
            <w:r>
              <w:rPr>
                <w:strike/>
              </w:rPr>
              <w:t>MHz</w:t>
            </w:r>
          </w:p>
        </w:tc>
      </w:tr>
      <w:tr w:rsidR="008D06BF" w14:paraId="09BBE831" w14:textId="77777777" w:rsidTr="009321B8">
        <w:trPr>
          <w:trHeight w:val="288"/>
        </w:trPr>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1EC8CB8B" w14:textId="77777777" w:rsidR="008D06BF" w:rsidRDefault="008D06BF">
            <w:pPr>
              <w:pStyle w:val="tabelatextocentralizado"/>
              <w:spacing w:before="0" w:beforeAutospacing="0" w:after="0" w:afterAutospacing="0"/>
              <w:jc w:val="center"/>
              <w:textAlignment w:val="baseline"/>
            </w:pPr>
            <w:r>
              <w:rPr>
                <w:strike/>
              </w:rPr>
              <w:t>915</w:t>
            </w:r>
          </w:p>
        </w:tc>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183543AE" w14:textId="77777777" w:rsidR="008D06BF" w:rsidRDefault="008D06BF">
            <w:pPr>
              <w:pStyle w:val="tabelatextocentralizado"/>
              <w:spacing w:before="0" w:beforeAutospacing="0" w:after="0" w:afterAutospacing="0"/>
              <w:jc w:val="center"/>
              <w:textAlignment w:val="baseline"/>
            </w:pPr>
            <w:r>
              <w:rPr>
                <w:strike/>
              </w:rPr>
              <w:t>940</w:t>
            </w:r>
          </w:p>
        </w:tc>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4E7215D2" w14:textId="77777777" w:rsidR="008D06BF" w:rsidRDefault="008D06BF">
            <w:pPr>
              <w:pStyle w:val="tabelatextocentralizado"/>
              <w:spacing w:before="0" w:beforeAutospacing="0" w:after="0" w:afterAutospacing="0"/>
              <w:jc w:val="center"/>
              <w:textAlignment w:val="baseline"/>
            </w:pPr>
            <w:r>
              <w:rPr>
                <w:strike/>
              </w:rPr>
              <w:t>MHz</w:t>
            </w:r>
          </w:p>
        </w:tc>
      </w:tr>
      <w:tr w:rsidR="008D06BF" w14:paraId="767D3FC3" w14:textId="77777777" w:rsidTr="009321B8">
        <w:trPr>
          <w:trHeight w:val="304"/>
        </w:trPr>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08C75D8C" w14:textId="77777777" w:rsidR="008D06BF" w:rsidRDefault="008D06BF">
            <w:pPr>
              <w:pStyle w:val="tabelatextocentralizado"/>
              <w:spacing w:before="0" w:beforeAutospacing="0" w:after="0" w:afterAutospacing="0"/>
              <w:jc w:val="center"/>
              <w:textAlignment w:val="baseline"/>
            </w:pPr>
            <w:r>
              <w:rPr>
                <w:strike/>
              </w:rPr>
              <w:lastRenderedPageBreak/>
              <w:t>944</w:t>
            </w:r>
          </w:p>
        </w:tc>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635C6ABF" w14:textId="77777777" w:rsidR="008D06BF" w:rsidRDefault="008D06BF">
            <w:pPr>
              <w:pStyle w:val="tabelatextocentralizado"/>
              <w:spacing w:before="0" w:beforeAutospacing="0" w:after="0" w:afterAutospacing="0"/>
              <w:jc w:val="center"/>
              <w:textAlignment w:val="baseline"/>
            </w:pPr>
            <w:r>
              <w:rPr>
                <w:strike/>
              </w:rPr>
              <w:t>948</w:t>
            </w:r>
          </w:p>
        </w:tc>
        <w:tc>
          <w:tcPr>
            <w:tcW w:w="0" w:type="auto"/>
            <w:tcBorders>
              <w:top w:val="outset" w:sz="6" w:space="0" w:color="auto"/>
              <w:left w:val="outset" w:sz="6" w:space="0" w:color="auto"/>
              <w:bottom w:val="outset" w:sz="6" w:space="0" w:color="auto"/>
              <w:right w:val="outset" w:sz="6" w:space="0" w:color="auto"/>
            </w:tcBorders>
            <w:shd w:val="clear" w:color="auto" w:fill="auto"/>
            <w:noWrap/>
            <w:tcMar>
              <w:top w:w="75" w:type="dxa"/>
              <w:left w:w="150" w:type="dxa"/>
              <w:bottom w:w="75" w:type="dxa"/>
              <w:right w:w="150" w:type="dxa"/>
            </w:tcMar>
            <w:hideMark/>
          </w:tcPr>
          <w:p w14:paraId="6B7805A3" w14:textId="77777777" w:rsidR="008D06BF" w:rsidRDefault="008D06BF">
            <w:pPr>
              <w:pStyle w:val="tabelatextocentralizado"/>
              <w:spacing w:before="0" w:beforeAutospacing="0" w:after="0" w:afterAutospacing="0"/>
              <w:jc w:val="center"/>
              <w:textAlignment w:val="baseline"/>
            </w:pPr>
            <w:r>
              <w:rPr>
                <w:strike/>
              </w:rPr>
              <w:t>MHz</w:t>
            </w:r>
          </w:p>
        </w:tc>
      </w:tr>
      <w:tr w:rsidR="008D06BF" w14:paraId="34732FCA" w14:textId="77777777" w:rsidTr="009321B8">
        <w:trPr>
          <w:trHeight w:val="288"/>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E041E4A" w14:textId="77777777" w:rsidR="008D06BF" w:rsidRDefault="008D06BF">
            <w:pPr>
              <w:pStyle w:val="tabelatextocentralizado"/>
              <w:spacing w:before="0" w:beforeAutospacing="0" w:after="0" w:afterAutospacing="0"/>
              <w:jc w:val="center"/>
              <w:textAlignment w:val="baseline"/>
            </w:pPr>
            <w:r>
              <w:rPr>
                <w:strike/>
              </w:rPr>
              <w:t>1910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F0ADFDD" w14:textId="77777777" w:rsidR="008D06BF" w:rsidRDefault="008D06BF">
            <w:pPr>
              <w:pStyle w:val="tabelatextocentralizado"/>
              <w:spacing w:before="0" w:beforeAutospacing="0" w:after="0" w:afterAutospacing="0"/>
              <w:jc w:val="center"/>
              <w:textAlignment w:val="baseline"/>
            </w:pPr>
            <w:r>
              <w:rPr>
                <w:strike/>
              </w:rPr>
              <w:t>1920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F3AF91A" w14:textId="77777777" w:rsidR="008D06BF" w:rsidRDefault="008D06BF">
            <w:pPr>
              <w:pStyle w:val="tabelatextocentralizado"/>
              <w:spacing w:before="0" w:beforeAutospacing="0" w:after="0" w:afterAutospacing="0"/>
              <w:jc w:val="center"/>
              <w:textAlignment w:val="baseline"/>
            </w:pPr>
            <w:r>
              <w:rPr>
                <w:strike/>
              </w:rPr>
              <w:t>MHz</w:t>
            </w:r>
          </w:p>
        </w:tc>
      </w:tr>
      <w:tr w:rsidR="008D06BF" w14:paraId="4458E328" w14:textId="77777777" w:rsidTr="009321B8">
        <w:trPr>
          <w:trHeight w:val="304"/>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1FD2DF3" w14:textId="77777777" w:rsidR="008D06BF" w:rsidRDefault="008D06BF">
            <w:pPr>
              <w:pStyle w:val="tabelatextocentralizado"/>
              <w:spacing w:before="0" w:beforeAutospacing="0" w:after="0" w:afterAutospacing="0"/>
              <w:jc w:val="center"/>
              <w:textAlignment w:val="baseline"/>
            </w:pPr>
            <w:r>
              <w:rPr>
                <w:strike/>
              </w:rPr>
              <w:t>2400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8D8ADC1" w14:textId="77777777" w:rsidR="008D06BF" w:rsidRDefault="008D06BF">
            <w:pPr>
              <w:pStyle w:val="tabelatextocentralizado"/>
              <w:spacing w:before="0" w:beforeAutospacing="0" w:after="0" w:afterAutospacing="0"/>
              <w:jc w:val="center"/>
              <w:textAlignment w:val="baseline"/>
            </w:pPr>
            <w:r>
              <w:rPr>
                <w:strike/>
              </w:rPr>
              <w:t>2,483.5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B8E7CDD" w14:textId="77777777" w:rsidR="008D06BF" w:rsidRDefault="008D06BF">
            <w:pPr>
              <w:pStyle w:val="tabelatextocentralizado"/>
              <w:spacing w:before="0" w:beforeAutospacing="0" w:after="0" w:afterAutospacing="0"/>
              <w:jc w:val="center"/>
              <w:textAlignment w:val="baseline"/>
            </w:pPr>
            <w:r>
              <w:rPr>
                <w:strike/>
              </w:rPr>
              <w:t>MHz</w:t>
            </w:r>
          </w:p>
        </w:tc>
      </w:tr>
      <w:tr w:rsidR="008D06BF" w14:paraId="6D376276" w14:textId="77777777" w:rsidTr="009321B8">
        <w:trPr>
          <w:trHeight w:val="288"/>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10F4A34" w14:textId="77777777" w:rsidR="008D06BF" w:rsidRDefault="008D06BF">
            <w:pPr>
              <w:pStyle w:val="tabelatextocentralizado"/>
              <w:spacing w:before="0" w:beforeAutospacing="0" w:after="0" w:afterAutospacing="0"/>
              <w:jc w:val="center"/>
              <w:textAlignment w:val="baseline"/>
            </w:pPr>
            <w:r>
              <w:rPr>
                <w:strike/>
              </w:rPr>
              <w:t>2900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29E6A1B" w14:textId="77777777" w:rsidR="008D06BF" w:rsidRDefault="008D06BF">
            <w:pPr>
              <w:pStyle w:val="tabelatextocentralizado"/>
              <w:spacing w:before="0" w:beforeAutospacing="0" w:after="0" w:afterAutospacing="0"/>
              <w:jc w:val="center"/>
              <w:textAlignment w:val="baseline"/>
            </w:pPr>
            <w:r>
              <w:rPr>
                <w:strike/>
              </w:rPr>
              <w:t>3,260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2597701" w14:textId="77777777" w:rsidR="008D06BF" w:rsidRDefault="008D06BF">
            <w:pPr>
              <w:pStyle w:val="tabelatextocentralizado"/>
              <w:spacing w:before="0" w:beforeAutospacing="0" w:after="0" w:afterAutospacing="0"/>
              <w:jc w:val="center"/>
              <w:textAlignment w:val="baseline"/>
            </w:pPr>
            <w:r>
              <w:rPr>
                <w:strike/>
              </w:rPr>
              <w:t>MHz</w:t>
            </w:r>
          </w:p>
        </w:tc>
      </w:tr>
      <w:tr w:rsidR="008D06BF" w14:paraId="66892B0F" w14:textId="77777777" w:rsidTr="009321B8">
        <w:trPr>
          <w:trHeight w:val="288"/>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0C947E0" w14:textId="77777777" w:rsidR="008D06BF" w:rsidRDefault="008D06BF">
            <w:pPr>
              <w:pStyle w:val="tabelatextocentralizado"/>
              <w:spacing w:before="0" w:beforeAutospacing="0" w:after="0" w:afterAutospacing="0"/>
              <w:jc w:val="center"/>
              <w:textAlignment w:val="baseline"/>
            </w:pPr>
            <w:r>
              <w:rPr>
                <w:strike/>
              </w:rPr>
              <w:t>3,267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4D70B5B" w14:textId="77777777" w:rsidR="008D06BF" w:rsidRDefault="008D06BF">
            <w:pPr>
              <w:pStyle w:val="tabelatextocentralizado"/>
              <w:spacing w:before="0" w:beforeAutospacing="0" w:after="0" w:afterAutospacing="0"/>
              <w:jc w:val="center"/>
              <w:textAlignment w:val="baseline"/>
            </w:pPr>
            <w:r>
              <w:rPr>
                <w:strike/>
              </w:rPr>
              <w:t>3,332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8DB77A2" w14:textId="77777777" w:rsidR="008D06BF" w:rsidRDefault="008D06BF">
            <w:pPr>
              <w:pStyle w:val="tabelatextocentralizado"/>
              <w:spacing w:before="0" w:beforeAutospacing="0" w:after="0" w:afterAutospacing="0"/>
              <w:jc w:val="center"/>
              <w:textAlignment w:val="baseline"/>
            </w:pPr>
            <w:r>
              <w:rPr>
                <w:strike/>
              </w:rPr>
              <w:t>MHz</w:t>
            </w:r>
          </w:p>
        </w:tc>
      </w:tr>
      <w:tr w:rsidR="008D06BF" w14:paraId="333A62BA" w14:textId="77777777" w:rsidTr="009321B8">
        <w:trPr>
          <w:trHeight w:val="304"/>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745DAE8" w14:textId="77777777" w:rsidR="008D06BF" w:rsidRDefault="008D06BF">
            <w:pPr>
              <w:pStyle w:val="tabelatextocentralizado"/>
              <w:spacing w:before="0" w:beforeAutospacing="0" w:after="0" w:afterAutospacing="0"/>
              <w:jc w:val="center"/>
              <w:textAlignment w:val="baseline"/>
            </w:pPr>
            <w:r>
              <w:rPr>
                <w:strike/>
              </w:rPr>
              <w:t>3,339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DEBC4CF" w14:textId="77777777" w:rsidR="008D06BF" w:rsidRDefault="008D06BF">
            <w:pPr>
              <w:pStyle w:val="tabelatextocentralizado"/>
              <w:spacing w:before="0" w:beforeAutospacing="0" w:after="0" w:afterAutospacing="0"/>
              <w:jc w:val="center"/>
              <w:textAlignment w:val="baseline"/>
            </w:pPr>
            <w:r>
              <w:rPr>
                <w:strike/>
              </w:rPr>
              <w:t>3,345.8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8E9FA77" w14:textId="77777777" w:rsidR="008D06BF" w:rsidRDefault="008D06BF">
            <w:pPr>
              <w:pStyle w:val="tabelatextocentralizado"/>
              <w:spacing w:before="0" w:beforeAutospacing="0" w:after="0" w:afterAutospacing="0"/>
              <w:jc w:val="center"/>
              <w:textAlignment w:val="baseline"/>
            </w:pPr>
            <w:r>
              <w:rPr>
                <w:strike/>
              </w:rPr>
              <w:t>MHz</w:t>
            </w:r>
          </w:p>
        </w:tc>
      </w:tr>
      <w:tr w:rsidR="008D06BF" w14:paraId="5BD13406" w14:textId="77777777" w:rsidTr="009321B8">
        <w:trPr>
          <w:trHeight w:val="288"/>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1EA3596" w14:textId="77777777" w:rsidR="008D06BF" w:rsidRDefault="008D06BF">
            <w:pPr>
              <w:pStyle w:val="tabelatextocentralizado"/>
              <w:spacing w:before="0" w:beforeAutospacing="0" w:after="0" w:afterAutospacing="0"/>
              <w:jc w:val="center"/>
              <w:textAlignment w:val="baseline"/>
            </w:pPr>
            <w:r>
              <w:rPr>
                <w:strike/>
              </w:rPr>
              <w:t>3,352.5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116A849" w14:textId="77777777" w:rsidR="008D06BF" w:rsidRDefault="008D06BF">
            <w:pPr>
              <w:pStyle w:val="tabelatextocentralizado"/>
              <w:spacing w:before="0" w:beforeAutospacing="0" w:after="0" w:afterAutospacing="0"/>
              <w:jc w:val="center"/>
              <w:textAlignment w:val="baseline"/>
            </w:pPr>
            <w:r>
              <w:rPr>
                <w:strike/>
              </w:rPr>
              <w:t>4,200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D42EED6" w14:textId="77777777" w:rsidR="008D06BF" w:rsidRDefault="008D06BF">
            <w:pPr>
              <w:pStyle w:val="tabelatextocentralizado"/>
              <w:spacing w:before="0" w:beforeAutospacing="0" w:after="0" w:afterAutospacing="0"/>
              <w:jc w:val="center"/>
              <w:textAlignment w:val="baseline"/>
            </w:pPr>
            <w:r>
              <w:rPr>
                <w:strike/>
              </w:rPr>
              <w:t>MHz</w:t>
            </w:r>
          </w:p>
        </w:tc>
      </w:tr>
      <w:tr w:rsidR="008D06BF" w14:paraId="0BA86BFF" w14:textId="77777777" w:rsidTr="009321B8">
        <w:trPr>
          <w:trHeight w:val="288"/>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3C5B16F" w14:textId="77777777" w:rsidR="008D06BF" w:rsidRDefault="008D06BF">
            <w:pPr>
              <w:pStyle w:val="tabelatextocentralizado"/>
              <w:spacing w:before="0" w:beforeAutospacing="0" w:after="0" w:afterAutospacing="0"/>
              <w:jc w:val="center"/>
              <w:textAlignment w:val="baseline"/>
            </w:pPr>
            <w:r>
              <w:rPr>
                <w:strike/>
              </w:rPr>
              <w:t>4,400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234AE57" w14:textId="77777777" w:rsidR="008D06BF" w:rsidRDefault="008D06BF">
            <w:pPr>
              <w:pStyle w:val="tabelatextocentralizado"/>
              <w:spacing w:before="0" w:beforeAutospacing="0" w:after="0" w:afterAutospacing="0"/>
              <w:jc w:val="center"/>
              <w:textAlignment w:val="baseline"/>
            </w:pPr>
            <w:r>
              <w:rPr>
                <w:strike/>
              </w:rPr>
              <w:t>4,800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A11103A" w14:textId="77777777" w:rsidR="008D06BF" w:rsidRDefault="008D06BF">
            <w:pPr>
              <w:pStyle w:val="tabelatextocentralizado"/>
              <w:spacing w:before="0" w:beforeAutospacing="0" w:after="0" w:afterAutospacing="0"/>
              <w:jc w:val="center"/>
              <w:textAlignment w:val="baseline"/>
            </w:pPr>
            <w:r>
              <w:rPr>
                <w:strike/>
              </w:rPr>
              <w:t>MHz</w:t>
            </w:r>
          </w:p>
        </w:tc>
      </w:tr>
      <w:tr w:rsidR="008D06BF" w14:paraId="723A160C" w14:textId="77777777" w:rsidTr="009321B8">
        <w:trPr>
          <w:trHeight w:val="304"/>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743D0D4" w14:textId="77777777" w:rsidR="008D06BF" w:rsidRDefault="008D06BF">
            <w:pPr>
              <w:pStyle w:val="tabelatextocentralizado"/>
              <w:spacing w:before="0" w:beforeAutospacing="0" w:after="0" w:afterAutospacing="0"/>
              <w:jc w:val="center"/>
              <w:textAlignment w:val="baseline"/>
            </w:pPr>
            <w:r>
              <w:rPr>
                <w:strike/>
              </w:rPr>
              <w:t>5,150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FAF41E3" w14:textId="77777777" w:rsidR="008D06BF" w:rsidRDefault="008D06BF">
            <w:pPr>
              <w:pStyle w:val="tabelatextocentralizado"/>
              <w:spacing w:before="0" w:beforeAutospacing="0" w:after="0" w:afterAutospacing="0"/>
              <w:jc w:val="center"/>
              <w:textAlignment w:val="baseline"/>
            </w:pPr>
            <w:r>
              <w:rPr>
                <w:strike/>
              </w:rPr>
              <w:t>5,350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17F7861" w14:textId="77777777" w:rsidR="008D06BF" w:rsidRDefault="008D06BF">
            <w:pPr>
              <w:pStyle w:val="tabelatextocentralizado"/>
              <w:spacing w:before="0" w:beforeAutospacing="0" w:after="0" w:afterAutospacing="0"/>
              <w:jc w:val="center"/>
              <w:textAlignment w:val="baseline"/>
            </w:pPr>
            <w:r>
              <w:rPr>
                <w:strike/>
              </w:rPr>
              <w:t>MHz</w:t>
            </w:r>
          </w:p>
        </w:tc>
      </w:tr>
      <w:tr w:rsidR="008D06BF" w14:paraId="30EB06A6" w14:textId="77777777" w:rsidTr="009321B8">
        <w:trPr>
          <w:trHeight w:val="288"/>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96CD162" w14:textId="77777777" w:rsidR="008D06BF" w:rsidRDefault="008D06BF">
            <w:pPr>
              <w:pStyle w:val="tabelatextocentralizado"/>
              <w:spacing w:before="0" w:beforeAutospacing="0" w:after="0" w:afterAutospacing="0"/>
              <w:jc w:val="center"/>
              <w:textAlignment w:val="baseline"/>
            </w:pPr>
            <w:r>
              <w:rPr>
                <w:strike/>
              </w:rPr>
              <w:t>5,460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EA95C5E" w14:textId="77777777" w:rsidR="008D06BF" w:rsidRDefault="008D06BF">
            <w:pPr>
              <w:pStyle w:val="tabelatextocentralizado"/>
              <w:spacing w:before="0" w:beforeAutospacing="0" w:after="0" w:afterAutospacing="0"/>
              <w:jc w:val="center"/>
              <w:textAlignment w:val="baseline"/>
            </w:pPr>
            <w:r>
              <w:rPr>
                <w:strike/>
              </w:rPr>
              <w:t>6,650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2494BBA" w14:textId="77777777" w:rsidR="008D06BF" w:rsidRDefault="008D06BF">
            <w:pPr>
              <w:pStyle w:val="tabelatextocentralizado"/>
              <w:spacing w:before="0" w:beforeAutospacing="0" w:after="0" w:afterAutospacing="0"/>
              <w:jc w:val="center"/>
              <w:textAlignment w:val="baseline"/>
            </w:pPr>
            <w:r>
              <w:rPr>
                <w:strike/>
              </w:rPr>
              <w:t>MHz</w:t>
            </w:r>
          </w:p>
        </w:tc>
      </w:tr>
      <w:tr w:rsidR="008D06BF" w14:paraId="1F1B33AF" w14:textId="77777777" w:rsidTr="009321B8">
        <w:trPr>
          <w:trHeight w:val="288"/>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36ACD3F" w14:textId="77777777" w:rsidR="008D06BF" w:rsidRDefault="008D06BF">
            <w:pPr>
              <w:pStyle w:val="tabelatextocentralizado"/>
              <w:spacing w:before="0" w:beforeAutospacing="0" w:after="0" w:afterAutospacing="0"/>
              <w:jc w:val="center"/>
              <w:textAlignment w:val="baseline"/>
            </w:pPr>
            <w:r>
              <w:rPr>
                <w:strike/>
              </w:rPr>
              <w:t>6,675.2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350B38A" w14:textId="77777777" w:rsidR="008D06BF" w:rsidRDefault="008D06BF">
            <w:pPr>
              <w:pStyle w:val="tabelatextocentralizado"/>
              <w:spacing w:before="0" w:beforeAutospacing="0" w:after="0" w:afterAutospacing="0"/>
              <w:jc w:val="center"/>
              <w:textAlignment w:val="baseline"/>
            </w:pPr>
            <w:r>
              <w:rPr>
                <w:strike/>
              </w:rPr>
              <w:t>8,025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A04A42C" w14:textId="77777777" w:rsidR="008D06BF" w:rsidRDefault="008D06BF">
            <w:pPr>
              <w:pStyle w:val="tabelatextocentralizado"/>
              <w:spacing w:before="0" w:beforeAutospacing="0" w:after="0" w:afterAutospacing="0"/>
              <w:jc w:val="center"/>
              <w:textAlignment w:val="baseline"/>
            </w:pPr>
            <w:r>
              <w:rPr>
                <w:strike/>
              </w:rPr>
              <w:t>MHz</w:t>
            </w:r>
          </w:p>
        </w:tc>
      </w:tr>
      <w:tr w:rsidR="008D06BF" w14:paraId="2C70E2BB" w14:textId="77777777" w:rsidTr="009321B8">
        <w:trPr>
          <w:trHeight w:val="304"/>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19A7240" w14:textId="77777777" w:rsidR="008D06BF" w:rsidRDefault="008D06BF">
            <w:pPr>
              <w:pStyle w:val="tabelatextocentralizado"/>
              <w:spacing w:before="0" w:beforeAutospacing="0" w:after="0" w:afterAutospacing="0"/>
              <w:jc w:val="center"/>
              <w:textAlignment w:val="baseline"/>
            </w:pPr>
            <w:r>
              <w:rPr>
                <w:strike/>
              </w:rPr>
              <w:t>8,500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D1DEB7F" w14:textId="77777777" w:rsidR="008D06BF" w:rsidRDefault="008D06BF">
            <w:pPr>
              <w:pStyle w:val="tabelatextocentralizado"/>
              <w:spacing w:before="0" w:beforeAutospacing="0" w:after="0" w:afterAutospacing="0"/>
              <w:jc w:val="center"/>
              <w:textAlignment w:val="baseline"/>
            </w:pPr>
            <w:r>
              <w:rPr>
                <w:strike/>
              </w:rPr>
              <w:t>9,000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FE056DC" w14:textId="77777777" w:rsidR="008D06BF" w:rsidRDefault="008D06BF">
            <w:pPr>
              <w:pStyle w:val="tabelatextocentralizado"/>
              <w:spacing w:before="0" w:beforeAutospacing="0" w:after="0" w:afterAutospacing="0"/>
              <w:jc w:val="center"/>
              <w:textAlignment w:val="baseline"/>
            </w:pPr>
            <w:r>
              <w:rPr>
                <w:strike/>
              </w:rPr>
              <w:t>MHz</w:t>
            </w:r>
          </w:p>
        </w:tc>
      </w:tr>
      <w:tr w:rsidR="008D06BF" w14:paraId="78401C21" w14:textId="77777777" w:rsidTr="009321B8">
        <w:trPr>
          <w:trHeight w:val="288"/>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1B6EB3E" w14:textId="77777777" w:rsidR="008D06BF" w:rsidRDefault="008D06BF">
            <w:pPr>
              <w:pStyle w:val="tabelatextocentralizado"/>
              <w:spacing w:before="0" w:beforeAutospacing="0" w:after="0" w:afterAutospacing="0"/>
              <w:jc w:val="center"/>
              <w:textAlignment w:val="baseline"/>
            </w:pPr>
            <w:r>
              <w:rPr>
                <w:strike/>
              </w:rPr>
              <w:t>9,200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16B4BB0" w14:textId="77777777" w:rsidR="008D06BF" w:rsidRDefault="008D06BF">
            <w:pPr>
              <w:pStyle w:val="tabelatextocentralizado"/>
              <w:spacing w:before="0" w:beforeAutospacing="0" w:after="0" w:afterAutospacing="0"/>
              <w:jc w:val="center"/>
              <w:textAlignment w:val="baseline"/>
            </w:pPr>
            <w:r>
              <w:rPr>
                <w:strike/>
              </w:rPr>
              <w:t>9,300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C43988C" w14:textId="77777777" w:rsidR="008D06BF" w:rsidRDefault="008D06BF">
            <w:pPr>
              <w:pStyle w:val="tabelatextocentralizado"/>
              <w:spacing w:before="0" w:beforeAutospacing="0" w:after="0" w:afterAutospacing="0"/>
              <w:jc w:val="center"/>
              <w:textAlignment w:val="baseline"/>
            </w:pPr>
            <w:r>
              <w:rPr>
                <w:strike/>
              </w:rPr>
              <w:t>MHz</w:t>
            </w:r>
          </w:p>
        </w:tc>
      </w:tr>
      <w:tr w:rsidR="008D06BF" w14:paraId="109AB9F2" w14:textId="77777777" w:rsidTr="009321B8">
        <w:trPr>
          <w:trHeight w:val="288"/>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E842622" w14:textId="77777777" w:rsidR="008D06BF" w:rsidRDefault="008D06BF">
            <w:pPr>
              <w:pStyle w:val="tabelatextocentralizado"/>
              <w:spacing w:before="0" w:beforeAutospacing="0" w:after="0" w:afterAutospacing="0"/>
              <w:jc w:val="center"/>
              <w:textAlignment w:val="baseline"/>
            </w:pPr>
            <w:r>
              <w:rPr>
                <w:strike/>
              </w:rPr>
              <w:t>9,500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EB7C1D7" w14:textId="77777777" w:rsidR="008D06BF" w:rsidRDefault="008D06BF">
            <w:pPr>
              <w:pStyle w:val="tabelatextocentralizado"/>
              <w:spacing w:before="0" w:beforeAutospacing="0" w:after="0" w:afterAutospacing="0"/>
              <w:jc w:val="center"/>
              <w:textAlignment w:val="baseline"/>
            </w:pPr>
            <w:r>
              <w:rPr>
                <w:strike/>
              </w:rPr>
              <w:t>10,600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A9426A1" w14:textId="77777777" w:rsidR="008D06BF" w:rsidRDefault="008D06BF">
            <w:pPr>
              <w:pStyle w:val="tabelatextocentralizado"/>
              <w:spacing w:before="0" w:beforeAutospacing="0" w:after="0" w:afterAutospacing="0"/>
              <w:jc w:val="center"/>
              <w:textAlignment w:val="baseline"/>
            </w:pPr>
            <w:r>
              <w:rPr>
                <w:strike/>
              </w:rPr>
              <w:t>MHz</w:t>
            </w:r>
          </w:p>
        </w:tc>
      </w:tr>
      <w:tr w:rsidR="008D06BF" w14:paraId="112A206F" w14:textId="77777777" w:rsidTr="009321B8">
        <w:trPr>
          <w:trHeight w:val="304"/>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ADC2905" w14:textId="77777777" w:rsidR="008D06BF" w:rsidRDefault="008D06BF">
            <w:pPr>
              <w:pStyle w:val="tabelatextocentralizado"/>
              <w:spacing w:before="0" w:beforeAutospacing="0" w:after="0" w:afterAutospacing="0"/>
              <w:jc w:val="center"/>
              <w:textAlignment w:val="baseline"/>
            </w:pPr>
            <w:r>
              <w:rPr>
                <w:strike/>
              </w:rPr>
              <w:t>18.82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B1E6FD3" w14:textId="77777777" w:rsidR="008D06BF" w:rsidRDefault="008D06BF">
            <w:pPr>
              <w:pStyle w:val="tabelatextocentralizado"/>
              <w:spacing w:before="0" w:beforeAutospacing="0" w:after="0" w:afterAutospacing="0"/>
              <w:jc w:val="center"/>
              <w:textAlignment w:val="baseline"/>
            </w:pPr>
            <w:r>
              <w:rPr>
                <w:strike/>
              </w:rPr>
              <w:t>18.87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9B49E50" w14:textId="77777777" w:rsidR="008D06BF" w:rsidRDefault="008D06BF">
            <w:pPr>
              <w:pStyle w:val="tabelatextocentralizado"/>
              <w:spacing w:before="0" w:beforeAutospacing="0" w:after="0" w:afterAutospacing="0"/>
              <w:jc w:val="center"/>
              <w:textAlignment w:val="baseline"/>
            </w:pPr>
            <w:r>
              <w:rPr>
                <w:strike/>
              </w:rPr>
              <w:t>GHz</w:t>
            </w:r>
          </w:p>
        </w:tc>
      </w:tr>
      <w:tr w:rsidR="008D06BF" w14:paraId="03F14813" w14:textId="77777777" w:rsidTr="009321B8">
        <w:trPr>
          <w:trHeight w:val="288"/>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82AECBD" w14:textId="77777777" w:rsidR="008D06BF" w:rsidRDefault="008D06BF">
            <w:pPr>
              <w:pStyle w:val="tabelatextocentralizado"/>
              <w:spacing w:before="0" w:beforeAutospacing="0" w:after="0" w:afterAutospacing="0"/>
              <w:jc w:val="center"/>
              <w:textAlignment w:val="baseline"/>
            </w:pPr>
            <w:r>
              <w:rPr>
                <w:strike/>
              </w:rPr>
              <w:t>19.16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1C8BACB" w14:textId="77777777" w:rsidR="008D06BF" w:rsidRDefault="008D06BF">
            <w:pPr>
              <w:pStyle w:val="tabelatextocentralizado"/>
              <w:spacing w:before="0" w:beforeAutospacing="0" w:after="0" w:afterAutospacing="0"/>
              <w:jc w:val="center"/>
              <w:textAlignment w:val="baseline"/>
            </w:pPr>
            <w:r>
              <w:rPr>
                <w:strike/>
              </w:rPr>
              <w:t>19.26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CB2D70F" w14:textId="77777777" w:rsidR="008D06BF" w:rsidRDefault="008D06BF">
            <w:pPr>
              <w:pStyle w:val="tabelatextocentralizado"/>
              <w:spacing w:before="0" w:beforeAutospacing="0" w:after="0" w:afterAutospacing="0"/>
              <w:jc w:val="center"/>
              <w:textAlignment w:val="baseline"/>
            </w:pPr>
            <w:r>
              <w:rPr>
                <w:strike/>
              </w:rPr>
              <w:t>GHz</w:t>
            </w:r>
          </w:p>
        </w:tc>
      </w:tr>
      <w:tr w:rsidR="008D06BF" w14:paraId="5867DE87" w14:textId="77777777" w:rsidTr="009321B8">
        <w:trPr>
          <w:trHeight w:val="288"/>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A66AA69" w14:textId="77777777" w:rsidR="008D06BF" w:rsidRDefault="008D06BF">
            <w:pPr>
              <w:pStyle w:val="tabelatextocentralizado"/>
              <w:spacing w:before="0" w:beforeAutospacing="0" w:after="0" w:afterAutospacing="0"/>
              <w:jc w:val="center"/>
              <w:textAlignment w:val="baseline"/>
            </w:pPr>
            <w:r>
              <w:rPr>
                <w:strike/>
              </w:rPr>
              <w:t>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FA4701D" w14:textId="77777777" w:rsidR="008D06BF" w:rsidRDefault="008D06BF">
            <w:pPr>
              <w:pStyle w:val="tabelatextocentralizado"/>
              <w:spacing w:before="0" w:beforeAutospacing="0" w:after="0" w:afterAutospacing="0"/>
              <w:jc w:val="center"/>
              <w:textAlignment w:val="baseline"/>
            </w:pPr>
            <w:r>
              <w:rPr>
                <w:strike/>
              </w:rPr>
              <w:t>22.01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26DC693" w14:textId="77777777" w:rsidR="008D06BF" w:rsidRDefault="008D06BF">
            <w:pPr>
              <w:pStyle w:val="tabelatextocentralizado"/>
              <w:spacing w:before="0" w:beforeAutospacing="0" w:after="0" w:afterAutospacing="0"/>
              <w:jc w:val="center"/>
              <w:textAlignment w:val="baseline"/>
            </w:pPr>
            <w:r>
              <w:rPr>
                <w:strike/>
              </w:rPr>
              <w:t>GHz</w:t>
            </w:r>
          </w:p>
        </w:tc>
      </w:tr>
      <w:tr w:rsidR="008D06BF" w14:paraId="30621197" w14:textId="77777777" w:rsidTr="009321B8">
        <w:trPr>
          <w:trHeight w:val="304"/>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3D0B4D1" w14:textId="77777777" w:rsidR="008D06BF" w:rsidRDefault="008D06BF">
            <w:pPr>
              <w:pStyle w:val="tabelatextocentralizado"/>
              <w:spacing w:before="0" w:beforeAutospacing="0" w:after="0" w:afterAutospacing="0"/>
              <w:jc w:val="center"/>
              <w:textAlignment w:val="baseline"/>
            </w:pPr>
            <w:r>
              <w:rPr>
                <w:strike/>
              </w:rPr>
              <w:t>23.12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8B56C40" w14:textId="77777777" w:rsidR="008D06BF" w:rsidRDefault="008D06BF">
            <w:pPr>
              <w:pStyle w:val="tabelatextocentralizado"/>
              <w:spacing w:before="0" w:beforeAutospacing="0" w:after="0" w:afterAutospacing="0"/>
              <w:jc w:val="center"/>
              <w:textAlignment w:val="baseline"/>
            </w:pPr>
            <w:r>
              <w:rPr>
                <w:strike/>
              </w:rPr>
              <w:t>23.6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306A12E" w14:textId="77777777" w:rsidR="008D06BF" w:rsidRDefault="008D06BF">
            <w:pPr>
              <w:pStyle w:val="tabelatextocentralizado"/>
              <w:spacing w:before="0" w:beforeAutospacing="0" w:after="0" w:afterAutospacing="0"/>
              <w:jc w:val="center"/>
              <w:textAlignment w:val="baseline"/>
            </w:pPr>
            <w:r>
              <w:rPr>
                <w:strike/>
              </w:rPr>
              <w:t>GHz</w:t>
            </w:r>
          </w:p>
        </w:tc>
      </w:tr>
      <w:tr w:rsidR="008D06BF" w14:paraId="5536859B" w14:textId="77777777" w:rsidTr="009321B8">
        <w:trPr>
          <w:trHeight w:val="288"/>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D49AA52" w14:textId="77777777" w:rsidR="008D06BF" w:rsidRDefault="008D06BF">
            <w:pPr>
              <w:pStyle w:val="tabelatextocentralizado"/>
              <w:spacing w:before="0" w:beforeAutospacing="0" w:after="0" w:afterAutospacing="0"/>
              <w:jc w:val="center"/>
              <w:textAlignment w:val="baseline"/>
            </w:pPr>
            <w:r>
              <w:rPr>
                <w:strike/>
              </w:rPr>
              <w:t>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E17DBD0" w14:textId="77777777" w:rsidR="008D06BF" w:rsidRDefault="008D06BF">
            <w:pPr>
              <w:pStyle w:val="tabelatextocentralizado"/>
              <w:spacing w:before="0" w:beforeAutospacing="0" w:after="0" w:afterAutospacing="0"/>
              <w:jc w:val="center"/>
              <w:textAlignment w:val="baseline"/>
            </w:pPr>
            <w:r>
              <w:rPr>
                <w:strike/>
              </w:rPr>
              <w:t>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458941B" w14:textId="77777777" w:rsidR="008D06BF" w:rsidRDefault="008D06BF">
            <w:pPr>
              <w:pStyle w:val="tabelatextocentralizado"/>
              <w:spacing w:before="0" w:beforeAutospacing="0" w:after="0" w:afterAutospacing="0"/>
              <w:jc w:val="center"/>
              <w:textAlignment w:val="baseline"/>
            </w:pPr>
            <w:r>
              <w:rPr>
                <w:strike/>
              </w:rPr>
              <w:t>GHz</w:t>
            </w:r>
          </w:p>
        </w:tc>
      </w:tr>
      <w:tr w:rsidR="008D06BF" w14:paraId="53C1F0BC" w14:textId="77777777" w:rsidTr="009321B8">
        <w:trPr>
          <w:trHeight w:val="288"/>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7B0752F" w14:textId="77777777" w:rsidR="008D06BF" w:rsidRDefault="008D06BF">
            <w:pPr>
              <w:pStyle w:val="tabelatextocentralizado"/>
              <w:spacing w:before="0" w:beforeAutospacing="0" w:after="0" w:afterAutospacing="0"/>
              <w:jc w:val="center"/>
              <w:textAlignment w:val="baseline"/>
            </w:pPr>
            <w:r>
              <w:rPr>
                <w:strike/>
              </w:rPr>
              <w:t>46.7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78C58CD" w14:textId="77777777" w:rsidR="008D06BF" w:rsidRDefault="008D06BF">
            <w:pPr>
              <w:pStyle w:val="tabelatextocentralizado"/>
              <w:spacing w:before="0" w:beforeAutospacing="0" w:after="0" w:afterAutospacing="0"/>
              <w:jc w:val="center"/>
              <w:textAlignment w:val="baseline"/>
            </w:pPr>
            <w:r>
              <w:rPr>
                <w:strike/>
              </w:rPr>
              <w:t>46.9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E378A50" w14:textId="77777777" w:rsidR="008D06BF" w:rsidRDefault="008D06BF">
            <w:pPr>
              <w:pStyle w:val="tabelatextocentralizado"/>
              <w:spacing w:before="0" w:beforeAutospacing="0" w:after="0" w:afterAutospacing="0"/>
              <w:jc w:val="center"/>
              <w:textAlignment w:val="baseline"/>
            </w:pPr>
            <w:r>
              <w:rPr>
                <w:strike/>
              </w:rPr>
              <w:t>GHz</w:t>
            </w:r>
          </w:p>
        </w:tc>
      </w:tr>
      <w:tr w:rsidR="008D06BF" w14:paraId="72B9C110" w14:textId="77777777" w:rsidTr="009321B8">
        <w:trPr>
          <w:trHeight w:val="304"/>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23D35AF" w14:textId="77777777" w:rsidR="008D06BF" w:rsidRDefault="008D06BF">
            <w:pPr>
              <w:pStyle w:val="tabelatextocentralizado"/>
              <w:spacing w:before="0" w:beforeAutospacing="0" w:after="0" w:afterAutospacing="0"/>
              <w:jc w:val="center"/>
              <w:textAlignment w:val="baseline"/>
            </w:pPr>
            <w:r>
              <w:rPr>
                <w:strike/>
              </w:rPr>
              <w:t>57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1416F2A" w14:textId="77777777" w:rsidR="008D06BF" w:rsidRDefault="008D06BF">
            <w:pPr>
              <w:pStyle w:val="tabelatextocentralizado"/>
              <w:spacing w:before="0" w:beforeAutospacing="0" w:after="0" w:afterAutospacing="0"/>
              <w:jc w:val="center"/>
              <w:textAlignment w:val="baseline"/>
            </w:pPr>
            <w:r>
              <w:rPr>
                <w:strike/>
              </w:rPr>
              <w:t>64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6526A03" w14:textId="77777777" w:rsidR="008D06BF" w:rsidRDefault="008D06BF">
            <w:pPr>
              <w:pStyle w:val="tabelatextocentralizado"/>
              <w:spacing w:before="0" w:beforeAutospacing="0" w:after="0" w:afterAutospacing="0"/>
              <w:jc w:val="center"/>
              <w:textAlignment w:val="baseline"/>
            </w:pPr>
            <w:r>
              <w:rPr>
                <w:strike/>
              </w:rPr>
              <w:t>GHz</w:t>
            </w:r>
          </w:p>
        </w:tc>
      </w:tr>
      <w:tr w:rsidR="008D06BF" w14:paraId="5512C7A1" w14:textId="77777777" w:rsidTr="009321B8">
        <w:trPr>
          <w:trHeight w:val="288"/>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B308A0F" w14:textId="77777777" w:rsidR="008D06BF" w:rsidRDefault="008D06BF">
            <w:pPr>
              <w:pStyle w:val="tabelatextocentralizado"/>
              <w:spacing w:before="0" w:beforeAutospacing="0" w:after="0" w:afterAutospacing="0"/>
              <w:jc w:val="center"/>
              <w:textAlignment w:val="baseline"/>
            </w:pPr>
            <w:r>
              <w:rPr>
                <w:strike/>
              </w:rPr>
              <w:t>76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02D360A" w14:textId="77777777" w:rsidR="008D06BF" w:rsidRDefault="008D06BF">
            <w:pPr>
              <w:pStyle w:val="tabelatextocentralizado"/>
              <w:spacing w:before="0" w:beforeAutospacing="0" w:after="0" w:afterAutospacing="0"/>
              <w:jc w:val="center"/>
              <w:textAlignment w:val="baseline"/>
            </w:pPr>
            <w:r>
              <w:rPr>
                <w:strike/>
              </w:rPr>
              <w:t>77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17F209C" w14:textId="77777777" w:rsidR="008D06BF" w:rsidRDefault="008D06BF">
            <w:pPr>
              <w:pStyle w:val="tabelatextocentralizado"/>
              <w:spacing w:before="0" w:beforeAutospacing="0" w:after="0" w:afterAutospacing="0"/>
              <w:jc w:val="center"/>
              <w:textAlignment w:val="baseline"/>
            </w:pPr>
            <w:r>
              <w:rPr>
                <w:strike/>
              </w:rPr>
              <w:t>GHz</w:t>
            </w:r>
          </w:p>
        </w:tc>
      </w:tr>
      <w:tr w:rsidR="008D06BF" w14:paraId="7E2F67A8" w14:textId="77777777" w:rsidTr="009321B8">
        <w:trPr>
          <w:trHeight w:val="288"/>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C8145DA" w14:textId="77777777" w:rsidR="008D06BF" w:rsidRDefault="008D06BF">
            <w:pPr>
              <w:pStyle w:val="tabelatextocentralizado"/>
              <w:spacing w:before="0" w:beforeAutospacing="0" w:after="0" w:afterAutospacing="0"/>
              <w:jc w:val="center"/>
              <w:textAlignment w:val="baseline"/>
            </w:pPr>
            <w:r>
              <w:rPr>
                <w:strike/>
              </w:rPr>
              <w:t>77.5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6619849" w14:textId="77777777" w:rsidR="008D06BF" w:rsidRDefault="008D06BF">
            <w:pPr>
              <w:pStyle w:val="tabelatextocentralizado"/>
              <w:spacing w:before="0" w:beforeAutospacing="0" w:after="0" w:afterAutospacing="0"/>
              <w:jc w:val="center"/>
              <w:textAlignment w:val="baseline"/>
            </w:pPr>
            <w:r>
              <w:rPr>
                <w:strike/>
              </w:rPr>
              <w:t>78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91BE510" w14:textId="77777777" w:rsidR="008D06BF" w:rsidRDefault="008D06BF">
            <w:pPr>
              <w:pStyle w:val="tabelatextocentralizado"/>
              <w:spacing w:before="0" w:beforeAutospacing="0" w:after="0" w:afterAutospacing="0"/>
              <w:jc w:val="center"/>
              <w:textAlignment w:val="baseline"/>
            </w:pPr>
            <w:r>
              <w:rPr>
                <w:strike/>
              </w:rPr>
              <w:t>GHz</w:t>
            </w:r>
          </w:p>
        </w:tc>
      </w:tr>
    </w:tbl>
    <w:p w14:paraId="7BA897DB" w14:textId="77777777" w:rsidR="008D06BF" w:rsidRDefault="008D06BF" w:rsidP="008D06BF">
      <w:pPr>
        <w:pStyle w:val="NormalWeb"/>
        <w:shd w:val="clear" w:color="auto" w:fill="FFFFFF"/>
        <w:spacing w:before="0" w:beforeAutospacing="0" w:after="240" w:afterAutospacing="0"/>
        <w:jc w:val="center"/>
        <w:textAlignment w:val="baseline"/>
        <w:rPr>
          <w:rFonts w:ascii="Arial" w:hAnsi="Arial" w:cs="Arial"/>
          <w:color w:val="000000"/>
        </w:rPr>
      </w:pPr>
      <w:r>
        <w:rPr>
          <w:rFonts w:ascii="Arial" w:hAnsi="Arial" w:cs="Arial"/>
          <w:color w:val="000000"/>
        </w:rPr>
        <w:t> </w:t>
      </w:r>
    </w:p>
    <w:p w14:paraId="0DD6A845" w14:textId="77777777" w:rsidR="008D06BF" w:rsidRDefault="008D06BF" w:rsidP="008D06BF">
      <w:pPr>
        <w:pStyle w:val="NormalWeb"/>
        <w:shd w:val="clear" w:color="auto" w:fill="FFFFFF"/>
        <w:spacing w:before="0" w:beforeAutospacing="0" w:after="0" w:afterAutospacing="0"/>
        <w:jc w:val="center"/>
        <w:textAlignment w:val="baseline"/>
        <w:rPr>
          <w:rFonts w:ascii="Arial" w:hAnsi="Arial" w:cs="Arial"/>
          <w:color w:val="000000"/>
        </w:rPr>
      </w:pPr>
      <w:r>
        <w:rPr>
          <w:rFonts w:ascii="Arial" w:hAnsi="Arial" w:cs="Arial"/>
          <w:color w:val="000000"/>
        </w:rPr>
        <w:t> </w:t>
      </w:r>
      <w:hyperlink r:id="rId48" w:anchor="art3" w:tooltip="Access Resolution" w:history="1">
        <w:r>
          <w:rPr>
            <w:rStyle w:val="Hyperlink"/>
            <w:rFonts w:ascii="Arial" w:hAnsi="Arial" w:cs="Arial"/>
            <w:color w:val="0088CC"/>
          </w:rPr>
          <w:t>(Wording given by Resolution No. 718, of February 7, 2020)</w:t>
        </w:r>
      </w:hyperlink>
    </w:p>
    <w:tbl>
      <w:tblPr>
        <w:tblW w:w="112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5"/>
        <w:gridCol w:w="4561"/>
        <w:gridCol w:w="1914"/>
      </w:tblGrid>
      <w:tr w:rsidR="008D06BF" w14:paraId="039964B5" w14:textId="77777777" w:rsidTr="008D06BF">
        <w:trPr>
          <w:trHeight w:val="289"/>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F020E58" w14:textId="77777777" w:rsidR="008D06BF" w:rsidRDefault="008D06BF">
            <w:pPr>
              <w:pStyle w:val="tabelatextocentralizado"/>
              <w:spacing w:before="0" w:beforeAutospacing="0" w:after="0" w:afterAutospacing="0"/>
              <w:jc w:val="center"/>
              <w:textAlignment w:val="baseline"/>
            </w:pPr>
            <w:r>
              <w:rPr>
                <w:rStyle w:val="Strong"/>
              </w:rPr>
              <w:t>Initial Frequency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CED376A" w14:textId="77777777" w:rsidR="008D06BF" w:rsidRDefault="008D06BF">
            <w:pPr>
              <w:pStyle w:val="tabelatextocentralizado"/>
              <w:spacing w:before="0" w:beforeAutospacing="0" w:after="0" w:afterAutospacing="0"/>
              <w:jc w:val="center"/>
              <w:textAlignment w:val="baseline"/>
            </w:pPr>
            <w:r>
              <w:rPr>
                <w:rStyle w:val="Strong"/>
              </w:rPr>
              <w:t>Final Frequency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373914A" w14:textId="77777777" w:rsidR="008D06BF" w:rsidRDefault="008D06BF">
            <w:pPr>
              <w:pStyle w:val="tabelatextocentralizado"/>
              <w:spacing w:before="0" w:beforeAutospacing="0" w:after="0" w:afterAutospacing="0"/>
              <w:jc w:val="center"/>
              <w:textAlignment w:val="baseline"/>
            </w:pPr>
            <w:r>
              <w:rPr>
                <w:rStyle w:val="Strong"/>
              </w:rPr>
              <w:t>unity</w:t>
            </w:r>
          </w:p>
        </w:tc>
      </w:tr>
      <w:tr w:rsidR="008D06BF" w14:paraId="16B349EE" w14:textId="77777777" w:rsidTr="008D06BF">
        <w:trPr>
          <w:trHeight w:val="305"/>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EB9164C" w14:textId="77777777" w:rsidR="008D06BF" w:rsidRDefault="008D06BF">
            <w:pPr>
              <w:pStyle w:val="tabelatextocentralizado"/>
              <w:spacing w:before="0" w:beforeAutospacing="0" w:after="0" w:afterAutospacing="0"/>
              <w:jc w:val="center"/>
              <w:textAlignment w:val="baseline"/>
            </w:pPr>
            <w:r>
              <w:t>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D993156" w14:textId="77777777" w:rsidR="008D06BF" w:rsidRDefault="008D06BF">
            <w:pPr>
              <w:pStyle w:val="tabelatextocentralizado"/>
              <w:spacing w:before="0" w:beforeAutospacing="0" w:after="0" w:afterAutospacing="0"/>
              <w:jc w:val="center"/>
              <w:textAlignment w:val="baseline"/>
            </w:pPr>
            <w:r>
              <w:t>490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9066DE8" w14:textId="77777777" w:rsidR="008D06BF" w:rsidRDefault="008D06BF">
            <w:pPr>
              <w:pStyle w:val="tabelatextocentralizado"/>
              <w:spacing w:before="0" w:beforeAutospacing="0" w:after="0" w:afterAutospacing="0"/>
              <w:jc w:val="center"/>
              <w:textAlignment w:val="baseline"/>
            </w:pPr>
            <w:r>
              <w:t>kHz</w:t>
            </w:r>
          </w:p>
        </w:tc>
      </w:tr>
      <w:tr w:rsidR="008D06BF" w14:paraId="1EE4F1A0" w14:textId="77777777" w:rsidTr="008D06BF">
        <w:trPr>
          <w:trHeight w:val="289"/>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727F178" w14:textId="77777777" w:rsidR="008D06BF" w:rsidRDefault="008D06BF">
            <w:pPr>
              <w:pStyle w:val="tabelatextocentralizado"/>
              <w:spacing w:before="0" w:beforeAutospacing="0" w:after="0" w:afterAutospacing="0"/>
              <w:jc w:val="center"/>
              <w:textAlignment w:val="baseline"/>
            </w:pPr>
            <w:r>
              <w:t>13.11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26789C5" w14:textId="77777777" w:rsidR="008D06BF" w:rsidRDefault="008D06BF">
            <w:pPr>
              <w:pStyle w:val="tabelatextocentralizado"/>
              <w:spacing w:before="0" w:beforeAutospacing="0" w:after="0" w:afterAutospacing="0"/>
              <w:jc w:val="center"/>
              <w:textAlignment w:val="baseline"/>
            </w:pPr>
            <w:r>
              <w:t>13.36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91D2A19" w14:textId="77777777" w:rsidR="008D06BF" w:rsidRDefault="008D06BF">
            <w:pPr>
              <w:pStyle w:val="tabelatextocentralizado"/>
              <w:spacing w:before="0" w:beforeAutospacing="0" w:after="0" w:afterAutospacing="0"/>
              <w:jc w:val="center"/>
              <w:textAlignment w:val="baseline"/>
            </w:pPr>
            <w:r>
              <w:t>MHz</w:t>
            </w:r>
          </w:p>
        </w:tc>
      </w:tr>
      <w:tr w:rsidR="008D06BF" w14:paraId="391EE62D" w14:textId="77777777" w:rsidTr="008D06BF">
        <w:trPr>
          <w:trHeight w:val="289"/>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0165A38" w14:textId="77777777" w:rsidR="008D06BF" w:rsidRDefault="008D06BF">
            <w:pPr>
              <w:pStyle w:val="tabelatextocentralizado"/>
              <w:spacing w:before="0" w:beforeAutospacing="0" w:after="0" w:afterAutospacing="0"/>
              <w:jc w:val="center"/>
              <w:textAlignment w:val="baseline"/>
            </w:pPr>
            <w:r>
              <w:t>13.41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490010C" w14:textId="77777777" w:rsidR="008D06BF" w:rsidRDefault="008D06BF">
            <w:pPr>
              <w:pStyle w:val="tabelatextocentralizado"/>
              <w:spacing w:before="0" w:beforeAutospacing="0" w:after="0" w:afterAutospacing="0"/>
              <w:jc w:val="center"/>
              <w:textAlignment w:val="baseline"/>
            </w:pPr>
            <w:r>
              <w:t>14.01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384CFA6" w14:textId="77777777" w:rsidR="008D06BF" w:rsidRDefault="008D06BF">
            <w:pPr>
              <w:pStyle w:val="tabelatextocentralizado"/>
              <w:spacing w:before="0" w:beforeAutospacing="0" w:after="0" w:afterAutospacing="0"/>
              <w:jc w:val="center"/>
              <w:textAlignment w:val="baseline"/>
            </w:pPr>
            <w:r>
              <w:t>MHz</w:t>
            </w:r>
          </w:p>
        </w:tc>
      </w:tr>
      <w:tr w:rsidR="008D06BF" w14:paraId="7AAF8F96" w14:textId="77777777" w:rsidTr="008D06BF">
        <w:trPr>
          <w:trHeight w:val="305"/>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1712223" w14:textId="77777777" w:rsidR="008D06BF" w:rsidRDefault="008D06BF">
            <w:pPr>
              <w:pStyle w:val="tabelatextocentralizado"/>
              <w:spacing w:before="0" w:beforeAutospacing="0" w:after="0" w:afterAutospacing="0"/>
              <w:jc w:val="center"/>
              <w:textAlignment w:val="baseline"/>
            </w:pPr>
            <w:r>
              <w:t>26.97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C379818" w14:textId="77777777" w:rsidR="008D06BF" w:rsidRDefault="008D06BF">
            <w:pPr>
              <w:pStyle w:val="tabelatextocentralizado"/>
              <w:spacing w:before="0" w:beforeAutospacing="0" w:after="0" w:afterAutospacing="0"/>
              <w:jc w:val="center"/>
              <w:textAlignment w:val="baseline"/>
            </w:pPr>
            <w:r>
              <w:t>27.28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BD2A278" w14:textId="77777777" w:rsidR="008D06BF" w:rsidRDefault="008D06BF">
            <w:pPr>
              <w:pStyle w:val="tabelatextocentralizado"/>
              <w:spacing w:before="0" w:beforeAutospacing="0" w:after="0" w:afterAutospacing="0"/>
              <w:jc w:val="center"/>
              <w:textAlignment w:val="baseline"/>
            </w:pPr>
            <w:r>
              <w:t>MHz</w:t>
            </w:r>
          </w:p>
        </w:tc>
      </w:tr>
      <w:tr w:rsidR="008D06BF" w14:paraId="73F90F62" w14:textId="77777777" w:rsidTr="008D06BF">
        <w:trPr>
          <w:trHeight w:val="289"/>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C245DF6" w14:textId="77777777" w:rsidR="008D06BF" w:rsidRDefault="008D06BF">
            <w:pPr>
              <w:pStyle w:val="tabelatextocentralizado"/>
              <w:spacing w:before="0" w:beforeAutospacing="0" w:after="0" w:afterAutospacing="0"/>
              <w:jc w:val="center"/>
              <w:textAlignment w:val="baseline"/>
            </w:pPr>
            <w:r>
              <w:t>40.66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A357291" w14:textId="77777777" w:rsidR="008D06BF" w:rsidRDefault="008D06BF">
            <w:pPr>
              <w:pStyle w:val="tabelatextocentralizado"/>
              <w:spacing w:before="0" w:beforeAutospacing="0" w:after="0" w:afterAutospacing="0"/>
              <w:jc w:val="center"/>
              <w:textAlignment w:val="baseline"/>
            </w:pPr>
            <w:r>
              <w:t>40.7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F791A76" w14:textId="77777777" w:rsidR="008D06BF" w:rsidRDefault="008D06BF">
            <w:pPr>
              <w:pStyle w:val="tabelatextocentralizado"/>
              <w:spacing w:before="0" w:beforeAutospacing="0" w:after="0" w:afterAutospacing="0"/>
              <w:jc w:val="center"/>
              <w:textAlignment w:val="baseline"/>
            </w:pPr>
            <w:r>
              <w:t>MHz</w:t>
            </w:r>
          </w:p>
        </w:tc>
      </w:tr>
      <w:tr w:rsidR="008D06BF" w14:paraId="268CD518" w14:textId="77777777" w:rsidTr="008D06BF">
        <w:trPr>
          <w:trHeight w:val="289"/>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4D01FBC" w14:textId="77777777" w:rsidR="008D06BF" w:rsidRDefault="008D06BF">
            <w:pPr>
              <w:pStyle w:val="tabelatextocentralizado"/>
              <w:spacing w:before="0" w:beforeAutospacing="0" w:after="0" w:afterAutospacing="0"/>
              <w:jc w:val="center"/>
              <w:textAlignment w:val="baseline"/>
            </w:pPr>
            <w:r>
              <w:lastRenderedPageBreak/>
              <w:t>43.7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F5E2FF6" w14:textId="77777777" w:rsidR="008D06BF" w:rsidRDefault="008D06BF">
            <w:pPr>
              <w:pStyle w:val="tabelatextocentralizado"/>
              <w:spacing w:before="0" w:beforeAutospacing="0" w:after="0" w:afterAutospacing="0"/>
              <w:jc w:val="center"/>
              <w:textAlignment w:val="baseline"/>
            </w:pPr>
            <w:r>
              <w:t>47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B62C0D7" w14:textId="77777777" w:rsidR="008D06BF" w:rsidRDefault="008D06BF">
            <w:pPr>
              <w:pStyle w:val="tabelatextocentralizado"/>
              <w:spacing w:before="0" w:beforeAutospacing="0" w:after="0" w:afterAutospacing="0"/>
              <w:jc w:val="center"/>
              <w:textAlignment w:val="baseline"/>
            </w:pPr>
            <w:r>
              <w:t>MHz</w:t>
            </w:r>
          </w:p>
        </w:tc>
      </w:tr>
      <w:tr w:rsidR="008D06BF" w14:paraId="3F6768C4" w14:textId="77777777" w:rsidTr="008D06BF">
        <w:trPr>
          <w:trHeight w:val="305"/>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3D7BD29" w14:textId="77777777" w:rsidR="008D06BF" w:rsidRDefault="008D06BF">
            <w:pPr>
              <w:pStyle w:val="tabelatextocentralizado"/>
              <w:spacing w:before="0" w:beforeAutospacing="0" w:after="0" w:afterAutospacing="0"/>
              <w:jc w:val="center"/>
              <w:textAlignment w:val="baseline"/>
            </w:pPr>
            <w:r>
              <w:t>48.7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6806D4B" w14:textId="77777777" w:rsidR="008D06BF" w:rsidRDefault="008D06BF">
            <w:pPr>
              <w:pStyle w:val="tabelatextocentralizado"/>
              <w:spacing w:before="0" w:beforeAutospacing="0" w:after="0" w:afterAutospacing="0"/>
              <w:jc w:val="center"/>
              <w:textAlignment w:val="baseline"/>
            </w:pPr>
            <w:r>
              <w:t>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7ED8DD9" w14:textId="77777777" w:rsidR="008D06BF" w:rsidRDefault="008D06BF">
            <w:pPr>
              <w:pStyle w:val="tabelatextocentralizado"/>
              <w:spacing w:before="0" w:beforeAutospacing="0" w:after="0" w:afterAutospacing="0"/>
              <w:jc w:val="center"/>
              <w:textAlignment w:val="baseline"/>
            </w:pPr>
            <w:r>
              <w:t>MHz</w:t>
            </w:r>
          </w:p>
        </w:tc>
      </w:tr>
      <w:tr w:rsidR="008D06BF" w14:paraId="48219113" w14:textId="77777777" w:rsidTr="008D06BF">
        <w:trPr>
          <w:trHeight w:val="289"/>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D2B041C" w14:textId="77777777" w:rsidR="008D06BF" w:rsidRDefault="008D06BF">
            <w:pPr>
              <w:pStyle w:val="tabelatextocentralizado"/>
              <w:spacing w:before="0" w:beforeAutospacing="0" w:after="0" w:afterAutospacing="0"/>
              <w:jc w:val="center"/>
              <w:textAlignment w:val="baseline"/>
            </w:pPr>
            <w:r>
              <w:t>50.79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649AF5D" w14:textId="77777777" w:rsidR="008D06BF" w:rsidRDefault="008D06BF">
            <w:pPr>
              <w:pStyle w:val="tabelatextocentralizado"/>
              <w:spacing w:before="0" w:beforeAutospacing="0" w:after="0" w:afterAutospacing="0"/>
              <w:jc w:val="center"/>
              <w:textAlignment w:val="baseline"/>
            </w:pPr>
            <w:r>
              <w:t>50.99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3D9731B" w14:textId="77777777" w:rsidR="008D06BF" w:rsidRDefault="008D06BF">
            <w:pPr>
              <w:pStyle w:val="tabelatextocentralizado"/>
              <w:spacing w:before="0" w:beforeAutospacing="0" w:after="0" w:afterAutospacing="0"/>
              <w:jc w:val="center"/>
              <w:textAlignment w:val="baseline"/>
            </w:pPr>
            <w:r>
              <w:t>MHz</w:t>
            </w:r>
          </w:p>
        </w:tc>
      </w:tr>
      <w:tr w:rsidR="008D06BF" w14:paraId="00D3746F" w14:textId="77777777" w:rsidTr="008D06BF">
        <w:trPr>
          <w:trHeight w:val="289"/>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AC75D91" w14:textId="77777777" w:rsidR="008D06BF" w:rsidRDefault="008D06BF">
            <w:pPr>
              <w:pStyle w:val="tabelatextocentralizado"/>
              <w:spacing w:before="0" w:beforeAutospacing="0" w:after="0" w:afterAutospacing="0"/>
              <w:jc w:val="center"/>
              <w:textAlignment w:val="baseline"/>
            </w:pPr>
            <w:r>
              <w:t>53.05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D5D7172" w14:textId="77777777" w:rsidR="008D06BF" w:rsidRDefault="008D06BF">
            <w:pPr>
              <w:pStyle w:val="tabelatextocentralizado"/>
              <w:spacing w:before="0" w:beforeAutospacing="0" w:after="0" w:afterAutospacing="0"/>
              <w:jc w:val="center"/>
              <w:textAlignment w:val="baseline"/>
            </w:pPr>
            <w:r>
              <w:t>53.85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4D60039" w14:textId="77777777" w:rsidR="008D06BF" w:rsidRDefault="008D06BF">
            <w:pPr>
              <w:pStyle w:val="tabelatextocentralizado"/>
              <w:spacing w:before="0" w:beforeAutospacing="0" w:after="0" w:afterAutospacing="0"/>
              <w:jc w:val="center"/>
              <w:textAlignment w:val="baseline"/>
            </w:pPr>
            <w:r>
              <w:t>MHz</w:t>
            </w:r>
          </w:p>
        </w:tc>
      </w:tr>
      <w:tr w:rsidR="008D06BF" w14:paraId="50C7DF6F" w14:textId="77777777" w:rsidTr="008D06BF">
        <w:trPr>
          <w:trHeight w:val="289"/>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B26851D" w14:textId="77777777" w:rsidR="008D06BF" w:rsidRDefault="008D06BF">
            <w:pPr>
              <w:pStyle w:val="tabelatextocentralizado"/>
              <w:spacing w:before="0" w:beforeAutospacing="0" w:after="0" w:afterAutospacing="0"/>
              <w:jc w:val="center"/>
              <w:textAlignment w:val="baseline"/>
            </w:pPr>
            <w:r>
              <w:t>54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FCD8B9F" w14:textId="77777777" w:rsidR="008D06BF" w:rsidRDefault="008D06BF">
            <w:pPr>
              <w:pStyle w:val="tabelatextocentralizado"/>
              <w:spacing w:before="0" w:beforeAutospacing="0" w:after="0" w:afterAutospacing="0"/>
              <w:jc w:val="center"/>
              <w:textAlignment w:val="baseline"/>
            </w:pPr>
            <w:r>
              <w:t>73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B7208C9" w14:textId="77777777" w:rsidR="008D06BF" w:rsidRDefault="008D06BF">
            <w:pPr>
              <w:pStyle w:val="tabelatextocentralizado"/>
              <w:spacing w:before="0" w:beforeAutospacing="0" w:after="0" w:afterAutospacing="0"/>
              <w:jc w:val="center"/>
              <w:textAlignment w:val="baseline"/>
            </w:pPr>
            <w:r>
              <w:t>MHz</w:t>
            </w:r>
          </w:p>
        </w:tc>
      </w:tr>
      <w:tr w:rsidR="008D06BF" w14:paraId="2A8B6A4C" w14:textId="77777777" w:rsidTr="008D06BF">
        <w:trPr>
          <w:trHeight w:val="305"/>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ED38C0E" w14:textId="77777777" w:rsidR="008D06BF" w:rsidRDefault="008D06BF">
            <w:pPr>
              <w:pStyle w:val="tabelatextocentralizado"/>
              <w:spacing w:before="0" w:beforeAutospacing="0" w:after="0" w:afterAutospacing="0"/>
              <w:jc w:val="center"/>
              <w:textAlignment w:val="baseline"/>
            </w:pPr>
            <w:r>
              <w:t>74.6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4B0A9B0" w14:textId="77777777" w:rsidR="008D06BF" w:rsidRDefault="008D06BF">
            <w:pPr>
              <w:pStyle w:val="tabelatextocentralizado"/>
              <w:spacing w:before="0" w:beforeAutospacing="0" w:after="0" w:afterAutospacing="0"/>
              <w:jc w:val="center"/>
              <w:textAlignment w:val="baseline"/>
            </w:pPr>
            <w:r>
              <w:t>74.8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86A8C0B" w14:textId="77777777" w:rsidR="008D06BF" w:rsidRDefault="008D06BF">
            <w:pPr>
              <w:pStyle w:val="tabelatextocentralizado"/>
              <w:spacing w:before="0" w:beforeAutospacing="0" w:after="0" w:afterAutospacing="0"/>
              <w:jc w:val="center"/>
              <w:textAlignment w:val="baseline"/>
            </w:pPr>
            <w:r>
              <w:t>MHz</w:t>
            </w:r>
          </w:p>
        </w:tc>
      </w:tr>
      <w:tr w:rsidR="008D06BF" w14:paraId="630FC0B3" w14:textId="77777777" w:rsidTr="008D06BF">
        <w:trPr>
          <w:trHeight w:val="289"/>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179B974" w14:textId="77777777" w:rsidR="008D06BF" w:rsidRDefault="008D06BF">
            <w:pPr>
              <w:pStyle w:val="tabelatextocentralizado"/>
              <w:spacing w:before="0" w:beforeAutospacing="0" w:after="0" w:afterAutospacing="0"/>
              <w:jc w:val="center"/>
              <w:textAlignment w:val="baseline"/>
            </w:pPr>
            <w:r>
              <w:t>75.2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5CC7ACB" w14:textId="77777777" w:rsidR="008D06BF" w:rsidRDefault="008D06BF">
            <w:pPr>
              <w:pStyle w:val="tabelatextocentralizado"/>
              <w:spacing w:before="0" w:beforeAutospacing="0" w:after="0" w:afterAutospacing="0"/>
              <w:jc w:val="center"/>
              <w:textAlignment w:val="baseline"/>
            </w:pPr>
            <w:r>
              <w:t>108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08FADEA" w14:textId="77777777" w:rsidR="008D06BF" w:rsidRDefault="008D06BF">
            <w:pPr>
              <w:pStyle w:val="tabelatextocentralizado"/>
              <w:spacing w:before="0" w:beforeAutospacing="0" w:after="0" w:afterAutospacing="0"/>
              <w:jc w:val="center"/>
              <w:textAlignment w:val="baseline"/>
            </w:pPr>
            <w:r>
              <w:t>MHz</w:t>
            </w:r>
          </w:p>
        </w:tc>
      </w:tr>
      <w:tr w:rsidR="008D06BF" w14:paraId="013F0C3C" w14:textId="77777777" w:rsidTr="008D06BF">
        <w:trPr>
          <w:trHeight w:val="289"/>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E6072EF" w14:textId="77777777" w:rsidR="008D06BF" w:rsidRDefault="008D06BF">
            <w:pPr>
              <w:pStyle w:val="tabelatextocentralizado"/>
              <w:spacing w:before="0" w:beforeAutospacing="0" w:after="0" w:afterAutospacing="0"/>
              <w:jc w:val="center"/>
              <w:textAlignment w:val="baseline"/>
            </w:pPr>
            <w:r>
              <w:t>138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52627D9" w14:textId="77777777" w:rsidR="008D06BF" w:rsidRDefault="008D06BF">
            <w:pPr>
              <w:pStyle w:val="tabelatextocentralizado"/>
              <w:spacing w:before="0" w:beforeAutospacing="0" w:after="0" w:afterAutospacing="0"/>
              <w:jc w:val="center"/>
              <w:textAlignment w:val="baseline"/>
            </w:pPr>
            <w:r>
              <w:t>149.9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3D36E66" w14:textId="77777777" w:rsidR="008D06BF" w:rsidRDefault="008D06BF">
            <w:pPr>
              <w:pStyle w:val="tabelatextocentralizado"/>
              <w:spacing w:before="0" w:beforeAutospacing="0" w:after="0" w:afterAutospacing="0"/>
              <w:jc w:val="center"/>
              <w:textAlignment w:val="baseline"/>
            </w:pPr>
            <w:r>
              <w:t>MHz</w:t>
            </w:r>
          </w:p>
        </w:tc>
      </w:tr>
      <w:tr w:rsidR="008D06BF" w14:paraId="30884361" w14:textId="77777777" w:rsidTr="008D06BF">
        <w:trPr>
          <w:trHeight w:val="305"/>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AC510B8" w14:textId="77777777" w:rsidR="008D06BF" w:rsidRDefault="008D06BF">
            <w:pPr>
              <w:pStyle w:val="tabelatextocentralizado"/>
              <w:spacing w:before="0" w:beforeAutospacing="0" w:after="0" w:afterAutospacing="0"/>
              <w:jc w:val="center"/>
              <w:textAlignment w:val="baseline"/>
            </w:pPr>
            <w:r>
              <w:t>150.05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51F4228" w14:textId="77777777" w:rsidR="008D06BF" w:rsidRDefault="008D06BF">
            <w:pPr>
              <w:pStyle w:val="tabelatextocentralizado"/>
              <w:spacing w:before="0" w:beforeAutospacing="0" w:after="0" w:afterAutospacing="0"/>
              <w:jc w:val="center"/>
              <w:textAlignment w:val="baseline"/>
            </w:pPr>
            <w:r>
              <w:t>156.52475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B39B958" w14:textId="77777777" w:rsidR="008D06BF" w:rsidRDefault="008D06BF">
            <w:pPr>
              <w:pStyle w:val="tabelatextocentralizado"/>
              <w:spacing w:before="0" w:beforeAutospacing="0" w:after="0" w:afterAutospacing="0"/>
              <w:jc w:val="center"/>
              <w:textAlignment w:val="baseline"/>
            </w:pPr>
            <w:r>
              <w:t>MHz</w:t>
            </w:r>
          </w:p>
        </w:tc>
      </w:tr>
      <w:tr w:rsidR="008D06BF" w14:paraId="4E8DEFF2" w14:textId="77777777" w:rsidTr="008D06BF">
        <w:trPr>
          <w:trHeight w:val="289"/>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68DB4FB" w14:textId="77777777" w:rsidR="008D06BF" w:rsidRDefault="008D06BF">
            <w:pPr>
              <w:pStyle w:val="tabelatextocentralizado"/>
              <w:spacing w:before="0" w:beforeAutospacing="0" w:after="0" w:afterAutospacing="0"/>
              <w:jc w:val="center"/>
              <w:textAlignment w:val="baseline"/>
            </w:pPr>
            <w:r>
              <w:t>156.52525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564EBBC" w14:textId="77777777" w:rsidR="008D06BF" w:rsidRDefault="008D06BF">
            <w:pPr>
              <w:pStyle w:val="tabelatextocentralizado"/>
              <w:spacing w:before="0" w:beforeAutospacing="0" w:after="0" w:afterAutospacing="0"/>
              <w:jc w:val="center"/>
              <w:textAlignment w:val="baseline"/>
            </w:pPr>
            <w:r>
              <w:t>156.7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BB44A29" w14:textId="77777777" w:rsidR="008D06BF" w:rsidRDefault="008D06BF">
            <w:pPr>
              <w:pStyle w:val="tabelatextocentralizado"/>
              <w:spacing w:before="0" w:beforeAutospacing="0" w:after="0" w:afterAutospacing="0"/>
              <w:jc w:val="center"/>
              <w:textAlignment w:val="baseline"/>
            </w:pPr>
            <w:r>
              <w:t>MHz</w:t>
            </w:r>
          </w:p>
        </w:tc>
      </w:tr>
      <w:tr w:rsidR="008D06BF" w14:paraId="3537D47F" w14:textId="77777777" w:rsidTr="008D06BF">
        <w:trPr>
          <w:trHeight w:val="289"/>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63AE3DE" w14:textId="77777777" w:rsidR="008D06BF" w:rsidRDefault="008D06BF">
            <w:pPr>
              <w:pStyle w:val="tabelatextocentralizado"/>
              <w:spacing w:before="0" w:beforeAutospacing="0" w:after="0" w:afterAutospacing="0"/>
              <w:jc w:val="center"/>
              <w:textAlignment w:val="baseline"/>
            </w:pPr>
            <w:r>
              <w:t>156.9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C448408" w14:textId="77777777" w:rsidR="008D06BF" w:rsidRDefault="008D06BF">
            <w:pPr>
              <w:pStyle w:val="tabelatextocentralizado"/>
              <w:spacing w:before="0" w:beforeAutospacing="0" w:after="0" w:afterAutospacing="0"/>
              <w:jc w:val="center"/>
              <w:textAlignment w:val="baseline"/>
            </w:pPr>
            <w:r>
              <w:t>242.95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B89EC37" w14:textId="77777777" w:rsidR="008D06BF" w:rsidRDefault="008D06BF">
            <w:pPr>
              <w:pStyle w:val="tabelatextocentralizado"/>
              <w:spacing w:before="0" w:beforeAutospacing="0" w:after="0" w:afterAutospacing="0"/>
              <w:jc w:val="center"/>
              <w:textAlignment w:val="baseline"/>
            </w:pPr>
            <w:r>
              <w:t>MHz</w:t>
            </w:r>
          </w:p>
        </w:tc>
      </w:tr>
      <w:tr w:rsidR="008D06BF" w14:paraId="58094D77" w14:textId="77777777" w:rsidTr="008D06BF">
        <w:trPr>
          <w:trHeight w:val="305"/>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9DFCFCC" w14:textId="77777777" w:rsidR="008D06BF" w:rsidRDefault="008D06BF">
            <w:pPr>
              <w:pStyle w:val="tabelatextocentralizado"/>
              <w:spacing w:before="0" w:beforeAutospacing="0" w:after="0" w:afterAutospacing="0"/>
              <w:jc w:val="center"/>
              <w:textAlignment w:val="baseline"/>
            </w:pPr>
            <w:r>
              <w:t>243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A339FC5" w14:textId="77777777" w:rsidR="008D06BF" w:rsidRDefault="008D06BF">
            <w:pPr>
              <w:pStyle w:val="tabelatextocentralizado"/>
              <w:spacing w:before="0" w:beforeAutospacing="0" w:after="0" w:afterAutospacing="0"/>
              <w:jc w:val="center"/>
              <w:textAlignment w:val="baseline"/>
            </w:pPr>
            <w:r>
              <w:t>322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9854088" w14:textId="77777777" w:rsidR="008D06BF" w:rsidRDefault="008D06BF">
            <w:pPr>
              <w:pStyle w:val="tabelatextocentralizado"/>
              <w:spacing w:before="0" w:beforeAutospacing="0" w:after="0" w:afterAutospacing="0"/>
              <w:jc w:val="center"/>
              <w:textAlignment w:val="baseline"/>
            </w:pPr>
            <w:r>
              <w:t>MHz</w:t>
            </w:r>
          </w:p>
        </w:tc>
      </w:tr>
      <w:tr w:rsidR="008D06BF" w14:paraId="6E2BFF7D" w14:textId="77777777" w:rsidTr="008D06BF">
        <w:trPr>
          <w:trHeight w:val="289"/>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7EDA093" w14:textId="77777777" w:rsidR="008D06BF" w:rsidRDefault="008D06BF">
            <w:pPr>
              <w:pStyle w:val="tabelatextocentralizado"/>
              <w:spacing w:before="0" w:beforeAutospacing="0" w:after="0" w:afterAutospacing="0"/>
              <w:jc w:val="center"/>
              <w:textAlignment w:val="baseline"/>
            </w:pPr>
            <w:r>
              <w:t>335.4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2361924" w14:textId="77777777" w:rsidR="008D06BF" w:rsidRDefault="008D06BF">
            <w:pPr>
              <w:pStyle w:val="tabelatextocentralizado"/>
              <w:spacing w:before="0" w:beforeAutospacing="0" w:after="0" w:afterAutospacing="0"/>
              <w:jc w:val="center"/>
              <w:textAlignment w:val="baseline"/>
            </w:pPr>
            <w:r>
              <w:t>399.9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06F7018" w14:textId="77777777" w:rsidR="008D06BF" w:rsidRDefault="008D06BF">
            <w:pPr>
              <w:pStyle w:val="tabelatextocentralizado"/>
              <w:spacing w:before="0" w:beforeAutospacing="0" w:after="0" w:afterAutospacing="0"/>
              <w:jc w:val="center"/>
              <w:textAlignment w:val="baseline"/>
            </w:pPr>
            <w:r>
              <w:t>MHz</w:t>
            </w:r>
          </w:p>
        </w:tc>
      </w:tr>
      <w:tr w:rsidR="008D06BF" w14:paraId="1427298A" w14:textId="77777777" w:rsidTr="008D06BF">
        <w:trPr>
          <w:trHeight w:val="289"/>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8F55626" w14:textId="77777777" w:rsidR="008D06BF" w:rsidRDefault="008D06BF">
            <w:pPr>
              <w:pStyle w:val="tabelatextocentralizado"/>
              <w:spacing w:before="0" w:beforeAutospacing="0" w:after="0" w:afterAutospacing="0"/>
              <w:jc w:val="center"/>
              <w:textAlignment w:val="baseline"/>
            </w:pPr>
            <w:r>
              <w:t>410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6F6AD78" w14:textId="77777777" w:rsidR="008D06BF" w:rsidRDefault="008D06BF">
            <w:pPr>
              <w:pStyle w:val="tabelatextocentralizado"/>
              <w:spacing w:before="0" w:beforeAutospacing="0" w:after="0" w:afterAutospacing="0"/>
              <w:jc w:val="center"/>
              <w:textAlignment w:val="baseline"/>
            </w:pPr>
            <w:r>
              <w:t>608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069C13E" w14:textId="77777777" w:rsidR="008D06BF" w:rsidRDefault="008D06BF">
            <w:pPr>
              <w:pStyle w:val="tabelatextocentralizado"/>
              <w:spacing w:before="0" w:beforeAutospacing="0" w:after="0" w:afterAutospacing="0"/>
              <w:jc w:val="center"/>
              <w:textAlignment w:val="baseline"/>
            </w:pPr>
            <w:r>
              <w:t>MHz</w:t>
            </w:r>
          </w:p>
        </w:tc>
      </w:tr>
      <w:tr w:rsidR="008D06BF" w14:paraId="36018F49" w14:textId="77777777" w:rsidTr="008D06BF">
        <w:trPr>
          <w:trHeight w:val="305"/>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D714795" w14:textId="77777777" w:rsidR="008D06BF" w:rsidRDefault="008D06BF">
            <w:pPr>
              <w:pStyle w:val="tabelatextocentralizado"/>
              <w:spacing w:before="0" w:beforeAutospacing="0" w:after="0" w:afterAutospacing="0"/>
              <w:jc w:val="center"/>
              <w:textAlignment w:val="baseline"/>
            </w:pPr>
            <w:r>
              <w:t>614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DD3FEAA" w14:textId="77777777" w:rsidR="008D06BF" w:rsidRDefault="008D06BF">
            <w:pPr>
              <w:pStyle w:val="tabelatextocentralizado"/>
              <w:spacing w:before="0" w:beforeAutospacing="0" w:after="0" w:afterAutospacing="0"/>
              <w:jc w:val="center"/>
              <w:textAlignment w:val="baseline"/>
            </w:pPr>
            <w:r>
              <w:t>940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8DD89F1" w14:textId="77777777" w:rsidR="008D06BF" w:rsidRDefault="008D06BF">
            <w:pPr>
              <w:pStyle w:val="tabelatextocentralizado"/>
              <w:spacing w:before="0" w:beforeAutospacing="0" w:after="0" w:afterAutospacing="0"/>
              <w:jc w:val="center"/>
              <w:textAlignment w:val="baseline"/>
            </w:pPr>
            <w:r>
              <w:t>MHz</w:t>
            </w:r>
          </w:p>
        </w:tc>
      </w:tr>
      <w:tr w:rsidR="008D06BF" w14:paraId="72D3C412" w14:textId="77777777" w:rsidTr="008D06BF">
        <w:trPr>
          <w:trHeight w:val="289"/>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4E2A7DA" w14:textId="77777777" w:rsidR="008D06BF" w:rsidRDefault="008D06BF">
            <w:pPr>
              <w:pStyle w:val="tabelatextocentralizado"/>
              <w:spacing w:before="0" w:beforeAutospacing="0" w:after="0" w:afterAutospacing="0"/>
              <w:jc w:val="center"/>
              <w:textAlignment w:val="baseline"/>
            </w:pPr>
            <w:r>
              <w:t>944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64E4936" w14:textId="77777777" w:rsidR="008D06BF" w:rsidRDefault="008D06BF">
            <w:pPr>
              <w:pStyle w:val="tabelatextocentralizado"/>
              <w:spacing w:before="0" w:beforeAutospacing="0" w:after="0" w:afterAutospacing="0"/>
              <w:jc w:val="center"/>
              <w:textAlignment w:val="baseline"/>
            </w:pPr>
            <w:r>
              <w:t>960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45B6F8F" w14:textId="77777777" w:rsidR="008D06BF" w:rsidRDefault="008D06BF">
            <w:pPr>
              <w:pStyle w:val="tabelatextocentralizado"/>
              <w:spacing w:before="0" w:beforeAutospacing="0" w:after="0" w:afterAutospacing="0"/>
              <w:jc w:val="center"/>
              <w:textAlignment w:val="baseline"/>
            </w:pPr>
            <w:r>
              <w:t>MHz</w:t>
            </w:r>
          </w:p>
        </w:tc>
      </w:tr>
      <w:tr w:rsidR="008D06BF" w14:paraId="69AB8A5F" w14:textId="77777777" w:rsidTr="008D06BF">
        <w:trPr>
          <w:trHeight w:val="289"/>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115E1F2" w14:textId="77777777" w:rsidR="008D06BF" w:rsidRDefault="008D06BF">
            <w:pPr>
              <w:pStyle w:val="tabelatextocentralizado"/>
              <w:spacing w:before="0" w:beforeAutospacing="0" w:after="0" w:afterAutospacing="0"/>
              <w:jc w:val="center"/>
              <w:textAlignment w:val="baseline"/>
            </w:pPr>
            <w:r>
              <w:t>1,710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F89E10B" w14:textId="77777777" w:rsidR="008D06BF" w:rsidRDefault="008D06BF">
            <w:pPr>
              <w:pStyle w:val="tabelatextocentralizado"/>
              <w:spacing w:before="0" w:beforeAutospacing="0" w:after="0" w:afterAutospacing="0"/>
              <w:jc w:val="center"/>
              <w:textAlignment w:val="baseline"/>
            </w:pPr>
            <w:r>
              <w:t>1,785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78B64EB" w14:textId="77777777" w:rsidR="008D06BF" w:rsidRDefault="008D06BF">
            <w:pPr>
              <w:pStyle w:val="tabelatextocentralizado"/>
              <w:spacing w:before="0" w:beforeAutospacing="0" w:after="0" w:afterAutospacing="0"/>
              <w:jc w:val="center"/>
              <w:textAlignment w:val="baseline"/>
            </w:pPr>
            <w:r>
              <w:t>MHz</w:t>
            </w:r>
          </w:p>
        </w:tc>
      </w:tr>
      <w:tr w:rsidR="008D06BF" w14:paraId="045ED0AE" w14:textId="77777777" w:rsidTr="008D06BF">
        <w:trPr>
          <w:trHeight w:val="305"/>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4E85A24" w14:textId="77777777" w:rsidR="008D06BF" w:rsidRDefault="008D06BF">
            <w:pPr>
              <w:pStyle w:val="tabelatextocentralizado"/>
              <w:spacing w:before="0" w:beforeAutospacing="0" w:after="0" w:afterAutospacing="0"/>
              <w:jc w:val="center"/>
              <w:textAlignment w:val="baseline"/>
            </w:pPr>
            <w:r>
              <w:t>1,805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0D70C0B" w14:textId="77777777" w:rsidR="008D06BF" w:rsidRDefault="008D06BF">
            <w:pPr>
              <w:pStyle w:val="tabelatextocentralizado"/>
              <w:spacing w:before="0" w:beforeAutospacing="0" w:after="0" w:afterAutospacing="0"/>
              <w:jc w:val="center"/>
              <w:textAlignment w:val="baseline"/>
            </w:pPr>
            <w:r>
              <w:t>1,880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4F5CA4E" w14:textId="77777777" w:rsidR="008D06BF" w:rsidRDefault="008D06BF">
            <w:pPr>
              <w:pStyle w:val="tabelatextocentralizado"/>
              <w:spacing w:before="0" w:beforeAutospacing="0" w:after="0" w:afterAutospacing="0"/>
              <w:jc w:val="center"/>
              <w:textAlignment w:val="baseline"/>
            </w:pPr>
            <w:r>
              <w:t>MHz</w:t>
            </w:r>
          </w:p>
        </w:tc>
      </w:tr>
      <w:tr w:rsidR="008D06BF" w14:paraId="36647A04" w14:textId="77777777" w:rsidTr="008D06BF">
        <w:trPr>
          <w:trHeight w:val="289"/>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4785B7B" w14:textId="77777777" w:rsidR="008D06BF" w:rsidRDefault="008D06BF">
            <w:pPr>
              <w:pStyle w:val="tabelatextocentralizado"/>
              <w:spacing w:before="0" w:beforeAutospacing="0" w:after="0" w:afterAutospacing="0"/>
              <w:jc w:val="center"/>
              <w:textAlignment w:val="baseline"/>
            </w:pPr>
            <w:r>
              <w:t>1,885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85A6755" w14:textId="77777777" w:rsidR="008D06BF" w:rsidRDefault="008D06BF">
            <w:pPr>
              <w:pStyle w:val="tabelatextocentralizado"/>
              <w:spacing w:before="0" w:beforeAutospacing="0" w:after="0" w:afterAutospacing="0"/>
              <w:jc w:val="center"/>
              <w:textAlignment w:val="baseline"/>
            </w:pPr>
            <w:r>
              <w:t>1,900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F3B0611" w14:textId="77777777" w:rsidR="008D06BF" w:rsidRDefault="008D06BF">
            <w:pPr>
              <w:pStyle w:val="tabelatextocentralizado"/>
              <w:spacing w:before="0" w:beforeAutospacing="0" w:after="0" w:afterAutospacing="0"/>
              <w:jc w:val="center"/>
              <w:textAlignment w:val="baseline"/>
            </w:pPr>
            <w:r>
              <w:t>MHz</w:t>
            </w:r>
          </w:p>
        </w:tc>
      </w:tr>
      <w:tr w:rsidR="008D06BF" w14:paraId="667AD4EC" w14:textId="77777777" w:rsidTr="008D06BF">
        <w:trPr>
          <w:trHeight w:val="289"/>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7A9BC00" w14:textId="77777777" w:rsidR="008D06BF" w:rsidRDefault="008D06BF">
            <w:pPr>
              <w:pStyle w:val="tabelatextocentralizado"/>
              <w:spacing w:before="0" w:beforeAutospacing="0" w:after="0" w:afterAutospacing="0"/>
              <w:jc w:val="center"/>
              <w:textAlignment w:val="baseline"/>
            </w:pPr>
            <w:r>
              <w:t>1,910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59E2FF4" w14:textId="77777777" w:rsidR="008D06BF" w:rsidRDefault="008D06BF">
            <w:pPr>
              <w:pStyle w:val="tabelatextocentralizado"/>
              <w:spacing w:before="0" w:beforeAutospacing="0" w:after="0" w:afterAutospacing="0"/>
              <w:jc w:val="center"/>
              <w:textAlignment w:val="baseline"/>
            </w:pPr>
            <w:r>
              <w:t>1,980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0A28952" w14:textId="77777777" w:rsidR="008D06BF" w:rsidRDefault="008D06BF">
            <w:pPr>
              <w:pStyle w:val="tabelatextocentralizado"/>
              <w:spacing w:before="0" w:beforeAutospacing="0" w:after="0" w:afterAutospacing="0"/>
              <w:jc w:val="center"/>
              <w:textAlignment w:val="baseline"/>
            </w:pPr>
            <w:r>
              <w:t>MHz</w:t>
            </w:r>
          </w:p>
        </w:tc>
      </w:tr>
      <w:tr w:rsidR="008D06BF" w14:paraId="6BA7BF2A" w14:textId="77777777" w:rsidTr="008D06BF">
        <w:trPr>
          <w:trHeight w:val="305"/>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1473C2D" w14:textId="77777777" w:rsidR="008D06BF" w:rsidRDefault="008D06BF">
            <w:pPr>
              <w:pStyle w:val="tabelatextocentralizado"/>
              <w:spacing w:before="0" w:beforeAutospacing="0" w:after="0" w:afterAutospacing="0"/>
              <w:jc w:val="center"/>
              <w:textAlignment w:val="baseline"/>
            </w:pPr>
            <w:r>
              <w:t>2,110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4DC4709" w14:textId="77777777" w:rsidR="008D06BF" w:rsidRDefault="008D06BF">
            <w:pPr>
              <w:pStyle w:val="tabelatextocentralizado"/>
              <w:spacing w:before="0" w:beforeAutospacing="0" w:after="0" w:afterAutospacing="0"/>
              <w:jc w:val="center"/>
              <w:textAlignment w:val="baseline"/>
            </w:pPr>
            <w:r>
              <w:t>2,170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19E296B" w14:textId="77777777" w:rsidR="008D06BF" w:rsidRDefault="008D06BF">
            <w:pPr>
              <w:pStyle w:val="tabelatextocentralizado"/>
              <w:spacing w:before="0" w:beforeAutospacing="0" w:after="0" w:afterAutospacing="0"/>
              <w:jc w:val="center"/>
              <w:textAlignment w:val="baseline"/>
            </w:pPr>
            <w:r>
              <w:t>MHz</w:t>
            </w:r>
          </w:p>
        </w:tc>
      </w:tr>
      <w:tr w:rsidR="008D06BF" w14:paraId="73C8AC37" w14:textId="77777777" w:rsidTr="008D06BF">
        <w:trPr>
          <w:trHeight w:val="289"/>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D5DB189" w14:textId="77777777" w:rsidR="008D06BF" w:rsidRDefault="008D06BF">
            <w:pPr>
              <w:pStyle w:val="tabelatextocentralizado"/>
              <w:spacing w:before="0" w:beforeAutospacing="0" w:after="0" w:afterAutospacing="0"/>
              <w:jc w:val="center"/>
              <w:textAlignment w:val="baseline"/>
            </w:pPr>
            <w:r>
              <w:t>2,300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E70913D" w14:textId="77777777" w:rsidR="008D06BF" w:rsidRDefault="008D06BF">
            <w:pPr>
              <w:pStyle w:val="tabelatextocentralizado"/>
              <w:spacing w:before="0" w:beforeAutospacing="0" w:after="0" w:afterAutospacing="0"/>
              <w:jc w:val="center"/>
              <w:textAlignment w:val="baseline"/>
            </w:pPr>
            <w:r>
              <w:t>2,483.5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F809B0A" w14:textId="77777777" w:rsidR="008D06BF" w:rsidRDefault="008D06BF">
            <w:pPr>
              <w:pStyle w:val="tabelatextocentralizado"/>
              <w:spacing w:before="0" w:beforeAutospacing="0" w:after="0" w:afterAutospacing="0"/>
              <w:jc w:val="center"/>
              <w:textAlignment w:val="baseline"/>
            </w:pPr>
            <w:r>
              <w:t>MHz</w:t>
            </w:r>
          </w:p>
        </w:tc>
      </w:tr>
      <w:tr w:rsidR="008D06BF" w14:paraId="51FB78E1" w14:textId="77777777" w:rsidTr="008D06BF">
        <w:trPr>
          <w:trHeight w:val="289"/>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483B529" w14:textId="77777777" w:rsidR="008D06BF" w:rsidRDefault="008D06BF">
            <w:pPr>
              <w:pStyle w:val="tabelatextocentralizado"/>
              <w:spacing w:before="0" w:beforeAutospacing="0" w:after="0" w:afterAutospacing="0"/>
              <w:jc w:val="center"/>
              <w:textAlignment w:val="baseline"/>
            </w:pPr>
            <w:r>
              <w:t>2,500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BC9D768" w14:textId="77777777" w:rsidR="008D06BF" w:rsidRDefault="008D06BF">
            <w:pPr>
              <w:pStyle w:val="tabelatextocentralizado"/>
              <w:spacing w:before="0" w:beforeAutospacing="0" w:after="0" w:afterAutospacing="0"/>
              <w:jc w:val="center"/>
              <w:textAlignment w:val="baseline"/>
            </w:pPr>
            <w:r>
              <w:t>2,690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959B82E" w14:textId="77777777" w:rsidR="008D06BF" w:rsidRDefault="008D06BF">
            <w:pPr>
              <w:pStyle w:val="tabelatextocentralizado"/>
              <w:spacing w:before="0" w:beforeAutospacing="0" w:after="0" w:afterAutospacing="0"/>
              <w:jc w:val="center"/>
              <w:textAlignment w:val="baseline"/>
            </w:pPr>
            <w:r>
              <w:t>MHz</w:t>
            </w:r>
          </w:p>
        </w:tc>
      </w:tr>
      <w:tr w:rsidR="008D06BF" w14:paraId="579FCCB0" w14:textId="77777777" w:rsidTr="008D06BF">
        <w:trPr>
          <w:trHeight w:val="305"/>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759241C" w14:textId="77777777" w:rsidR="008D06BF" w:rsidRDefault="008D06BF">
            <w:pPr>
              <w:pStyle w:val="tabelatextocentralizado"/>
              <w:spacing w:before="0" w:beforeAutospacing="0" w:after="0" w:afterAutospacing="0"/>
              <w:jc w:val="center"/>
              <w:textAlignment w:val="baseline"/>
            </w:pPr>
            <w:r>
              <w:t>2900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1CB0DE0" w14:textId="77777777" w:rsidR="008D06BF" w:rsidRDefault="008D06BF">
            <w:pPr>
              <w:pStyle w:val="tabelatextocentralizado"/>
              <w:spacing w:before="0" w:beforeAutospacing="0" w:after="0" w:afterAutospacing="0"/>
              <w:jc w:val="center"/>
              <w:textAlignment w:val="baseline"/>
            </w:pPr>
            <w:r>
              <w:t>3,260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5E04410" w14:textId="77777777" w:rsidR="008D06BF" w:rsidRDefault="008D06BF">
            <w:pPr>
              <w:pStyle w:val="tabelatextocentralizado"/>
              <w:spacing w:before="0" w:beforeAutospacing="0" w:after="0" w:afterAutospacing="0"/>
              <w:jc w:val="center"/>
              <w:textAlignment w:val="baseline"/>
            </w:pPr>
            <w:r>
              <w:t>MHz</w:t>
            </w:r>
          </w:p>
        </w:tc>
      </w:tr>
      <w:tr w:rsidR="008D06BF" w14:paraId="7E9CF328" w14:textId="77777777" w:rsidTr="008D06BF">
        <w:trPr>
          <w:trHeight w:val="289"/>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87C6297" w14:textId="77777777" w:rsidR="008D06BF" w:rsidRDefault="008D06BF">
            <w:pPr>
              <w:pStyle w:val="tabelatextocentralizado"/>
              <w:spacing w:before="0" w:beforeAutospacing="0" w:after="0" w:afterAutospacing="0"/>
              <w:jc w:val="center"/>
              <w:textAlignment w:val="baseline"/>
            </w:pPr>
            <w:r>
              <w:t>3,267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6DF0EDA" w14:textId="77777777" w:rsidR="008D06BF" w:rsidRDefault="008D06BF">
            <w:pPr>
              <w:pStyle w:val="tabelatextocentralizado"/>
              <w:spacing w:before="0" w:beforeAutospacing="0" w:after="0" w:afterAutospacing="0"/>
              <w:jc w:val="center"/>
              <w:textAlignment w:val="baseline"/>
            </w:pPr>
            <w:r>
              <w:t>4,200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6498C6C" w14:textId="77777777" w:rsidR="008D06BF" w:rsidRDefault="008D06BF">
            <w:pPr>
              <w:pStyle w:val="tabelatextocentralizado"/>
              <w:spacing w:before="0" w:beforeAutospacing="0" w:after="0" w:afterAutospacing="0"/>
              <w:jc w:val="center"/>
              <w:textAlignment w:val="baseline"/>
            </w:pPr>
            <w:r>
              <w:t>MHz</w:t>
            </w:r>
          </w:p>
        </w:tc>
      </w:tr>
      <w:tr w:rsidR="008D06BF" w14:paraId="6226DBAC" w14:textId="77777777" w:rsidTr="008D06BF">
        <w:trPr>
          <w:trHeight w:val="289"/>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6294355" w14:textId="77777777" w:rsidR="008D06BF" w:rsidRDefault="008D06BF">
            <w:pPr>
              <w:pStyle w:val="tabelatextocentralizado"/>
              <w:spacing w:before="0" w:beforeAutospacing="0" w:after="0" w:afterAutospacing="0"/>
              <w:jc w:val="center"/>
              <w:textAlignment w:val="baseline"/>
            </w:pPr>
            <w:r>
              <w:t>4,400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809132E" w14:textId="77777777" w:rsidR="008D06BF" w:rsidRDefault="008D06BF">
            <w:pPr>
              <w:pStyle w:val="tabelatextocentralizado"/>
              <w:spacing w:before="0" w:beforeAutospacing="0" w:after="0" w:afterAutospacing="0"/>
              <w:jc w:val="center"/>
              <w:textAlignment w:val="baseline"/>
            </w:pPr>
            <w:r>
              <w:t>4,800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F31BCDA" w14:textId="77777777" w:rsidR="008D06BF" w:rsidRDefault="008D06BF">
            <w:pPr>
              <w:pStyle w:val="tabelatextocentralizado"/>
              <w:spacing w:before="0" w:beforeAutospacing="0" w:after="0" w:afterAutospacing="0"/>
              <w:jc w:val="center"/>
              <w:textAlignment w:val="baseline"/>
            </w:pPr>
            <w:r>
              <w:t>MHz</w:t>
            </w:r>
          </w:p>
        </w:tc>
      </w:tr>
      <w:tr w:rsidR="008D06BF" w14:paraId="0E435CA6" w14:textId="77777777" w:rsidTr="008D06BF">
        <w:trPr>
          <w:trHeight w:val="305"/>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7C645A8" w14:textId="77777777" w:rsidR="008D06BF" w:rsidRDefault="008D06BF">
            <w:pPr>
              <w:pStyle w:val="tabelatextocentralizado"/>
              <w:spacing w:before="0" w:beforeAutospacing="0" w:after="0" w:afterAutospacing="0"/>
              <w:jc w:val="center"/>
              <w:textAlignment w:val="baseline"/>
            </w:pPr>
            <w:r>
              <w:t>5,150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C6AEE49" w14:textId="77777777" w:rsidR="008D06BF" w:rsidRDefault="008D06BF">
            <w:pPr>
              <w:pStyle w:val="tabelatextocentralizado"/>
              <w:spacing w:before="0" w:beforeAutospacing="0" w:after="0" w:afterAutospacing="0"/>
              <w:jc w:val="center"/>
              <w:textAlignment w:val="baseline"/>
            </w:pPr>
            <w:r>
              <w:t>5,350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D443F76" w14:textId="77777777" w:rsidR="008D06BF" w:rsidRDefault="008D06BF">
            <w:pPr>
              <w:pStyle w:val="tabelatextocentralizado"/>
              <w:spacing w:before="0" w:beforeAutospacing="0" w:after="0" w:afterAutospacing="0"/>
              <w:jc w:val="center"/>
              <w:textAlignment w:val="baseline"/>
            </w:pPr>
            <w:r>
              <w:t>MHz</w:t>
            </w:r>
          </w:p>
        </w:tc>
      </w:tr>
      <w:tr w:rsidR="008D06BF" w14:paraId="7A8BF74C" w14:textId="77777777" w:rsidTr="008D06BF">
        <w:trPr>
          <w:trHeight w:val="289"/>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9460A6C" w14:textId="77777777" w:rsidR="008D06BF" w:rsidRDefault="008D06BF">
            <w:pPr>
              <w:pStyle w:val="tabelatextocentralizado"/>
              <w:spacing w:before="0" w:beforeAutospacing="0" w:after="0" w:afterAutospacing="0"/>
              <w:jc w:val="center"/>
              <w:textAlignment w:val="baseline"/>
            </w:pPr>
            <w:r>
              <w:t>5,460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F0A9AF7" w14:textId="77777777" w:rsidR="008D06BF" w:rsidRDefault="008D06BF">
            <w:pPr>
              <w:pStyle w:val="tabelatextocentralizado"/>
              <w:spacing w:before="0" w:beforeAutospacing="0" w:after="0" w:afterAutospacing="0"/>
              <w:jc w:val="center"/>
              <w:textAlignment w:val="baseline"/>
            </w:pPr>
            <w:r>
              <w:t>6,650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4E7C560" w14:textId="77777777" w:rsidR="008D06BF" w:rsidRDefault="008D06BF">
            <w:pPr>
              <w:pStyle w:val="tabelatextocentralizado"/>
              <w:spacing w:before="0" w:beforeAutospacing="0" w:after="0" w:afterAutospacing="0"/>
              <w:jc w:val="center"/>
              <w:textAlignment w:val="baseline"/>
            </w:pPr>
            <w:r>
              <w:t>MHz</w:t>
            </w:r>
          </w:p>
        </w:tc>
      </w:tr>
      <w:tr w:rsidR="008D06BF" w14:paraId="7A2DD630" w14:textId="77777777" w:rsidTr="008D06BF">
        <w:trPr>
          <w:trHeight w:val="289"/>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69B0F86" w14:textId="77777777" w:rsidR="008D06BF" w:rsidRDefault="008D06BF">
            <w:pPr>
              <w:pStyle w:val="tabelatextocentralizado"/>
              <w:spacing w:before="0" w:beforeAutospacing="0" w:after="0" w:afterAutospacing="0"/>
              <w:jc w:val="center"/>
              <w:textAlignment w:val="baseline"/>
            </w:pPr>
            <w:r>
              <w:t>6,675.2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5AF7DB1" w14:textId="77777777" w:rsidR="008D06BF" w:rsidRDefault="008D06BF">
            <w:pPr>
              <w:pStyle w:val="tabelatextocentralizado"/>
              <w:spacing w:before="0" w:beforeAutospacing="0" w:after="0" w:afterAutospacing="0"/>
              <w:jc w:val="center"/>
              <w:textAlignment w:val="baseline"/>
            </w:pPr>
            <w:r>
              <w:t>8,025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875CC5D" w14:textId="77777777" w:rsidR="008D06BF" w:rsidRDefault="008D06BF">
            <w:pPr>
              <w:pStyle w:val="tabelatextocentralizado"/>
              <w:spacing w:before="0" w:beforeAutospacing="0" w:after="0" w:afterAutospacing="0"/>
              <w:jc w:val="center"/>
              <w:textAlignment w:val="baseline"/>
            </w:pPr>
            <w:r>
              <w:t>MHz</w:t>
            </w:r>
          </w:p>
        </w:tc>
      </w:tr>
      <w:tr w:rsidR="008D06BF" w14:paraId="05C2D850" w14:textId="77777777" w:rsidTr="008D06BF">
        <w:trPr>
          <w:trHeight w:val="305"/>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B7ED770" w14:textId="77777777" w:rsidR="008D06BF" w:rsidRDefault="008D06BF">
            <w:pPr>
              <w:pStyle w:val="tabelatextocentralizado"/>
              <w:spacing w:before="0" w:beforeAutospacing="0" w:after="0" w:afterAutospacing="0"/>
              <w:jc w:val="center"/>
              <w:textAlignment w:val="baseline"/>
            </w:pPr>
            <w:r>
              <w:t>8,500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C1BC205" w14:textId="77777777" w:rsidR="008D06BF" w:rsidRDefault="008D06BF">
            <w:pPr>
              <w:pStyle w:val="tabelatextocentralizado"/>
              <w:spacing w:before="0" w:beforeAutospacing="0" w:after="0" w:afterAutospacing="0"/>
              <w:jc w:val="center"/>
              <w:textAlignment w:val="baseline"/>
            </w:pPr>
            <w:r>
              <w:t>9,000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FEF2DF5" w14:textId="77777777" w:rsidR="008D06BF" w:rsidRDefault="008D06BF">
            <w:pPr>
              <w:pStyle w:val="tabelatextocentralizado"/>
              <w:spacing w:before="0" w:beforeAutospacing="0" w:after="0" w:afterAutospacing="0"/>
              <w:jc w:val="center"/>
              <w:textAlignment w:val="baseline"/>
            </w:pPr>
            <w:r>
              <w:t>MHz</w:t>
            </w:r>
          </w:p>
        </w:tc>
      </w:tr>
      <w:tr w:rsidR="008D06BF" w14:paraId="188643B3" w14:textId="77777777" w:rsidTr="008D06BF">
        <w:trPr>
          <w:trHeight w:val="289"/>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EF13368" w14:textId="77777777" w:rsidR="008D06BF" w:rsidRDefault="008D06BF">
            <w:pPr>
              <w:pStyle w:val="tabelatextocentralizado"/>
              <w:spacing w:before="0" w:beforeAutospacing="0" w:after="0" w:afterAutospacing="0"/>
              <w:jc w:val="center"/>
              <w:textAlignment w:val="baseline"/>
            </w:pPr>
            <w:r>
              <w:t>9,200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64DD50E" w14:textId="77777777" w:rsidR="008D06BF" w:rsidRDefault="008D06BF">
            <w:pPr>
              <w:pStyle w:val="tabelatextocentralizado"/>
              <w:spacing w:before="0" w:beforeAutospacing="0" w:after="0" w:afterAutospacing="0"/>
              <w:jc w:val="center"/>
              <w:textAlignment w:val="baseline"/>
            </w:pPr>
            <w:r>
              <w:t>9,300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2F33D60" w14:textId="77777777" w:rsidR="008D06BF" w:rsidRDefault="008D06BF">
            <w:pPr>
              <w:pStyle w:val="tabelatextocentralizado"/>
              <w:spacing w:before="0" w:beforeAutospacing="0" w:after="0" w:afterAutospacing="0"/>
              <w:jc w:val="center"/>
              <w:textAlignment w:val="baseline"/>
            </w:pPr>
            <w:r>
              <w:t>MHz</w:t>
            </w:r>
          </w:p>
        </w:tc>
      </w:tr>
      <w:tr w:rsidR="008D06BF" w14:paraId="321EE873" w14:textId="77777777" w:rsidTr="008D06BF">
        <w:trPr>
          <w:trHeight w:val="289"/>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1DFE9DD" w14:textId="77777777" w:rsidR="008D06BF" w:rsidRDefault="008D06BF">
            <w:pPr>
              <w:pStyle w:val="tabelatextocentralizado"/>
              <w:spacing w:before="0" w:beforeAutospacing="0" w:after="0" w:afterAutospacing="0"/>
              <w:jc w:val="center"/>
              <w:textAlignment w:val="baseline"/>
            </w:pPr>
            <w:r>
              <w:lastRenderedPageBreak/>
              <w:t>9,500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61BBA33" w14:textId="77777777" w:rsidR="008D06BF" w:rsidRDefault="008D06BF">
            <w:pPr>
              <w:pStyle w:val="tabelatextocentralizado"/>
              <w:spacing w:before="0" w:beforeAutospacing="0" w:after="0" w:afterAutospacing="0"/>
              <w:jc w:val="center"/>
              <w:textAlignment w:val="baseline"/>
            </w:pPr>
            <w:r>
              <w:t>10,600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0C2F431" w14:textId="77777777" w:rsidR="008D06BF" w:rsidRDefault="008D06BF">
            <w:pPr>
              <w:pStyle w:val="tabelatextocentralizado"/>
              <w:spacing w:before="0" w:beforeAutospacing="0" w:after="0" w:afterAutospacing="0"/>
              <w:jc w:val="center"/>
              <w:textAlignment w:val="baseline"/>
            </w:pPr>
            <w:r>
              <w:t>MHz</w:t>
            </w:r>
          </w:p>
        </w:tc>
      </w:tr>
      <w:tr w:rsidR="008D06BF" w14:paraId="59A8DF35" w14:textId="77777777" w:rsidTr="008D06BF">
        <w:trPr>
          <w:trHeight w:val="305"/>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6C845CA" w14:textId="77777777" w:rsidR="008D06BF" w:rsidRDefault="008D06BF">
            <w:pPr>
              <w:pStyle w:val="tabelatextocentralizado"/>
              <w:spacing w:before="0" w:beforeAutospacing="0" w:after="0" w:afterAutospacing="0"/>
              <w:jc w:val="center"/>
              <w:textAlignment w:val="baseline"/>
            </w:pPr>
            <w:r>
              <w:t>18.82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C2A3133" w14:textId="77777777" w:rsidR="008D06BF" w:rsidRDefault="008D06BF">
            <w:pPr>
              <w:pStyle w:val="tabelatextocentralizado"/>
              <w:spacing w:before="0" w:beforeAutospacing="0" w:after="0" w:afterAutospacing="0"/>
              <w:jc w:val="center"/>
              <w:textAlignment w:val="baseline"/>
            </w:pPr>
            <w:r>
              <w:t>18.87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9AE2AB2" w14:textId="77777777" w:rsidR="008D06BF" w:rsidRDefault="008D06BF">
            <w:pPr>
              <w:pStyle w:val="tabelatextocentralizado"/>
              <w:spacing w:before="0" w:beforeAutospacing="0" w:after="0" w:afterAutospacing="0"/>
              <w:jc w:val="center"/>
              <w:textAlignment w:val="baseline"/>
            </w:pPr>
            <w:r>
              <w:t>GHz</w:t>
            </w:r>
          </w:p>
        </w:tc>
      </w:tr>
      <w:tr w:rsidR="008D06BF" w14:paraId="7CCACFE4" w14:textId="77777777" w:rsidTr="008D06BF">
        <w:trPr>
          <w:trHeight w:val="289"/>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E87C75A" w14:textId="77777777" w:rsidR="008D06BF" w:rsidRDefault="008D06BF">
            <w:pPr>
              <w:pStyle w:val="tabelatextocentralizado"/>
              <w:spacing w:before="0" w:beforeAutospacing="0" w:after="0" w:afterAutospacing="0"/>
              <w:jc w:val="center"/>
              <w:textAlignment w:val="baseline"/>
            </w:pPr>
            <w:r>
              <w:t>19.16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9F78C07" w14:textId="77777777" w:rsidR="008D06BF" w:rsidRDefault="008D06BF">
            <w:pPr>
              <w:pStyle w:val="tabelatextocentralizado"/>
              <w:spacing w:before="0" w:beforeAutospacing="0" w:after="0" w:afterAutospacing="0"/>
              <w:jc w:val="center"/>
              <w:textAlignment w:val="baseline"/>
            </w:pPr>
            <w:r>
              <w:t>19.26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8C3DB8F" w14:textId="77777777" w:rsidR="008D06BF" w:rsidRDefault="008D06BF">
            <w:pPr>
              <w:pStyle w:val="tabelatextocentralizado"/>
              <w:spacing w:before="0" w:beforeAutospacing="0" w:after="0" w:afterAutospacing="0"/>
              <w:jc w:val="center"/>
              <w:textAlignment w:val="baseline"/>
            </w:pPr>
            <w:r>
              <w:t>GHz</w:t>
            </w:r>
          </w:p>
        </w:tc>
      </w:tr>
      <w:tr w:rsidR="008D06BF" w14:paraId="47585D72" w14:textId="77777777" w:rsidTr="008D06BF">
        <w:trPr>
          <w:trHeight w:val="289"/>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B9660F5" w14:textId="77777777" w:rsidR="008D06BF" w:rsidRDefault="008D06BF">
            <w:pPr>
              <w:pStyle w:val="tabelatextocentralizado"/>
              <w:spacing w:before="0" w:beforeAutospacing="0" w:after="0" w:afterAutospacing="0"/>
              <w:jc w:val="center"/>
              <w:textAlignment w:val="baseline"/>
            </w:pPr>
            <w:r>
              <w:t>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31245B0" w14:textId="77777777" w:rsidR="008D06BF" w:rsidRDefault="008D06BF">
            <w:pPr>
              <w:pStyle w:val="tabelatextocentralizado"/>
              <w:spacing w:before="0" w:beforeAutospacing="0" w:after="0" w:afterAutospacing="0"/>
              <w:jc w:val="center"/>
              <w:textAlignment w:val="baseline"/>
            </w:pPr>
            <w:r>
              <w:t>22.01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F082AA3" w14:textId="77777777" w:rsidR="008D06BF" w:rsidRDefault="008D06BF">
            <w:pPr>
              <w:pStyle w:val="tabelatextocentralizado"/>
              <w:spacing w:before="0" w:beforeAutospacing="0" w:after="0" w:afterAutospacing="0"/>
              <w:jc w:val="center"/>
              <w:textAlignment w:val="baseline"/>
            </w:pPr>
            <w:r>
              <w:t>GHz</w:t>
            </w:r>
          </w:p>
        </w:tc>
      </w:tr>
      <w:tr w:rsidR="008D06BF" w14:paraId="65D7345F" w14:textId="77777777" w:rsidTr="008D06BF">
        <w:trPr>
          <w:trHeight w:val="305"/>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405BB07" w14:textId="77777777" w:rsidR="008D06BF" w:rsidRDefault="008D06BF">
            <w:pPr>
              <w:pStyle w:val="tabelatextocentralizado"/>
              <w:spacing w:before="0" w:beforeAutospacing="0" w:after="0" w:afterAutospacing="0"/>
              <w:jc w:val="center"/>
              <w:textAlignment w:val="baseline"/>
            </w:pPr>
            <w:r>
              <w:t>23.12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AE4C281" w14:textId="77777777" w:rsidR="008D06BF" w:rsidRDefault="008D06BF">
            <w:pPr>
              <w:pStyle w:val="tabelatextocentralizado"/>
              <w:spacing w:before="0" w:beforeAutospacing="0" w:after="0" w:afterAutospacing="0"/>
              <w:jc w:val="center"/>
              <w:textAlignment w:val="baseline"/>
            </w:pPr>
            <w:r>
              <w:t>23.6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50682DE" w14:textId="77777777" w:rsidR="008D06BF" w:rsidRDefault="008D06BF">
            <w:pPr>
              <w:pStyle w:val="tabelatextocentralizado"/>
              <w:spacing w:before="0" w:beforeAutospacing="0" w:after="0" w:afterAutospacing="0"/>
              <w:jc w:val="center"/>
              <w:textAlignment w:val="baseline"/>
            </w:pPr>
            <w:r>
              <w:t>GHz</w:t>
            </w:r>
          </w:p>
        </w:tc>
      </w:tr>
      <w:tr w:rsidR="008D06BF" w14:paraId="750857E4" w14:textId="77777777" w:rsidTr="008D06BF">
        <w:trPr>
          <w:trHeight w:val="289"/>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C01036C" w14:textId="77777777" w:rsidR="008D06BF" w:rsidRDefault="008D06BF">
            <w:pPr>
              <w:pStyle w:val="tabelatextocentralizado"/>
              <w:spacing w:before="0" w:beforeAutospacing="0" w:after="0" w:afterAutospacing="0"/>
              <w:jc w:val="center"/>
              <w:textAlignment w:val="baseline"/>
            </w:pPr>
            <w:r>
              <w:t>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DECF0B9" w14:textId="77777777" w:rsidR="008D06BF" w:rsidRDefault="008D06BF">
            <w:pPr>
              <w:pStyle w:val="tabelatextocentralizado"/>
              <w:spacing w:before="0" w:beforeAutospacing="0" w:after="0" w:afterAutospacing="0"/>
              <w:jc w:val="center"/>
              <w:textAlignment w:val="baseline"/>
            </w:pPr>
            <w:r>
              <w:t>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25DB9C4F" w14:textId="77777777" w:rsidR="008D06BF" w:rsidRDefault="008D06BF">
            <w:pPr>
              <w:pStyle w:val="tabelatextocentralizado"/>
              <w:spacing w:before="0" w:beforeAutospacing="0" w:after="0" w:afterAutospacing="0"/>
              <w:jc w:val="center"/>
              <w:textAlignment w:val="baseline"/>
            </w:pPr>
            <w:r>
              <w:t>GHz</w:t>
            </w:r>
          </w:p>
        </w:tc>
      </w:tr>
      <w:tr w:rsidR="008D06BF" w14:paraId="34AF38A3" w14:textId="77777777" w:rsidTr="008D06BF">
        <w:trPr>
          <w:trHeight w:val="305"/>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C20B3D2" w14:textId="77777777" w:rsidR="008D06BF" w:rsidRDefault="008D06BF">
            <w:pPr>
              <w:pStyle w:val="tabelatextocentralizado"/>
              <w:spacing w:before="0" w:beforeAutospacing="0" w:after="0" w:afterAutospacing="0"/>
              <w:jc w:val="center"/>
              <w:textAlignment w:val="baseline"/>
            </w:pPr>
            <w:r>
              <w:t>46.7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D9F7200" w14:textId="77777777" w:rsidR="008D06BF" w:rsidRDefault="008D06BF">
            <w:pPr>
              <w:pStyle w:val="tabelatextocentralizado"/>
              <w:spacing w:before="0" w:beforeAutospacing="0" w:after="0" w:afterAutospacing="0"/>
              <w:jc w:val="center"/>
              <w:textAlignment w:val="baseline"/>
            </w:pPr>
            <w:r>
              <w:t>46.9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18E56DBA" w14:textId="77777777" w:rsidR="008D06BF" w:rsidRDefault="008D06BF">
            <w:pPr>
              <w:pStyle w:val="tabelatextocentralizado"/>
              <w:spacing w:before="0" w:beforeAutospacing="0" w:after="0" w:afterAutospacing="0"/>
              <w:jc w:val="center"/>
              <w:textAlignment w:val="baseline"/>
            </w:pPr>
            <w:r>
              <w:t>GHz</w:t>
            </w:r>
          </w:p>
        </w:tc>
      </w:tr>
      <w:tr w:rsidR="008D06BF" w14:paraId="1F1D6E7D" w14:textId="77777777" w:rsidTr="008D06BF">
        <w:trPr>
          <w:trHeight w:val="289"/>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11C844E" w14:textId="77777777" w:rsidR="008D06BF" w:rsidRDefault="008D06BF">
            <w:pPr>
              <w:pStyle w:val="tabelatextocentralizado"/>
              <w:spacing w:before="0" w:beforeAutospacing="0" w:after="0" w:afterAutospacing="0"/>
              <w:jc w:val="center"/>
              <w:textAlignment w:val="baseline"/>
            </w:pPr>
            <w:r>
              <w:t>57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E0C7BEC" w14:textId="77777777" w:rsidR="008D06BF" w:rsidRDefault="008D06BF">
            <w:pPr>
              <w:pStyle w:val="tabelatextocentralizado"/>
              <w:spacing w:before="0" w:beforeAutospacing="0" w:after="0" w:afterAutospacing="0"/>
              <w:jc w:val="center"/>
              <w:textAlignment w:val="baseline"/>
            </w:pPr>
            <w:r>
              <w:t>64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FFB19E6" w14:textId="77777777" w:rsidR="008D06BF" w:rsidRDefault="008D06BF">
            <w:pPr>
              <w:pStyle w:val="tabelatextocentralizado"/>
              <w:spacing w:before="0" w:beforeAutospacing="0" w:after="0" w:afterAutospacing="0"/>
              <w:jc w:val="center"/>
              <w:textAlignment w:val="baseline"/>
            </w:pPr>
            <w:r>
              <w:t>GHz</w:t>
            </w:r>
          </w:p>
        </w:tc>
      </w:tr>
      <w:tr w:rsidR="008D06BF" w14:paraId="1E826602" w14:textId="77777777" w:rsidTr="008D06BF">
        <w:trPr>
          <w:trHeight w:val="289"/>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47247465" w14:textId="77777777" w:rsidR="008D06BF" w:rsidRDefault="008D06BF">
            <w:pPr>
              <w:pStyle w:val="tabelatextocentralizado"/>
              <w:spacing w:before="0" w:beforeAutospacing="0" w:after="0" w:afterAutospacing="0"/>
              <w:jc w:val="center"/>
              <w:textAlignment w:val="baseline"/>
            </w:pPr>
            <w:r>
              <w:t>76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5C922F5D" w14:textId="77777777" w:rsidR="008D06BF" w:rsidRDefault="008D06BF">
            <w:pPr>
              <w:pStyle w:val="tabelatextocentralizado"/>
              <w:spacing w:before="0" w:beforeAutospacing="0" w:after="0" w:afterAutospacing="0"/>
              <w:jc w:val="center"/>
              <w:textAlignment w:val="baseline"/>
            </w:pPr>
            <w:r>
              <w:t>77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6F2FF978" w14:textId="77777777" w:rsidR="008D06BF" w:rsidRDefault="008D06BF">
            <w:pPr>
              <w:pStyle w:val="tabelatextocentralizado"/>
              <w:spacing w:before="0" w:beforeAutospacing="0" w:after="0" w:afterAutospacing="0"/>
              <w:jc w:val="center"/>
              <w:textAlignment w:val="baseline"/>
            </w:pPr>
            <w:r>
              <w:t>GHz</w:t>
            </w:r>
          </w:p>
        </w:tc>
      </w:tr>
      <w:tr w:rsidR="008D06BF" w14:paraId="6C87A44F" w14:textId="77777777" w:rsidTr="008D06BF">
        <w:trPr>
          <w:trHeight w:val="305"/>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0B90267C" w14:textId="77777777" w:rsidR="008D06BF" w:rsidRDefault="008D06BF">
            <w:pPr>
              <w:pStyle w:val="tabelatextocentralizado"/>
              <w:spacing w:before="0" w:beforeAutospacing="0" w:after="0" w:afterAutospacing="0"/>
              <w:jc w:val="center"/>
              <w:textAlignment w:val="baseline"/>
            </w:pPr>
            <w:r>
              <w:t>77.5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342108A9" w14:textId="77777777" w:rsidR="008D06BF" w:rsidRDefault="008D06BF">
            <w:pPr>
              <w:pStyle w:val="tabelatextocentralizado"/>
              <w:spacing w:before="0" w:beforeAutospacing="0" w:after="0" w:afterAutospacing="0"/>
              <w:jc w:val="center"/>
              <w:textAlignment w:val="baseline"/>
            </w:pPr>
            <w:r>
              <w:t>78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hideMark/>
          </w:tcPr>
          <w:p w14:paraId="72561C46" w14:textId="77777777" w:rsidR="008D06BF" w:rsidRDefault="008D06BF">
            <w:pPr>
              <w:pStyle w:val="tabelatextocentralizado"/>
              <w:spacing w:before="0" w:beforeAutospacing="0" w:after="0" w:afterAutospacing="0"/>
              <w:jc w:val="center"/>
              <w:textAlignment w:val="baseline"/>
            </w:pPr>
            <w:r>
              <w:t>GHz</w:t>
            </w:r>
          </w:p>
        </w:tc>
      </w:tr>
    </w:tbl>
    <w:p w14:paraId="244A9087" w14:textId="77777777" w:rsidR="008D06BF" w:rsidRPr="00BA127C" w:rsidRDefault="008D06BF" w:rsidP="0025540C">
      <w:pPr>
        <w:shd w:val="clear" w:color="auto" w:fill="FFFFFF"/>
        <w:spacing w:line="600" w:lineRule="atLeast"/>
        <w:ind w:right="0"/>
        <w:textAlignment w:val="baseline"/>
        <w:outlineLvl w:val="0"/>
        <w:rPr>
          <w:rFonts w:ascii="Calibri" w:eastAsia="Times New Roman" w:hAnsi="Calibri" w:cs="Times New Roman"/>
          <w:b/>
          <w:bCs/>
          <w:color w:val="1A2A39"/>
          <w:spacing w:val="-15"/>
          <w:kern w:val="36"/>
          <w:sz w:val="32"/>
          <w:szCs w:val="65"/>
        </w:rPr>
      </w:pPr>
    </w:p>
    <w:sectPr w:rsidR="008D06BF" w:rsidRPr="00BA127C" w:rsidSect="00D40B80">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752E0"/>
    <w:multiLevelType w:val="multilevel"/>
    <w:tmpl w:val="4B74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F04BAB"/>
    <w:multiLevelType w:val="multilevel"/>
    <w:tmpl w:val="3D38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defaultTabStop w:val="720"/>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8E"/>
    <w:rsid w:val="0025540C"/>
    <w:rsid w:val="002D553D"/>
    <w:rsid w:val="002E4B8C"/>
    <w:rsid w:val="008D06BF"/>
    <w:rsid w:val="00902C42"/>
    <w:rsid w:val="00917320"/>
    <w:rsid w:val="009321B8"/>
    <w:rsid w:val="00A45C8E"/>
    <w:rsid w:val="00A51807"/>
    <w:rsid w:val="00D40B80"/>
    <w:rsid w:val="00F11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CB80D"/>
  <w15:chartTrackingRefBased/>
  <w15:docId w15:val="{CE1FA762-7EB1-42C9-B8A2-7BBC687DD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nsolas" w:eastAsiaTheme="minorHAnsi" w:hAnsi="Consolas" w:cstheme="minorBidi"/>
        <w:sz w:val="22"/>
        <w:szCs w:val="22"/>
        <w:lang w:val="en-US" w:eastAsia="en-US" w:bidi="ar-SA"/>
      </w:rPr>
    </w:rPrDefault>
    <w:pPrDefault>
      <w:pPr>
        <w:ind w:righ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D06BF"/>
    <w:pPr>
      <w:spacing w:before="100" w:beforeAutospacing="1" w:after="100" w:afterAutospacing="1"/>
      <w:ind w:right="0"/>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qFormat/>
    <w:rsid w:val="002E4B8C"/>
    <w:pPr>
      <w:ind w:right="0"/>
    </w:pPr>
    <w:rPr>
      <w:sz w:val="28"/>
    </w:rPr>
  </w:style>
  <w:style w:type="character" w:customStyle="1" w:styleId="CommentTextChar">
    <w:name w:val="Comment Text Char"/>
    <w:basedOn w:val="DefaultParagraphFont"/>
    <w:link w:val="CommentText"/>
    <w:rsid w:val="002E4B8C"/>
    <w:rPr>
      <w:sz w:val="28"/>
    </w:rPr>
  </w:style>
  <w:style w:type="character" w:styleId="Hyperlink">
    <w:name w:val="Hyperlink"/>
    <w:basedOn w:val="DefaultParagraphFont"/>
    <w:uiPriority w:val="99"/>
    <w:unhideWhenUsed/>
    <w:rsid w:val="00F1127F"/>
    <w:rPr>
      <w:color w:val="0000FF"/>
      <w:u w:val="single"/>
    </w:rPr>
  </w:style>
  <w:style w:type="paragraph" w:customStyle="1" w:styleId="Default">
    <w:name w:val="Default"/>
    <w:rsid w:val="00F1127F"/>
    <w:pPr>
      <w:autoSpaceDE w:val="0"/>
      <w:autoSpaceDN w:val="0"/>
      <w:adjustRightInd w:val="0"/>
      <w:ind w:right="0"/>
    </w:pPr>
    <w:rPr>
      <w:rFonts w:ascii="Arial" w:hAnsi="Arial" w:cs="Arial"/>
      <w:color w:val="000000"/>
      <w:sz w:val="24"/>
      <w:szCs w:val="24"/>
    </w:rPr>
  </w:style>
  <w:style w:type="paragraph" w:customStyle="1" w:styleId="textocentralizadomaiusculasnegrito">
    <w:name w:val="texto_centralizado_maiusculas_negrito"/>
    <w:basedOn w:val="Normal"/>
    <w:rsid w:val="00F1127F"/>
    <w:pPr>
      <w:spacing w:before="100" w:beforeAutospacing="1" w:after="100" w:afterAutospacing="1"/>
      <w:ind w:right="0"/>
    </w:pPr>
    <w:rPr>
      <w:rFonts w:ascii="Times New Roman" w:eastAsia="Times New Roman" w:hAnsi="Times New Roman" w:cs="Times New Roman"/>
      <w:sz w:val="24"/>
      <w:szCs w:val="24"/>
    </w:rPr>
  </w:style>
  <w:style w:type="paragraph" w:customStyle="1" w:styleId="textocentralizadomaiusculas">
    <w:name w:val="texto_centralizado_maiusculas"/>
    <w:basedOn w:val="Normal"/>
    <w:rsid w:val="00F1127F"/>
    <w:pPr>
      <w:spacing w:before="100" w:beforeAutospacing="1" w:after="100" w:afterAutospacing="1"/>
      <w:ind w:right="0"/>
    </w:pPr>
    <w:rPr>
      <w:rFonts w:ascii="Times New Roman" w:eastAsia="Times New Roman" w:hAnsi="Times New Roman" w:cs="Times New Roman"/>
      <w:sz w:val="24"/>
      <w:szCs w:val="24"/>
    </w:rPr>
  </w:style>
  <w:style w:type="paragraph" w:customStyle="1" w:styleId="textojustificado">
    <w:name w:val="texto_justificado"/>
    <w:basedOn w:val="Normal"/>
    <w:rsid w:val="00F1127F"/>
    <w:pPr>
      <w:spacing w:before="100" w:beforeAutospacing="1" w:after="100" w:afterAutospacing="1"/>
      <w:ind w:right="0"/>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rsid w:val="00F1127F"/>
    <w:pPr>
      <w:spacing w:before="100" w:beforeAutospacing="1" w:after="100" w:afterAutospacing="1"/>
      <w:ind w:right="0"/>
    </w:pPr>
    <w:rPr>
      <w:rFonts w:ascii="Times New Roman" w:eastAsia="Times New Roman" w:hAnsi="Times New Roman" w:cs="Times New Roman"/>
      <w:sz w:val="24"/>
      <w:szCs w:val="24"/>
    </w:rPr>
  </w:style>
  <w:style w:type="paragraph" w:customStyle="1" w:styleId="textoespacoduplorecuoprimeiralinha">
    <w:name w:val="texto_espaco_duplo_recuo_primeira_linha"/>
    <w:basedOn w:val="Normal"/>
    <w:rsid w:val="00F1127F"/>
    <w:pPr>
      <w:spacing w:before="100" w:beforeAutospacing="1" w:after="100" w:afterAutospacing="1"/>
      <w:ind w:right="0"/>
    </w:pPr>
    <w:rPr>
      <w:rFonts w:ascii="Times New Roman" w:eastAsia="Times New Roman" w:hAnsi="Times New Roman" w:cs="Times New Roman"/>
      <w:sz w:val="24"/>
      <w:szCs w:val="24"/>
    </w:rPr>
  </w:style>
  <w:style w:type="paragraph" w:customStyle="1" w:styleId="textocentralizado">
    <w:name w:val="texto_centralizado"/>
    <w:basedOn w:val="Normal"/>
    <w:rsid w:val="00F1127F"/>
    <w:pPr>
      <w:spacing w:before="100" w:beforeAutospacing="1" w:after="100" w:afterAutospacing="1"/>
      <w:ind w:right="0"/>
    </w:pPr>
    <w:rPr>
      <w:rFonts w:ascii="Times New Roman" w:eastAsia="Times New Roman" w:hAnsi="Times New Roman" w:cs="Times New Roman"/>
      <w:sz w:val="24"/>
      <w:szCs w:val="24"/>
    </w:rPr>
  </w:style>
  <w:style w:type="character" w:styleId="Strong">
    <w:name w:val="Strong"/>
    <w:basedOn w:val="DefaultParagraphFont"/>
    <w:uiPriority w:val="22"/>
    <w:qFormat/>
    <w:rsid w:val="00F1127F"/>
    <w:rPr>
      <w:b/>
      <w:bCs/>
    </w:rPr>
  </w:style>
  <w:style w:type="paragraph" w:customStyle="1" w:styleId="tabelatextocentralizado">
    <w:name w:val="tabela_texto_centralizado"/>
    <w:basedOn w:val="Normal"/>
    <w:rsid w:val="00F1127F"/>
    <w:pPr>
      <w:spacing w:before="100" w:beforeAutospacing="1" w:after="100" w:afterAutospacing="1"/>
      <w:ind w:right="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1127F"/>
    <w:pPr>
      <w:spacing w:before="100" w:beforeAutospacing="1" w:after="100" w:afterAutospacing="1"/>
      <w:ind w:right="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17320"/>
    <w:rPr>
      <w:color w:val="954F72" w:themeColor="followedHyperlink"/>
      <w:u w:val="single"/>
    </w:rPr>
  </w:style>
  <w:style w:type="character" w:customStyle="1" w:styleId="Heading1Char">
    <w:name w:val="Heading 1 Char"/>
    <w:basedOn w:val="DefaultParagraphFont"/>
    <w:link w:val="Heading1"/>
    <w:uiPriority w:val="9"/>
    <w:rsid w:val="008D06BF"/>
    <w:rPr>
      <w:rFonts w:ascii="Times New Roman" w:eastAsia="Times New Roman" w:hAnsi="Times New Roman" w:cs="Times New Roman"/>
      <w:b/>
      <w:bCs/>
      <w:kern w:val="36"/>
      <w:sz w:val="48"/>
      <w:szCs w:val="48"/>
    </w:rPr>
  </w:style>
  <w:style w:type="paragraph" w:customStyle="1" w:styleId="msonormal0">
    <w:name w:val="msonormal"/>
    <w:basedOn w:val="Normal"/>
    <w:rsid w:val="008D06BF"/>
    <w:pPr>
      <w:spacing w:before="100" w:beforeAutospacing="1" w:after="100" w:afterAutospacing="1"/>
      <w:ind w:right="0"/>
    </w:pPr>
    <w:rPr>
      <w:rFonts w:ascii="Times New Roman" w:eastAsia="Times New Roman" w:hAnsi="Times New Roman" w:cs="Times New Roman"/>
      <w:sz w:val="24"/>
      <w:szCs w:val="24"/>
    </w:rPr>
  </w:style>
  <w:style w:type="character" w:customStyle="1" w:styleId="facebook-share">
    <w:name w:val="facebook-share"/>
    <w:basedOn w:val="DefaultParagraphFont"/>
    <w:rsid w:val="008D06BF"/>
  </w:style>
  <w:style w:type="character" w:customStyle="1" w:styleId="twitter-share-button">
    <w:name w:val="twitter-share-button"/>
    <w:basedOn w:val="DefaultParagraphFont"/>
    <w:rsid w:val="008D06BF"/>
  </w:style>
  <w:style w:type="paragraph" w:customStyle="1" w:styleId="botao-imprime">
    <w:name w:val="botao-imprime"/>
    <w:basedOn w:val="Normal"/>
    <w:rsid w:val="008D06BF"/>
    <w:pPr>
      <w:spacing w:before="100" w:beforeAutospacing="1" w:after="100" w:afterAutospacing="1"/>
      <w:ind w:right="0"/>
    </w:pPr>
    <w:rPr>
      <w:rFonts w:ascii="Times New Roman" w:eastAsia="Times New Roman" w:hAnsi="Times New Roman" w:cs="Times New Roman"/>
      <w:sz w:val="24"/>
      <w:szCs w:val="24"/>
    </w:rPr>
  </w:style>
  <w:style w:type="character" w:customStyle="1" w:styleId="documentpublished">
    <w:name w:val="documentpublished"/>
    <w:basedOn w:val="DefaultParagraphFont"/>
    <w:rsid w:val="008D06BF"/>
  </w:style>
  <w:style w:type="character" w:customStyle="1" w:styleId="separator">
    <w:name w:val="separator"/>
    <w:basedOn w:val="DefaultParagraphFont"/>
    <w:rsid w:val="008D06BF"/>
  </w:style>
  <w:style w:type="character" w:customStyle="1" w:styleId="documentmodified">
    <w:name w:val="documentmodified"/>
    <w:basedOn w:val="DefaultParagraphFont"/>
    <w:rsid w:val="008D06BF"/>
  </w:style>
  <w:style w:type="character" w:customStyle="1" w:styleId="documenthits">
    <w:name w:val="documenthits"/>
    <w:basedOn w:val="DefaultParagraphFont"/>
    <w:rsid w:val="008D06BF"/>
  </w:style>
  <w:style w:type="paragraph" w:customStyle="1" w:styleId="texto-recuo-1a-linha">
    <w:name w:val="texto-recuo-1a-linha"/>
    <w:basedOn w:val="Normal"/>
    <w:rsid w:val="008D06BF"/>
    <w:pPr>
      <w:spacing w:before="100" w:beforeAutospacing="1" w:after="100" w:afterAutospacing="1"/>
      <w:ind w:right="0"/>
    </w:pPr>
    <w:rPr>
      <w:rFonts w:ascii="Times New Roman" w:eastAsia="Times New Roman" w:hAnsi="Times New Roman" w:cs="Times New Roman"/>
      <w:sz w:val="24"/>
      <w:szCs w:val="24"/>
    </w:rPr>
  </w:style>
  <w:style w:type="character" w:customStyle="1" w:styleId="texto-recuo-1a-linha1">
    <w:name w:val="texto-recuo-1a-linha1"/>
    <w:basedOn w:val="DefaultParagraphFont"/>
    <w:rsid w:val="008D06BF"/>
  </w:style>
  <w:style w:type="paragraph" w:customStyle="1" w:styleId="resolve">
    <w:name w:val="resolve"/>
    <w:basedOn w:val="Normal"/>
    <w:rsid w:val="008D06BF"/>
    <w:pPr>
      <w:spacing w:before="100" w:beforeAutospacing="1" w:after="100" w:afterAutospacing="1"/>
      <w:ind w:right="0"/>
    </w:pPr>
    <w:rPr>
      <w:rFonts w:ascii="Times New Roman" w:eastAsia="Times New Roman" w:hAnsi="Times New Roman" w:cs="Times New Roman"/>
      <w:sz w:val="24"/>
      <w:szCs w:val="24"/>
    </w:rPr>
  </w:style>
  <w:style w:type="character" w:styleId="Emphasis">
    <w:name w:val="Emphasis"/>
    <w:basedOn w:val="DefaultParagraphFont"/>
    <w:uiPriority w:val="20"/>
    <w:qFormat/>
    <w:rsid w:val="008D06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931914">
      <w:bodyDiv w:val="1"/>
      <w:marLeft w:val="0"/>
      <w:marRight w:val="0"/>
      <w:marTop w:val="0"/>
      <w:marBottom w:val="0"/>
      <w:divBdr>
        <w:top w:val="none" w:sz="0" w:space="0" w:color="auto"/>
        <w:left w:val="none" w:sz="0" w:space="0" w:color="auto"/>
        <w:bottom w:val="none" w:sz="0" w:space="0" w:color="auto"/>
        <w:right w:val="none" w:sz="0" w:space="0" w:color="auto"/>
      </w:divBdr>
      <w:divsChild>
        <w:div w:id="1529950573">
          <w:marLeft w:val="0"/>
          <w:marRight w:val="0"/>
          <w:marTop w:val="0"/>
          <w:marBottom w:val="0"/>
          <w:divBdr>
            <w:top w:val="none" w:sz="0" w:space="0" w:color="auto"/>
            <w:left w:val="none" w:sz="0" w:space="0" w:color="auto"/>
            <w:bottom w:val="none" w:sz="0" w:space="0" w:color="auto"/>
            <w:right w:val="none" w:sz="0" w:space="0" w:color="auto"/>
          </w:divBdr>
          <w:divsChild>
            <w:div w:id="917790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0450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natel.gov.br/legislacao/leis/2-lei-9472" TargetMode="External"/><Relationship Id="rId18" Type="http://schemas.openxmlformats.org/officeDocument/2006/relationships/hyperlink" Target="https://www.anatel.gov.br/legislacao/resolucoes/2008/104-resolucao-506" TargetMode="External"/><Relationship Id="rId26" Type="http://schemas.openxmlformats.org/officeDocument/2006/relationships/hyperlink" Target="https://www.anatel.gov.br/legislacao/resolucoes/2020/1380-resolucao-718" TargetMode="External"/><Relationship Id="rId39" Type="http://schemas.openxmlformats.org/officeDocument/2006/relationships/hyperlink" Target="https://www.anatel.gov.br/legislacao/resolucoes/2020/1380-resolucao-718" TargetMode="External"/><Relationship Id="rId3" Type="http://schemas.openxmlformats.org/officeDocument/2006/relationships/settings" Target="settings.xml"/><Relationship Id="rId21" Type="http://schemas.openxmlformats.org/officeDocument/2006/relationships/hyperlink" Target="https://www.anatel.gov.br/legislacao/resolucoes/2013/465-resolucao-614" TargetMode="External"/><Relationship Id="rId34" Type="http://schemas.openxmlformats.org/officeDocument/2006/relationships/hyperlink" Target="https://www.anatel.gov.br/legislacao/resolucoes/2017/936-resolucao-680" TargetMode="External"/><Relationship Id="rId42" Type="http://schemas.openxmlformats.org/officeDocument/2006/relationships/hyperlink" Target="https://www.anatel.gov.br/legislacao/resolucoes/2020/1380-resolucao-718" TargetMode="External"/><Relationship Id="rId47" Type="http://schemas.openxmlformats.org/officeDocument/2006/relationships/hyperlink" Target="http://www.anatel.gov.br/legislacao/resolucoes/2018/1220-resolucao-705" TargetMode="External"/><Relationship Id="rId50" Type="http://schemas.openxmlformats.org/officeDocument/2006/relationships/theme" Target="theme/theme1.xml"/><Relationship Id="rId7" Type="http://schemas.openxmlformats.org/officeDocument/2006/relationships/hyperlink" Target="https://sei.anatel.gov.br/sei/publicacoes/controlador_publicacoes.php?acao=publicacao_visualizar&amp;id_documento=1907066&amp;id_orgao_publicacao=0" TargetMode="External"/><Relationship Id="rId12" Type="http://schemas.openxmlformats.org/officeDocument/2006/relationships/hyperlink" Target="http://legislacao.anatel.gov.br/leis/2-lei-9472" TargetMode="External"/><Relationship Id="rId17" Type="http://schemas.openxmlformats.org/officeDocument/2006/relationships/hyperlink" Target="https://sei.anatel.gov.br/sei/modulos/pesquisa/md_pesq_processo_exibir.php?5gYoR1KAsC6DjRCbPhmMOOVg9zRBSU6KM_dMM2dffV6uXABkpM3AC_FvsJjJLZawJGpS7XJ2Cix36pBUfTFiDcoj7_BJaSYo92Zc9LoWZfmcRMcI99xq7KfGOoI60XLN" TargetMode="External"/><Relationship Id="rId25" Type="http://schemas.openxmlformats.org/officeDocument/2006/relationships/hyperlink" Target="https://www.anatel.gov.br/legislacao/resolucoes/2020/1380-resolucao-718" TargetMode="External"/><Relationship Id="rId33" Type="http://schemas.openxmlformats.org/officeDocument/2006/relationships/hyperlink" Target="https://www.anatel.gov.br/legislacao/atos-de-certificacao-de-produtos/2017/1139-ato-14448" TargetMode="External"/><Relationship Id="rId38" Type="http://schemas.openxmlformats.org/officeDocument/2006/relationships/hyperlink" Target="https://www.anatel.gov.br/legislacao/resolucoes/2020/1380-resolucao-718" TargetMode="External"/><Relationship Id="rId46" Type="http://schemas.openxmlformats.org/officeDocument/2006/relationships/hyperlink" Target="https://www.anatel.gov.br/legislacao/resolucoes/2020/1380-resolucao-718" TargetMode="External"/><Relationship Id="rId2" Type="http://schemas.openxmlformats.org/officeDocument/2006/relationships/styles" Target="styles.xml"/><Relationship Id="rId16" Type="http://schemas.openxmlformats.org/officeDocument/2006/relationships/hyperlink" Target="http://pesquisa.in.gov.br/imprensa/jsp/visualiza/index.jsp?jornal=1&amp;pagina=29&amp;data=04/09/2015" TargetMode="External"/><Relationship Id="rId20" Type="http://schemas.openxmlformats.org/officeDocument/2006/relationships/hyperlink" Target="https://www.anatel.gov.br/legislacao/resolucoes/2011/57-resolucao-574" TargetMode="External"/><Relationship Id="rId29" Type="http://schemas.openxmlformats.org/officeDocument/2006/relationships/hyperlink" Target="https://www.anatel.gov.br/legislacao/art8Anexo" TargetMode="External"/><Relationship Id="rId41" Type="http://schemas.openxmlformats.org/officeDocument/2006/relationships/hyperlink" Target="https://www.anatel.gov.br/legislacao/resolucoes/2020/1380-resolucao-718"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pesquisa.in.gov.br/imprensa/jsp/visualiza/index.jsp?jornal=1&amp;pagina=4&amp;data=29/06/2017" TargetMode="External"/><Relationship Id="rId24" Type="http://schemas.openxmlformats.org/officeDocument/2006/relationships/hyperlink" Target="https://www.anatel.gov.br/legislacao/resolucoes/2020/1380-resolucao-718" TargetMode="External"/><Relationship Id="rId32" Type="http://schemas.openxmlformats.org/officeDocument/2006/relationships/hyperlink" Target="https://www.anatel.gov.br/legislacao/en/resolucoes/2017/936-resolucao-680" TargetMode="External"/><Relationship Id="rId37" Type="http://schemas.openxmlformats.org/officeDocument/2006/relationships/hyperlink" Target="https://www.anatel.gov.br/legislacao/resolucoes/2020/1380-resolucao-718" TargetMode="External"/><Relationship Id="rId40" Type="http://schemas.openxmlformats.org/officeDocument/2006/relationships/hyperlink" Target="https://www.anatel.gov.br/legislacao/resolucoes/2020/1380-resolucao-718" TargetMode="External"/><Relationship Id="rId45" Type="http://schemas.openxmlformats.org/officeDocument/2006/relationships/hyperlink" Target="https://www.anatel.gov.br/legislacao/resolucoes/2020/1380-resolucao-718" TargetMode="External"/><Relationship Id="rId5" Type="http://schemas.openxmlformats.org/officeDocument/2006/relationships/hyperlink" Target="https://sei.anatel.gov.br/sei/publicacoes/controlador_publicacoes.php?acao=publicacao_visualizar&amp;id_documento=6244765&amp;id_orgao_publicacao=0" TargetMode="External"/><Relationship Id="rId15" Type="http://schemas.openxmlformats.org/officeDocument/2006/relationships/hyperlink" Target="http://www.anatel.gov.br/legislacao/leis/2-lei-9472" TargetMode="External"/><Relationship Id="rId23" Type="http://schemas.openxmlformats.org/officeDocument/2006/relationships/hyperlink" Target="http://www.anatel.gov.br/legislacao/leis/2-lei-9472" TargetMode="External"/><Relationship Id="rId28" Type="http://schemas.openxmlformats.org/officeDocument/2006/relationships/hyperlink" Target="https://www.anatel.gov.br/legislacao/resolucoes/2020/1380-resolucao-718" TargetMode="External"/><Relationship Id="rId36" Type="http://schemas.openxmlformats.org/officeDocument/2006/relationships/hyperlink" Target="https://www.anatel.gov.br/legislacao/resolucoes/2020/1380-resolucao-718" TargetMode="External"/><Relationship Id="rId49" Type="http://schemas.openxmlformats.org/officeDocument/2006/relationships/fontTable" Target="fontTable.xml"/><Relationship Id="rId10" Type="http://schemas.openxmlformats.org/officeDocument/2006/relationships/hyperlink" Target="http://www.anatel.gov.br/legislacao/en/resolucoes/2017/936-resolucao-680" TargetMode="External"/><Relationship Id="rId19" Type="http://schemas.openxmlformats.org/officeDocument/2006/relationships/hyperlink" Target="https://www.anatel.gov.br/legislacao/resolucoes/1998/34-resolucao-73" TargetMode="External"/><Relationship Id="rId31" Type="http://schemas.openxmlformats.org/officeDocument/2006/relationships/hyperlink" Target="http://www.anatel.gov.br/legislacao/resolucoes/2018/1220-resolucao-705" TargetMode="External"/><Relationship Id="rId44" Type="http://schemas.openxmlformats.org/officeDocument/2006/relationships/hyperlink" Target="https://www.anatel.gov.br/legislacao/resolucoes/2020/1380-resolucao-718" TargetMode="External"/><Relationship Id="rId4" Type="http://schemas.openxmlformats.org/officeDocument/2006/relationships/webSettings" Target="webSettings.xml"/><Relationship Id="rId9" Type="http://schemas.openxmlformats.org/officeDocument/2006/relationships/hyperlink" Target="http://www.anatel.gov.br/autenticidade" TargetMode="External"/><Relationship Id="rId14" Type="http://schemas.openxmlformats.org/officeDocument/2006/relationships/hyperlink" Target="http://legislacao.anatel.gov.br/decretos/3-decreto-2338" TargetMode="External"/><Relationship Id="rId22" Type="http://schemas.openxmlformats.org/officeDocument/2006/relationships/hyperlink" Target="https://www.anatel.gov.br/legislacao/resolucoes/2013/480-resolucao-617" TargetMode="External"/><Relationship Id="rId27" Type="http://schemas.openxmlformats.org/officeDocument/2006/relationships/hyperlink" Target="https://www.anatel.gov.br/legislacao/en/resolucoes/2017/936-resolucao-680" TargetMode="External"/><Relationship Id="rId30" Type="http://schemas.openxmlformats.org/officeDocument/2006/relationships/hyperlink" Target="https://www.anatel.gov.br/legislacao/en/resolucoes/2017/936-resolucao-680" TargetMode="External"/><Relationship Id="rId35" Type="http://schemas.openxmlformats.org/officeDocument/2006/relationships/hyperlink" Target="https://www.anatel.gov.br/legislacao/resolucoes/2020/1380-resolucao-718" TargetMode="External"/><Relationship Id="rId43" Type="http://schemas.openxmlformats.org/officeDocument/2006/relationships/hyperlink" Target="https://www.anatel.gov.br/legislacao/resolucoes/2020/1380-resolucao-718" TargetMode="External"/><Relationship Id="rId48" Type="http://schemas.openxmlformats.org/officeDocument/2006/relationships/hyperlink" Target="https://www.anatel.gov.br/legislacao/resolucoes/2020/1380-resolucao-718"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14</Pages>
  <Words>4493</Words>
  <Characters>25614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 Jay</dc:creator>
  <cp:keywords/>
  <dc:description/>
  <cp:lastModifiedBy>Holcomb, Jay</cp:lastModifiedBy>
  <cp:revision>6</cp:revision>
  <dcterms:created xsi:type="dcterms:W3CDTF">2020-05-20T16:43:00Z</dcterms:created>
  <dcterms:modified xsi:type="dcterms:W3CDTF">2020-05-21T03:03:00Z</dcterms:modified>
</cp:coreProperties>
</file>