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4E51DC20"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8F000B">
              <w:rPr>
                <w:b w:val="0"/>
                <w:sz w:val="24"/>
                <w:szCs w:val="24"/>
                <w:lang w:val="en-US"/>
              </w:rPr>
              <w:t>21 Nov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22132442"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8F000B">
        <w:rPr>
          <w:sz w:val="24"/>
          <w:szCs w:val="24"/>
          <w:lang w:val="en-US"/>
        </w:rPr>
        <w:t>21 Nov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586105" w:rsidRPr="00DB656B" w14:paraId="783CA862" w14:textId="77777777" w:rsidTr="00E87AF4">
        <w:tc>
          <w:tcPr>
            <w:tcW w:w="1350" w:type="dxa"/>
            <w:vMerge/>
            <w:shd w:val="clear" w:color="auto" w:fill="auto"/>
            <w:noWrap/>
            <w:vAlign w:val="center"/>
            <w:hideMark/>
          </w:tcPr>
          <w:p w14:paraId="7B78D058" w14:textId="77777777" w:rsidR="00586105" w:rsidRPr="00DB656B" w:rsidRDefault="00586105" w:rsidP="00586105">
            <w:pPr>
              <w:rPr>
                <w:b/>
                <w:bCs/>
                <w:sz w:val="18"/>
                <w:szCs w:val="18"/>
                <w:lang w:val="en-US"/>
              </w:rPr>
            </w:pPr>
          </w:p>
        </w:tc>
        <w:tc>
          <w:tcPr>
            <w:tcW w:w="990" w:type="dxa"/>
            <w:vMerge/>
            <w:shd w:val="clear" w:color="auto" w:fill="auto"/>
            <w:noWrap/>
            <w:vAlign w:val="center"/>
            <w:hideMark/>
          </w:tcPr>
          <w:p w14:paraId="64DDC4D1" w14:textId="77777777" w:rsidR="00586105" w:rsidRPr="00DB656B" w:rsidRDefault="00586105" w:rsidP="00586105">
            <w:pPr>
              <w:rPr>
                <w:b/>
                <w:bCs/>
                <w:sz w:val="18"/>
                <w:szCs w:val="18"/>
                <w:lang w:val="en-US"/>
              </w:rPr>
            </w:pPr>
          </w:p>
        </w:tc>
        <w:tc>
          <w:tcPr>
            <w:tcW w:w="2079" w:type="dxa"/>
            <w:vMerge/>
            <w:shd w:val="clear" w:color="auto" w:fill="auto"/>
            <w:noWrap/>
            <w:vAlign w:val="center"/>
            <w:hideMark/>
          </w:tcPr>
          <w:p w14:paraId="2AD461B7" w14:textId="77777777" w:rsidR="00586105" w:rsidRPr="00DB656B" w:rsidRDefault="00586105" w:rsidP="00586105">
            <w:pPr>
              <w:rPr>
                <w:b/>
                <w:bCs/>
                <w:sz w:val="18"/>
                <w:szCs w:val="18"/>
                <w:lang w:val="en-US"/>
              </w:rPr>
            </w:pPr>
          </w:p>
        </w:tc>
        <w:tc>
          <w:tcPr>
            <w:tcW w:w="709" w:type="dxa"/>
            <w:tcBorders>
              <w:right w:val="single" w:sz="4" w:space="0" w:color="auto"/>
            </w:tcBorders>
            <w:shd w:val="clear" w:color="auto" w:fill="auto"/>
            <w:vAlign w:val="center"/>
          </w:tcPr>
          <w:p w14:paraId="30B57084" w14:textId="3BFD14E8" w:rsidR="00586105" w:rsidRPr="00DB656B" w:rsidRDefault="00586105" w:rsidP="00586105">
            <w:pPr>
              <w:jc w:val="center"/>
              <w:rPr>
                <w:b/>
                <w:bCs/>
                <w:sz w:val="18"/>
                <w:szCs w:val="18"/>
                <w:lang w:val="en-US"/>
              </w:rPr>
            </w:pPr>
            <w:r>
              <w:rPr>
                <w:b/>
                <w:bCs/>
                <w:sz w:val="18"/>
                <w:szCs w:val="18"/>
                <w:lang w:val="en-US"/>
              </w:rPr>
              <w:t>21nov</w:t>
            </w:r>
          </w:p>
        </w:tc>
        <w:tc>
          <w:tcPr>
            <w:tcW w:w="709" w:type="dxa"/>
            <w:tcBorders>
              <w:left w:val="single" w:sz="4" w:space="0" w:color="auto"/>
              <w:right w:val="single" w:sz="4" w:space="0" w:color="auto"/>
            </w:tcBorders>
            <w:shd w:val="clear" w:color="auto" w:fill="auto"/>
            <w:vAlign w:val="center"/>
          </w:tcPr>
          <w:p w14:paraId="3BAA32EC" w14:textId="7A882063" w:rsidR="00586105" w:rsidRPr="00A64809" w:rsidRDefault="00586105" w:rsidP="00586105">
            <w:pPr>
              <w:jc w:val="center"/>
              <w:rPr>
                <w:b/>
                <w:bCs/>
                <w:sz w:val="18"/>
                <w:szCs w:val="18"/>
                <w:lang w:val="en-US"/>
              </w:rPr>
            </w:pPr>
            <w:r>
              <w:rPr>
                <w:b/>
                <w:bCs/>
                <w:sz w:val="18"/>
                <w:szCs w:val="18"/>
                <w:lang w:val="en-US"/>
              </w:rPr>
              <w:t>07nov</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2B49D7CD" w:rsidR="00586105" w:rsidRPr="00DB656B" w:rsidRDefault="00586105" w:rsidP="00586105">
            <w:pPr>
              <w:jc w:val="center"/>
              <w:rPr>
                <w:b/>
                <w:bCs/>
                <w:sz w:val="16"/>
                <w:szCs w:val="16"/>
                <w:lang w:val="en-US"/>
              </w:rPr>
            </w:pPr>
            <w:r>
              <w:rPr>
                <w:b/>
                <w:bCs/>
                <w:sz w:val="18"/>
                <w:szCs w:val="18"/>
                <w:lang w:val="en-US"/>
              </w:rPr>
              <w:t>24oct</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56D2BB56" w:rsidR="00586105" w:rsidRPr="00DB656B" w:rsidRDefault="00586105" w:rsidP="00586105">
            <w:pPr>
              <w:jc w:val="center"/>
              <w:rPr>
                <w:b/>
                <w:bCs/>
                <w:sz w:val="18"/>
                <w:szCs w:val="18"/>
                <w:lang w:val="en-US"/>
              </w:rPr>
            </w:pPr>
            <w:r>
              <w:rPr>
                <w:b/>
                <w:bCs/>
                <w:sz w:val="18"/>
                <w:szCs w:val="18"/>
                <w:lang w:val="en-US"/>
              </w:rPr>
              <w:t>17oct</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091E1D43" w:rsidR="00586105" w:rsidRPr="00DB656B" w:rsidRDefault="00586105" w:rsidP="00586105">
            <w:pPr>
              <w:jc w:val="center"/>
              <w:rPr>
                <w:b/>
                <w:bCs/>
                <w:sz w:val="18"/>
                <w:szCs w:val="18"/>
                <w:lang w:val="en-US"/>
              </w:rPr>
            </w:pPr>
            <w:r>
              <w:rPr>
                <w:b/>
                <w:bCs/>
                <w:sz w:val="18"/>
                <w:szCs w:val="18"/>
                <w:lang w:val="en-US"/>
              </w:rPr>
              <w:t>03oct</w:t>
            </w:r>
          </w:p>
        </w:tc>
        <w:tc>
          <w:tcPr>
            <w:tcW w:w="709" w:type="dxa"/>
            <w:tcBorders>
              <w:left w:val="single" w:sz="4" w:space="0" w:color="auto"/>
              <w:right w:val="single" w:sz="4" w:space="0" w:color="auto"/>
            </w:tcBorders>
            <w:shd w:val="clear" w:color="auto" w:fill="auto"/>
            <w:vAlign w:val="center"/>
          </w:tcPr>
          <w:p w14:paraId="594F2667" w14:textId="5B0BC044" w:rsidR="00586105" w:rsidRPr="00DB656B" w:rsidRDefault="00586105" w:rsidP="00586105">
            <w:pPr>
              <w:jc w:val="center"/>
              <w:rPr>
                <w:b/>
                <w:bCs/>
                <w:sz w:val="18"/>
                <w:szCs w:val="18"/>
                <w:lang w:val="en-US"/>
              </w:rPr>
            </w:pPr>
            <w:r>
              <w:rPr>
                <w:b/>
                <w:bCs/>
                <w:sz w:val="18"/>
                <w:szCs w:val="18"/>
                <w:lang w:val="en-US"/>
              </w:rPr>
              <w:t>12sep</w:t>
            </w:r>
          </w:p>
        </w:tc>
        <w:tc>
          <w:tcPr>
            <w:tcW w:w="709" w:type="dxa"/>
            <w:tcBorders>
              <w:left w:val="single" w:sz="4" w:space="0" w:color="auto"/>
              <w:right w:val="single" w:sz="4" w:space="0" w:color="auto"/>
            </w:tcBorders>
            <w:shd w:val="clear" w:color="auto" w:fill="auto"/>
            <w:vAlign w:val="center"/>
          </w:tcPr>
          <w:p w14:paraId="4C81147C" w14:textId="4A5FE0DA" w:rsidR="00586105" w:rsidRPr="00DB656B" w:rsidRDefault="00586105" w:rsidP="00586105">
            <w:pPr>
              <w:jc w:val="center"/>
              <w:rPr>
                <w:b/>
                <w:bCs/>
                <w:sz w:val="18"/>
                <w:szCs w:val="18"/>
                <w:lang w:val="en-US"/>
              </w:rPr>
            </w:pPr>
            <w:r>
              <w:rPr>
                <w:b/>
                <w:bCs/>
                <w:sz w:val="18"/>
                <w:szCs w:val="18"/>
                <w:lang w:val="en-US"/>
              </w:rPr>
              <w:t>05sep</w:t>
            </w:r>
          </w:p>
        </w:tc>
        <w:tc>
          <w:tcPr>
            <w:tcW w:w="709" w:type="dxa"/>
            <w:tcBorders>
              <w:left w:val="single" w:sz="4" w:space="0" w:color="auto"/>
              <w:right w:val="single" w:sz="4" w:space="0" w:color="auto"/>
            </w:tcBorders>
            <w:shd w:val="clear" w:color="auto" w:fill="auto"/>
            <w:vAlign w:val="center"/>
          </w:tcPr>
          <w:p w14:paraId="0EFBB570" w14:textId="0BEAC5B3" w:rsidR="00586105" w:rsidRPr="00DB656B" w:rsidRDefault="00586105" w:rsidP="00586105">
            <w:pPr>
              <w:jc w:val="center"/>
              <w:rPr>
                <w:b/>
                <w:bCs/>
                <w:sz w:val="18"/>
                <w:szCs w:val="18"/>
                <w:lang w:val="en-US"/>
              </w:rPr>
            </w:pPr>
            <w:r>
              <w:rPr>
                <w:b/>
                <w:bCs/>
                <w:sz w:val="18"/>
                <w:szCs w:val="18"/>
                <w:lang w:val="en-US"/>
              </w:rPr>
              <w:t>29aug</w:t>
            </w:r>
          </w:p>
        </w:tc>
        <w:tc>
          <w:tcPr>
            <w:tcW w:w="709" w:type="dxa"/>
            <w:tcBorders>
              <w:left w:val="single" w:sz="4" w:space="0" w:color="auto"/>
            </w:tcBorders>
            <w:vAlign w:val="center"/>
          </w:tcPr>
          <w:p w14:paraId="696C3BBD" w14:textId="03169FA8" w:rsidR="00586105" w:rsidRPr="00DB656B" w:rsidRDefault="00586105" w:rsidP="00586105">
            <w:pPr>
              <w:jc w:val="center"/>
              <w:rPr>
                <w:b/>
                <w:bCs/>
                <w:sz w:val="18"/>
                <w:szCs w:val="18"/>
                <w:lang w:val="en-US"/>
              </w:rPr>
            </w:pPr>
            <w:r>
              <w:rPr>
                <w:b/>
                <w:bCs/>
                <w:sz w:val="18"/>
                <w:szCs w:val="18"/>
                <w:lang w:val="en-US"/>
              </w:rPr>
              <w:t>22aug</w:t>
            </w:r>
          </w:p>
        </w:tc>
      </w:tr>
      <w:tr w:rsidR="00586105" w:rsidRPr="00DB656B" w14:paraId="73854ACB" w14:textId="77777777" w:rsidTr="00E87AF4">
        <w:tc>
          <w:tcPr>
            <w:tcW w:w="1350" w:type="dxa"/>
            <w:shd w:val="clear" w:color="auto" w:fill="auto"/>
            <w:noWrap/>
            <w:hideMark/>
          </w:tcPr>
          <w:p w14:paraId="4A14B8ED" w14:textId="77777777" w:rsidR="00586105" w:rsidRPr="00DB656B" w:rsidRDefault="00586105" w:rsidP="00586105">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586105" w:rsidRPr="00DB656B" w:rsidRDefault="00586105" w:rsidP="00586105">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586105" w:rsidRPr="00DB656B" w:rsidRDefault="00586105" w:rsidP="00586105">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5285EEAB" w:rsidR="00586105" w:rsidRPr="00DB656B" w:rsidRDefault="008D56E6"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57628E3F"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7AF7E7B1"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13806538"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707576" w14:textId="089FF1F7"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06BE37B5"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22B7176C"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55FC74A2"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6A9E1336" w:rsidR="00586105" w:rsidRPr="00DB656B" w:rsidRDefault="00586105" w:rsidP="00586105">
            <w:pPr>
              <w:jc w:val="center"/>
              <w:rPr>
                <w:b/>
                <w:sz w:val="18"/>
                <w:szCs w:val="18"/>
                <w:lang w:val="en-US"/>
              </w:rPr>
            </w:pPr>
            <w:r>
              <w:rPr>
                <w:b/>
                <w:sz w:val="18"/>
                <w:szCs w:val="18"/>
                <w:lang w:val="en-US"/>
              </w:rPr>
              <w:t>x</w:t>
            </w:r>
          </w:p>
        </w:tc>
      </w:tr>
      <w:tr w:rsidR="00586105" w:rsidRPr="00DB656B" w14:paraId="5FE213C1" w14:textId="77777777" w:rsidTr="00E87AF4">
        <w:tc>
          <w:tcPr>
            <w:tcW w:w="1350" w:type="dxa"/>
            <w:shd w:val="clear" w:color="auto" w:fill="auto"/>
            <w:noWrap/>
            <w:hideMark/>
          </w:tcPr>
          <w:p w14:paraId="5B934F72" w14:textId="77777777" w:rsidR="00586105" w:rsidRPr="00DB656B" w:rsidRDefault="00586105" w:rsidP="00586105">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586105" w:rsidRPr="00DB656B" w:rsidRDefault="00586105" w:rsidP="00586105">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586105" w:rsidRPr="00DB656B" w:rsidRDefault="00586105" w:rsidP="00586105">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6AFCC8EA"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B0DAAC" w14:textId="2A694FB4"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5D93E61B"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38C99B3B"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3E963C7B"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69AC0A2A"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3C5A4056"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0AD01214"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4DEE0B50" w:rsidR="00586105" w:rsidRPr="00DB656B" w:rsidRDefault="00586105" w:rsidP="00586105">
            <w:pPr>
              <w:jc w:val="center"/>
              <w:rPr>
                <w:b/>
                <w:sz w:val="18"/>
                <w:szCs w:val="18"/>
                <w:lang w:val="en-US"/>
              </w:rPr>
            </w:pPr>
            <w:r>
              <w:rPr>
                <w:b/>
                <w:sz w:val="18"/>
                <w:szCs w:val="18"/>
                <w:lang w:val="en-US"/>
              </w:rPr>
              <w:t>x</w:t>
            </w:r>
          </w:p>
        </w:tc>
      </w:tr>
      <w:tr w:rsidR="00586105" w:rsidRPr="00DB656B" w14:paraId="389B6BE3" w14:textId="77777777" w:rsidTr="00E87AF4">
        <w:tc>
          <w:tcPr>
            <w:tcW w:w="1350" w:type="dxa"/>
            <w:shd w:val="clear" w:color="auto" w:fill="auto"/>
            <w:noWrap/>
          </w:tcPr>
          <w:p w14:paraId="7F1CC4A0" w14:textId="77777777" w:rsidR="00586105" w:rsidRPr="00DB656B" w:rsidRDefault="00586105" w:rsidP="00586105">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586105" w:rsidRPr="00DB656B" w:rsidRDefault="00586105" w:rsidP="00586105">
            <w:pPr>
              <w:rPr>
                <w:sz w:val="18"/>
                <w:szCs w:val="18"/>
                <w:lang w:val="en-US"/>
              </w:rPr>
            </w:pPr>
            <w:r w:rsidRPr="00DB656B">
              <w:rPr>
                <w:sz w:val="18"/>
                <w:szCs w:val="18"/>
                <w:lang w:val="en-US"/>
              </w:rPr>
              <w:t>Tim</w:t>
            </w:r>
          </w:p>
        </w:tc>
        <w:tc>
          <w:tcPr>
            <w:tcW w:w="2079" w:type="dxa"/>
            <w:shd w:val="clear" w:color="auto" w:fill="auto"/>
            <w:noWrap/>
          </w:tcPr>
          <w:p w14:paraId="3BFF320D" w14:textId="77777777" w:rsidR="00586105" w:rsidRPr="00DB656B" w:rsidRDefault="00586105" w:rsidP="00586105">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5904A28A"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092B741A"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3B7E228D"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4034EA95"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49182CE5"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6AA9DCD" w14:textId="3F7F3411"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0DFD5914"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7C76E9B" w14:textId="4B4F1321" w:rsidR="00586105" w:rsidRPr="00DB656B" w:rsidRDefault="00586105" w:rsidP="00586105">
            <w:pPr>
              <w:jc w:val="center"/>
              <w:rPr>
                <w:b/>
                <w:sz w:val="18"/>
                <w:szCs w:val="18"/>
                <w:lang w:val="en-US"/>
              </w:rPr>
            </w:pPr>
          </w:p>
        </w:tc>
        <w:tc>
          <w:tcPr>
            <w:tcW w:w="709" w:type="dxa"/>
            <w:tcBorders>
              <w:left w:val="single" w:sz="4" w:space="0" w:color="auto"/>
            </w:tcBorders>
            <w:vAlign w:val="center"/>
          </w:tcPr>
          <w:p w14:paraId="08EAF3E6" w14:textId="4629C66F" w:rsidR="00586105" w:rsidRPr="00DB656B" w:rsidRDefault="00586105" w:rsidP="00586105">
            <w:pPr>
              <w:jc w:val="center"/>
              <w:rPr>
                <w:b/>
                <w:sz w:val="18"/>
                <w:szCs w:val="18"/>
                <w:lang w:val="en-US"/>
              </w:rPr>
            </w:pPr>
            <w:r>
              <w:rPr>
                <w:b/>
                <w:sz w:val="18"/>
                <w:szCs w:val="18"/>
                <w:lang w:val="en-US"/>
              </w:rPr>
              <w:t>x</w:t>
            </w:r>
          </w:p>
        </w:tc>
      </w:tr>
      <w:tr w:rsidR="00586105" w:rsidRPr="00DB656B" w14:paraId="14FBE021" w14:textId="77777777" w:rsidTr="00E87AF4">
        <w:tc>
          <w:tcPr>
            <w:tcW w:w="1350" w:type="dxa"/>
            <w:shd w:val="clear" w:color="auto" w:fill="auto"/>
            <w:noWrap/>
            <w:hideMark/>
          </w:tcPr>
          <w:p w14:paraId="3D86B92F" w14:textId="77777777" w:rsidR="00586105" w:rsidRPr="00DB656B" w:rsidRDefault="00586105" w:rsidP="00586105">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586105" w:rsidRPr="00DB656B" w:rsidRDefault="00586105" w:rsidP="00586105">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586105" w:rsidRPr="00DB656B" w:rsidRDefault="00586105" w:rsidP="00586105">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26C93368" w:rsidR="00586105" w:rsidRPr="00DB656B" w:rsidRDefault="008D56E6"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7E36F2E6"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3EDD416E"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000A37F9"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02F55971"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39AD0C2C"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510DBCB9"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0AC81A4F"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32184161" w:rsidR="00586105" w:rsidRPr="00DB656B" w:rsidRDefault="00586105" w:rsidP="00586105">
            <w:pPr>
              <w:jc w:val="center"/>
              <w:rPr>
                <w:rFonts w:eastAsia="Microsoft YaHei"/>
                <w:b/>
                <w:sz w:val="18"/>
                <w:szCs w:val="18"/>
                <w:lang w:val="en-US"/>
              </w:rPr>
            </w:pPr>
            <w:r>
              <w:rPr>
                <w:b/>
                <w:sz w:val="18"/>
                <w:szCs w:val="18"/>
                <w:lang w:val="en-US"/>
              </w:rPr>
              <w:t>x</w:t>
            </w:r>
          </w:p>
        </w:tc>
      </w:tr>
      <w:tr w:rsidR="00586105" w:rsidRPr="00DB656B" w14:paraId="067955E2" w14:textId="77777777" w:rsidTr="00E87AF4">
        <w:tc>
          <w:tcPr>
            <w:tcW w:w="1350" w:type="dxa"/>
            <w:shd w:val="clear" w:color="auto" w:fill="auto"/>
            <w:noWrap/>
          </w:tcPr>
          <w:p w14:paraId="1DD20E4F" w14:textId="77777777" w:rsidR="00586105" w:rsidRPr="00DB656B" w:rsidRDefault="00586105" w:rsidP="00586105">
            <w:pPr>
              <w:rPr>
                <w:sz w:val="18"/>
                <w:szCs w:val="18"/>
                <w:lang w:val="en-US"/>
              </w:rPr>
            </w:pPr>
            <w:r w:rsidRPr="00DB656B">
              <w:rPr>
                <w:sz w:val="18"/>
                <w:szCs w:val="18"/>
                <w:lang w:val="en-US"/>
              </w:rPr>
              <w:t>Kenney</w:t>
            </w:r>
          </w:p>
        </w:tc>
        <w:tc>
          <w:tcPr>
            <w:tcW w:w="990" w:type="dxa"/>
            <w:shd w:val="clear" w:color="auto" w:fill="auto"/>
            <w:noWrap/>
          </w:tcPr>
          <w:p w14:paraId="1E7BA8A5" w14:textId="77777777" w:rsidR="00586105" w:rsidRPr="00DB656B" w:rsidRDefault="00586105" w:rsidP="00586105">
            <w:pPr>
              <w:rPr>
                <w:sz w:val="18"/>
                <w:szCs w:val="18"/>
                <w:lang w:val="en-US"/>
              </w:rPr>
            </w:pPr>
            <w:r w:rsidRPr="00DB656B">
              <w:rPr>
                <w:sz w:val="18"/>
                <w:szCs w:val="18"/>
                <w:lang w:val="en-US"/>
              </w:rPr>
              <w:t>John</w:t>
            </w:r>
          </w:p>
        </w:tc>
        <w:tc>
          <w:tcPr>
            <w:tcW w:w="2079" w:type="dxa"/>
            <w:shd w:val="clear" w:color="auto" w:fill="auto"/>
            <w:noWrap/>
          </w:tcPr>
          <w:p w14:paraId="09018169" w14:textId="77777777" w:rsidR="00586105" w:rsidRPr="00DB656B" w:rsidRDefault="00586105" w:rsidP="00586105">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72554AD9"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80EB65" w14:textId="6790FAAE"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73804FF7"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29D318" w14:textId="7479C9D2"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F940E18" w14:textId="276D73B3"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ED9F69" w14:textId="3FEDDA40"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09602D" w14:textId="37174D64"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7F7CE641"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3E4C0C1C" w14:textId="3972B8A9" w:rsidR="00586105" w:rsidRPr="00DB656B" w:rsidRDefault="00586105" w:rsidP="00586105">
            <w:pPr>
              <w:jc w:val="center"/>
              <w:rPr>
                <w:b/>
                <w:sz w:val="18"/>
                <w:szCs w:val="18"/>
                <w:lang w:val="en-US"/>
              </w:rPr>
            </w:pPr>
            <w:r>
              <w:rPr>
                <w:b/>
                <w:sz w:val="18"/>
                <w:szCs w:val="18"/>
                <w:lang w:val="en-US"/>
              </w:rPr>
              <w:t>x</w:t>
            </w:r>
          </w:p>
        </w:tc>
      </w:tr>
      <w:tr w:rsidR="00586105" w:rsidRPr="00DB656B" w14:paraId="156EA30E" w14:textId="77777777" w:rsidTr="00E87AF4">
        <w:tc>
          <w:tcPr>
            <w:tcW w:w="1350" w:type="dxa"/>
            <w:shd w:val="clear" w:color="auto" w:fill="auto"/>
            <w:noWrap/>
          </w:tcPr>
          <w:p w14:paraId="77E06C0E" w14:textId="77777777" w:rsidR="00586105" w:rsidRPr="00DB656B" w:rsidRDefault="00586105" w:rsidP="00586105">
            <w:pPr>
              <w:rPr>
                <w:sz w:val="18"/>
                <w:szCs w:val="18"/>
                <w:lang w:val="en-US"/>
              </w:rPr>
            </w:pPr>
            <w:r w:rsidRPr="00DB656B">
              <w:rPr>
                <w:sz w:val="18"/>
                <w:szCs w:val="18"/>
                <w:lang w:val="en-US"/>
              </w:rPr>
              <w:t>Kerry</w:t>
            </w:r>
          </w:p>
        </w:tc>
        <w:tc>
          <w:tcPr>
            <w:tcW w:w="990" w:type="dxa"/>
            <w:shd w:val="clear" w:color="auto" w:fill="auto"/>
            <w:noWrap/>
          </w:tcPr>
          <w:p w14:paraId="779E54B0" w14:textId="77777777" w:rsidR="00586105" w:rsidRPr="00DB656B" w:rsidRDefault="00586105" w:rsidP="00586105">
            <w:pPr>
              <w:rPr>
                <w:sz w:val="18"/>
                <w:szCs w:val="18"/>
                <w:lang w:val="en-US"/>
              </w:rPr>
            </w:pPr>
            <w:r w:rsidRPr="00DB656B">
              <w:rPr>
                <w:sz w:val="18"/>
                <w:szCs w:val="18"/>
                <w:lang w:val="en-US"/>
              </w:rPr>
              <w:t>Stuart</w:t>
            </w:r>
          </w:p>
        </w:tc>
        <w:tc>
          <w:tcPr>
            <w:tcW w:w="2079" w:type="dxa"/>
            <w:shd w:val="clear" w:color="auto" w:fill="auto"/>
            <w:noWrap/>
          </w:tcPr>
          <w:p w14:paraId="1023CAAB" w14:textId="701AED7E" w:rsidR="00586105" w:rsidRPr="00DB656B" w:rsidRDefault="00586105" w:rsidP="00586105">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4D256BD4"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CB7E2E" w14:textId="0122EF82"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0C07CB81"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9A52E8" w14:textId="344B05F9"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6B7575" w14:textId="1BF46679"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08C720F8"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5A48807E"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2A7636AB" w:rsidR="00586105" w:rsidRPr="00DB656B" w:rsidRDefault="00586105" w:rsidP="00586105">
            <w:pPr>
              <w:jc w:val="center"/>
              <w:rPr>
                <w:b/>
                <w:sz w:val="18"/>
                <w:szCs w:val="18"/>
                <w:lang w:val="en-US"/>
              </w:rPr>
            </w:pPr>
          </w:p>
        </w:tc>
        <w:tc>
          <w:tcPr>
            <w:tcW w:w="709" w:type="dxa"/>
            <w:tcBorders>
              <w:left w:val="single" w:sz="4" w:space="0" w:color="auto"/>
            </w:tcBorders>
            <w:vAlign w:val="center"/>
          </w:tcPr>
          <w:p w14:paraId="131E88B1" w14:textId="13A7F75D" w:rsidR="00586105" w:rsidRPr="00DB656B" w:rsidRDefault="00586105" w:rsidP="00586105">
            <w:pPr>
              <w:jc w:val="center"/>
              <w:rPr>
                <w:b/>
                <w:sz w:val="18"/>
                <w:szCs w:val="18"/>
                <w:lang w:val="en-US"/>
              </w:rPr>
            </w:pPr>
            <w:r>
              <w:rPr>
                <w:b/>
                <w:sz w:val="18"/>
                <w:szCs w:val="18"/>
                <w:lang w:val="en-US"/>
              </w:rPr>
              <w:t>x</w:t>
            </w:r>
          </w:p>
        </w:tc>
      </w:tr>
      <w:tr w:rsidR="008D56E6" w:rsidRPr="00DB656B" w14:paraId="6FC25E7F" w14:textId="77777777" w:rsidTr="00E87AF4">
        <w:tc>
          <w:tcPr>
            <w:tcW w:w="1350" w:type="dxa"/>
            <w:shd w:val="clear" w:color="auto" w:fill="auto"/>
            <w:noWrap/>
          </w:tcPr>
          <w:p w14:paraId="32F3F3AA" w14:textId="2F0F109C" w:rsidR="008D56E6" w:rsidRPr="00DB656B" w:rsidRDefault="008D56E6" w:rsidP="00586105">
            <w:pPr>
              <w:rPr>
                <w:sz w:val="18"/>
                <w:szCs w:val="18"/>
                <w:lang w:val="en-US"/>
              </w:rPr>
            </w:pPr>
            <w:r>
              <w:rPr>
                <w:sz w:val="18"/>
                <w:szCs w:val="18"/>
                <w:lang w:val="en-US"/>
              </w:rPr>
              <w:t>Lepp</w:t>
            </w:r>
          </w:p>
        </w:tc>
        <w:tc>
          <w:tcPr>
            <w:tcW w:w="990" w:type="dxa"/>
            <w:shd w:val="clear" w:color="auto" w:fill="auto"/>
            <w:noWrap/>
          </w:tcPr>
          <w:p w14:paraId="53D78192" w14:textId="331BCD3E" w:rsidR="008D56E6" w:rsidRPr="00DB656B" w:rsidRDefault="008D56E6" w:rsidP="00586105">
            <w:pPr>
              <w:rPr>
                <w:sz w:val="18"/>
                <w:szCs w:val="18"/>
                <w:lang w:val="en-US"/>
              </w:rPr>
            </w:pPr>
            <w:r>
              <w:rPr>
                <w:sz w:val="18"/>
                <w:szCs w:val="18"/>
                <w:lang w:val="en-US"/>
              </w:rPr>
              <w:t>James</w:t>
            </w:r>
          </w:p>
        </w:tc>
        <w:tc>
          <w:tcPr>
            <w:tcW w:w="2079" w:type="dxa"/>
            <w:shd w:val="clear" w:color="auto" w:fill="auto"/>
            <w:noWrap/>
          </w:tcPr>
          <w:p w14:paraId="0D929C74" w14:textId="463CC0D0" w:rsidR="008D56E6" w:rsidRPr="008D56E6" w:rsidRDefault="008D56E6" w:rsidP="008D56E6">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4C9D8862" w:rsidR="008D56E6" w:rsidRPr="00DB656B" w:rsidRDefault="008D56E6"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B524DE" w14:textId="77777777" w:rsidR="008D56E6" w:rsidRDefault="008D56E6"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54175E" w14:textId="77777777" w:rsidR="008D56E6" w:rsidRPr="00DB656B" w:rsidRDefault="008D56E6"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91125E6" w14:textId="77777777" w:rsidR="008D56E6" w:rsidRPr="00DB656B" w:rsidRDefault="008D56E6"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E7BD99" w14:textId="77777777" w:rsidR="008D56E6" w:rsidRDefault="008D56E6"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6176A4" w14:textId="77777777" w:rsidR="008D56E6" w:rsidRDefault="008D56E6"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11462D" w14:textId="77777777" w:rsidR="008D56E6" w:rsidRDefault="008D56E6"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BDE29A" w14:textId="77777777" w:rsidR="008D56E6" w:rsidRPr="00DB656B" w:rsidRDefault="008D56E6" w:rsidP="00586105">
            <w:pPr>
              <w:jc w:val="center"/>
              <w:rPr>
                <w:b/>
                <w:sz w:val="18"/>
                <w:szCs w:val="18"/>
                <w:lang w:val="en-US"/>
              </w:rPr>
            </w:pPr>
          </w:p>
        </w:tc>
        <w:tc>
          <w:tcPr>
            <w:tcW w:w="709" w:type="dxa"/>
            <w:tcBorders>
              <w:left w:val="single" w:sz="4" w:space="0" w:color="auto"/>
            </w:tcBorders>
            <w:vAlign w:val="center"/>
          </w:tcPr>
          <w:p w14:paraId="6CAACE89" w14:textId="77777777" w:rsidR="008D56E6" w:rsidRDefault="008D56E6" w:rsidP="00586105">
            <w:pPr>
              <w:jc w:val="center"/>
              <w:rPr>
                <w:b/>
                <w:sz w:val="18"/>
                <w:szCs w:val="18"/>
                <w:lang w:val="en-US"/>
              </w:rPr>
            </w:pPr>
          </w:p>
        </w:tc>
      </w:tr>
      <w:tr w:rsidR="00586105" w:rsidRPr="00DB656B" w14:paraId="66CA8853" w14:textId="77777777" w:rsidTr="00E87AF4">
        <w:tc>
          <w:tcPr>
            <w:tcW w:w="1350" w:type="dxa"/>
            <w:shd w:val="clear" w:color="auto" w:fill="auto"/>
            <w:noWrap/>
          </w:tcPr>
          <w:p w14:paraId="507215C5" w14:textId="77777777" w:rsidR="00586105" w:rsidRPr="00DB656B" w:rsidRDefault="00586105" w:rsidP="00586105">
            <w:pPr>
              <w:rPr>
                <w:sz w:val="18"/>
                <w:szCs w:val="18"/>
                <w:lang w:val="en-US"/>
              </w:rPr>
            </w:pPr>
            <w:r w:rsidRPr="00DB656B">
              <w:rPr>
                <w:sz w:val="18"/>
                <w:szCs w:val="18"/>
                <w:lang w:val="en-US"/>
              </w:rPr>
              <w:t>Lynch</w:t>
            </w:r>
          </w:p>
        </w:tc>
        <w:tc>
          <w:tcPr>
            <w:tcW w:w="990" w:type="dxa"/>
            <w:shd w:val="clear" w:color="auto" w:fill="auto"/>
            <w:noWrap/>
          </w:tcPr>
          <w:p w14:paraId="43B9FD8F" w14:textId="77777777" w:rsidR="00586105" w:rsidRPr="00DB656B" w:rsidRDefault="00586105" w:rsidP="00586105">
            <w:pPr>
              <w:rPr>
                <w:sz w:val="18"/>
                <w:szCs w:val="18"/>
                <w:lang w:val="en-US"/>
              </w:rPr>
            </w:pPr>
            <w:r w:rsidRPr="00DB656B">
              <w:rPr>
                <w:sz w:val="18"/>
                <w:szCs w:val="18"/>
                <w:lang w:val="en-US"/>
              </w:rPr>
              <w:t>Mike</w:t>
            </w:r>
          </w:p>
        </w:tc>
        <w:tc>
          <w:tcPr>
            <w:tcW w:w="2079" w:type="dxa"/>
            <w:shd w:val="clear" w:color="auto" w:fill="auto"/>
            <w:noWrap/>
          </w:tcPr>
          <w:p w14:paraId="51412C5E" w14:textId="77777777" w:rsidR="00586105" w:rsidRPr="00DB656B" w:rsidRDefault="00586105" w:rsidP="00586105">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0FC5EB9C" w:rsidR="00586105" w:rsidRPr="00DB656B" w:rsidRDefault="008D56E6" w:rsidP="0058610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2DC96049"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6788395" w14:textId="37F13187" w:rsidR="00586105" w:rsidRPr="00DB656B" w:rsidRDefault="00586105" w:rsidP="0058610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6B7DEF5C" w:rsidR="00586105" w:rsidRPr="00DB656B" w:rsidRDefault="00586105" w:rsidP="0058610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59547B81" w:rsidR="00586105" w:rsidRPr="00DB656B" w:rsidRDefault="00586105" w:rsidP="0058610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FEA2DD" w14:textId="1912F109"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AA984" w14:textId="03953AFF" w:rsidR="00586105" w:rsidRPr="00DB656B" w:rsidRDefault="00586105" w:rsidP="0058610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4E87C7DA" w:rsidR="00586105" w:rsidRPr="00DB656B" w:rsidRDefault="00586105" w:rsidP="00586105">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670F742" w14:textId="4A0AD282" w:rsidR="00586105" w:rsidRPr="00DB656B" w:rsidRDefault="00586105" w:rsidP="00586105">
            <w:pPr>
              <w:jc w:val="center"/>
              <w:rPr>
                <w:rFonts w:eastAsia="Microsoft YaHei"/>
                <w:b/>
                <w:sz w:val="18"/>
                <w:szCs w:val="18"/>
                <w:lang w:val="en-US"/>
              </w:rPr>
            </w:pPr>
            <w:r>
              <w:rPr>
                <w:rFonts w:eastAsia="Microsoft YaHei"/>
                <w:b/>
                <w:sz w:val="18"/>
                <w:szCs w:val="18"/>
                <w:lang w:val="en-US"/>
              </w:rPr>
              <w:t>x</w:t>
            </w:r>
          </w:p>
        </w:tc>
      </w:tr>
      <w:tr w:rsidR="00586105" w:rsidRPr="00DB656B" w14:paraId="588AB5CC" w14:textId="77777777" w:rsidTr="00E87AF4">
        <w:tc>
          <w:tcPr>
            <w:tcW w:w="1350" w:type="dxa"/>
            <w:shd w:val="clear" w:color="auto" w:fill="auto"/>
            <w:noWrap/>
          </w:tcPr>
          <w:p w14:paraId="65A163A5" w14:textId="130F4F1D" w:rsidR="00586105" w:rsidRPr="00DB656B" w:rsidRDefault="00586105" w:rsidP="00586105">
            <w:pPr>
              <w:rPr>
                <w:sz w:val="18"/>
                <w:szCs w:val="18"/>
                <w:lang w:val="en-US"/>
              </w:rPr>
            </w:pPr>
            <w:r>
              <w:rPr>
                <w:sz w:val="18"/>
                <w:szCs w:val="18"/>
                <w:lang w:val="en-US"/>
              </w:rPr>
              <w:t>Mody</w:t>
            </w:r>
          </w:p>
        </w:tc>
        <w:tc>
          <w:tcPr>
            <w:tcW w:w="990" w:type="dxa"/>
            <w:shd w:val="clear" w:color="auto" w:fill="auto"/>
            <w:noWrap/>
          </w:tcPr>
          <w:p w14:paraId="7B789977" w14:textId="71E355A6" w:rsidR="00586105" w:rsidRPr="00DB656B" w:rsidRDefault="00586105" w:rsidP="00586105">
            <w:pPr>
              <w:rPr>
                <w:sz w:val="18"/>
                <w:szCs w:val="18"/>
                <w:lang w:val="en-US"/>
              </w:rPr>
            </w:pPr>
            <w:r>
              <w:rPr>
                <w:sz w:val="18"/>
                <w:szCs w:val="18"/>
                <w:lang w:val="en-US"/>
              </w:rPr>
              <w:t>Apurva</w:t>
            </w:r>
          </w:p>
        </w:tc>
        <w:tc>
          <w:tcPr>
            <w:tcW w:w="2079" w:type="dxa"/>
            <w:shd w:val="clear" w:color="auto" w:fill="auto"/>
            <w:noWrap/>
          </w:tcPr>
          <w:p w14:paraId="5CA452FB" w14:textId="0D676313" w:rsidR="00586105" w:rsidRPr="00DB656B" w:rsidRDefault="00586105" w:rsidP="00586105">
            <w:pPr>
              <w:rPr>
                <w:bCs/>
                <w:sz w:val="18"/>
                <w:szCs w:val="18"/>
                <w:lang w:val="en-US"/>
              </w:rPr>
            </w:pPr>
            <w:r>
              <w:rPr>
                <w:bCs/>
                <w:sz w:val="18"/>
                <w:szCs w:val="18"/>
                <w:lang w:val="en-US"/>
              </w:rPr>
              <w:t>A10 Systems</w:t>
            </w:r>
          </w:p>
        </w:tc>
        <w:tc>
          <w:tcPr>
            <w:tcW w:w="709" w:type="dxa"/>
            <w:tcBorders>
              <w:right w:val="single" w:sz="4" w:space="0" w:color="auto"/>
            </w:tcBorders>
            <w:shd w:val="clear" w:color="auto" w:fill="auto"/>
            <w:vAlign w:val="center"/>
          </w:tcPr>
          <w:p w14:paraId="27103EA0" w14:textId="2E6035A6"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3F58FE" w14:textId="07265039" w:rsidR="00586105"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45CC15" w14:textId="415FDE93" w:rsidR="00586105"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2B32A3B" w14:textId="1C3A96AD" w:rsidR="00586105"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E67E2C9" w14:textId="0B2BAA79" w:rsidR="00586105" w:rsidRPr="00DB656B" w:rsidRDefault="00586105" w:rsidP="0058610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274328E" w14:textId="25378839" w:rsidR="00586105" w:rsidRDefault="00586105" w:rsidP="0058610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EC43D0A" w14:textId="77777777" w:rsidR="00586105"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667F1A" w14:textId="77777777" w:rsidR="00586105" w:rsidRPr="00DB656B" w:rsidRDefault="00586105" w:rsidP="00586105">
            <w:pPr>
              <w:jc w:val="center"/>
              <w:rPr>
                <w:b/>
                <w:sz w:val="18"/>
                <w:szCs w:val="18"/>
                <w:lang w:val="en-US"/>
              </w:rPr>
            </w:pPr>
          </w:p>
        </w:tc>
        <w:tc>
          <w:tcPr>
            <w:tcW w:w="709" w:type="dxa"/>
            <w:tcBorders>
              <w:left w:val="single" w:sz="4" w:space="0" w:color="auto"/>
            </w:tcBorders>
            <w:vAlign w:val="center"/>
          </w:tcPr>
          <w:p w14:paraId="5C26D372" w14:textId="77777777" w:rsidR="00586105" w:rsidRDefault="00586105" w:rsidP="00586105">
            <w:pPr>
              <w:jc w:val="center"/>
              <w:rPr>
                <w:rFonts w:eastAsia="Microsoft YaHei"/>
                <w:b/>
                <w:sz w:val="18"/>
                <w:szCs w:val="18"/>
                <w:lang w:val="en-US"/>
              </w:rPr>
            </w:pPr>
          </w:p>
        </w:tc>
      </w:tr>
      <w:tr w:rsidR="00586105" w:rsidRPr="00DB656B" w14:paraId="5F6A6D18" w14:textId="77777777" w:rsidTr="00E87AF4">
        <w:tc>
          <w:tcPr>
            <w:tcW w:w="1350" w:type="dxa"/>
            <w:shd w:val="clear" w:color="auto" w:fill="auto"/>
            <w:noWrap/>
          </w:tcPr>
          <w:p w14:paraId="02DCC0FB" w14:textId="77777777" w:rsidR="00586105" w:rsidRPr="00DB656B" w:rsidRDefault="00586105" w:rsidP="00586105">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69E41514" w14:textId="77777777" w:rsidR="00586105" w:rsidRPr="00DB656B" w:rsidRDefault="00586105" w:rsidP="00586105">
            <w:pPr>
              <w:rPr>
                <w:sz w:val="18"/>
                <w:szCs w:val="18"/>
                <w:lang w:val="en-US"/>
              </w:rPr>
            </w:pPr>
            <w:r w:rsidRPr="00DB656B">
              <w:rPr>
                <w:sz w:val="18"/>
                <w:szCs w:val="18"/>
                <w:lang w:val="en-US"/>
              </w:rPr>
              <w:t>Paul</w:t>
            </w:r>
          </w:p>
        </w:tc>
        <w:tc>
          <w:tcPr>
            <w:tcW w:w="2079" w:type="dxa"/>
            <w:shd w:val="clear" w:color="auto" w:fill="auto"/>
            <w:noWrap/>
          </w:tcPr>
          <w:p w14:paraId="6E098D70" w14:textId="77777777" w:rsidR="00586105" w:rsidRPr="00DB656B" w:rsidRDefault="00586105" w:rsidP="00586105">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586105" w:rsidRPr="00DB656B" w:rsidRDefault="00586105" w:rsidP="00586105">
            <w:pPr>
              <w:jc w:val="center"/>
              <w:rPr>
                <w:b/>
                <w:sz w:val="18"/>
                <w:szCs w:val="18"/>
                <w:lang w:val="en-US"/>
              </w:rPr>
            </w:pPr>
          </w:p>
        </w:tc>
        <w:tc>
          <w:tcPr>
            <w:tcW w:w="709" w:type="dxa"/>
            <w:tcBorders>
              <w:left w:val="single" w:sz="4" w:space="0" w:color="auto"/>
            </w:tcBorders>
            <w:vAlign w:val="center"/>
          </w:tcPr>
          <w:p w14:paraId="73A0159F" w14:textId="4E426E39" w:rsidR="00586105" w:rsidRPr="00DB656B" w:rsidRDefault="00586105" w:rsidP="00586105">
            <w:pPr>
              <w:jc w:val="center"/>
              <w:rPr>
                <w:rFonts w:eastAsia="Microsoft YaHei"/>
                <w:b/>
                <w:sz w:val="18"/>
                <w:szCs w:val="18"/>
                <w:lang w:val="en-US"/>
              </w:rPr>
            </w:pPr>
            <w:r>
              <w:rPr>
                <w:b/>
                <w:sz w:val="18"/>
                <w:szCs w:val="18"/>
                <w:lang w:val="en-US"/>
              </w:rPr>
              <w:t>x</w:t>
            </w:r>
          </w:p>
        </w:tc>
      </w:tr>
      <w:tr w:rsidR="00586105" w:rsidRPr="00DB656B" w14:paraId="4EB2C28C" w14:textId="77777777" w:rsidTr="00E87AF4">
        <w:tc>
          <w:tcPr>
            <w:tcW w:w="1350" w:type="dxa"/>
            <w:shd w:val="clear" w:color="auto" w:fill="auto"/>
            <w:noWrap/>
          </w:tcPr>
          <w:p w14:paraId="10E82722" w14:textId="77777777" w:rsidR="00586105" w:rsidRPr="00DB656B" w:rsidRDefault="00586105" w:rsidP="00586105">
            <w:pPr>
              <w:rPr>
                <w:sz w:val="18"/>
                <w:szCs w:val="18"/>
                <w:lang w:val="en-US"/>
              </w:rPr>
            </w:pPr>
            <w:r w:rsidRPr="00DB656B">
              <w:rPr>
                <w:sz w:val="18"/>
                <w:szCs w:val="18"/>
                <w:lang w:val="en-US"/>
              </w:rPr>
              <w:t>Rolfe</w:t>
            </w:r>
          </w:p>
        </w:tc>
        <w:tc>
          <w:tcPr>
            <w:tcW w:w="990" w:type="dxa"/>
            <w:shd w:val="clear" w:color="auto" w:fill="auto"/>
            <w:noWrap/>
          </w:tcPr>
          <w:p w14:paraId="35320F08" w14:textId="77777777" w:rsidR="00586105" w:rsidRPr="00DB656B" w:rsidRDefault="00586105" w:rsidP="00586105">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586105" w:rsidRPr="007A5DE6" w:rsidRDefault="00586105" w:rsidP="00586105">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36EC7672" w:rsidR="00586105" w:rsidRPr="00DB656B" w:rsidRDefault="008D56E6" w:rsidP="0058610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301DF3B" w14:textId="658B4F9B"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2C79D16A" w:rsidR="00586105" w:rsidRPr="00DB656B" w:rsidRDefault="00586105" w:rsidP="0058610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58639CC2"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DC1E99" w14:textId="0081A2BC" w:rsidR="00586105" w:rsidRPr="00DB656B" w:rsidRDefault="00586105" w:rsidP="0058610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084CBB20"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D90F806" w14:textId="38E714DE" w:rsidR="00586105" w:rsidRPr="00DB656B" w:rsidRDefault="00586105" w:rsidP="0058610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07FE5D2D" w:rsidR="00586105" w:rsidRPr="00DB656B" w:rsidRDefault="00586105" w:rsidP="00586105">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465479FE" w:rsidR="00586105" w:rsidRPr="00DB656B" w:rsidRDefault="00586105" w:rsidP="00586105">
            <w:pPr>
              <w:jc w:val="center"/>
              <w:rPr>
                <w:rFonts w:eastAsia="Microsoft YaHei"/>
                <w:b/>
                <w:sz w:val="18"/>
                <w:szCs w:val="18"/>
                <w:lang w:val="en-US"/>
              </w:rPr>
            </w:pPr>
            <w:r>
              <w:rPr>
                <w:rFonts w:eastAsia="Microsoft YaHei"/>
                <w:b/>
                <w:sz w:val="18"/>
                <w:szCs w:val="18"/>
                <w:lang w:val="en-US"/>
              </w:rPr>
              <w:t>x</w:t>
            </w:r>
          </w:p>
        </w:tc>
      </w:tr>
      <w:tr w:rsidR="00586105" w:rsidRPr="00DB656B" w14:paraId="326B5F6C" w14:textId="77777777" w:rsidTr="00E87AF4">
        <w:tc>
          <w:tcPr>
            <w:tcW w:w="1350" w:type="dxa"/>
            <w:shd w:val="clear" w:color="auto" w:fill="auto"/>
            <w:noWrap/>
          </w:tcPr>
          <w:p w14:paraId="6E31DC8E" w14:textId="2A4738D9" w:rsidR="00586105" w:rsidRPr="00DB656B" w:rsidRDefault="00586105" w:rsidP="00586105">
            <w:pPr>
              <w:rPr>
                <w:sz w:val="18"/>
                <w:szCs w:val="18"/>
                <w:lang w:val="en-US"/>
              </w:rPr>
            </w:pPr>
            <w:r>
              <w:rPr>
                <w:sz w:val="18"/>
                <w:szCs w:val="18"/>
                <w:lang w:val="en-US"/>
              </w:rPr>
              <w:t>Scott</w:t>
            </w:r>
          </w:p>
        </w:tc>
        <w:tc>
          <w:tcPr>
            <w:tcW w:w="990" w:type="dxa"/>
            <w:shd w:val="clear" w:color="auto" w:fill="auto"/>
            <w:noWrap/>
          </w:tcPr>
          <w:p w14:paraId="09E72FBF" w14:textId="3F4DE8D5" w:rsidR="00586105" w:rsidRPr="00DB656B" w:rsidRDefault="00586105" w:rsidP="00586105">
            <w:pPr>
              <w:rPr>
                <w:sz w:val="18"/>
                <w:szCs w:val="18"/>
                <w:lang w:val="en-US"/>
              </w:rPr>
            </w:pPr>
            <w:r>
              <w:rPr>
                <w:sz w:val="18"/>
                <w:szCs w:val="18"/>
                <w:lang w:val="en-US"/>
              </w:rPr>
              <w:t>Andy</w:t>
            </w:r>
          </w:p>
        </w:tc>
        <w:tc>
          <w:tcPr>
            <w:tcW w:w="2079" w:type="dxa"/>
            <w:shd w:val="clear" w:color="auto" w:fill="auto"/>
            <w:noWrap/>
            <w:vAlign w:val="center"/>
          </w:tcPr>
          <w:p w14:paraId="051F651E" w14:textId="1857476E" w:rsidR="00586105" w:rsidRPr="00DB656B" w:rsidRDefault="00586105" w:rsidP="00586105">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586105"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6820DEEE" w:rsidR="00586105"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78ABEE4" w14:textId="24CB8F3E" w:rsidR="00586105"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C9F970" w14:textId="7E7DAD5F"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72F18A" w14:textId="5F016F8E"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A90948" w14:textId="7ACDD7A0"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D5FA4D" w14:textId="6894F43F"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F0526F" w14:textId="31D8D18D" w:rsidR="00586105" w:rsidRPr="00DB656B" w:rsidRDefault="00586105" w:rsidP="00586105">
            <w:pPr>
              <w:jc w:val="center"/>
              <w:rPr>
                <w:rFonts w:eastAsia="Microsoft YaHei"/>
                <w:b/>
                <w:sz w:val="18"/>
                <w:szCs w:val="18"/>
                <w:lang w:val="en-US"/>
              </w:rPr>
            </w:pPr>
          </w:p>
        </w:tc>
        <w:tc>
          <w:tcPr>
            <w:tcW w:w="709" w:type="dxa"/>
            <w:tcBorders>
              <w:left w:val="single" w:sz="4" w:space="0" w:color="auto"/>
            </w:tcBorders>
            <w:vAlign w:val="center"/>
          </w:tcPr>
          <w:p w14:paraId="67974CD4" w14:textId="25AE456F" w:rsidR="00586105" w:rsidRPr="00DB656B" w:rsidRDefault="00586105" w:rsidP="00586105">
            <w:pPr>
              <w:jc w:val="center"/>
              <w:rPr>
                <w:rFonts w:eastAsia="Microsoft YaHei"/>
                <w:b/>
                <w:sz w:val="18"/>
                <w:szCs w:val="18"/>
                <w:lang w:val="en-US"/>
              </w:rPr>
            </w:pPr>
            <w:r>
              <w:rPr>
                <w:rFonts w:eastAsia="Microsoft YaHei"/>
                <w:b/>
                <w:sz w:val="18"/>
                <w:szCs w:val="18"/>
                <w:lang w:val="en-US"/>
              </w:rPr>
              <w:t>x</w:t>
            </w:r>
          </w:p>
        </w:tc>
      </w:tr>
      <w:tr w:rsidR="00586105" w:rsidRPr="00DB656B" w14:paraId="7714678C" w14:textId="77777777" w:rsidTr="00E87AF4">
        <w:tc>
          <w:tcPr>
            <w:tcW w:w="1350" w:type="dxa"/>
            <w:shd w:val="clear" w:color="auto" w:fill="auto"/>
            <w:noWrap/>
          </w:tcPr>
          <w:p w14:paraId="3ADE4B8D" w14:textId="77777777" w:rsidR="00586105" w:rsidRPr="00DB656B" w:rsidRDefault="00586105" w:rsidP="00586105">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7D054021" w14:textId="77777777" w:rsidR="00586105" w:rsidRPr="00DB656B" w:rsidRDefault="00586105" w:rsidP="00586105">
            <w:pPr>
              <w:rPr>
                <w:sz w:val="18"/>
                <w:szCs w:val="18"/>
                <w:lang w:val="en-US"/>
              </w:rPr>
            </w:pPr>
            <w:r w:rsidRPr="00DB656B">
              <w:rPr>
                <w:sz w:val="18"/>
                <w:szCs w:val="18"/>
                <w:lang w:val="en-US"/>
              </w:rPr>
              <w:t>Dorothy</w:t>
            </w:r>
          </w:p>
        </w:tc>
        <w:tc>
          <w:tcPr>
            <w:tcW w:w="2079" w:type="dxa"/>
            <w:shd w:val="clear" w:color="auto" w:fill="auto"/>
            <w:noWrap/>
          </w:tcPr>
          <w:p w14:paraId="4D7A1F02" w14:textId="77777777" w:rsidR="00586105" w:rsidRPr="00DB656B" w:rsidRDefault="00586105" w:rsidP="00586105">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77777777"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77777777"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77777777"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7777777"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4AA72A0A"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32E1577"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4DC684E7"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586105" w:rsidRPr="00DB656B" w:rsidRDefault="00586105" w:rsidP="00586105">
            <w:pPr>
              <w:jc w:val="center"/>
              <w:rPr>
                <w:b/>
                <w:sz w:val="18"/>
                <w:szCs w:val="18"/>
                <w:lang w:val="en-US"/>
              </w:rPr>
            </w:pPr>
          </w:p>
        </w:tc>
        <w:tc>
          <w:tcPr>
            <w:tcW w:w="709" w:type="dxa"/>
            <w:tcBorders>
              <w:left w:val="single" w:sz="4" w:space="0" w:color="auto"/>
            </w:tcBorders>
            <w:vAlign w:val="center"/>
          </w:tcPr>
          <w:p w14:paraId="79561945" w14:textId="4D95F258" w:rsidR="00586105" w:rsidRPr="00DB656B" w:rsidRDefault="00586105" w:rsidP="00586105">
            <w:pPr>
              <w:jc w:val="center"/>
              <w:rPr>
                <w:rFonts w:eastAsia="Microsoft YaHei"/>
                <w:b/>
                <w:sz w:val="18"/>
                <w:szCs w:val="18"/>
                <w:lang w:val="en-US"/>
              </w:rPr>
            </w:pPr>
          </w:p>
        </w:tc>
      </w:tr>
      <w:tr w:rsidR="00586105" w:rsidRPr="00DB656B" w14:paraId="3FA4DECD" w14:textId="77777777" w:rsidTr="00E87AF4">
        <w:tc>
          <w:tcPr>
            <w:tcW w:w="1350" w:type="dxa"/>
            <w:shd w:val="clear" w:color="auto" w:fill="auto"/>
            <w:noWrap/>
          </w:tcPr>
          <w:p w14:paraId="64D54CE2" w14:textId="77777777" w:rsidR="00586105" w:rsidRPr="00DB656B" w:rsidRDefault="00586105" w:rsidP="00586105">
            <w:pPr>
              <w:rPr>
                <w:sz w:val="18"/>
                <w:szCs w:val="18"/>
                <w:lang w:val="en-US"/>
              </w:rPr>
            </w:pPr>
            <w:r w:rsidRPr="00DB656B">
              <w:rPr>
                <w:sz w:val="18"/>
                <w:szCs w:val="18"/>
                <w:lang w:val="en-US"/>
              </w:rPr>
              <w:t>Verso</w:t>
            </w:r>
          </w:p>
        </w:tc>
        <w:tc>
          <w:tcPr>
            <w:tcW w:w="990" w:type="dxa"/>
            <w:shd w:val="clear" w:color="auto" w:fill="auto"/>
            <w:noWrap/>
          </w:tcPr>
          <w:p w14:paraId="65F37103" w14:textId="77777777" w:rsidR="00586105" w:rsidRPr="00DB656B" w:rsidRDefault="00586105" w:rsidP="00586105">
            <w:pPr>
              <w:rPr>
                <w:sz w:val="18"/>
                <w:szCs w:val="18"/>
                <w:lang w:val="en-US"/>
              </w:rPr>
            </w:pPr>
            <w:r w:rsidRPr="00DB656B">
              <w:rPr>
                <w:sz w:val="18"/>
                <w:szCs w:val="18"/>
                <w:lang w:val="en-US"/>
              </w:rPr>
              <w:t>Billy</w:t>
            </w:r>
          </w:p>
        </w:tc>
        <w:tc>
          <w:tcPr>
            <w:tcW w:w="2079" w:type="dxa"/>
            <w:shd w:val="clear" w:color="auto" w:fill="auto"/>
            <w:noWrap/>
          </w:tcPr>
          <w:p w14:paraId="4743640B" w14:textId="77777777" w:rsidR="00586105" w:rsidRPr="00DB656B" w:rsidRDefault="00586105" w:rsidP="00586105">
            <w:pPr>
              <w:rPr>
                <w:sz w:val="18"/>
                <w:szCs w:val="18"/>
                <w:lang w:val="en-US"/>
              </w:rPr>
            </w:pPr>
            <w:proofErr w:type="spellStart"/>
            <w:r w:rsidRPr="00DB656B">
              <w:rPr>
                <w:sz w:val="18"/>
                <w:szCs w:val="18"/>
                <w:lang w:val="en-US"/>
              </w:rPr>
              <w:t>DecaWave</w:t>
            </w:r>
            <w:proofErr w:type="spellEnd"/>
          </w:p>
        </w:tc>
        <w:tc>
          <w:tcPr>
            <w:tcW w:w="709" w:type="dxa"/>
            <w:tcBorders>
              <w:right w:val="single" w:sz="4" w:space="0" w:color="auto"/>
            </w:tcBorders>
            <w:shd w:val="clear" w:color="auto" w:fill="auto"/>
            <w:vAlign w:val="center"/>
          </w:tcPr>
          <w:p w14:paraId="7F61DFAC" w14:textId="71CA6541"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0C7EE98C"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0F856B" w14:textId="158B8300" w:rsidR="00586105" w:rsidRPr="00DB656B" w:rsidRDefault="00586105" w:rsidP="0058610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7E106C" w14:textId="1039C231"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48BBB3" w14:textId="283296BE" w:rsidR="00586105" w:rsidRPr="00DB656B" w:rsidRDefault="00586105" w:rsidP="00586105">
            <w:pPr>
              <w:jc w:val="center"/>
              <w:rPr>
                <w:b/>
                <w:sz w:val="18"/>
                <w:szCs w:val="18"/>
                <w:lang w:val="en-US"/>
              </w:rPr>
            </w:pPr>
          </w:p>
        </w:tc>
        <w:tc>
          <w:tcPr>
            <w:tcW w:w="709" w:type="dxa"/>
            <w:tcBorders>
              <w:left w:val="single" w:sz="4" w:space="0" w:color="auto"/>
            </w:tcBorders>
            <w:vAlign w:val="center"/>
          </w:tcPr>
          <w:p w14:paraId="3155B245" w14:textId="41A6D4F9" w:rsidR="00586105" w:rsidRPr="00DB656B" w:rsidRDefault="00586105" w:rsidP="00586105">
            <w:pPr>
              <w:jc w:val="center"/>
              <w:rPr>
                <w:rFonts w:eastAsia="Microsoft YaHei"/>
                <w:b/>
                <w:sz w:val="18"/>
                <w:szCs w:val="18"/>
                <w:lang w:val="en-US"/>
              </w:rPr>
            </w:pPr>
          </w:p>
        </w:tc>
      </w:tr>
      <w:tr w:rsidR="00586105" w:rsidRPr="00DB656B" w14:paraId="28884263" w14:textId="77777777" w:rsidTr="00E87AF4">
        <w:tc>
          <w:tcPr>
            <w:tcW w:w="1350" w:type="dxa"/>
            <w:shd w:val="clear" w:color="auto" w:fill="auto"/>
            <w:noWrap/>
            <w:hideMark/>
          </w:tcPr>
          <w:p w14:paraId="3304413B" w14:textId="77777777" w:rsidR="00586105" w:rsidRPr="00DB656B" w:rsidRDefault="00586105" w:rsidP="00586105">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586105" w:rsidRPr="00DB656B" w:rsidRDefault="00586105" w:rsidP="00586105">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586105" w:rsidRPr="00DB656B" w:rsidRDefault="00586105" w:rsidP="00586105">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01A34058"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03294EC" w14:textId="315788C1"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F87F0EE" w14:textId="29AA8A78"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32DA70" w14:textId="196480CA"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7EFF2AB3"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5013EBF0"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227F7EE6"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1034117A"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388F3995" w:rsidR="00586105" w:rsidRPr="00DB656B" w:rsidRDefault="00586105" w:rsidP="00586105">
            <w:pPr>
              <w:jc w:val="center"/>
              <w:rPr>
                <w:b/>
                <w:sz w:val="18"/>
                <w:szCs w:val="18"/>
                <w:lang w:val="en-US"/>
              </w:rPr>
            </w:pP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720"/>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586105" w:rsidRPr="00DB656B" w14:paraId="106AE3EF" w14:textId="77777777" w:rsidTr="00E87AF4">
        <w:tc>
          <w:tcPr>
            <w:tcW w:w="1350" w:type="dxa"/>
            <w:vMerge/>
            <w:shd w:val="clear" w:color="auto" w:fill="auto"/>
            <w:noWrap/>
            <w:vAlign w:val="center"/>
            <w:hideMark/>
          </w:tcPr>
          <w:p w14:paraId="10F63D4C" w14:textId="77777777" w:rsidR="00586105" w:rsidRPr="00DB656B" w:rsidRDefault="00586105" w:rsidP="00586105">
            <w:pPr>
              <w:rPr>
                <w:b/>
                <w:bCs/>
                <w:sz w:val="18"/>
                <w:szCs w:val="18"/>
                <w:lang w:val="en-US"/>
              </w:rPr>
            </w:pPr>
          </w:p>
        </w:tc>
        <w:tc>
          <w:tcPr>
            <w:tcW w:w="990" w:type="dxa"/>
            <w:vMerge/>
            <w:shd w:val="clear" w:color="auto" w:fill="auto"/>
            <w:noWrap/>
            <w:vAlign w:val="center"/>
            <w:hideMark/>
          </w:tcPr>
          <w:p w14:paraId="519A49D3" w14:textId="77777777" w:rsidR="00586105" w:rsidRPr="00DB656B" w:rsidRDefault="00586105" w:rsidP="00586105">
            <w:pPr>
              <w:rPr>
                <w:b/>
                <w:bCs/>
                <w:sz w:val="18"/>
                <w:szCs w:val="18"/>
                <w:lang w:val="en-US"/>
              </w:rPr>
            </w:pPr>
          </w:p>
        </w:tc>
        <w:tc>
          <w:tcPr>
            <w:tcW w:w="2079" w:type="dxa"/>
            <w:vMerge/>
            <w:shd w:val="clear" w:color="auto" w:fill="auto"/>
            <w:noWrap/>
            <w:vAlign w:val="center"/>
            <w:hideMark/>
          </w:tcPr>
          <w:p w14:paraId="270F0CDA" w14:textId="77777777" w:rsidR="00586105" w:rsidRPr="00DB656B" w:rsidRDefault="00586105" w:rsidP="00586105">
            <w:pPr>
              <w:rPr>
                <w:b/>
                <w:bCs/>
                <w:sz w:val="18"/>
                <w:szCs w:val="18"/>
                <w:lang w:val="en-US"/>
              </w:rPr>
            </w:pPr>
          </w:p>
        </w:tc>
        <w:tc>
          <w:tcPr>
            <w:tcW w:w="709" w:type="dxa"/>
            <w:tcBorders>
              <w:right w:val="single" w:sz="4" w:space="0" w:color="auto"/>
            </w:tcBorders>
            <w:shd w:val="clear" w:color="auto" w:fill="auto"/>
            <w:vAlign w:val="center"/>
          </w:tcPr>
          <w:p w14:paraId="076CE1F0" w14:textId="53A0BFFB" w:rsidR="00586105" w:rsidRPr="00DB656B" w:rsidRDefault="00586105" w:rsidP="00586105">
            <w:pPr>
              <w:jc w:val="center"/>
              <w:rPr>
                <w:b/>
                <w:bCs/>
                <w:sz w:val="18"/>
                <w:szCs w:val="18"/>
                <w:lang w:val="en-US"/>
              </w:rPr>
            </w:pPr>
            <w:r>
              <w:rPr>
                <w:b/>
                <w:bCs/>
                <w:sz w:val="18"/>
                <w:szCs w:val="18"/>
                <w:lang w:val="en-US"/>
              </w:rPr>
              <w:t>21nov</w:t>
            </w:r>
          </w:p>
        </w:tc>
        <w:tc>
          <w:tcPr>
            <w:tcW w:w="709" w:type="dxa"/>
            <w:tcBorders>
              <w:left w:val="single" w:sz="4" w:space="0" w:color="auto"/>
              <w:right w:val="single" w:sz="4" w:space="0" w:color="auto"/>
            </w:tcBorders>
            <w:shd w:val="clear" w:color="auto" w:fill="auto"/>
            <w:vAlign w:val="center"/>
          </w:tcPr>
          <w:p w14:paraId="77246663" w14:textId="408AB12C" w:rsidR="00586105" w:rsidRPr="00DB656B" w:rsidRDefault="00586105" w:rsidP="00586105">
            <w:pPr>
              <w:jc w:val="center"/>
              <w:rPr>
                <w:b/>
                <w:bCs/>
                <w:sz w:val="16"/>
                <w:szCs w:val="16"/>
                <w:lang w:val="en-US"/>
              </w:rPr>
            </w:pPr>
            <w:r>
              <w:rPr>
                <w:b/>
                <w:bCs/>
                <w:sz w:val="18"/>
                <w:szCs w:val="18"/>
                <w:lang w:val="en-US"/>
              </w:rPr>
              <w:t>07nov</w:t>
            </w:r>
          </w:p>
        </w:tc>
        <w:tc>
          <w:tcPr>
            <w:tcW w:w="709" w:type="dxa"/>
            <w:tcBorders>
              <w:left w:val="single" w:sz="4" w:space="0" w:color="auto"/>
              <w:right w:val="single" w:sz="4" w:space="0" w:color="auto"/>
            </w:tcBorders>
            <w:shd w:val="clear" w:color="auto" w:fill="auto"/>
            <w:vAlign w:val="center"/>
          </w:tcPr>
          <w:p w14:paraId="4A78D8A1" w14:textId="23BBB430" w:rsidR="00586105" w:rsidRPr="00DB656B" w:rsidRDefault="00586105" w:rsidP="00586105">
            <w:pPr>
              <w:jc w:val="center"/>
              <w:rPr>
                <w:b/>
                <w:bCs/>
                <w:sz w:val="16"/>
                <w:szCs w:val="16"/>
                <w:lang w:val="en-US"/>
              </w:rPr>
            </w:pPr>
            <w:r>
              <w:rPr>
                <w:b/>
                <w:bCs/>
                <w:sz w:val="18"/>
                <w:szCs w:val="18"/>
                <w:lang w:val="en-US"/>
              </w:rPr>
              <w:t>24oct</w:t>
            </w:r>
          </w:p>
        </w:tc>
        <w:tc>
          <w:tcPr>
            <w:tcW w:w="709" w:type="dxa"/>
            <w:tcBorders>
              <w:left w:val="single" w:sz="4" w:space="0" w:color="auto"/>
              <w:right w:val="single" w:sz="4" w:space="0" w:color="auto"/>
            </w:tcBorders>
            <w:shd w:val="clear" w:color="auto" w:fill="auto"/>
            <w:vAlign w:val="center"/>
          </w:tcPr>
          <w:p w14:paraId="191B6B49" w14:textId="72FC48B0" w:rsidR="00586105" w:rsidRPr="00DB656B" w:rsidRDefault="00586105" w:rsidP="00586105">
            <w:pPr>
              <w:jc w:val="center"/>
              <w:rPr>
                <w:b/>
                <w:bCs/>
                <w:sz w:val="16"/>
                <w:szCs w:val="16"/>
                <w:lang w:val="en-US"/>
              </w:rPr>
            </w:pPr>
            <w:r>
              <w:rPr>
                <w:b/>
                <w:bCs/>
                <w:sz w:val="18"/>
                <w:szCs w:val="18"/>
                <w:lang w:val="en-US"/>
              </w:rPr>
              <w:t>17oct</w:t>
            </w:r>
          </w:p>
        </w:tc>
        <w:tc>
          <w:tcPr>
            <w:tcW w:w="709" w:type="dxa"/>
            <w:tcBorders>
              <w:left w:val="single" w:sz="4" w:space="0" w:color="auto"/>
              <w:right w:val="single" w:sz="4" w:space="0" w:color="auto"/>
            </w:tcBorders>
            <w:shd w:val="clear" w:color="auto" w:fill="auto"/>
            <w:vAlign w:val="center"/>
          </w:tcPr>
          <w:p w14:paraId="4BEF9E58" w14:textId="537D6B11" w:rsidR="00586105" w:rsidRPr="00DB656B" w:rsidRDefault="00586105" w:rsidP="00586105">
            <w:pPr>
              <w:jc w:val="center"/>
              <w:rPr>
                <w:b/>
                <w:bCs/>
                <w:sz w:val="18"/>
                <w:szCs w:val="18"/>
                <w:lang w:val="en-US"/>
              </w:rPr>
            </w:pPr>
            <w:r>
              <w:rPr>
                <w:b/>
                <w:bCs/>
                <w:sz w:val="18"/>
                <w:szCs w:val="18"/>
                <w:lang w:val="en-US"/>
              </w:rPr>
              <w:t>03oct</w:t>
            </w:r>
          </w:p>
        </w:tc>
        <w:tc>
          <w:tcPr>
            <w:tcW w:w="709" w:type="dxa"/>
            <w:tcBorders>
              <w:left w:val="single" w:sz="4" w:space="0" w:color="auto"/>
              <w:right w:val="single" w:sz="4" w:space="0" w:color="auto"/>
            </w:tcBorders>
            <w:shd w:val="clear" w:color="auto" w:fill="auto"/>
            <w:vAlign w:val="center"/>
          </w:tcPr>
          <w:p w14:paraId="429A731B" w14:textId="0D815102" w:rsidR="00586105" w:rsidRPr="00DB656B" w:rsidRDefault="00586105" w:rsidP="00586105">
            <w:pPr>
              <w:jc w:val="center"/>
              <w:rPr>
                <w:b/>
                <w:bCs/>
                <w:sz w:val="18"/>
                <w:szCs w:val="18"/>
                <w:lang w:val="en-US"/>
              </w:rPr>
            </w:pPr>
            <w:r>
              <w:rPr>
                <w:b/>
                <w:bCs/>
                <w:sz w:val="18"/>
                <w:szCs w:val="18"/>
                <w:lang w:val="en-US"/>
              </w:rPr>
              <w:t>12sep</w:t>
            </w:r>
          </w:p>
        </w:tc>
        <w:tc>
          <w:tcPr>
            <w:tcW w:w="709" w:type="dxa"/>
            <w:tcBorders>
              <w:left w:val="single" w:sz="4" w:space="0" w:color="auto"/>
              <w:right w:val="single" w:sz="4" w:space="0" w:color="auto"/>
            </w:tcBorders>
            <w:shd w:val="clear" w:color="auto" w:fill="auto"/>
            <w:vAlign w:val="center"/>
          </w:tcPr>
          <w:p w14:paraId="3A3EA42E" w14:textId="350D676F" w:rsidR="00586105" w:rsidRPr="00DB656B" w:rsidRDefault="00586105" w:rsidP="00586105">
            <w:pPr>
              <w:jc w:val="center"/>
              <w:rPr>
                <w:b/>
                <w:bCs/>
                <w:sz w:val="18"/>
                <w:szCs w:val="18"/>
                <w:lang w:val="en-US"/>
              </w:rPr>
            </w:pPr>
            <w:r>
              <w:rPr>
                <w:b/>
                <w:bCs/>
                <w:sz w:val="18"/>
                <w:szCs w:val="18"/>
                <w:lang w:val="en-US"/>
              </w:rPr>
              <w:t>05sep</w:t>
            </w:r>
          </w:p>
        </w:tc>
        <w:tc>
          <w:tcPr>
            <w:tcW w:w="698" w:type="dxa"/>
            <w:tcBorders>
              <w:left w:val="single" w:sz="4" w:space="0" w:color="auto"/>
              <w:right w:val="single" w:sz="4" w:space="0" w:color="auto"/>
            </w:tcBorders>
            <w:shd w:val="clear" w:color="auto" w:fill="auto"/>
            <w:vAlign w:val="center"/>
          </w:tcPr>
          <w:p w14:paraId="102D5C98" w14:textId="5E45DF85" w:rsidR="00586105" w:rsidRPr="00DB656B" w:rsidRDefault="00586105" w:rsidP="00586105">
            <w:pPr>
              <w:jc w:val="center"/>
              <w:rPr>
                <w:b/>
                <w:bCs/>
                <w:sz w:val="18"/>
                <w:szCs w:val="18"/>
                <w:lang w:val="en-US"/>
              </w:rPr>
            </w:pPr>
            <w:r>
              <w:rPr>
                <w:b/>
                <w:bCs/>
                <w:sz w:val="18"/>
                <w:szCs w:val="18"/>
                <w:lang w:val="en-US"/>
              </w:rPr>
              <w:t>29aug</w:t>
            </w:r>
          </w:p>
        </w:tc>
        <w:tc>
          <w:tcPr>
            <w:tcW w:w="720" w:type="dxa"/>
            <w:tcBorders>
              <w:left w:val="single" w:sz="4" w:space="0" w:color="auto"/>
            </w:tcBorders>
            <w:vAlign w:val="center"/>
          </w:tcPr>
          <w:p w14:paraId="3745EB91" w14:textId="50A8DE01" w:rsidR="00586105" w:rsidRPr="00DB656B" w:rsidRDefault="00586105" w:rsidP="00586105">
            <w:pPr>
              <w:jc w:val="center"/>
              <w:rPr>
                <w:b/>
                <w:bCs/>
                <w:sz w:val="18"/>
                <w:szCs w:val="18"/>
                <w:lang w:val="en-US"/>
              </w:rPr>
            </w:pPr>
            <w:r>
              <w:rPr>
                <w:b/>
                <w:bCs/>
                <w:sz w:val="18"/>
                <w:szCs w:val="18"/>
                <w:lang w:val="en-US"/>
              </w:rPr>
              <w:t>22aug</w:t>
            </w:r>
          </w:p>
        </w:tc>
      </w:tr>
      <w:tr w:rsidR="00586105" w:rsidRPr="00DB656B" w14:paraId="67738B04" w14:textId="77777777" w:rsidTr="00E87AF4">
        <w:tc>
          <w:tcPr>
            <w:tcW w:w="1350" w:type="dxa"/>
            <w:shd w:val="clear" w:color="auto" w:fill="auto"/>
            <w:noWrap/>
            <w:vAlign w:val="center"/>
          </w:tcPr>
          <w:p w14:paraId="6FB6FB86" w14:textId="77777777" w:rsidR="00586105" w:rsidRPr="00DB656B" w:rsidRDefault="00586105" w:rsidP="00586105">
            <w:pPr>
              <w:rPr>
                <w:bCs/>
                <w:sz w:val="18"/>
                <w:szCs w:val="18"/>
                <w:lang w:val="en-US"/>
              </w:rPr>
            </w:pPr>
            <w:r w:rsidRPr="00DB656B">
              <w:rPr>
                <w:bCs/>
                <w:sz w:val="18"/>
                <w:szCs w:val="18"/>
                <w:lang w:val="en-US"/>
              </w:rPr>
              <w:t>Au</w:t>
            </w:r>
          </w:p>
        </w:tc>
        <w:tc>
          <w:tcPr>
            <w:tcW w:w="990" w:type="dxa"/>
            <w:shd w:val="clear" w:color="auto" w:fill="auto"/>
            <w:noWrap/>
            <w:vAlign w:val="center"/>
          </w:tcPr>
          <w:p w14:paraId="59DC2A41" w14:textId="77777777" w:rsidR="00586105" w:rsidRPr="00DB656B" w:rsidRDefault="00586105" w:rsidP="00586105">
            <w:pPr>
              <w:rPr>
                <w:bCs/>
                <w:sz w:val="18"/>
                <w:szCs w:val="18"/>
                <w:lang w:val="en-US"/>
              </w:rPr>
            </w:pPr>
            <w:r w:rsidRPr="00DB656B">
              <w:rPr>
                <w:bCs/>
                <w:sz w:val="18"/>
                <w:szCs w:val="18"/>
                <w:lang w:val="en-US"/>
              </w:rPr>
              <w:t>Edward</w:t>
            </w:r>
          </w:p>
        </w:tc>
        <w:tc>
          <w:tcPr>
            <w:tcW w:w="2079" w:type="dxa"/>
            <w:shd w:val="clear" w:color="auto" w:fill="auto"/>
            <w:noWrap/>
            <w:vAlign w:val="center"/>
          </w:tcPr>
          <w:p w14:paraId="6E4DF313" w14:textId="77777777" w:rsidR="00586105" w:rsidRPr="00DB656B" w:rsidRDefault="00586105" w:rsidP="00586105">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3F731C95" w14:textId="6D33C25F" w:rsidR="00586105" w:rsidRPr="00DB656B" w:rsidRDefault="008D56E6" w:rsidP="0058610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E1C638F" w14:textId="0E1DAAFA" w:rsidR="00586105" w:rsidRPr="00DB656B" w:rsidRDefault="00586105" w:rsidP="0058610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2244036" w14:textId="25A9047F" w:rsidR="00586105" w:rsidRPr="00DB656B" w:rsidRDefault="00586105" w:rsidP="0058610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3C03A99" w14:textId="756888A1" w:rsidR="00586105" w:rsidRPr="00DB656B" w:rsidRDefault="00586105" w:rsidP="0058610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094D766" w14:textId="0C8C457F" w:rsidR="00586105" w:rsidRPr="00DB656B" w:rsidRDefault="00586105" w:rsidP="0058610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183967" w14:textId="6F3E9CFA" w:rsidR="00586105" w:rsidRPr="00DB656B" w:rsidRDefault="00586105" w:rsidP="0058610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15ED3A0" w14:textId="79599ABC" w:rsidR="00586105" w:rsidRPr="00A0667B" w:rsidRDefault="00586105" w:rsidP="00586105">
            <w:pPr>
              <w:jc w:val="center"/>
              <w:rPr>
                <w:sz w:val="18"/>
                <w:szCs w:val="18"/>
                <w:lang w:val="en-US"/>
              </w:rPr>
            </w:pPr>
            <w:r>
              <w:rPr>
                <w:b/>
                <w:bCs/>
                <w:sz w:val="18"/>
                <w:szCs w:val="18"/>
                <w:lang w:val="en-US"/>
              </w:rPr>
              <w:t>x</w:t>
            </w:r>
          </w:p>
        </w:tc>
        <w:tc>
          <w:tcPr>
            <w:tcW w:w="698" w:type="dxa"/>
            <w:tcBorders>
              <w:left w:val="single" w:sz="4" w:space="0" w:color="auto"/>
              <w:right w:val="single" w:sz="4" w:space="0" w:color="auto"/>
            </w:tcBorders>
            <w:shd w:val="clear" w:color="auto" w:fill="auto"/>
            <w:vAlign w:val="center"/>
          </w:tcPr>
          <w:p w14:paraId="2DE9653C" w14:textId="7D921E59" w:rsidR="00586105" w:rsidRPr="00DB656B" w:rsidRDefault="00586105" w:rsidP="00586105">
            <w:pPr>
              <w:jc w:val="center"/>
              <w:rPr>
                <w:b/>
                <w:bCs/>
                <w:sz w:val="18"/>
                <w:szCs w:val="18"/>
                <w:lang w:val="en-US"/>
              </w:rPr>
            </w:pPr>
            <w:r>
              <w:rPr>
                <w:b/>
                <w:bCs/>
                <w:sz w:val="18"/>
                <w:szCs w:val="18"/>
                <w:lang w:val="en-US"/>
              </w:rPr>
              <w:t>x</w:t>
            </w:r>
          </w:p>
        </w:tc>
        <w:tc>
          <w:tcPr>
            <w:tcW w:w="720" w:type="dxa"/>
            <w:tcBorders>
              <w:left w:val="single" w:sz="4" w:space="0" w:color="auto"/>
            </w:tcBorders>
            <w:vAlign w:val="center"/>
          </w:tcPr>
          <w:p w14:paraId="6DDD8CE8" w14:textId="037E934C" w:rsidR="00586105" w:rsidRPr="00DB656B" w:rsidRDefault="00586105" w:rsidP="00586105">
            <w:pPr>
              <w:jc w:val="center"/>
              <w:rPr>
                <w:b/>
                <w:bCs/>
                <w:sz w:val="18"/>
                <w:szCs w:val="18"/>
                <w:lang w:val="en-US"/>
              </w:rPr>
            </w:pPr>
          </w:p>
        </w:tc>
      </w:tr>
      <w:tr w:rsidR="00586105" w:rsidRPr="00DB656B" w14:paraId="16E625F8" w14:textId="77777777" w:rsidTr="00E87AF4">
        <w:tc>
          <w:tcPr>
            <w:tcW w:w="1350" w:type="dxa"/>
            <w:shd w:val="clear" w:color="auto" w:fill="auto"/>
            <w:noWrap/>
          </w:tcPr>
          <w:p w14:paraId="35802097" w14:textId="77777777" w:rsidR="00586105" w:rsidRPr="00DB656B" w:rsidRDefault="00586105" w:rsidP="00586105">
            <w:pPr>
              <w:rPr>
                <w:sz w:val="18"/>
                <w:szCs w:val="18"/>
                <w:lang w:val="en-US"/>
              </w:rPr>
            </w:pPr>
            <w:r w:rsidRPr="00DB656B">
              <w:rPr>
                <w:sz w:val="18"/>
                <w:szCs w:val="18"/>
                <w:lang w:val="en-US"/>
              </w:rPr>
              <w:t>Levy</w:t>
            </w:r>
          </w:p>
        </w:tc>
        <w:tc>
          <w:tcPr>
            <w:tcW w:w="990" w:type="dxa"/>
            <w:shd w:val="clear" w:color="auto" w:fill="auto"/>
            <w:noWrap/>
          </w:tcPr>
          <w:p w14:paraId="0F6F081E" w14:textId="77777777" w:rsidR="00586105" w:rsidRPr="00DB656B" w:rsidRDefault="00586105" w:rsidP="00586105">
            <w:pPr>
              <w:rPr>
                <w:sz w:val="18"/>
                <w:szCs w:val="18"/>
                <w:lang w:val="en-US"/>
              </w:rPr>
            </w:pPr>
            <w:r w:rsidRPr="00DB656B">
              <w:rPr>
                <w:sz w:val="18"/>
                <w:szCs w:val="18"/>
                <w:lang w:val="en-US"/>
              </w:rPr>
              <w:t>Joseph</w:t>
            </w:r>
          </w:p>
        </w:tc>
        <w:tc>
          <w:tcPr>
            <w:tcW w:w="2079" w:type="dxa"/>
            <w:shd w:val="clear" w:color="auto" w:fill="auto"/>
            <w:noWrap/>
          </w:tcPr>
          <w:p w14:paraId="31971069" w14:textId="77777777" w:rsidR="00586105" w:rsidRPr="00DB656B" w:rsidRDefault="00586105" w:rsidP="00586105">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0B5D57C0" w14:textId="6986A34D" w:rsidR="00586105" w:rsidRPr="00DB656B" w:rsidRDefault="008D56E6"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FC1ECB" w14:textId="29E58222"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1361481" w14:textId="697B0183"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BD92FE" w14:textId="69A32681"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BD1D52" w14:textId="33090B8A" w:rsidR="00586105" w:rsidRPr="00DB656B" w:rsidRDefault="00586105" w:rsidP="0058610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1AC728" w14:textId="6F3370FE"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570075" w14:textId="7D0C7D74" w:rsidR="00586105" w:rsidRPr="00DB656B" w:rsidRDefault="00586105" w:rsidP="00586105">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2DB94173" w14:textId="6335C08D" w:rsidR="00586105" w:rsidRPr="00DB656B" w:rsidRDefault="00586105" w:rsidP="00586105">
            <w:pPr>
              <w:jc w:val="center"/>
              <w:rPr>
                <w:b/>
                <w:sz w:val="18"/>
                <w:szCs w:val="18"/>
                <w:lang w:val="en-US"/>
              </w:rPr>
            </w:pPr>
            <w:r>
              <w:rPr>
                <w:b/>
                <w:sz w:val="18"/>
                <w:szCs w:val="18"/>
                <w:lang w:val="en-US"/>
              </w:rPr>
              <w:t>x</w:t>
            </w:r>
          </w:p>
        </w:tc>
        <w:tc>
          <w:tcPr>
            <w:tcW w:w="720" w:type="dxa"/>
            <w:tcBorders>
              <w:left w:val="single" w:sz="4" w:space="0" w:color="auto"/>
            </w:tcBorders>
            <w:vAlign w:val="center"/>
          </w:tcPr>
          <w:p w14:paraId="3710B46A" w14:textId="76CE9BDC" w:rsidR="00586105" w:rsidRPr="00DB656B" w:rsidRDefault="00586105" w:rsidP="00586105">
            <w:pPr>
              <w:jc w:val="center"/>
              <w:rPr>
                <w:b/>
                <w:sz w:val="18"/>
                <w:szCs w:val="18"/>
                <w:lang w:val="en-US"/>
              </w:rPr>
            </w:pPr>
          </w:p>
        </w:tc>
      </w:tr>
      <w:tr w:rsidR="00586105" w:rsidRPr="00DB656B" w14:paraId="3619FECB" w14:textId="77777777" w:rsidTr="00E87AF4">
        <w:tc>
          <w:tcPr>
            <w:tcW w:w="1350" w:type="dxa"/>
            <w:shd w:val="clear" w:color="auto" w:fill="auto"/>
            <w:noWrap/>
          </w:tcPr>
          <w:p w14:paraId="487AC79C" w14:textId="604703C7" w:rsidR="00586105" w:rsidRPr="00E87AF4" w:rsidRDefault="008D56E6" w:rsidP="00586105">
            <w:pPr>
              <w:rPr>
                <w:bCs/>
                <w:sz w:val="18"/>
                <w:szCs w:val="18"/>
                <w:lang w:val="en-US"/>
              </w:rPr>
            </w:pPr>
            <w:proofErr w:type="spellStart"/>
            <w:r w:rsidRPr="00E87AF4">
              <w:rPr>
                <w:bCs/>
                <w:sz w:val="18"/>
                <w:szCs w:val="18"/>
                <w:lang w:val="en-US"/>
              </w:rPr>
              <w:t>Aboul</w:t>
            </w:r>
            <w:r w:rsidR="00E87AF4">
              <w:rPr>
                <w:bCs/>
                <w:sz w:val="18"/>
                <w:szCs w:val="18"/>
                <w:lang w:val="en-US"/>
              </w:rPr>
              <w:t>-M</w:t>
            </w:r>
            <w:r w:rsidRPr="00E87AF4">
              <w:rPr>
                <w:bCs/>
                <w:sz w:val="18"/>
                <w:szCs w:val="18"/>
                <w:lang w:val="en-US"/>
              </w:rPr>
              <w:t>agd</w:t>
            </w:r>
            <w:proofErr w:type="spellEnd"/>
          </w:p>
        </w:tc>
        <w:tc>
          <w:tcPr>
            <w:tcW w:w="990" w:type="dxa"/>
            <w:shd w:val="clear" w:color="auto" w:fill="auto"/>
            <w:noWrap/>
          </w:tcPr>
          <w:p w14:paraId="29489283" w14:textId="4B73663A" w:rsidR="00586105" w:rsidRPr="00DB656B" w:rsidRDefault="008D56E6" w:rsidP="00586105">
            <w:pPr>
              <w:rPr>
                <w:sz w:val="18"/>
                <w:szCs w:val="18"/>
                <w:lang w:val="en-US"/>
              </w:rPr>
            </w:pPr>
            <w:r>
              <w:rPr>
                <w:sz w:val="18"/>
                <w:szCs w:val="18"/>
                <w:lang w:val="en-US"/>
              </w:rPr>
              <w:t>Osama</w:t>
            </w:r>
          </w:p>
        </w:tc>
        <w:tc>
          <w:tcPr>
            <w:tcW w:w="2079" w:type="dxa"/>
            <w:shd w:val="clear" w:color="auto" w:fill="auto"/>
            <w:noWrap/>
          </w:tcPr>
          <w:p w14:paraId="60297DDC" w14:textId="2DF6909E" w:rsidR="00586105" w:rsidRPr="00DB656B" w:rsidRDefault="008D56E6" w:rsidP="00586105">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32CE4BB2" w14:textId="11BCCE57" w:rsidR="00586105" w:rsidRDefault="008D56E6" w:rsidP="00586105">
            <w:pPr>
              <w:jc w:val="center"/>
              <w:rPr>
                <w:b/>
                <w:sz w:val="18"/>
                <w:szCs w:val="18"/>
                <w:lang w:val="en-US"/>
              </w:rPr>
            </w:pPr>
            <w:r>
              <w:rPr>
                <w:b/>
                <w:sz w:val="18"/>
                <w:szCs w:val="18"/>
                <w:lang w:val="en-US"/>
              </w:rPr>
              <w:t>early</w:t>
            </w:r>
          </w:p>
        </w:tc>
        <w:tc>
          <w:tcPr>
            <w:tcW w:w="709" w:type="dxa"/>
            <w:tcBorders>
              <w:left w:val="single" w:sz="4" w:space="0" w:color="auto"/>
              <w:right w:val="single" w:sz="4" w:space="0" w:color="auto"/>
            </w:tcBorders>
            <w:shd w:val="clear" w:color="auto" w:fill="auto"/>
            <w:vAlign w:val="center"/>
          </w:tcPr>
          <w:p w14:paraId="2F3ABF49" w14:textId="77777777"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C92244" w14:textId="77777777"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34873B" w14:textId="77777777"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34DE70" w14:textId="77777777"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466034" w14:textId="77777777" w:rsidR="00586105" w:rsidRPr="00DB656B" w:rsidRDefault="00586105" w:rsidP="0058610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1E58BED" w14:textId="77777777" w:rsidR="00586105" w:rsidRPr="00DB656B" w:rsidRDefault="00586105" w:rsidP="0058610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E35BF30" w14:textId="77777777" w:rsidR="00586105" w:rsidRPr="00DB656B" w:rsidRDefault="00586105" w:rsidP="00586105">
            <w:pPr>
              <w:jc w:val="center"/>
              <w:rPr>
                <w:b/>
                <w:sz w:val="18"/>
                <w:szCs w:val="18"/>
                <w:lang w:val="en-US"/>
              </w:rPr>
            </w:pPr>
          </w:p>
        </w:tc>
        <w:tc>
          <w:tcPr>
            <w:tcW w:w="720" w:type="dxa"/>
            <w:tcBorders>
              <w:left w:val="single" w:sz="4" w:space="0" w:color="auto"/>
            </w:tcBorders>
            <w:vAlign w:val="center"/>
          </w:tcPr>
          <w:p w14:paraId="6EF48833" w14:textId="77777777" w:rsidR="00586105" w:rsidRPr="00DB656B" w:rsidRDefault="00586105" w:rsidP="00586105">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2E16FEFB" w14:textId="28A0FBA0" w:rsidR="000B2617"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387F42" w:rsidRPr="00776E73">
        <w:rPr>
          <w:sz w:val="24"/>
          <w:szCs w:val="24"/>
          <w:lang w:val="en-US"/>
        </w:rPr>
        <w:t>0</w:t>
      </w:r>
      <w:r w:rsidR="00586105">
        <w:rPr>
          <w:sz w:val="24"/>
          <w:szCs w:val="24"/>
          <w:lang w:val="en-US"/>
        </w:rPr>
        <w:t>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p>
    <w:p w14:paraId="4340B53B" w14:textId="5C6C9F74" w:rsidR="00675210" w:rsidRPr="00776E73" w:rsidRDefault="00675210" w:rsidP="00021DA1">
      <w:pPr>
        <w:contextualSpacing/>
        <w:rPr>
          <w:sz w:val="24"/>
          <w:szCs w:val="24"/>
          <w:lang w:val="en-US"/>
        </w:rPr>
      </w:pPr>
    </w:p>
    <w:p w14:paraId="24756E4E" w14:textId="364326CA"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D7060B" w:rsidRPr="00776E73">
        <w:rPr>
          <w:sz w:val="24"/>
          <w:szCs w:val="24"/>
          <w:lang w:val="en-US"/>
        </w:rPr>
        <w:t>19</w:t>
      </w:r>
      <w:r w:rsidR="00533F9E" w:rsidRPr="00776E73">
        <w:rPr>
          <w:sz w:val="24"/>
          <w:szCs w:val="24"/>
          <w:lang w:val="en-US"/>
        </w:rPr>
        <w:t>/</w:t>
      </w:r>
      <w:r w:rsidR="00A10019" w:rsidRPr="00776E73">
        <w:rPr>
          <w:sz w:val="24"/>
          <w:szCs w:val="24"/>
          <w:lang w:val="en-US"/>
        </w:rPr>
        <w:t>0</w:t>
      </w:r>
      <w:r w:rsidR="00586105">
        <w:rPr>
          <w:sz w:val="24"/>
          <w:szCs w:val="24"/>
          <w:lang w:val="en-US"/>
        </w:rPr>
        <w:t>1</w:t>
      </w:r>
      <w:r w:rsidR="008F000B">
        <w:rPr>
          <w:sz w:val="24"/>
          <w:szCs w:val="24"/>
          <w:lang w:val="en-US"/>
        </w:rPr>
        <w:t>4</w:t>
      </w:r>
      <w:r w:rsidR="0037156F">
        <w:rPr>
          <w:sz w:val="24"/>
          <w:szCs w:val="24"/>
          <w:lang w:val="en-US"/>
        </w:rPr>
        <w:t>7</w:t>
      </w:r>
      <w:r w:rsidR="007D1D14" w:rsidRPr="00776E73">
        <w:rPr>
          <w:sz w:val="24"/>
          <w:szCs w:val="24"/>
          <w:lang w:val="en-US"/>
        </w:rPr>
        <w:t>r01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684E7EC6"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802.18-1</w:t>
      </w:r>
      <w:r w:rsidR="00E0280C" w:rsidRPr="00776E73">
        <w:rPr>
          <w:sz w:val="24"/>
          <w:szCs w:val="24"/>
          <w:lang w:val="en-US"/>
        </w:rPr>
        <w:t>9</w:t>
      </w:r>
      <w:r w:rsidRPr="00776E73">
        <w:rPr>
          <w:sz w:val="24"/>
          <w:szCs w:val="24"/>
          <w:lang w:val="en-US"/>
        </w:rPr>
        <w:t>/</w:t>
      </w:r>
      <w:r w:rsidR="00A64809" w:rsidRPr="00776E73">
        <w:rPr>
          <w:sz w:val="24"/>
          <w:szCs w:val="24"/>
          <w:lang w:val="en-US"/>
        </w:rPr>
        <w:t>01</w:t>
      </w:r>
      <w:r w:rsidR="008F000B">
        <w:rPr>
          <w:sz w:val="24"/>
          <w:szCs w:val="24"/>
          <w:lang w:val="en-US"/>
        </w:rPr>
        <w:t>4</w:t>
      </w:r>
      <w:r w:rsidR="0037156F">
        <w:rPr>
          <w:sz w:val="24"/>
          <w:szCs w:val="24"/>
          <w:lang w:val="en-US"/>
        </w:rPr>
        <w:t>7</w:t>
      </w:r>
      <w:r w:rsidR="00070BC4" w:rsidRPr="00776E73">
        <w:rPr>
          <w:sz w:val="24"/>
          <w:szCs w:val="24"/>
          <w:lang w:val="en-US"/>
        </w:rPr>
        <w:t>r</w:t>
      </w:r>
      <w:r w:rsidR="0024013D" w:rsidRPr="00776E73">
        <w:rPr>
          <w:sz w:val="24"/>
          <w:szCs w:val="24"/>
          <w:lang w:val="en-US"/>
        </w:rPr>
        <w:t>01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53D1F6A0" w:rsidR="00CD506C" w:rsidRPr="007C0CF1" w:rsidRDefault="00310270" w:rsidP="00E40609">
      <w:pPr>
        <w:numPr>
          <w:ilvl w:val="2"/>
          <w:numId w:val="1"/>
        </w:numPr>
        <w:contextualSpacing/>
        <w:rPr>
          <w:sz w:val="24"/>
          <w:szCs w:val="24"/>
          <w:lang w:val="en-US"/>
        </w:rPr>
      </w:pPr>
      <w:r w:rsidRPr="007C0CF1">
        <w:rPr>
          <w:sz w:val="24"/>
          <w:szCs w:val="24"/>
          <w:lang w:val="en-US"/>
        </w:rPr>
        <w:t xml:space="preserve">Someone to take some notes: </w:t>
      </w:r>
      <w:r w:rsidR="0072158A" w:rsidRPr="00CF66F7">
        <w:rPr>
          <w:szCs w:val="22"/>
          <w:lang w:val="en-US"/>
        </w:rPr>
        <w:t>Peter Ecclesine (Cisco),</w:t>
      </w:r>
      <w:r w:rsidR="00767CEA" w:rsidRPr="00CF66F7">
        <w:rPr>
          <w:szCs w:val="22"/>
          <w:lang w:val="en-US"/>
        </w:rPr>
        <w:t xml:space="preserve"> thanks!</w:t>
      </w:r>
    </w:p>
    <w:p w14:paraId="417CB2C9" w14:textId="77777777" w:rsidR="00287544" w:rsidRPr="007C0CF1"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4AC0183B" w14:textId="322FB0C2" w:rsidR="004E571B" w:rsidRPr="00776E73" w:rsidRDefault="00A10019" w:rsidP="004E571B">
      <w:pPr>
        <w:numPr>
          <w:ilvl w:val="2"/>
          <w:numId w:val="1"/>
        </w:numPr>
        <w:rPr>
          <w:sz w:val="24"/>
          <w:szCs w:val="24"/>
          <w:lang w:val="en-US"/>
        </w:rPr>
      </w:pPr>
      <w:r w:rsidRPr="00776E73">
        <w:rPr>
          <w:sz w:val="24"/>
          <w:szCs w:val="24"/>
          <w:lang w:val="en-US"/>
        </w:rPr>
        <w:tab/>
      </w:r>
      <w:r w:rsidR="004E571B" w:rsidRPr="00776E73">
        <w:rPr>
          <w:sz w:val="24"/>
          <w:szCs w:val="24"/>
          <w:lang w:val="en-US"/>
        </w:rPr>
        <w:t>EU Items</w:t>
      </w:r>
    </w:p>
    <w:p w14:paraId="466E5EA2" w14:textId="41C404CB" w:rsidR="004E571B" w:rsidRDefault="004E571B" w:rsidP="004E571B">
      <w:pPr>
        <w:numPr>
          <w:ilvl w:val="2"/>
          <w:numId w:val="1"/>
        </w:numPr>
        <w:tabs>
          <w:tab w:val="num" w:pos="1440"/>
        </w:tabs>
        <w:rPr>
          <w:sz w:val="24"/>
          <w:szCs w:val="24"/>
          <w:lang w:val="en-US"/>
        </w:rPr>
      </w:pPr>
      <w:r w:rsidRPr="00776E73">
        <w:rPr>
          <w:sz w:val="24"/>
          <w:szCs w:val="24"/>
          <w:lang w:val="en-US"/>
        </w:rPr>
        <w:t>ITU-R Items</w:t>
      </w:r>
    </w:p>
    <w:p w14:paraId="17F8C906" w14:textId="4FA2601C" w:rsidR="00CF66F7" w:rsidRDefault="008F000B" w:rsidP="004E571B">
      <w:pPr>
        <w:numPr>
          <w:ilvl w:val="2"/>
          <w:numId w:val="1"/>
        </w:numPr>
        <w:tabs>
          <w:tab w:val="num" w:pos="1440"/>
        </w:tabs>
        <w:rPr>
          <w:sz w:val="24"/>
          <w:szCs w:val="24"/>
          <w:lang w:val="en-US"/>
        </w:rPr>
      </w:pPr>
      <w:r>
        <w:rPr>
          <w:sz w:val="24"/>
          <w:szCs w:val="24"/>
          <w:lang w:val="en-US"/>
        </w:rPr>
        <w:t>ACMA consultation</w:t>
      </w:r>
    </w:p>
    <w:p w14:paraId="682CB7EE" w14:textId="77777777" w:rsidR="00744C1C" w:rsidRPr="00744C1C" w:rsidRDefault="00744C1C" w:rsidP="00744C1C">
      <w:pPr>
        <w:numPr>
          <w:ilvl w:val="2"/>
          <w:numId w:val="1"/>
        </w:numPr>
        <w:tabs>
          <w:tab w:val="num" w:pos="1440"/>
        </w:tabs>
        <w:rPr>
          <w:sz w:val="24"/>
          <w:szCs w:val="24"/>
          <w:lang w:val="en-US"/>
        </w:rPr>
      </w:pPr>
      <w:r w:rsidRPr="00744C1C">
        <w:rPr>
          <w:sz w:val="24"/>
          <w:szCs w:val="24"/>
          <w:lang w:val="en-US"/>
        </w:rPr>
        <w:t>Chairman Pai’s statement on 5.9 GHz</w:t>
      </w:r>
    </w:p>
    <w:p w14:paraId="30F17D2D" w14:textId="0C10DF7C" w:rsidR="004E571B" w:rsidRPr="00776E73" w:rsidRDefault="004E571B" w:rsidP="004E571B">
      <w:pPr>
        <w:numPr>
          <w:ilvl w:val="2"/>
          <w:numId w:val="1"/>
        </w:numPr>
        <w:tabs>
          <w:tab w:val="num" w:pos="1440"/>
        </w:tabs>
        <w:rPr>
          <w:sz w:val="24"/>
          <w:szCs w:val="24"/>
          <w:lang w:val="en-US"/>
        </w:rPr>
      </w:pPr>
      <w:r w:rsidRPr="00776E73">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226E0828" w14:textId="3A6F83F0" w:rsidR="008F000B" w:rsidRPr="008F000B" w:rsidRDefault="008F000B" w:rsidP="008F000B">
      <w:pPr>
        <w:numPr>
          <w:ilvl w:val="2"/>
          <w:numId w:val="1"/>
        </w:numPr>
        <w:rPr>
          <w:sz w:val="24"/>
          <w:szCs w:val="24"/>
          <w:lang w:val="en-US"/>
        </w:rPr>
      </w:pPr>
      <w:r>
        <w:rPr>
          <w:sz w:val="24"/>
          <w:szCs w:val="24"/>
          <w:lang w:val="en-US"/>
        </w:rPr>
        <w:t xml:space="preserve"> </w:t>
      </w:r>
      <w:r>
        <w:rPr>
          <w:sz w:val="24"/>
          <w:szCs w:val="24"/>
          <w:lang w:val="en-US"/>
        </w:rPr>
        <w:tab/>
      </w:r>
      <w:r w:rsidRPr="008F000B">
        <w:rPr>
          <w:sz w:val="24"/>
          <w:szCs w:val="24"/>
          <w:lang w:val="en-US"/>
        </w:rPr>
        <w:t>WRC-19 outcome to IEEE 802 viewpoints</w:t>
      </w:r>
    </w:p>
    <w:p w14:paraId="723BA552" w14:textId="2A4BC64A" w:rsidR="008F000B" w:rsidRPr="008F000B" w:rsidRDefault="008F000B" w:rsidP="008F000B">
      <w:pPr>
        <w:numPr>
          <w:ilvl w:val="2"/>
          <w:numId w:val="1"/>
        </w:numPr>
        <w:rPr>
          <w:sz w:val="24"/>
          <w:szCs w:val="24"/>
          <w:lang w:val="en-US"/>
        </w:rPr>
      </w:pPr>
      <w:r>
        <w:rPr>
          <w:sz w:val="24"/>
          <w:szCs w:val="24"/>
          <w:lang w:val="en-US"/>
        </w:rPr>
        <w:t xml:space="preserve"> </w:t>
      </w:r>
      <w:r>
        <w:rPr>
          <w:sz w:val="24"/>
          <w:szCs w:val="24"/>
          <w:lang w:val="en-US"/>
        </w:rPr>
        <w:tab/>
      </w:r>
      <w:r w:rsidRPr="008F000B">
        <w:rPr>
          <w:sz w:val="24"/>
          <w:szCs w:val="24"/>
          <w:lang w:val="en-US"/>
        </w:rPr>
        <w:t>WRC-23 Agenda Items, interest to IEEE 802</w:t>
      </w:r>
    </w:p>
    <w:p w14:paraId="75421CDE" w14:textId="5F050973" w:rsidR="008F000B" w:rsidRPr="008F000B" w:rsidRDefault="008F000B" w:rsidP="008F000B">
      <w:pPr>
        <w:numPr>
          <w:ilvl w:val="2"/>
          <w:numId w:val="1"/>
        </w:numPr>
        <w:rPr>
          <w:sz w:val="24"/>
          <w:szCs w:val="24"/>
          <w:lang w:val="en-US"/>
        </w:rPr>
      </w:pPr>
      <w:r>
        <w:rPr>
          <w:sz w:val="24"/>
          <w:szCs w:val="24"/>
          <w:lang w:val="en-US"/>
        </w:rPr>
        <w:t xml:space="preserve"> </w:t>
      </w:r>
      <w:r>
        <w:rPr>
          <w:sz w:val="24"/>
          <w:szCs w:val="24"/>
          <w:lang w:val="en-US"/>
        </w:rPr>
        <w:tab/>
      </w:r>
      <w:r w:rsidRPr="008F000B">
        <w:rPr>
          <w:sz w:val="24"/>
          <w:szCs w:val="24"/>
          <w:lang w:val="en-US"/>
        </w:rPr>
        <w:t>Outcome on ACMA consultation</w:t>
      </w:r>
    </w:p>
    <w:p w14:paraId="045A6803" w14:textId="781396AF" w:rsidR="008F000B" w:rsidRPr="008F000B" w:rsidRDefault="008F000B" w:rsidP="008F000B">
      <w:pPr>
        <w:numPr>
          <w:ilvl w:val="2"/>
          <w:numId w:val="1"/>
        </w:numPr>
        <w:rPr>
          <w:sz w:val="24"/>
          <w:szCs w:val="24"/>
          <w:lang w:val="en-US"/>
        </w:rPr>
      </w:pPr>
      <w:r>
        <w:rPr>
          <w:sz w:val="24"/>
          <w:szCs w:val="24"/>
          <w:lang w:val="en-US"/>
        </w:rPr>
        <w:t xml:space="preserve"> </w:t>
      </w:r>
      <w:r>
        <w:rPr>
          <w:sz w:val="24"/>
          <w:szCs w:val="24"/>
          <w:lang w:val="en-US"/>
        </w:rPr>
        <w:tab/>
      </w:r>
      <w:r w:rsidRPr="008F000B">
        <w:rPr>
          <w:sz w:val="24"/>
          <w:szCs w:val="24"/>
          <w:lang w:val="en-US"/>
        </w:rPr>
        <w:t>Anything new today</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776E73" w:rsidRDefault="00093143" w:rsidP="00E40609">
      <w:pPr>
        <w:numPr>
          <w:ilvl w:val="0"/>
          <w:numId w:val="1"/>
        </w:numPr>
        <w:contextualSpacing/>
        <w:rPr>
          <w:sz w:val="24"/>
          <w:szCs w:val="24"/>
          <w:lang w:val="en-US"/>
        </w:rPr>
      </w:pPr>
      <w:r w:rsidRPr="00776E73">
        <w:rPr>
          <w:sz w:val="24"/>
          <w:szCs w:val="24"/>
          <w:lang w:val="en-US"/>
        </w:rPr>
        <w:t xml:space="preserve">Chair presents slide </w:t>
      </w:r>
      <w:r w:rsidR="008F000B">
        <w:rPr>
          <w:sz w:val="24"/>
          <w:szCs w:val="24"/>
          <w:lang w:val="en-US"/>
        </w:rPr>
        <w:t>8</w:t>
      </w:r>
      <w:r w:rsidRPr="00776E73">
        <w:rPr>
          <w:sz w:val="24"/>
          <w:szCs w:val="24"/>
          <w:lang w:val="en-US"/>
        </w:rPr>
        <w:t xml:space="preserve">, </w:t>
      </w:r>
      <w:r w:rsidR="00131D83" w:rsidRPr="00776E73">
        <w:rPr>
          <w:sz w:val="24"/>
          <w:szCs w:val="24"/>
          <w:lang w:val="en-US"/>
        </w:rPr>
        <w:t>A</w:t>
      </w:r>
      <w:r w:rsidR="005602B7" w:rsidRPr="00776E73">
        <w:rPr>
          <w:sz w:val="24"/>
          <w:szCs w:val="24"/>
          <w:lang w:val="en-US"/>
        </w:rPr>
        <w:t>dministrative</w:t>
      </w:r>
      <w:r w:rsidR="00131D83" w:rsidRPr="00776E73">
        <w:rPr>
          <w:sz w:val="24"/>
          <w:szCs w:val="24"/>
          <w:lang w:val="en-US"/>
        </w:rPr>
        <w:t xml:space="preserve"> – Motions and more</w:t>
      </w:r>
    </w:p>
    <w:p w14:paraId="3E1908EC" w14:textId="1EAF956B" w:rsidR="005D25A5" w:rsidRPr="00BC6BE7" w:rsidRDefault="00287544" w:rsidP="00E40609">
      <w:pPr>
        <w:numPr>
          <w:ilvl w:val="1"/>
          <w:numId w:val="1"/>
        </w:numPr>
        <w:contextualSpacing/>
        <w:rPr>
          <w:b/>
          <w:sz w:val="24"/>
          <w:szCs w:val="24"/>
          <w:lang w:val="en-US"/>
        </w:rPr>
      </w:pPr>
      <w:r w:rsidRPr="00776E73">
        <w:rPr>
          <w:b/>
          <w:bCs/>
          <w:sz w:val="24"/>
          <w:szCs w:val="24"/>
          <w:u w:val="single"/>
          <w:lang w:val="en-US"/>
        </w:rPr>
        <w:t>Motion:</w:t>
      </w:r>
      <w:r w:rsidRPr="00776E73">
        <w:rPr>
          <w:b/>
          <w:bCs/>
          <w:sz w:val="24"/>
          <w:szCs w:val="24"/>
          <w:lang w:val="en-US"/>
        </w:rPr>
        <w:t xml:space="preserve"> </w:t>
      </w:r>
      <w:r w:rsidRPr="00776E73">
        <w:rPr>
          <w:bCs/>
          <w:sz w:val="24"/>
          <w:szCs w:val="24"/>
          <w:lang w:val="en-US"/>
        </w:rPr>
        <w:t xml:space="preserve">To </w:t>
      </w:r>
      <w:r w:rsidRPr="00BC6BE7">
        <w:rPr>
          <w:bCs/>
          <w:sz w:val="24"/>
          <w:szCs w:val="24"/>
          <w:lang w:val="en-US"/>
        </w:rPr>
        <w:t>approve the agenda as presented on previous slide</w:t>
      </w:r>
    </w:p>
    <w:p w14:paraId="11D653CE" w14:textId="77777777" w:rsidR="00744C1C" w:rsidRPr="00744C1C" w:rsidRDefault="00705233" w:rsidP="00FA63AE">
      <w:pPr>
        <w:ind w:left="360" w:firstLine="720"/>
        <w:rPr>
          <w:bCs/>
          <w:szCs w:val="22"/>
          <w:lang w:val="en-US"/>
        </w:rPr>
      </w:pPr>
      <w:r w:rsidRPr="00BC6BE7">
        <w:rPr>
          <w:bCs/>
          <w:sz w:val="24"/>
          <w:szCs w:val="24"/>
          <w:lang w:val="en-US"/>
        </w:rPr>
        <w:t>Moved by</w:t>
      </w:r>
      <w:r w:rsidR="00FA63AE" w:rsidRPr="00BC6BE7">
        <w:rPr>
          <w:bCs/>
          <w:sz w:val="24"/>
          <w:szCs w:val="24"/>
          <w:lang w:val="en-US"/>
        </w:rPr>
        <w:t xml:space="preserve">: </w:t>
      </w:r>
      <w:r w:rsidR="00FA63AE" w:rsidRPr="00BC6BE7">
        <w:rPr>
          <w:bCs/>
          <w:sz w:val="24"/>
          <w:szCs w:val="24"/>
          <w:lang w:val="en-US"/>
        </w:rPr>
        <w:tab/>
      </w:r>
      <w:r w:rsidR="00744C1C" w:rsidRPr="00744C1C">
        <w:rPr>
          <w:bCs/>
          <w:szCs w:val="22"/>
          <w:lang w:val="en-US"/>
        </w:rPr>
        <w:t>Vijay Auluck (self)</w:t>
      </w:r>
    </w:p>
    <w:p w14:paraId="09011D71" w14:textId="3B31E9AE" w:rsidR="00FA63AE" w:rsidRPr="00744C1C" w:rsidRDefault="00287544" w:rsidP="00FA63AE">
      <w:pPr>
        <w:ind w:left="360" w:firstLine="720"/>
        <w:rPr>
          <w:szCs w:val="22"/>
          <w:lang w:val="en-US"/>
        </w:rPr>
      </w:pPr>
      <w:r w:rsidRPr="00744C1C">
        <w:rPr>
          <w:bCs/>
          <w:szCs w:val="22"/>
          <w:lang w:val="en-US"/>
        </w:rPr>
        <w:t xml:space="preserve">Seconded by: </w:t>
      </w:r>
      <w:r w:rsidR="00E153C6" w:rsidRPr="00744C1C">
        <w:rPr>
          <w:bCs/>
          <w:szCs w:val="22"/>
          <w:lang w:val="en-US"/>
        </w:rPr>
        <w:tab/>
      </w:r>
      <w:r w:rsidR="00744C1C" w:rsidRPr="00744C1C">
        <w:rPr>
          <w:bCs/>
          <w:szCs w:val="22"/>
          <w:lang w:val="en-US"/>
        </w:rPr>
        <w:t>Ben Rolfe (Blind Creek)</w:t>
      </w:r>
    </w:p>
    <w:p w14:paraId="704212A6" w14:textId="63BC4F2C" w:rsidR="00287544" w:rsidRPr="00744C1C" w:rsidRDefault="00E0280C" w:rsidP="0092260F">
      <w:pPr>
        <w:ind w:left="1080"/>
        <w:contextualSpacing/>
        <w:rPr>
          <w:szCs w:val="22"/>
          <w:lang w:val="en-US"/>
        </w:rPr>
      </w:pPr>
      <w:r w:rsidRPr="00744C1C">
        <w:rPr>
          <w:bCs/>
          <w:szCs w:val="22"/>
          <w:lang w:val="en-US"/>
        </w:rPr>
        <w:t>D</w:t>
      </w:r>
      <w:r w:rsidR="00840CAC" w:rsidRPr="00744C1C">
        <w:rPr>
          <w:bCs/>
          <w:szCs w:val="22"/>
          <w:lang w:val="en-US"/>
        </w:rPr>
        <w:t>iscussion</w:t>
      </w:r>
      <w:r w:rsidRPr="00744C1C">
        <w:rPr>
          <w:bCs/>
          <w:szCs w:val="22"/>
          <w:lang w:val="en-US"/>
        </w:rPr>
        <w:t xml:space="preserve">? </w:t>
      </w:r>
      <w:r w:rsidR="00D3715A" w:rsidRPr="00744C1C">
        <w:rPr>
          <w:bCs/>
          <w:szCs w:val="22"/>
          <w:lang w:val="en-US"/>
        </w:rPr>
        <w:tab/>
      </w:r>
      <w:r w:rsidRPr="00744C1C">
        <w:rPr>
          <w:bCs/>
          <w:szCs w:val="22"/>
          <w:lang w:val="en-US"/>
        </w:rPr>
        <w:t>No</w:t>
      </w:r>
      <w:r w:rsidR="00CF2042" w:rsidRPr="00744C1C">
        <w:rPr>
          <w:bCs/>
          <w:szCs w:val="22"/>
          <w:lang w:val="en-US"/>
        </w:rPr>
        <w:t>ne</w:t>
      </w:r>
    </w:p>
    <w:p w14:paraId="31D26484" w14:textId="1BD0638A" w:rsidR="00287544" w:rsidRPr="00744C1C" w:rsidRDefault="00287544" w:rsidP="00023FD3">
      <w:pPr>
        <w:ind w:left="360" w:firstLine="720"/>
        <w:contextualSpacing/>
        <w:rPr>
          <w:szCs w:val="22"/>
          <w:lang w:val="en-US"/>
        </w:rPr>
      </w:pPr>
      <w:r w:rsidRPr="00744C1C">
        <w:rPr>
          <w:bCs/>
          <w:szCs w:val="22"/>
          <w:lang w:val="en-US"/>
        </w:rPr>
        <w:t xml:space="preserve">Vote:  </w:t>
      </w:r>
      <w:r w:rsidR="0047037D" w:rsidRPr="00744C1C">
        <w:rPr>
          <w:szCs w:val="22"/>
          <w:lang w:val="en-US"/>
        </w:rPr>
        <w:t>Approved by unanimous consen</w:t>
      </w:r>
      <w:r w:rsidRPr="00744C1C">
        <w:rPr>
          <w:bCs/>
          <w:szCs w:val="22"/>
          <w:lang w:val="en-US"/>
        </w:rPr>
        <w:t>t</w:t>
      </w:r>
    </w:p>
    <w:p w14:paraId="6F66D951" w14:textId="77777777" w:rsidR="00287544" w:rsidRPr="00BC6BE7" w:rsidRDefault="00287544" w:rsidP="00604F21">
      <w:pPr>
        <w:contextualSpacing/>
        <w:rPr>
          <w:sz w:val="24"/>
          <w:szCs w:val="24"/>
          <w:lang w:val="en-US"/>
        </w:rPr>
      </w:pPr>
    </w:p>
    <w:p w14:paraId="01F41E3C" w14:textId="3C5C7375" w:rsidR="00BF4348" w:rsidRPr="008F000B" w:rsidRDefault="004A1651" w:rsidP="00A64809">
      <w:pPr>
        <w:numPr>
          <w:ilvl w:val="1"/>
          <w:numId w:val="1"/>
        </w:numPr>
        <w:rPr>
          <w:sz w:val="24"/>
          <w:szCs w:val="24"/>
          <w:lang w:val="en-US"/>
        </w:rPr>
      </w:pPr>
      <w:r w:rsidRPr="00776E73">
        <w:rPr>
          <w:b/>
          <w:bCs/>
          <w:sz w:val="24"/>
          <w:szCs w:val="24"/>
          <w:u w:val="single"/>
          <w:lang w:val="en-US"/>
        </w:rPr>
        <w:t>Motion</w:t>
      </w:r>
      <w:r w:rsidRPr="008F000B">
        <w:rPr>
          <w:sz w:val="24"/>
          <w:szCs w:val="24"/>
          <w:lang w:val="en-US"/>
        </w:rPr>
        <w:t xml:space="preserve">: </w:t>
      </w:r>
      <w:r w:rsidR="008F000B" w:rsidRPr="008F000B">
        <w:rPr>
          <w:sz w:val="24"/>
          <w:szCs w:val="24"/>
        </w:rPr>
        <w:t xml:space="preserve">To approve the minutes from the IEEE 802.18 Teleconference 07 Nov 2019 in document </w:t>
      </w:r>
      <w:hyperlink r:id="rId8" w:history="1">
        <w:r w:rsidR="008F000B" w:rsidRPr="008F000B">
          <w:rPr>
            <w:rStyle w:val="Hyperlink"/>
            <w:sz w:val="24"/>
            <w:szCs w:val="24"/>
            <w:u w:val="none"/>
          </w:rPr>
          <w:t>https://mentor.ieee.org/802.18/dcn/19/18-19-0141-00-0000-minutes-07nov19-rrtag-teleconference.docx</w:t>
        </w:r>
      </w:hyperlink>
      <w:r w:rsidR="008F000B" w:rsidRPr="008F000B">
        <w:rPr>
          <w:sz w:val="24"/>
          <w:szCs w:val="24"/>
        </w:rPr>
        <w:t xml:space="preserve">  Posted: 08-Nov-2019 08:05:09 ET</w:t>
      </w:r>
    </w:p>
    <w:p w14:paraId="50725D15" w14:textId="1CBC5180" w:rsidR="00F17B2C" w:rsidRPr="00744C1C" w:rsidRDefault="00131A34" w:rsidP="00F17B2C">
      <w:pPr>
        <w:ind w:left="360" w:firstLine="720"/>
        <w:rPr>
          <w:szCs w:val="22"/>
          <w:lang w:val="en-US"/>
        </w:rPr>
      </w:pPr>
      <w:r w:rsidRPr="009916EC">
        <w:rPr>
          <w:bCs/>
          <w:sz w:val="24"/>
          <w:szCs w:val="24"/>
          <w:lang w:val="en-US"/>
        </w:rPr>
        <w:t xml:space="preserve">Moved by: </w:t>
      </w:r>
      <w:r w:rsidRPr="009916EC">
        <w:rPr>
          <w:bCs/>
          <w:sz w:val="24"/>
          <w:szCs w:val="24"/>
          <w:lang w:val="en-US"/>
        </w:rPr>
        <w:tab/>
      </w:r>
      <w:r w:rsidR="00744C1C" w:rsidRPr="00744C1C">
        <w:rPr>
          <w:bCs/>
          <w:szCs w:val="22"/>
          <w:lang w:val="en-US"/>
        </w:rPr>
        <w:t>Vijay Auluck (self)</w:t>
      </w:r>
    </w:p>
    <w:p w14:paraId="3AD70DAC" w14:textId="2ABDCCFF" w:rsidR="00131A34" w:rsidRPr="00744C1C" w:rsidRDefault="00131A34" w:rsidP="00F17B2C">
      <w:pPr>
        <w:ind w:left="360" w:firstLine="720"/>
        <w:rPr>
          <w:szCs w:val="22"/>
          <w:lang w:val="en-US"/>
        </w:rPr>
      </w:pPr>
      <w:r w:rsidRPr="00744C1C">
        <w:rPr>
          <w:bCs/>
          <w:szCs w:val="22"/>
          <w:lang w:val="en-US"/>
        </w:rPr>
        <w:t xml:space="preserve">Seconded by: </w:t>
      </w:r>
      <w:r w:rsidRPr="00744C1C">
        <w:rPr>
          <w:bCs/>
          <w:szCs w:val="22"/>
          <w:lang w:val="en-US"/>
        </w:rPr>
        <w:tab/>
      </w:r>
      <w:r w:rsidR="00744C1C" w:rsidRPr="00744C1C">
        <w:rPr>
          <w:bCs/>
          <w:szCs w:val="22"/>
          <w:lang w:val="en-US"/>
        </w:rPr>
        <w:t>James Lepp (Blackberry)</w:t>
      </w:r>
    </w:p>
    <w:p w14:paraId="7FAE410F" w14:textId="77777777" w:rsidR="00A04B6B" w:rsidRPr="00744C1C" w:rsidRDefault="00A04B6B" w:rsidP="00A04B6B">
      <w:pPr>
        <w:ind w:left="1080"/>
        <w:contextualSpacing/>
        <w:rPr>
          <w:szCs w:val="22"/>
          <w:lang w:val="en-US"/>
        </w:rPr>
      </w:pPr>
      <w:r w:rsidRPr="00744C1C">
        <w:rPr>
          <w:bCs/>
          <w:szCs w:val="22"/>
          <w:lang w:val="en-US"/>
        </w:rPr>
        <w:t>Discussion?</w:t>
      </w:r>
      <w:r w:rsidRPr="00744C1C">
        <w:rPr>
          <w:bCs/>
          <w:szCs w:val="22"/>
          <w:lang w:val="en-US"/>
        </w:rPr>
        <w:tab/>
        <w:t>None</w:t>
      </w:r>
    </w:p>
    <w:p w14:paraId="5B02D5D5" w14:textId="36F053F3" w:rsidR="00A04B6B" w:rsidRPr="00744C1C" w:rsidRDefault="00A04B6B" w:rsidP="00023FD3">
      <w:pPr>
        <w:ind w:left="720" w:firstLine="720"/>
        <w:contextualSpacing/>
        <w:rPr>
          <w:szCs w:val="22"/>
          <w:lang w:val="en-US"/>
        </w:rPr>
      </w:pPr>
      <w:r w:rsidRPr="00744C1C">
        <w:rPr>
          <w:bCs/>
          <w:szCs w:val="22"/>
          <w:lang w:val="en-US"/>
        </w:rPr>
        <w:t xml:space="preserve">Vote: </w:t>
      </w:r>
      <w:r w:rsidR="0047037D" w:rsidRPr="00744C1C">
        <w:rPr>
          <w:szCs w:val="22"/>
          <w:lang w:val="en-US"/>
        </w:rPr>
        <w:t>Approved by unanimous consent</w:t>
      </w:r>
    </w:p>
    <w:p w14:paraId="5A8E03A1" w14:textId="77777777" w:rsidR="00031058" w:rsidRPr="00BC6BE7" w:rsidRDefault="00031058" w:rsidP="00031058">
      <w:pPr>
        <w:contextualSpacing/>
        <w:rPr>
          <w:sz w:val="24"/>
          <w:szCs w:val="24"/>
          <w:lang w:val="en-US"/>
        </w:rPr>
      </w:pPr>
    </w:p>
    <w:p w14:paraId="0EEA94D6" w14:textId="39DF8C5F" w:rsidR="00031058" w:rsidRPr="00F17B2C" w:rsidRDefault="002821DE" w:rsidP="00C94BE6">
      <w:pPr>
        <w:numPr>
          <w:ilvl w:val="1"/>
          <w:numId w:val="1"/>
        </w:numPr>
        <w:contextualSpacing/>
        <w:rPr>
          <w:sz w:val="24"/>
          <w:szCs w:val="24"/>
          <w:lang w:val="en-US"/>
        </w:rPr>
      </w:pPr>
      <w:r w:rsidRPr="00776E73">
        <w:rPr>
          <w:sz w:val="24"/>
          <w:szCs w:val="24"/>
          <w:lang w:val="en-US"/>
        </w:rPr>
        <w:t xml:space="preserve">The Chair noted </w:t>
      </w:r>
      <w:r w:rsidR="008E6A7C" w:rsidRPr="00776E73">
        <w:rPr>
          <w:sz w:val="24"/>
          <w:szCs w:val="24"/>
          <w:lang w:val="en-US"/>
        </w:rPr>
        <w:t>the</w:t>
      </w:r>
      <w:r w:rsidRPr="00776E73">
        <w:rPr>
          <w:sz w:val="24"/>
          <w:szCs w:val="24"/>
          <w:lang w:val="en-US"/>
        </w:rPr>
        <w:t xml:space="preserve"> RR-TAG is in need of a vice-chair and secretary</w:t>
      </w:r>
      <w:r w:rsidRPr="00776E73">
        <w:rPr>
          <w:b/>
          <w:sz w:val="24"/>
          <w:szCs w:val="24"/>
          <w:lang w:val="en-US"/>
        </w:rPr>
        <w:t xml:space="preserve">, </w:t>
      </w:r>
      <w:r w:rsidRPr="00776E73">
        <w:rPr>
          <w:b/>
          <w:color w:val="7030A0"/>
          <w:sz w:val="24"/>
          <w:szCs w:val="24"/>
          <w:lang w:val="en-US"/>
        </w:rPr>
        <w:t>is there anyone that can help?</w:t>
      </w:r>
      <w:r w:rsidR="004B3CB3" w:rsidRPr="00776E73">
        <w:rPr>
          <w:b/>
          <w:color w:val="000000"/>
          <w:sz w:val="24"/>
          <w:szCs w:val="24"/>
          <w:lang w:val="en-US"/>
        </w:rPr>
        <w:t xml:space="preserve"> </w:t>
      </w:r>
      <w:r w:rsidR="00744C1C">
        <w:rPr>
          <w:bCs/>
          <w:sz w:val="24"/>
          <w:szCs w:val="24"/>
          <w:lang w:val="en-US"/>
        </w:rPr>
        <w:t>nothing heard</w:t>
      </w:r>
    </w:p>
    <w:p w14:paraId="53769CDD" w14:textId="77777777" w:rsidR="00031058" w:rsidRPr="00F17B2C" w:rsidRDefault="00031058" w:rsidP="00C94BE6">
      <w:pPr>
        <w:contextualSpacing/>
        <w:rPr>
          <w:sz w:val="24"/>
          <w:szCs w:val="24"/>
          <w:lang w:val="en-US"/>
        </w:rPr>
      </w:pPr>
    </w:p>
    <w:p w14:paraId="7F943713" w14:textId="77777777" w:rsidR="00744C1C" w:rsidRDefault="009E731D" w:rsidP="009916EC">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8D3990">
        <w:rPr>
          <w:sz w:val="24"/>
          <w:szCs w:val="24"/>
          <w:lang w:val="en-US"/>
        </w:rPr>
        <w:t>9-10</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0D287484" w14:textId="0E5C2215" w:rsidR="008D3990" w:rsidRPr="00744C1C" w:rsidRDefault="00744C1C" w:rsidP="00744C1C">
      <w:pPr>
        <w:numPr>
          <w:ilvl w:val="1"/>
          <w:numId w:val="1"/>
        </w:numPr>
        <w:contextualSpacing/>
        <w:rPr>
          <w:sz w:val="24"/>
          <w:szCs w:val="24"/>
          <w:lang w:val="en-US"/>
        </w:rPr>
      </w:pPr>
      <w:r w:rsidRPr="00744C1C">
        <w:rPr>
          <w:sz w:val="24"/>
          <w:szCs w:val="24"/>
          <w:lang w:val="en-US"/>
        </w:rPr>
        <w:t>Nothing reported</w:t>
      </w:r>
    </w:p>
    <w:p w14:paraId="053A2028" w14:textId="21F04D5D" w:rsidR="008D3990" w:rsidRPr="00744C1C" w:rsidRDefault="008D3990" w:rsidP="009916EC">
      <w:pPr>
        <w:contextualSpacing/>
        <w:rPr>
          <w:sz w:val="24"/>
          <w:szCs w:val="24"/>
          <w:lang w:val="en-US"/>
        </w:rPr>
      </w:pPr>
    </w:p>
    <w:p w14:paraId="0EE51AEA" w14:textId="56951D4B" w:rsidR="00D836E6" w:rsidRPr="00F17B2C" w:rsidRDefault="00D836E6" w:rsidP="00D836E6">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018D8C4D" w14:textId="77777777" w:rsidR="00744C1C" w:rsidRPr="00744C1C" w:rsidRDefault="00744C1C" w:rsidP="00744C1C">
      <w:pPr>
        <w:numPr>
          <w:ilvl w:val="1"/>
          <w:numId w:val="1"/>
        </w:numPr>
        <w:autoSpaceDE w:val="0"/>
        <w:autoSpaceDN w:val="0"/>
        <w:adjustRightInd w:val="0"/>
        <w:contextualSpacing/>
        <w:rPr>
          <w:sz w:val="24"/>
          <w:szCs w:val="24"/>
          <w:lang w:val="en-US"/>
        </w:rPr>
      </w:pPr>
      <w:r w:rsidRPr="00744C1C">
        <w:rPr>
          <w:sz w:val="24"/>
          <w:szCs w:val="24"/>
          <w:lang w:val="en-US"/>
        </w:rPr>
        <w:t>WRC-19 wraps up tomorrow, 22</w:t>
      </w:r>
      <w:r w:rsidRPr="00744C1C">
        <w:rPr>
          <w:sz w:val="24"/>
          <w:szCs w:val="24"/>
          <w:vertAlign w:val="superscript"/>
          <w:lang w:val="en-US"/>
        </w:rPr>
        <w:t>nd</w:t>
      </w:r>
      <w:r w:rsidRPr="00744C1C">
        <w:rPr>
          <w:sz w:val="24"/>
          <w:szCs w:val="24"/>
          <w:lang w:val="en-US"/>
        </w:rPr>
        <w:t xml:space="preserve">. </w:t>
      </w:r>
    </w:p>
    <w:p w14:paraId="2E4C199A" w14:textId="77777777" w:rsidR="00744C1C" w:rsidRPr="00744C1C" w:rsidRDefault="00744C1C" w:rsidP="00744C1C">
      <w:pPr>
        <w:numPr>
          <w:ilvl w:val="1"/>
          <w:numId w:val="1"/>
        </w:numPr>
        <w:autoSpaceDE w:val="0"/>
        <w:autoSpaceDN w:val="0"/>
        <w:adjustRightInd w:val="0"/>
        <w:contextualSpacing/>
        <w:rPr>
          <w:sz w:val="24"/>
          <w:szCs w:val="24"/>
          <w:lang w:val="en-US"/>
        </w:rPr>
      </w:pPr>
      <w:r w:rsidRPr="00744C1C">
        <w:rPr>
          <w:sz w:val="24"/>
          <w:szCs w:val="24"/>
          <w:lang w:val="en-US"/>
        </w:rPr>
        <w:t xml:space="preserve">A member sent along a link to get weekly updates from, very nice: </w:t>
      </w:r>
    </w:p>
    <w:p w14:paraId="387EE231" w14:textId="19225CB1" w:rsidR="00744C1C" w:rsidRPr="00744C1C" w:rsidRDefault="00744C1C" w:rsidP="00744C1C">
      <w:pPr>
        <w:numPr>
          <w:ilvl w:val="2"/>
          <w:numId w:val="1"/>
        </w:numPr>
        <w:autoSpaceDE w:val="0"/>
        <w:autoSpaceDN w:val="0"/>
        <w:adjustRightInd w:val="0"/>
        <w:contextualSpacing/>
        <w:rPr>
          <w:sz w:val="24"/>
          <w:szCs w:val="24"/>
          <w:lang w:val="en-US"/>
        </w:rPr>
      </w:pPr>
      <w:hyperlink r:id="rId9" w:history="1">
        <w:r w:rsidRPr="0067719F">
          <w:rPr>
            <w:rStyle w:val="Hyperlink"/>
            <w:sz w:val="24"/>
            <w:szCs w:val="24"/>
            <w:lang w:val="en-US"/>
          </w:rPr>
          <w:t>https://cept.org/ecc/groups/ecc/cpg/page/weekly-report-from-wrc-19</w:t>
        </w:r>
      </w:hyperlink>
      <w:hyperlink r:id="rId10" w:history="1">
        <w:r w:rsidRPr="00744C1C">
          <w:rPr>
            <w:rStyle w:val="Hyperlink"/>
            <w:sz w:val="24"/>
            <w:szCs w:val="24"/>
            <w:lang w:val="en-US"/>
          </w:rPr>
          <w:t>/</w:t>
        </w:r>
      </w:hyperlink>
      <w:r w:rsidRPr="00744C1C">
        <w:rPr>
          <w:sz w:val="24"/>
          <w:szCs w:val="24"/>
          <w:lang w:val="en-US"/>
        </w:rPr>
        <w:t> </w:t>
      </w:r>
    </w:p>
    <w:p w14:paraId="76B84E72" w14:textId="77777777" w:rsidR="00744C1C" w:rsidRPr="00744C1C" w:rsidRDefault="00744C1C" w:rsidP="00744C1C">
      <w:pPr>
        <w:numPr>
          <w:ilvl w:val="2"/>
          <w:numId w:val="1"/>
        </w:numPr>
        <w:autoSpaceDE w:val="0"/>
        <w:autoSpaceDN w:val="0"/>
        <w:adjustRightInd w:val="0"/>
        <w:contextualSpacing/>
        <w:rPr>
          <w:sz w:val="24"/>
          <w:szCs w:val="24"/>
          <w:lang w:val="en-US"/>
        </w:rPr>
      </w:pPr>
      <w:r w:rsidRPr="00744C1C">
        <w:rPr>
          <w:sz w:val="24"/>
          <w:szCs w:val="24"/>
          <w:lang w:val="en-US"/>
        </w:rPr>
        <w:t>Week 4/final week update just came out today (21</w:t>
      </w:r>
      <w:r w:rsidRPr="00744C1C">
        <w:rPr>
          <w:sz w:val="24"/>
          <w:szCs w:val="24"/>
          <w:vertAlign w:val="superscript"/>
          <w:lang w:val="en-US"/>
        </w:rPr>
        <w:t>st</w:t>
      </w:r>
      <w:r w:rsidRPr="00744C1C">
        <w:rPr>
          <w:sz w:val="24"/>
          <w:szCs w:val="24"/>
          <w:lang w:val="en-US"/>
        </w:rPr>
        <w:t xml:space="preserve">).  </w:t>
      </w:r>
    </w:p>
    <w:p w14:paraId="20DA7BC4" w14:textId="77777777" w:rsidR="00D15540" w:rsidRDefault="00D15540" w:rsidP="00D15540">
      <w:pPr>
        <w:autoSpaceDE w:val="0"/>
        <w:autoSpaceDN w:val="0"/>
        <w:adjustRightInd w:val="0"/>
        <w:contextualSpacing/>
        <w:rPr>
          <w:sz w:val="24"/>
          <w:szCs w:val="24"/>
          <w:lang w:val="en-US"/>
        </w:rPr>
      </w:pPr>
    </w:p>
    <w:p w14:paraId="17A66F71" w14:textId="1712AB3A" w:rsidR="00744C1C" w:rsidRPr="00744C1C" w:rsidRDefault="00744C1C" w:rsidP="00744C1C">
      <w:pPr>
        <w:numPr>
          <w:ilvl w:val="1"/>
          <w:numId w:val="1"/>
        </w:numPr>
        <w:autoSpaceDE w:val="0"/>
        <w:autoSpaceDN w:val="0"/>
        <w:adjustRightInd w:val="0"/>
        <w:contextualSpacing/>
        <w:rPr>
          <w:sz w:val="24"/>
          <w:szCs w:val="24"/>
          <w:lang w:val="en-US"/>
        </w:rPr>
      </w:pPr>
      <w:r w:rsidRPr="00744C1C">
        <w:rPr>
          <w:sz w:val="24"/>
          <w:szCs w:val="24"/>
          <w:lang w:val="en-US"/>
        </w:rPr>
        <w:t>Our viewpoints</w:t>
      </w:r>
      <w:r w:rsidR="005F6DE7">
        <w:rPr>
          <w:sz w:val="24"/>
          <w:szCs w:val="24"/>
          <w:lang w:val="en-US"/>
        </w:rPr>
        <w:t>/watch list:</w:t>
      </w:r>
      <w:r w:rsidRPr="00744C1C">
        <w:rPr>
          <w:sz w:val="24"/>
          <w:szCs w:val="24"/>
          <w:lang w:val="en-US"/>
        </w:rPr>
        <w:t xml:space="preserve"> 1.12,   1.13,   1.15,   1.16,   9.1.5,   10 </w:t>
      </w:r>
    </w:p>
    <w:p w14:paraId="670DF79F" w14:textId="779B563B" w:rsidR="00744C1C" w:rsidRPr="00744C1C" w:rsidRDefault="00744C1C" w:rsidP="00744C1C">
      <w:pPr>
        <w:numPr>
          <w:ilvl w:val="2"/>
          <w:numId w:val="1"/>
        </w:numPr>
        <w:autoSpaceDE w:val="0"/>
        <w:autoSpaceDN w:val="0"/>
        <w:adjustRightInd w:val="0"/>
        <w:contextualSpacing/>
        <w:rPr>
          <w:sz w:val="24"/>
          <w:szCs w:val="24"/>
          <w:lang w:val="en-US"/>
        </w:rPr>
      </w:pPr>
      <w:hyperlink r:id="rId11" w:history="1">
        <w:r w:rsidRPr="0067719F">
          <w:rPr>
            <w:rStyle w:val="Hyperlink"/>
            <w:sz w:val="24"/>
            <w:szCs w:val="24"/>
            <w:lang w:val="en-US"/>
          </w:rPr>
          <w:t>https://mentor.ieee.org/802.18/dcn/17/18-17-0073-07-0000-ieee-802-viewpoints-on-wrc-19-agenda-items.pptx</w:t>
        </w:r>
      </w:hyperlink>
      <w:r w:rsidRPr="00744C1C">
        <w:rPr>
          <w:sz w:val="24"/>
          <w:szCs w:val="24"/>
          <w:lang w:val="en-US"/>
        </w:rPr>
        <w:t xml:space="preserve"> </w:t>
      </w:r>
    </w:p>
    <w:p w14:paraId="1DE18A19" w14:textId="6DE1A7B6" w:rsidR="00744C1C" w:rsidRDefault="00744C1C" w:rsidP="00744C1C">
      <w:pPr>
        <w:numPr>
          <w:ilvl w:val="2"/>
          <w:numId w:val="1"/>
        </w:numPr>
        <w:autoSpaceDE w:val="0"/>
        <w:autoSpaceDN w:val="0"/>
        <w:adjustRightInd w:val="0"/>
        <w:contextualSpacing/>
        <w:rPr>
          <w:sz w:val="24"/>
          <w:szCs w:val="24"/>
          <w:lang w:val="en-US"/>
        </w:rPr>
      </w:pPr>
      <w:r w:rsidRPr="00744C1C">
        <w:rPr>
          <w:sz w:val="24"/>
          <w:szCs w:val="24"/>
          <w:lang w:val="en-US"/>
        </w:rPr>
        <w:t xml:space="preserve">Quick look at </w:t>
      </w:r>
      <w:r w:rsidR="005F6DE7">
        <w:rPr>
          <w:sz w:val="24"/>
          <w:szCs w:val="24"/>
          <w:lang w:val="en-US"/>
        </w:rPr>
        <w:t xml:space="preserve">the </w:t>
      </w:r>
      <w:r w:rsidRPr="00744C1C">
        <w:rPr>
          <w:sz w:val="24"/>
          <w:szCs w:val="24"/>
          <w:lang w:val="en-US"/>
        </w:rPr>
        <w:t xml:space="preserve">update, not all the agenda items went in the direction we had wanted. </w:t>
      </w:r>
    </w:p>
    <w:p w14:paraId="541B5223" w14:textId="3D58D8F4" w:rsidR="00744C1C" w:rsidRPr="00744C1C" w:rsidRDefault="00744C1C" w:rsidP="005F6DE7">
      <w:pPr>
        <w:numPr>
          <w:ilvl w:val="3"/>
          <w:numId w:val="1"/>
        </w:numPr>
        <w:autoSpaceDE w:val="0"/>
        <w:autoSpaceDN w:val="0"/>
        <w:adjustRightInd w:val="0"/>
        <w:contextualSpacing/>
        <w:rPr>
          <w:sz w:val="24"/>
          <w:szCs w:val="24"/>
          <w:lang w:val="en-US"/>
        </w:rPr>
      </w:pPr>
      <w:r>
        <w:rPr>
          <w:sz w:val="24"/>
          <w:szCs w:val="24"/>
          <w:lang w:val="en-US"/>
        </w:rPr>
        <w:t xml:space="preserve">e.g. </w:t>
      </w:r>
      <w:r w:rsidR="00B153E9">
        <w:rPr>
          <w:sz w:val="24"/>
          <w:szCs w:val="24"/>
          <w:lang w:val="en-US"/>
        </w:rPr>
        <w:t xml:space="preserve">66-71GHz went to IMT. </w:t>
      </w:r>
    </w:p>
    <w:p w14:paraId="707B93CE" w14:textId="1487E22F" w:rsidR="00744C1C" w:rsidRDefault="00744C1C" w:rsidP="00744C1C">
      <w:pPr>
        <w:numPr>
          <w:ilvl w:val="2"/>
          <w:numId w:val="1"/>
        </w:numPr>
        <w:autoSpaceDE w:val="0"/>
        <w:autoSpaceDN w:val="0"/>
        <w:adjustRightInd w:val="0"/>
        <w:contextualSpacing/>
        <w:rPr>
          <w:sz w:val="24"/>
          <w:szCs w:val="24"/>
          <w:lang w:val="en-US"/>
        </w:rPr>
      </w:pPr>
      <w:r w:rsidRPr="00744C1C">
        <w:rPr>
          <w:sz w:val="24"/>
          <w:szCs w:val="24"/>
          <w:lang w:val="en-US"/>
        </w:rPr>
        <w:t xml:space="preserve">Will have to digest deeper and look through the final outcome from WRC-19.     </w:t>
      </w:r>
    </w:p>
    <w:p w14:paraId="3BFCDAE0" w14:textId="1635DB84" w:rsidR="00744C1C" w:rsidRPr="00744C1C" w:rsidRDefault="00B153E9" w:rsidP="00B153E9">
      <w:pPr>
        <w:numPr>
          <w:ilvl w:val="2"/>
          <w:numId w:val="11"/>
        </w:numPr>
        <w:autoSpaceDE w:val="0"/>
        <w:autoSpaceDN w:val="0"/>
        <w:adjustRightInd w:val="0"/>
        <w:contextualSpacing/>
        <w:rPr>
          <w:color w:val="00B0F0"/>
          <w:sz w:val="24"/>
          <w:szCs w:val="24"/>
          <w:lang w:val="en-US"/>
        </w:rPr>
      </w:pPr>
      <w:r w:rsidRPr="00B153E9">
        <w:rPr>
          <w:color w:val="00B0F0"/>
          <w:sz w:val="24"/>
          <w:szCs w:val="24"/>
          <w:lang w:val="en-US"/>
        </w:rPr>
        <w:t xml:space="preserve">All – please review final outcome (or weekly update at link above) and report where results didn’t go where we wanted. </w:t>
      </w:r>
    </w:p>
    <w:p w14:paraId="67682D0F" w14:textId="77777777" w:rsidR="005F6DE7" w:rsidRDefault="00744C1C" w:rsidP="005F6DE7">
      <w:pPr>
        <w:autoSpaceDE w:val="0"/>
        <w:autoSpaceDN w:val="0"/>
        <w:adjustRightInd w:val="0"/>
        <w:contextualSpacing/>
        <w:rPr>
          <w:sz w:val="24"/>
          <w:szCs w:val="24"/>
          <w:lang w:val="en-US"/>
        </w:rPr>
      </w:pPr>
      <w:r w:rsidRPr="00744C1C">
        <w:rPr>
          <w:sz w:val="24"/>
          <w:szCs w:val="24"/>
          <w:lang w:val="en-US"/>
        </w:rPr>
        <w:t xml:space="preserve"> </w:t>
      </w:r>
    </w:p>
    <w:p w14:paraId="4FE244EA" w14:textId="04EBDC1E" w:rsidR="00744C1C" w:rsidRPr="00744C1C" w:rsidRDefault="00744C1C" w:rsidP="00744C1C">
      <w:pPr>
        <w:numPr>
          <w:ilvl w:val="1"/>
          <w:numId w:val="1"/>
        </w:numPr>
        <w:autoSpaceDE w:val="0"/>
        <w:autoSpaceDN w:val="0"/>
        <w:adjustRightInd w:val="0"/>
        <w:contextualSpacing/>
        <w:rPr>
          <w:sz w:val="24"/>
          <w:szCs w:val="24"/>
          <w:lang w:val="en-US"/>
        </w:rPr>
      </w:pPr>
      <w:r w:rsidRPr="00744C1C">
        <w:rPr>
          <w:sz w:val="24"/>
          <w:szCs w:val="24"/>
          <w:lang w:val="en-US"/>
        </w:rPr>
        <w:t xml:space="preserve">And anything on WRC-23 Agenda Items? </w:t>
      </w:r>
    </w:p>
    <w:p w14:paraId="367AA13F" w14:textId="090B44C2" w:rsidR="00744C1C" w:rsidRPr="00744C1C" w:rsidRDefault="00744C1C" w:rsidP="00744C1C">
      <w:pPr>
        <w:numPr>
          <w:ilvl w:val="2"/>
          <w:numId w:val="1"/>
        </w:numPr>
        <w:autoSpaceDE w:val="0"/>
        <w:autoSpaceDN w:val="0"/>
        <w:adjustRightInd w:val="0"/>
        <w:contextualSpacing/>
        <w:rPr>
          <w:sz w:val="24"/>
          <w:szCs w:val="24"/>
          <w:lang w:val="en-US"/>
        </w:rPr>
      </w:pPr>
      <w:r w:rsidRPr="00744C1C">
        <w:rPr>
          <w:sz w:val="24"/>
          <w:szCs w:val="24"/>
          <w:lang w:val="en-US"/>
        </w:rPr>
        <w:t xml:space="preserve"> CPM-1 starts next Monday that will parse out the agenda items to different study groups.  </w:t>
      </w:r>
    </w:p>
    <w:p w14:paraId="580801A9" w14:textId="14CFCAF6" w:rsidR="00432BE3" w:rsidRPr="00744C1C" w:rsidRDefault="00432BE3" w:rsidP="00744C1C">
      <w:pPr>
        <w:autoSpaceDE w:val="0"/>
        <w:autoSpaceDN w:val="0"/>
        <w:adjustRightInd w:val="0"/>
        <w:contextualSpacing/>
        <w:rPr>
          <w:sz w:val="24"/>
          <w:szCs w:val="24"/>
          <w:lang w:val="en-US"/>
        </w:rPr>
      </w:pPr>
    </w:p>
    <w:p w14:paraId="2838B173" w14:textId="034A7E31" w:rsidR="00B217F4" w:rsidRPr="008D3990" w:rsidRDefault="00B217F4" w:rsidP="003B2A9D">
      <w:pPr>
        <w:numPr>
          <w:ilvl w:val="0"/>
          <w:numId w:val="1"/>
        </w:numPr>
        <w:contextualSpacing/>
        <w:rPr>
          <w:sz w:val="24"/>
          <w:szCs w:val="24"/>
          <w:lang w:val="en-US"/>
        </w:rPr>
      </w:pPr>
      <w:r>
        <w:rPr>
          <w:sz w:val="24"/>
          <w:szCs w:val="24"/>
          <w:lang w:val="en-US"/>
        </w:rPr>
        <w:t>Chair presents slide</w:t>
      </w:r>
      <w:r w:rsidR="008D3990">
        <w:rPr>
          <w:sz w:val="24"/>
          <w:szCs w:val="24"/>
          <w:lang w:val="en-US"/>
        </w:rPr>
        <w:t>s</w:t>
      </w:r>
      <w:r>
        <w:rPr>
          <w:sz w:val="24"/>
          <w:szCs w:val="24"/>
          <w:lang w:val="en-US"/>
        </w:rPr>
        <w:t xml:space="preserve"> 1</w:t>
      </w:r>
      <w:r w:rsidR="008D3990">
        <w:rPr>
          <w:sz w:val="24"/>
          <w:szCs w:val="24"/>
          <w:lang w:val="en-US"/>
        </w:rPr>
        <w:t>2-13</w:t>
      </w:r>
      <w:r>
        <w:rPr>
          <w:sz w:val="24"/>
          <w:szCs w:val="24"/>
          <w:lang w:val="en-US"/>
        </w:rPr>
        <w:t>,</w:t>
      </w:r>
      <w:r w:rsidR="00F845DD">
        <w:rPr>
          <w:sz w:val="24"/>
          <w:szCs w:val="24"/>
          <w:lang w:val="en-US"/>
        </w:rPr>
        <w:t xml:space="preserve"> </w:t>
      </w:r>
      <w:r w:rsidR="008D3990" w:rsidRPr="008D3990">
        <w:rPr>
          <w:sz w:val="24"/>
          <w:szCs w:val="24"/>
        </w:rPr>
        <w:t>ACMA consultation on compliance priorities</w:t>
      </w:r>
    </w:p>
    <w:p w14:paraId="41FD1148" w14:textId="6205F8A2" w:rsidR="008D3990" w:rsidRPr="008D3990" w:rsidRDefault="008D3990" w:rsidP="008D2726">
      <w:pPr>
        <w:numPr>
          <w:ilvl w:val="1"/>
          <w:numId w:val="1"/>
        </w:numPr>
        <w:contextualSpacing/>
        <w:rPr>
          <w:sz w:val="24"/>
          <w:szCs w:val="24"/>
          <w:lang w:val="en-US"/>
        </w:rPr>
      </w:pPr>
      <w:r w:rsidRPr="008D3990">
        <w:rPr>
          <w:sz w:val="24"/>
          <w:szCs w:val="24"/>
        </w:rPr>
        <w:t xml:space="preserve">  </w:t>
      </w:r>
      <w:hyperlink r:id="rId12" w:history="1">
        <w:r w:rsidRPr="008D3990">
          <w:rPr>
            <w:rStyle w:val="Hyperlink"/>
            <w:bCs/>
            <w:sz w:val="24"/>
            <w:szCs w:val="24"/>
            <w:lang w:val="en-US"/>
          </w:rPr>
          <w:t>https</w:t>
        </w:r>
      </w:hyperlink>
      <w:hyperlink r:id="rId13" w:history="1">
        <w:r w:rsidRPr="008D3990">
          <w:rPr>
            <w:rStyle w:val="Hyperlink"/>
            <w:bCs/>
            <w:sz w:val="24"/>
            <w:szCs w:val="24"/>
            <w:lang w:val="en-US"/>
          </w:rPr>
          <w:t>://mentor.ieee.org/802.18/dcn/</w:t>
        </w:r>
      </w:hyperlink>
      <w:hyperlink r:id="rId14" w:history="1">
        <w:r w:rsidRPr="008D3990">
          <w:rPr>
            <w:rStyle w:val="Hyperlink"/>
            <w:bCs/>
            <w:sz w:val="24"/>
            <w:szCs w:val="24"/>
            <w:lang w:val="en-US"/>
          </w:rPr>
          <w:t>19/18-19-0146-01-0000-acma-ifc-36-2019-compliance-priorities-20-21</w:t>
        </w:r>
      </w:hyperlink>
      <w:hyperlink r:id="rId15" w:history="1">
        <w:r w:rsidRPr="008D3990">
          <w:rPr>
            <w:rStyle w:val="Hyperlink"/>
            <w:bCs/>
            <w:sz w:val="24"/>
            <w:szCs w:val="24"/>
            <w:lang w:val="en-US"/>
          </w:rPr>
          <w:t>.docx</w:t>
        </w:r>
      </w:hyperlink>
      <w:r w:rsidRPr="008D3990">
        <w:rPr>
          <w:bCs/>
          <w:sz w:val="24"/>
          <w:szCs w:val="24"/>
          <w:lang w:val="en-US"/>
        </w:rPr>
        <w:t xml:space="preserve"> </w:t>
      </w:r>
    </w:p>
    <w:p w14:paraId="248CC755" w14:textId="77777777" w:rsidR="008D3990" w:rsidRPr="008D3990" w:rsidRDefault="008D3990" w:rsidP="008D3990">
      <w:pPr>
        <w:numPr>
          <w:ilvl w:val="1"/>
          <w:numId w:val="1"/>
        </w:numPr>
        <w:tabs>
          <w:tab w:val="num" w:pos="1440"/>
        </w:tabs>
        <w:contextualSpacing/>
        <w:rPr>
          <w:sz w:val="24"/>
          <w:szCs w:val="24"/>
          <w:lang w:val="en-US"/>
        </w:rPr>
      </w:pPr>
      <w:r w:rsidRPr="008D3990">
        <w:rPr>
          <w:sz w:val="24"/>
          <w:szCs w:val="24"/>
          <w:lang w:val="en-US"/>
        </w:rPr>
        <w:t>Note that ACMA's compliance priorities for 2019 to 2020 are as follows:</w:t>
      </w:r>
    </w:p>
    <w:p w14:paraId="47C7C8FE" w14:textId="77777777" w:rsidR="008D3990" w:rsidRPr="008D3990" w:rsidRDefault="008D3990" w:rsidP="008D3990">
      <w:pPr>
        <w:numPr>
          <w:ilvl w:val="1"/>
          <w:numId w:val="1"/>
        </w:numPr>
        <w:tabs>
          <w:tab w:val="num" w:pos="1440"/>
        </w:tabs>
        <w:contextualSpacing/>
        <w:rPr>
          <w:sz w:val="24"/>
          <w:szCs w:val="24"/>
          <w:lang w:val="en-US"/>
        </w:rPr>
      </w:pPr>
      <w:r w:rsidRPr="008D3990">
        <w:rPr>
          <w:sz w:val="24"/>
          <w:szCs w:val="24"/>
          <w:lang w:val="en-US"/>
        </w:rPr>
        <w:t xml:space="preserve">1. Telco consumer safeguards;     2. Small cell base stations for 4G and 5G </w:t>
      </w:r>
    </w:p>
    <w:p w14:paraId="56768C31" w14:textId="77777777" w:rsidR="008D3990" w:rsidRPr="008D3990" w:rsidRDefault="008D3990" w:rsidP="008D3990">
      <w:pPr>
        <w:numPr>
          <w:ilvl w:val="1"/>
          <w:numId w:val="1"/>
        </w:numPr>
        <w:tabs>
          <w:tab w:val="num" w:pos="1440"/>
        </w:tabs>
        <w:contextualSpacing/>
        <w:rPr>
          <w:sz w:val="24"/>
          <w:szCs w:val="24"/>
          <w:lang w:val="en-US"/>
        </w:rPr>
      </w:pPr>
      <w:r w:rsidRPr="008D3990">
        <w:rPr>
          <w:sz w:val="24"/>
          <w:szCs w:val="24"/>
          <w:lang w:val="en-US"/>
        </w:rPr>
        <w:t xml:space="preserve">3. Unsolicited communications    4. News                 5. Gambling </w:t>
      </w:r>
    </w:p>
    <w:p w14:paraId="1CED1E6D" w14:textId="77777777" w:rsidR="008D3990" w:rsidRPr="008D3990" w:rsidRDefault="008D3990" w:rsidP="008D3990">
      <w:pPr>
        <w:numPr>
          <w:ilvl w:val="1"/>
          <w:numId w:val="1"/>
        </w:numPr>
        <w:tabs>
          <w:tab w:val="num" w:pos="1440"/>
        </w:tabs>
        <w:contextualSpacing/>
        <w:rPr>
          <w:sz w:val="24"/>
          <w:szCs w:val="24"/>
          <w:lang w:val="en-US"/>
        </w:rPr>
      </w:pPr>
      <w:r w:rsidRPr="008D3990">
        <w:rPr>
          <w:sz w:val="24"/>
          <w:szCs w:val="24"/>
          <w:lang w:val="en-US"/>
        </w:rPr>
        <w:t xml:space="preserve">6. Interference and </w:t>
      </w:r>
      <w:proofErr w:type="spellStart"/>
      <w:r w:rsidRPr="008D3990">
        <w:rPr>
          <w:sz w:val="24"/>
          <w:szCs w:val="24"/>
          <w:lang w:val="en-US"/>
        </w:rPr>
        <w:t>licencing</w:t>
      </w:r>
      <w:proofErr w:type="spellEnd"/>
      <w:r w:rsidRPr="008D3990">
        <w:rPr>
          <w:sz w:val="24"/>
          <w:szCs w:val="24"/>
          <w:lang w:val="en-US"/>
        </w:rPr>
        <w:t xml:space="preserve"> compliance</w:t>
      </w:r>
    </w:p>
    <w:p w14:paraId="4FB50148" w14:textId="77777777" w:rsidR="008D3990" w:rsidRPr="008D3990" w:rsidRDefault="008D3990" w:rsidP="008D3990">
      <w:pPr>
        <w:numPr>
          <w:ilvl w:val="1"/>
          <w:numId w:val="1"/>
        </w:numPr>
        <w:tabs>
          <w:tab w:val="num" w:pos="1440"/>
        </w:tabs>
        <w:contextualSpacing/>
        <w:rPr>
          <w:sz w:val="24"/>
          <w:szCs w:val="24"/>
          <w:lang w:val="en-US"/>
        </w:rPr>
      </w:pPr>
      <w:r w:rsidRPr="008D3990">
        <w:rPr>
          <w:sz w:val="24"/>
          <w:szCs w:val="24"/>
          <w:lang w:val="en-US"/>
        </w:rPr>
        <w:t>As we (ACMA) develop our compliance priorities for the 2020 to 2021 work program, we’d like you to send us your views on our current priority areas. We’d also like to hear about any new issues of public interest or those causing consumer harm.</w:t>
      </w:r>
    </w:p>
    <w:p w14:paraId="6DFEFE25" w14:textId="5C76B2EA" w:rsidR="008D3990" w:rsidRDefault="008D3990" w:rsidP="008D3990">
      <w:pPr>
        <w:numPr>
          <w:ilvl w:val="1"/>
          <w:numId w:val="1"/>
        </w:numPr>
        <w:tabs>
          <w:tab w:val="num" w:pos="720"/>
        </w:tabs>
        <w:contextualSpacing/>
        <w:rPr>
          <w:sz w:val="24"/>
          <w:szCs w:val="24"/>
          <w:lang w:val="en-US"/>
        </w:rPr>
      </w:pPr>
      <w:r w:rsidRPr="008D3990">
        <w:rPr>
          <w:sz w:val="24"/>
          <w:szCs w:val="24"/>
          <w:lang w:val="en-US"/>
        </w:rPr>
        <w:t>At the plenary decided to answer the few questions ACMA is asking about, though need to approve today, 21</w:t>
      </w:r>
      <w:r w:rsidRPr="008D3990">
        <w:rPr>
          <w:sz w:val="24"/>
          <w:szCs w:val="24"/>
          <w:vertAlign w:val="superscript"/>
          <w:lang w:val="en-US"/>
        </w:rPr>
        <w:t>st</w:t>
      </w:r>
      <w:r w:rsidRPr="008D3990">
        <w:rPr>
          <w:sz w:val="24"/>
          <w:szCs w:val="24"/>
          <w:lang w:val="en-US"/>
        </w:rPr>
        <w:t xml:space="preserve">, to meet the deadline of 05 Dec. </w:t>
      </w:r>
    </w:p>
    <w:p w14:paraId="694AE74E" w14:textId="77777777" w:rsidR="003F646C" w:rsidRPr="003F646C" w:rsidRDefault="003F646C" w:rsidP="003F646C">
      <w:pPr>
        <w:numPr>
          <w:ilvl w:val="1"/>
          <w:numId w:val="1"/>
        </w:numPr>
        <w:tabs>
          <w:tab w:val="num" w:pos="720"/>
        </w:tabs>
        <w:contextualSpacing/>
        <w:rPr>
          <w:sz w:val="24"/>
          <w:szCs w:val="24"/>
          <w:lang w:val="en-US"/>
        </w:rPr>
      </w:pPr>
      <w:r w:rsidRPr="003F646C">
        <w:rPr>
          <w:sz w:val="24"/>
          <w:szCs w:val="24"/>
          <w:lang w:val="en-US"/>
        </w:rPr>
        <w:t xml:space="preserve">Draft comments: </w:t>
      </w:r>
      <w:hyperlink r:id="rId16" w:history="1">
        <w:r w:rsidRPr="003F646C">
          <w:rPr>
            <w:rStyle w:val="Hyperlink"/>
            <w:sz w:val="24"/>
            <w:szCs w:val="24"/>
            <w:lang w:val="en-US"/>
          </w:rPr>
          <w:t>https://mentor.ieee.org/802.18/dcn/19/18-19-0149-00-0000-acma-ifc-36-2019-ieee-802-comments-compliance-priorities-20-21.</w:t>
        </w:r>
      </w:hyperlink>
      <w:hyperlink r:id="rId17" w:history="1">
        <w:r w:rsidRPr="003F646C">
          <w:rPr>
            <w:rStyle w:val="Hyperlink"/>
            <w:sz w:val="24"/>
            <w:szCs w:val="24"/>
            <w:lang w:val="en-US"/>
          </w:rPr>
          <w:t>docx</w:t>
        </w:r>
      </w:hyperlink>
      <w:r w:rsidRPr="003F646C">
        <w:rPr>
          <w:sz w:val="24"/>
          <w:szCs w:val="24"/>
          <w:lang w:val="en-US"/>
        </w:rPr>
        <w:t xml:space="preserve">  </w:t>
      </w:r>
    </w:p>
    <w:p w14:paraId="50BAB00C" w14:textId="6A47D105" w:rsidR="003F646C" w:rsidRDefault="00B153E9" w:rsidP="008D3990">
      <w:pPr>
        <w:numPr>
          <w:ilvl w:val="1"/>
          <w:numId w:val="1"/>
        </w:numPr>
        <w:tabs>
          <w:tab w:val="num" w:pos="720"/>
        </w:tabs>
        <w:contextualSpacing/>
        <w:rPr>
          <w:sz w:val="24"/>
          <w:szCs w:val="24"/>
          <w:lang w:val="en-US"/>
        </w:rPr>
      </w:pPr>
      <w:r w:rsidRPr="00B153E9">
        <w:rPr>
          <w:sz w:val="24"/>
          <w:szCs w:val="24"/>
        </w:rPr>
        <w:t>We reviewed, just a couple of edit</w:t>
      </w:r>
      <w:r w:rsidR="00D81406">
        <w:rPr>
          <w:sz w:val="24"/>
          <w:szCs w:val="24"/>
        </w:rPr>
        <w:t>s, in question 1.  Mark up is in r01 and clean copy in r02.</w:t>
      </w:r>
    </w:p>
    <w:p w14:paraId="6A68CD38" w14:textId="0E8827B0" w:rsidR="008D3990" w:rsidRPr="008D3990" w:rsidRDefault="008D3990" w:rsidP="008D3990">
      <w:pPr>
        <w:ind w:left="360"/>
        <w:contextualSpacing/>
        <w:rPr>
          <w:sz w:val="24"/>
          <w:szCs w:val="24"/>
          <w:lang w:val="en-US"/>
        </w:rPr>
      </w:pPr>
    </w:p>
    <w:p w14:paraId="4F65E6B4" w14:textId="78AA39EC" w:rsidR="003F646C" w:rsidRPr="003F646C" w:rsidRDefault="003F646C" w:rsidP="003F646C">
      <w:pPr>
        <w:numPr>
          <w:ilvl w:val="1"/>
          <w:numId w:val="1"/>
        </w:numPr>
        <w:tabs>
          <w:tab w:val="num" w:pos="720"/>
        </w:tabs>
        <w:contextualSpacing/>
        <w:rPr>
          <w:sz w:val="24"/>
          <w:szCs w:val="24"/>
          <w:lang w:val="en-US"/>
        </w:rPr>
      </w:pPr>
      <w:r w:rsidRPr="003F646C">
        <w:rPr>
          <w:b/>
          <w:bCs/>
          <w:sz w:val="24"/>
          <w:szCs w:val="24"/>
          <w:u w:val="single"/>
          <w:lang w:val="en-US"/>
        </w:rPr>
        <w:t xml:space="preserve">Motion: </w:t>
      </w:r>
      <w:r w:rsidRPr="003F646C">
        <w:rPr>
          <w:sz w:val="24"/>
          <w:szCs w:val="24"/>
          <w:lang w:val="en-US"/>
        </w:rPr>
        <w:t xml:space="preserve">Move to approve the comments </w:t>
      </w:r>
      <w:hyperlink r:id="rId18" w:history="1">
        <w:r w:rsidRPr="003F646C">
          <w:rPr>
            <w:rStyle w:val="Hyperlink"/>
            <w:sz w:val="24"/>
            <w:szCs w:val="24"/>
            <w:u w:val="none"/>
            <w:lang w:val="en-US"/>
          </w:rPr>
          <w:t>https://mentor.ieee.org/802.18/dcn/19/18-19-0149-</w:t>
        </w:r>
      </w:hyperlink>
      <w:hyperlink r:id="rId19" w:history="1">
        <w:r w:rsidRPr="00B153E9">
          <w:rPr>
            <w:rStyle w:val="Hyperlink"/>
            <w:sz w:val="24"/>
            <w:szCs w:val="24"/>
            <w:u w:val="none"/>
            <w:lang w:val="en-US"/>
          </w:rPr>
          <w:t>02</w:t>
        </w:r>
      </w:hyperlink>
      <w:hyperlink r:id="rId20" w:history="1">
        <w:r w:rsidRPr="003F646C">
          <w:rPr>
            <w:rStyle w:val="Hyperlink"/>
            <w:sz w:val="24"/>
            <w:szCs w:val="24"/>
            <w:u w:val="none"/>
            <w:lang w:val="en-US"/>
          </w:rPr>
          <w:t>-0000-acma-ifc-36-2019-ieee-802-comments-compliance-priorities-20-21.docx</w:t>
        </w:r>
      </w:hyperlink>
      <w:r w:rsidRPr="003F646C">
        <w:rPr>
          <w:sz w:val="24"/>
          <w:szCs w:val="24"/>
          <w:lang w:val="en-US"/>
        </w:rPr>
        <w:t xml:space="preserve"> to ACMA’s IFC 36/2019 compliance priorities consultation. With the chair of 802.18 to have editorial privileges and send to the EC for review/approval and submission to the ACMA on or before 0</w:t>
      </w:r>
      <w:r w:rsidR="00B153E9">
        <w:rPr>
          <w:sz w:val="24"/>
          <w:szCs w:val="24"/>
          <w:lang w:val="en-US"/>
        </w:rPr>
        <w:t>4</w:t>
      </w:r>
      <w:r w:rsidRPr="003F646C">
        <w:rPr>
          <w:sz w:val="24"/>
          <w:szCs w:val="24"/>
          <w:lang w:val="en-US"/>
        </w:rPr>
        <w:t xml:space="preserve"> December 2019.</w:t>
      </w:r>
    </w:p>
    <w:p w14:paraId="5217DA46" w14:textId="53CF3660" w:rsidR="008D3990" w:rsidRPr="008D3990" w:rsidRDefault="008D3990" w:rsidP="003F646C">
      <w:pPr>
        <w:contextualSpacing/>
        <w:rPr>
          <w:b/>
          <w:bCs/>
          <w:sz w:val="24"/>
          <w:szCs w:val="24"/>
          <w:lang w:val="en-US"/>
        </w:rPr>
      </w:pPr>
    </w:p>
    <w:p w14:paraId="781D7DCE" w14:textId="23C6C66E" w:rsidR="008D3990" w:rsidRPr="008D3990" w:rsidRDefault="008D3990" w:rsidP="008D3990">
      <w:pPr>
        <w:numPr>
          <w:ilvl w:val="2"/>
          <w:numId w:val="1"/>
        </w:numPr>
        <w:contextualSpacing/>
        <w:rPr>
          <w:sz w:val="24"/>
          <w:szCs w:val="24"/>
          <w:lang w:val="en-US"/>
        </w:rPr>
      </w:pPr>
      <w:r w:rsidRPr="008D3990">
        <w:rPr>
          <w:sz w:val="24"/>
          <w:szCs w:val="24"/>
          <w:lang w:val="en-US"/>
        </w:rPr>
        <w:t xml:space="preserve">Moved by:  </w:t>
      </w:r>
      <w:r w:rsidRPr="008D3990">
        <w:rPr>
          <w:sz w:val="24"/>
          <w:szCs w:val="24"/>
          <w:lang w:val="en-US"/>
        </w:rPr>
        <w:tab/>
      </w:r>
      <w:r w:rsidR="00B153E9">
        <w:rPr>
          <w:sz w:val="24"/>
          <w:szCs w:val="24"/>
          <w:lang w:val="en-US"/>
        </w:rPr>
        <w:t xml:space="preserve">Ben Rolfe (Blind Creek Assoc.) </w:t>
      </w:r>
    </w:p>
    <w:p w14:paraId="1E702FEA" w14:textId="5B7A3F3D" w:rsidR="008D3990" w:rsidRPr="008D3990" w:rsidRDefault="008D3990" w:rsidP="008D3990">
      <w:pPr>
        <w:numPr>
          <w:ilvl w:val="2"/>
          <w:numId w:val="1"/>
        </w:numPr>
        <w:contextualSpacing/>
        <w:rPr>
          <w:sz w:val="24"/>
          <w:szCs w:val="24"/>
          <w:lang w:val="en-US"/>
        </w:rPr>
      </w:pPr>
      <w:r w:rsidRPr="008D3990">
        <w:rPr>
          <w:sz w:val="24"/>
          <w:szCs w:val="24"/>
          <w:lang w:val="en-US"/>
        </w:rPr>
        <w:t xml:space="preserve">Seconded by:  </w:t>
      </w:r>
      <w:r w:rsidRPr="008D3990">
        <w:rPr>
          <w:sz w:val="24"/>
          <w:szCs w:val="24"/>
          <w:lang w:val="en-US"/>
        </w:rPr>
        <w:tab/>
      </w:r>
      <w:r w:rsidR="00B153E9">
        <w:rPr>
          <w:sz w:val="24"/>
          <w:szCs w:val="24"/>
          <w:lang w:val="en-US"/>
        </w:rPr>
        <w:t>Mike Lynch (</w:t>
      </w:r>
      <w:proofErr w:type="spellStart"/>
      <w:r w:rsidR="00B153E9">
        <w:rPr>
          <w:sz w:val="24"/>
          <w:szCs w:val="24"/>
          <w:lang w:val="en-US"/>
        </w:rPr>
        <w:t>MJLynch</w:t>
      </w:r>
      <w:proofErr w:type="spellEnd"/>
      <w:r w:rsidR="00B153E9">
        <w:rPr>
          <w:sz w:val="24"/>
          <w:szCs w:val="24"/>
          <w:lang w:val="en-US"/>
        </w:rPr>
        <w:t xml:space="preserve"> Assoc.) </w:t>
      </w:r>
    </w:p>
    <w:p w14:paraId="50EAE306" w14:textId="77777777" w:rsidR="008D3990" w:rsidRPr="008D3990" w:rsidRDefault="008D3990" w:rsidP="008D3990">
      <w:pPr>
        <w:numPr>
          <w:ilvl w:val="2"/>
          <w:numId w:val="1"/>
        </w:numPr>
        <w:contextualSpacing/>
        <w:rPr>
          <w:sz w:val="24"/>
          <w:szCs w:val="24"/>
          <w:lang w:val="en-US"/>
        </w:rPr>
      </w:pPr>
      <w:r w:rsidRPr="008D3990">
        <w:rPr>
          <w:sz w:val="24"/>
          <w:szCs w:val="24"/>
          <w:lang w:val="en-US"/>
        </w:rPr>
        <w:t>Discussion?</w:t>
      </w:r>
      <w:r w:rsidRPr="008D3990">
        <w:rPr>
          <w:sz w:val="24"/>
          <w:szCs w:val="24"/>
          <w:lang w:val="en-US"/>
        </w:rPr>
        <w:tab/>
        <w:t>none</w:t>
      </w:r>
    </w:p>
    <w:p w14:paraId="472DFC65" w14:textId="4C3E766A" w:rsidR="008D3990" w:rsidRPr="00B153E9" w:rsidRDefault="008D3990" w:rsidP="00B153E9">
      <w:pPr>
        <w:numPr>
          <w:ilvl w:val="2"/>
          <w:numId w:val="1"/>
        </w:numPr>
        <w:contextualSpacing/>
        <w:rPr>
          <w:sz w:val="24"/>
          <w:szCs w:val="24"/>
          <w:lang w:val="en-US"/>
        </w:rPr>
      </w:pPr>
      <w:r w:rsidRPr="008D3990">
        <w:rPr>
          <w:sz w:val="24"/>
          <w:szCs w:val="24"/>
          <w:lang w:val="en-US"/>
        </w:rPr>
        <w:t xml:space="preserve">Vote:  </w:t>
      </w:r>
      <w:r w:rsidRPr="008D3990">
        <w:rPr>
          <w:sz w:val="24"/>
          <w:szCs w:val="24"/>
          <w:lang w:val="en-US"/>
        </w:rPr>
        <w:tab/>
      </w:r>
      <w:r w:rsidRPr="008D3990">
        <w:rPr>
          <w:sz w:val="24"/>
          <w:szCs w:val="24"/>
          <w:lang w:val="en-US"/>
        </w:rPr>
        <w:tab/>
        <w:t>_</w:t>
      </w:r>
      <w:r w:rsidR="00B153E9">
        <w:rPr>
          <w:sz w:val="24"/>
          <w:szCs w:val="24"/>
          <w:lang w:val="en-US"/>
        </w:rPr>
        <w:t>5</w:t>
      </w:r>
      <w:r w:rsidRPr="008D3990">
        <w:rPr>
          <w:sz w:val="24"/>
          <w:szCs w:val="24"/>
          <w:lang w:val="en-US"/>
        </w:rPr>
        <w:t xml:space="preserve">_Y  / </w:t>
      </w:r>
      <w:r w:rsidR="00321A08">
        <w:rPr>
          <w:sz w:val="24"/>
          <w:szCs w:val="24"/>
          <w:lang w:val="en-US"/>
        </w:rPr>
        <w:t xml:space="preserve"> _</w:t>
      </w:r>
      <w:r w:rsidR="00B153E9">
        <w:rPr>
          <w:sz w:val="24"/>
          <w:szCs w:val="24"/>
          <w:lang w:val="en-US"/>
        </w:rPr>
        <w:t>0</w:t>
      </w:r>
      <w:r w:rsidRPr="008D3990">
        <w:rPr>
          <w:sz w:val="24"/>
          <w:szCs w:val="24"/>
          <w:lang w:val="en-US"/>
        </w:rPr>
        <w:t>_N   /  _</w:t>
      </w:r>
      <w:r w:rsidR="00B153E9">
        <w:rPr>
          <w:sz w:val="24"/>
          <w:szCs w:val="24"/>
          <w:lang w:val="en-US"/>
        </w:rPr>
        <w:t>0</w:t>
      </w:r>
      <w:r w:rsidRPr="008D3990">
        <w:rPr>
          <w:sz w:val="24"/>
          <w:szCs w:val="24"/>
          <w:lang w:val="en-US"/>
        </w:rPr>
        <w:t xml:space="preserve">_A </w:t>
      </w:r>
    </w:p>
    <w:p w14:paraId="4A38903F" w14:textId="77777777" w:rsidR="008D3990" w:rsidRPr="008D3990" w:rsidRDefault="008D3990" w:rsidP="008D3990">
      <w:pPr>
        <w:numPr>
          <w:ilvl w:val="2"/>
          <w:numId w:val="1"/>
        </w:numPr>
        <w:contextualSpacing/>
        <w:rPr>
          <w:sz w:val="24"/>
          <w:szCs w:val="24"/>
          <w:lang w:val="en-US"/>
        </w:rPr>
      </w:pPr>
      <w:r w:rsidRPr="008D3990">
        <w:rPr>
          <w:sz w:val="24"/>
          <w:szCs w:val="24"/>
          <w:lang w:val="en-US"/>
        </w:rPr>
        <w:t>Motion - Passes</w:t>
      </w:r>
    </w:p>
    <w:p w14:paraId="7702ADC1" w14:textId="6FA588E5" w:rsidR="008D3990" w:rsidRPr="008D3990" w:rsidRDefault="00B153E9" w:rsidP="008D3990">
      <w:pPr>
        <w:numPr>
          <w:ilvl w:val="2"/>
          <w:numId w:val="1"/>
        </w:numPr>
        <w:contextualSpacing/>
        <w:rPr>
          <w:sz w:val="24"/>
          <w:szCs w:val="24"/>
          <w:lang w:val="en-US"/>
        </w:rPr>
      </w:pPr>
      <w:r>
        <w:rPr>
          <w:sz w:val="24"/>
          <w:szCs w:val="24"/>
          <w:lang w:val="en-US"/>
        </w:rPr>
        <w:t xml:space="preserve">7 </w:t>
      </w:r>
      <w:r w:rsidR="008D3990" w:rsidRPr="008D3990">
        <w:rPr>
          <w:sz w:val="24"/>
          <w:szCs w:val="24"/>
          <w:lang w:val="en-US"/>
        </w:rPr>
        <w:t>on the call</w:t>
      </w:r>
      <w:r>
        <w:rPr>
          <w:sz w:val="24"/>
          <w:szCs w:val="24"/>
          <w:lang w:val="en-US"/>
        </w:rPr>
        <w:t xml:space="preserve"> at the time.</w:t>
      </w:r>
    </w:p>
    <w:p w14:paraId="3C42927B" w14:textId="0A91A575" w:rsidR="008D3990" w:rsidRDefault="008D3990" w:rsidP="003F646C">
      <w:pPr>
        <w:contextualSpacing/>
        <w:rPr>
          <w:sz w:val="24"/>
          <w:szCs w:val="24"/>
          <w:lang w:val="en-US"/>
        </w:rPr>
      </w:pPr>
    </w:p>
    <w:p w14:paraId="44116B16" w14:textId="18C7418F" w:rsidR="008D3990" w:rsidRPr="00D81406" w:rsidRDefault="0037156F" w:rsidP="0037156F">
      <w:pPr>
        <w:numPr>
          <w:ilvl w:val="0"/>
          <w:numId w:val="1"/>
        </w:numPr>
        <w:contextualSpacing/>
        <w:rPr>
          <w:sz w:val="24"/>
          <w:szCs w:val="24"/>
          <w:lang w:val="en-US"/>
        </w:rPr>
      </w:pPr>
      <w:r w:rsidRPr="00D81406">
        <w:rPr>
          <w:sz w:val="24"/>
          <w:szCs w:val="24"/>
          <w:lang w:val="en-US"/>
        </w:rPr>
        <w:t>Chair presents slide 14</w:t>
      </w:r>
      <w:r w:rsidR="00B153E9" w:rsidRPr="00D81406">
        <w:rPr>
          <w:sz w:val="24"/>
          <w:szCs w:val="24"/>
          <w:lang w:val="en-US"/>
        </w:rPr>
        <w:t>-15</w:t>
      </w:r>
      <w:r w:rsidRPr="00D81406">
        <w:rPr>
          <w:sz w:val="24"/>
          <w:szCs w:val="24"/>
          <w:lang w:val="en-US"/>
        </w:rPr>
        <w:t>, Chairman Pai’s statement on 5.9GHz</w:t>
      </w:r>
    </w:p>
    <w:p w14:paraId="418DBB59" w14:textId="77777777" w:rsidR="0037156F" w:rsidRPr="00D81406" w:rsidRDefault="0037156F" w:rsidP="0037156F">
      <w:pPr>
        <w:numPr>
          <w:ilvl w:val="1"/>
          <w:numId w:val="1"/>
        </w:numPr>
        <w:contextualSpacing/>
        <w:rPr>
          <w:sz w:val="24"/>
          <w:szCs w:val="24"/>
          <w:lang w:val="en-US"/>
        </w:rPr>
      </w:pPr>
      <w:r w:rsidRPr="00D81406">
        <w:rPr>
          <w:sz w:val="24"/>
          <w:szCs w:val="24"/>
          <w:lang w:val="en-US"/>
        </w:rPr>
        <w:t xml:space="preserve">Mentor: </w:t>
      </w:r>
    </w:p>
    <w:p w14:paraId="75590F95" w14:textId="77777777" w:rsidR="0037156F" w:rsidRPr="00D81406" w:rsidRDefault="00E50369" w:rsidP="0037156F">
      <w:pPr>
        <w:numPr>
          <w:ilvl w:val="1"/>
          <w:numId w:val="1"/>
        </w:numPr>
        <w:contextualSpacing/>
        <w:rPr>
          <w:sz w:val="24"/>
          <w:szCs w:val="24"/>
          <w:lang w:val="en-US"/>
        </w:rPr>
      </w:pPr>
      <w:hyperlink r:id="rId21" w:history="1">
        <w:r w:rsidR="0037156F" w:rsidRPr="00D81406">
          <w:rPr>
            <w:rStyle w:val="Hyperlink"/>
            <w:sz w:val="24"/>
            <w:szCs w:val="24"/>
            <w:lang w:val="en-US"/>
          </w:rPr>
          <w:t>https://mentor.ieee.org/802.18/dcn/19/18-19-0150-00-0000-chairman-pais-remarks-new-5-9-ghz-band-proposal.docx</w:t>
        </w:r>
      </w:hyperlink>
      <w:r w:rsidR="0037156F" w:rsidRPr="00D81406">
        <w:rPr>
          <w:sz w:val="24"/>
          <w:szCs w:val="24"/>
          <w:lang w:val="en-US"/>
        </w:rPr>
        <w:t xml:space="preserve">  </w:t>
      </w:r>
    </w:p>
    <w:p w14:paraId="74B7C78E" w14:textId="77777777" w:rsidR="0037156F" w:rsidRPr="00D81406" w:rsidRDefault="0037156F" w:rsidP="0037156F">
      <w:pPr>
        <w:numPr>
          <w:ilvl w:val="2"/>
          <w:numId w:val="1"/>
        </w:numPr>
        <w:contextualSpacing/>
        <w:rPr>
          <w:sz w:val="24"/>
          <w:szCs w:val="24"/>
          <w:lang w:val="en-US"/>
        </w:rPr>
      </w:pPr>
      <w:r w:rsidRPr="00D81406">
        <w:rPr>
          <w:sz w:val="24"/>
          <w:szCs w:val="24"/>
          <w:lang w:val="en-US"/>
        </w:rPr>
        <w:t xml:space="preserve">FCC: </w:t>
      </w:r>
      <w:hyperlink r:id="rId22" w:history="1">
        <w:r w:rsidRPr="00D81406">
          <w:rPr>
            <w:rStyle w:val="Hyperlink"/>
            <w:sz w:val="24"/>
            <w:szCs w:val="24"/>
            <w:lang w:val="en-US"/>
          </w:rPr>
          <w:t>https://www.fcc.gov/document/chairman-pais-remarks-new-59-ghz-band-proposal</w:t>
        </w:r>
      </w:hyperlink>
      <w:r w:rsidRPr="00D81406">
        <w:rPr>
          <w:sz w:val="24"/>
          <w:szCs w:val="24"/>
          <w:lang w:val="en-US"/>
        </w:rPr>
        <w:t>  </w:t>
      </w:r>
    </w:p>
    <w:p w14:paraId="4049E182" w14:textId="496F7950" w:rsidR="0037156F" w:rsidRPr="00D81406" w:rsidRDefault="0037156F" w:rsidP="0037156F">
      <w:pPr>
        <w:numPr>
          <w:ilvl w:val="1"/>
          <w:numId w:val="1"/>
        </w:numPr>
        <w:contextualSpacing/>
        <w:rPr>
          <w:sz w:val="24"/>
          <w:szCs w:val="24"/>
          <w:lang w:val="en-US"/>
        </w:rPr>
      </w:pPr>
      <w:r w:rsidRPr="00D81406">
        <w:rPr>
          <w:sz w:val="24"/>
          <w:szCs w:val="24"/>
          <w:lang w:val="en-US"/>
        </w:rPr>
        <w:t xml:space="preserve">“Specifically, I’m proposing to make available the lower 45 MHz of the band for unlicensed uses like Wi-Fi and allocate the upper 20 MHz for a new automotive communications technology, Cellular Vehicle to Everything, or C-V2X.  I’m also proposing that we seek public input on </w:t>
      </w:r>
      <w:r w:rsidRPr="00D81406">
        <w:rPr>
          <w:sz w:val="24"/>
          <w:szCs w:val="24"/>
          <w:lang w:val="en-US"/>
        </w:rPr>
        <w:lastRenderedPageBreak/>
        <w:t xml:space="preserve">whether to allocate the remaining 10 MHz in the band to C-V2X or DSRC.  The Commission will vote on this Notice of Proposed Rulemaking at our December 12 meeting. “ </w:t>
      </w:r>
    </w:p>
    <w:p w14:paraId="66831BE1" w14:textId="77777777" w:rsidR="00D81406" w:rsidRPr="00D81406" w:rsidRDefault="0037156F" w:rsidP="00D81406">
      <w:pPr>
        <w:numPr>
          <w:ilvl w:val="1"/>
          <w:numId w:val="1"/>
        </w:numPr>
        <w:rPr>
          <w:sz w:val="24"/>
          <w:szCs w:val="24"/>
          <w:lang w:val="en-US"/>
        </w:rPr>
      </w:pPr>
      <w:r w:rsidRPr="00D81406">
        <w:rPr>
          <w:sz w:val="24"/>
          <w:szCs w:val="24"/>
          <w:lang w:val="en-US"/>
        </w:rPr>
        <w:t xml:space="preserve"> </w:t>
      </w:r>
      <w:r w:rsidR="00D81406" w:rsidRPr="00D81406">
        <w:rPr>
          <w:b/>
          <w:bCs/>
          <w:sz w:val="24"/>
          <w:szCs w:val="24"/>
          <w:lang w:val="en-US"/>
        </w:rPr>
        <w:t>The 12 Dec Commissioners Open call agenda came out earlier today with this.</w:t>
      </w:r>
    </w:p>
    <w:p w14:paraId="4ED17734" w14:textId="7A1EA8BE" w:rsidR="00D81406" w:rsidRPr="00D81406" w:rsidRDefault="00D81406" w:rsidP="00D81406">
      <w:pPr>
        <w:numPr>
          <w:ilvl w:val="2"/>
          <w:numId w:val="1"/>
        </w:numPr>
        <w:rPr>
          <w:sz w:val="24"/>
          <w:szCs w:val="24"/>
          <w:lang w:val="en-US"/>
        </w:rPr>
      </w:pPr>
      <w:hyperlink r:id="rId23" w:history="1">
        <w:r w:rsidRPr="00D81406">
          <w:rPr>
            <w:rStyle w:val="Hyperlink"/>
            <w:sz w:val="24"/>
            <w:szCs w:val="24"/>
            <w:lang w:val="en-US"/>
          </w:rPr>
          <w:t>https://www.fcc.gov/news-events/events/2019/12/december-2019-open-commission-meeting</w:t>
        </w:r>
      </w:hyperlink>
    </w:p>
    <w:p w14:paraId="7480F92C" w14:textId="77777777" w:rsidR="00D81406" w:rsidRPr="00D81406" w:rsidRDefault="00D81406" w:rsidP="00D81406">
      <w:pPr>
        <w:rPr>
          <w:sz w:val="24"/>
          <w:szCs w:val="24"/>
          <w:lang w:val="en-US"/>
        </w:rPr>
      </w:pPr>
    </w:p>
    <w:p w14:paraId="54D6F861" w14:textId="68508812" w:rsidR="00D81406" w:rsidRPr="00D81406" w:rsidRDefault="00D81406" w:rsidP="00D81406">
      <w:pPr>
        <w:numPr>
          <w:ilvl w:val="1"/>
          <w:numId w:val="1"/>
        </w:numPr>
        <w:tabs>
          <w:tab w:val="num" w:pos="720"/>
        </w:tabs>
        <w:rPr>
          <w:sz w:val="24"/>
          <w:szCs w:val="24"/>
          <w:lang w:val="en-US"/>
        </w:rPr>
      </w:pPr>
      <w:r w:rsidRPr="00D81406">
        <w:rPr>
          <w:b/>
          <w:bCs/>
          <w:sz w:val="24"/>
          <w:szCs w:val="24"/>
          <w:lang w:val="en-US"/>
        </w:rPr>
        <w:t xml:space="preserve">Draft NPRM: </w:t>
      </w:r>
    </w:p>
    <w:p w14:paraId="5603900E" w14:textId="77777777" w:rsidR="00D81406" w:rsidRPr="00D81406" w:rsidRDefault="00D81406" w:rsidP="00D81406">
      <w:pPr>
        <w:numPr>
          <w:ilvl w:val="2"/>
          <w:numId w:val="1"/>
        </w:numPr>
        <w:rPr>
          <w:sz w:val="24"/>
          <w:szCs w:val="24"/>
          <w:lang w:val="en-US"/>
        </w:rPr>
      </w:pPr>
      <w:r w:rsidRPr="00D81406">
        <w:rPr>
          <w:sz w:val="24"/>
          <w:szCs w:val="24"/>
          <w:lang w:val="en-US"/>
        </w:rPr>
        <w:t xml:space="preserve">Agenda has link to draft </w:t>
      </w:r>
      <w:proofErr w:type="spellStart"/>
      <w:r w:rsidRPr="00D81406">
        <w:rPr>
          <w:sz w:val="24"/>
          <w:szCs w:val="24"/>
          <w:lang w:val="en-US"/>
        </w:rPr>
        <w:t>nprm</w:t>
      </w:r>
      <w:proofErr w:type="spellEnd"/>
      <w:r w:rsidRPr="00D81406">
        <w:rPr>
          <w:sz w:val="24"/>
          <w:szCs w:val="24"/>
          <w:lang w:val="en-US"/>
        </w:rPr>
        <w:t xml:space="preserve">:  </w:t>
      </w:r>
      <w:hyperlink r:id="rId24" w:history="1">
        <w:r w:rsidRPr="00D81406">
          <w:rPr>
            <w:rStyle w:val="Hyperlink"/>
            <w:sz w:val="24"/>
            <w:szCs w:val="24"/>
            <w:lang w:val="en-US"/>
          </w:rPr>
          <w:t>https://www.fcc.gov/document/promoting-innovation-59-ghz-band</w:t>
        </w:r>
      </w:hyperlink>
    </w:p>
    <w:p w14:paraId="61BA5BB9" w14:textId="77777777" w:rsidR="00D81406" w:rsidRPr="00D81406" w:rsidRDefault="00D81406" w:rsidP="00D81406">
      <w:pPr>
        <w:numPr>
          <w:ilvl w:val="2"/>
          <w:numId w:val="1"/>
        </w:numPr>
        <w:rPr>
          <w:sz w:val="24"/>
          <w:szCs w:val="24"/>
          <w:lang w:val="en-US"/>
        </w:rPr>
      </w:pPr>
      <w:r w:rsidRPr="00D81406">
        <w:rPr>
          <w:sz w:val="24"/>
          <w:szCs w:val="24"/>
          <w:lang w:val="en-US"/>
        </w:rPr>
        <w:t xml:space="preserve">Mentor: </w:t>
      </w:r>
      <w:hyperlink r:id="rId25" w:history="1">
        <w:r w:rsidRPr="00D81406">
          <w:rPr>
            <w:rStyle w:val="Hyperlink"/>
            <w:sz w:val="24"/>
            <w:szCs w:val="24"/>
            <w:lang w:val="en-US"/>
          </w:rPr>
          <w:t>https://mentor.ieee.org/802.18/dcn/19/18-19-0151-00-0000-fcc19-138-draft-nprm-revisiting-use-of-the-5-850-5-925-ghz-band.docx</w:t>
        </w:r>
      </w:hyperlink>
      <w:r w:rsidRPr="00D81406">
        <w:rPr>
          <w:sz w:val="24"/>
          <w:szCs w:val="24"/>
          <w:lang w:val="en-US"/>
        </w:rPr>
        <w:t xml:space="preserve"> </w:t>
      </w:r>
    </w:p>
    <w:p w14:paraId="4E798330" w14:textId="77777777" w:rsidR="00D81406" w:rsidRPr="00D81406" w:rsidRDefault="00D81406" w:rsidP="00D81406">
      <w:pPr>
        <w:rPr>
          <w:sz w:val="24"/>
          <w:szCs w:val="24"/>
          <w:lang w:val="en-US"/>
        </w:rPr>
      </w:pPr>
    </w:p>
    <w:p w14:paraId="455DC4F6" w14:textId="12E3F6A3" w:rsidR="00D81406" w:rsidRPr="00D81406" w:rsidRDefault="00D81406" w:rsidP="00D81406">
      <w:pPr>
        <w:numPr>
          <w:ilvl w:val="1"/>
          <w:numId w:val="1"/>
        </w:numPr>
        <w:tabs>
          <w:tab w:val="num" w:pos="720"/>
        </w:tabs>
        <w:rPr>
          <w:sz w:val="24"/>
          <w:szCs w:val="24"/>
          <w:lang w:val="en-US"/>
        </w:rPr>
      </w:pPr>
      <w:r w:rsidRPr="00D81406">
        <w:rPr>
          <w:b/>
          <w:bCs/>
          <w:sz w:val="24"/>
          <w:szCs w:val="24"/>
          <w:lang w:val="en-US"/>
        </w:rPr>
        <w:t>Proceeding 19-138:</w:t>
      </w:r>
    </w:p>
    <w:p w14:paraId="71200CDE" w14:textId="156FF0F4" w:rsidR="0037156F" w:rsidRPr="00D81406" w:rsidRDefault="00D81406" w:rsidP="00D81406">
      <w:pPr>
        <w:numPr>
          <w:ilvl w:val="2"/>
          <w:numId w:val="1"/>
        </w:numPr>
        <w:rPr>
          <w:sz w:val="24"/>
          <w:szCs w:val="24"/>
          <w:lang w:val="en-US"/>
        </w:rPr>
      </w:pPr>
      <w:hyperlink r:id="rId26" w:history="1">
        <w:r w:rsidRPr="00D81406">
          <w:rPr>
            <w:rStyle w:val="Hyperlink"/>
            <w:sz w:val="24"/>
            <w:szCs w:val="24"/>
            <w:lang w:val="en-US"/>
          </w:rPr>
          <w:t>https://www.fcc.gov/ecfs/search/filings?proceedings_name=19-138&amp;sort=date_disseminated,DESC</w:t>
        </w:r>
      </w:hyperlink>
    </w:p>
    <w:p w14:paraId="7EFC8B61" w14:textId="77777777" w:rsidR="00D81406" w:rsidRPr="00D81406" w:rsidRDefault="00D81406" w:rsidP="00D81406">
      <w:pPr>
        <w:contextualSpacing/>
        <w:rPr>
          <w:sz w:val="24"/>
          <w:szCs w:val="24"/>
          <w:lang w:val="en-US"/>
        </w:rPr>
      </w:pPr>
    </w:p>
    <w:p w14:paraId="40885EB8" w14:textId="01B21E27" w:rsidR="00D81406" w:rsidRPr="00D81406" w:rsidRDefault="00D81406" w:rsidP="00D81406">
      <w:pPr>
        <w:numPr>
          <w:ilvl w:val="1"/>
          <w:numId w:val="1"/>
        </w:numPr>
        <w:contextualSpacing/>
        <w:rPr>
          <w:sz w:val="24"/>
          <w:szCs w:val="24"/>
          <w:lang w:val="en-US"/>
        </w:rPr>
      </w:pPr>
      <w:r w:rsidRPr="00D81406">
        <w:rPr>
          <w:sz w:val="24"/>
          <w:szCs w:val="24"/>
          <w:lang w:val="en-US"/>
        </w:rPr>
        <w:t xml:space="preserve">Chairman Pai did mention this back on 14 May, though still a surprise to most how it came out. </w:t>
      </w:r>
    </w:p>
    <w:p w14:paraId="3A9FF0C0" w14:textId="77777777" w:rsidR="00D81406" w:rsidRPr="00D81406" w:rsidRDefault="00D81406" w:rsidP="00D81406">
      <w:pPr>
        <w:numPr>
          <w:ilvl w:val="1"/>
          <w:numId w:val="1"/>
        </w:numPr>
        <w:contextualSpacing/>
        <w:rPr>
          <w:sz w:val="24"/>
          <w:szCs w:val="24"/>
          <w:lang w:val="en-US"/>
        </w:rPr>
      </w:pPr>
      <w:r w:rsidRPr="00D81406">
        <w:rPr>
          <w:sz w:val="24"/>
          <w:szCs w:val="24"/>
          <w:lang w:val="en-US"/>
        </w:rPr>
        <w:t xml:space="preserve">DSRC is significantly impacted, as is P802.11bd.  There will be many inputs to consider. </w:t>
      </w:r>
    </w:p>
    <w:p w14:paraId="24E3DA28" w14:textId="77777777" w:rsidR="00D81406" w:rsidRPr="00D81406" w:rsidRDefault="00D81406" w:rsidP="00D81406">
      <w:pPr>
        <w:numPr>
          <w:ilvl w:val="1"/>
          <w:numId w:val="1"/>
        </w:numPr>
        <w:contextualSpacing/>
        <w:rPr>
          <w:sz w:val="24"/>
          <w:szCs w:val="24"/>
          <w:lang w:val="en-US"/>
        </w:rPr>
      </w:pPr>
      <w:r w:rsidRPr="00D81406">
        <w:rPr>
          <w:sz w:val="24"/>
          <w:szCs w:val="24"/>
          <w:lang w:val="en-US"/>
        </w:rPr>
        <w:t>Some original IEEE docs: 11-13/1449, 11-15/0402 and 11-14/1596 for some recent history.</w:t>
      </w:r>
    </w:p>
    <w:p w14:paraId="65617EF6" w14:textId="77777777" w:rsidR="00D81406" w:rsidRPr="00D81406" w:rsidRDefault="00D81406" w:rsidP="00D81406">
      <w:pPr>
        <w:contextualSpacing/>
        <w:rPr>
          <w:color w:val="00B0F0"/>
          <w:sz w:val="24"/>
          <w:szCs w:val="24"/>
          <w:lang w:val="en-US"/>
        </w:rPr>
      </w:pPr>
    </w:p>
    <w:p w14:paraId="5C7A6146" w14:textId="4669D6C8" w:rsidR="00D81406" w:rsidRPr="00D81406" w:rsidRDefault="00D81406" w:rsidP="00D81406">
      <w:pPr>
        <w:numPr>
          <w:ilvl w:val="1"/>
          <w:numId w:val="1"/>
        </w:numPr>
        <w:contextualSpacing/>
        <w:rPr>
          <w:color w:val="00B0F0"/>
          <w:sz w:val="24"/>
          <w:szCs w:val="24"/>
          <w:lang w:val="en-US"/>
        </w:rPr>
      </w:pPr>
      <w:r w:rsidRPr="00D81406">
        <w:rPr>
          <w:b/>
          <w:bCs/>
          <w:sz w:val="24"/>
          <w:szCs w:val="24"/>
          <w:lang w:val="en-US"/>
        </w:rPr>
        <w:t xml:space="preserve">What does IEEE 802 do?  </w:t>
      </w:r>
    </w:p>
    <w:p w14:paraId="7FD415CF" w14:textId="6514340C" w:rsidR="0037156F" w:rsidRPr="00D81406" w:rsidRDefault="00D81406" w:rsidP="00D81406">
      <w:pPr>
        <w:numPr>
          <w:ilvl w:val="2"/>
          <w:numId w:val="14"/>
        </w:numPr>
        <w:contextualSpacing/>
        <w:rPr>
          <w:color w:val="00B0F0"/>
          <w:sz w:val="24"/>
          <w:szCs w:val="24"/>
          <w:lang w:val="en-US"/>
        </w:rPr>
      </w:pPr>
      <w:r>
        <w:rPr>
          <w:b/>
          <w:bCs/>
          <w:color w:val="00B0F0"/>
          <w:sz w:val="24"/>
          <w:szCs w:val="24"/>
          <w:lang w:val="en-US"/>
        </w:rPr>
        <w:t xml:space="preserve">All with interest </w:t>
      </w:r>
      <w:r w:rsidR="00B42CD4">
        <w:rPr>
          <w:b/>
          <w:bCs/>
          <w:color w:val="00B0F0"/>
          <w:sz w:val="24"/>
          <w:szCs w:val="24"/>
          <w:lang w:val="en-US"/>
        </w:rPr>
        <w:t>should s</w:t>
      </w:r>
      <w:r w:rsidRPr="00D81406">
        <w:rPr>
          <w:b/>
          <w:bCs/>
          <w:color w:val="00B0F0"/>
          <w:sz w:val="24"/>
          <w:szCs w:val="24"/>
          <w:lang w:val="en-US"/>
        </w:rPr>
        <w:t xml:space="preserve">tart to review the draft NPRM </w:t>
      </w:r>
      <w:r w:rsidR="00B42CD4">
        <w:rPr>
          <w:b/>
          <w:bCs/>
          <w:color w:val="00B0F0"/>
          <w:sz w:val="24"/>
          <w:szCs w:val="24"/>
          <w:lang w:val="en-US"/>
        </w:rPr>
        <w:t xml:space="preserve">and start developing compelling comments to submit when the </w:t>
      </w:r>
      <w:r w:rsidRPr="00D81406">
        <w:rPr>
          <w:b/>
          <w:bCs/>
          <w:color w:val="00B0F0"/>
          <w:sz w:val="24"/>
          <w:szCs w:val="24"/>
          <w:lang w:val="en-US"/>
        </w:rPr>
        <w:t xml:space="preserve">NPRM </w:t>
      </w:r>
      <w:r w:rsidR="00B42CD4">
        <w:rPr>
          <w:b/>
          <w:bCs/>
          <w:color w:val="00B0F0"/>
          <w:sz w:val="24"/>
          <w:szCs w:val="24"/>
          <w:lang w:val="en-US"/>
        </w:rPr>
        <w:t>is issued</w:t>
      </w:r>
      <w:r w:rsidRPr="00D81406">
        <w:rPr>
          <w:b/>
          <w:bCs/>
          <w:color w:val="00B0F0"/>
          <w:sz w:val="24"/>
          <w:szCs w:val="24"/>
          <w:lang w:val="en-US"/>
        </w:rPr>
        <w:t xml:space="preserve"> 12 Dec</w:t>
      </w:r>
      <w:r w:rsidR="00B42CD4">
        <w:rPr>
          <w:b/>
          <w:bCs/>
          <w:color w:val="00B0F0"/>
          <w:sz w:val="24"/>
          <w:szCs w:val="24"/>
          <w:lang w:val="en-US"/>
        </w:rPr>
        <w:t>, there is a lot that needs to be thought about.</w:t>
      </w:r>
    </w:p>
    <w:p w14:paraId="069F6456" w14:textId="77777777" w:rsidR="003B2A9D" w:rsidRPr="008D3990" w:rsidRDefault="003B2A9D" w:rsidP="003B2A9D">
      <w:pPr>
        <w:contextualSpacing/>
        <w:rPr>
          <w:sz w:val="24"/>
          <w:szCs w:val="24"/>
          <w:lang w:val="en-US"/>
        </w:rPr>
      </w:pPr>
    </w:p>
    <w:p w14:paraId="16E0AB63" w14:textId="64BCEEEC" w:rsidR="00A87A69" w:rsidRPr="001F1341" w:rsidRDefault="00023FD3" w:rsidP="001F1341">
      <w:pPr>
        <w:numPr>
          <w:ilvl w:val="0"/>
          <w:numId w:val="1"/>
        </w:numPr>
        <w:contextualSpacing/>
        <w:rPr>
          <w:sz w:val="24"/>
          <w:szCs w:val="24"/>
          <w:lang w:val="en-US"/>
        </w:rPr>
      </w:pPr>
      <w:r w:rsidRPr="00776E73">
        <w:rPr>
          <w:sz w:val="24"/>
          <w:szCs w:val="24"/>
          <w:lang w:val="en-US"/>
        </w:rPr>
        <w:t xml:space="preserve">Chair </w:t>
      </w:r>
      <w:r w:rsidR="00690799" w:rsidRPr="00776E73">
        <w:rPr>
          <w:sz w:val="24"/>
          <w:szCs w:val="24"/>
          <w:lang w:val="en-US"/>
        </w:rPr>
        <w:t>presents</w:t>
      </w:r>
      <w:r w:rsidRPr="00776E73">
        <w:rPr>
          <w:sz w:val="24"/>
          <w:szCs w:val="24"/>
          <w:lang w:val="en-US"/>
        </w:rPr>
        <w:t xml:space="preserve"> slide 1</w:t>
      </w:r>
      <w:r w:rsidR="00B153E9">
        <w:rPr>
          <w:sz w:val="24"/>
          <w:szCs w:val="24"/>
          <w:lang w:val="en-US"/>
        </w:rPr>
        <w:t>6</w:t>
      </w:r>
      <w:r w:rsidR="0037156F">
        <w:rPr>
          <w:sz w:val="24"/>
          <w:szCs w:val="24"/>
          <w:lang w:val="en-US"/>
        </w:rPr>
        <w:t>-1</w:t>
      </w:r>
      <w:r w:rsidR="00B153E9">
        <w:rPr>
          <w:sz w:val="24"/>
          <w:szCs w:val="24"/>
          <w:lang w:val="en-US"/>
        </w:rPr>
        <w:t>7</w:t>
      </w:r>
      <w:r w:rsidRPr="00776E73">
        <w:rPr>
          <w:sz w:val="24"/>
          <w:szCs w:val="24"/>
          <w:lang w:val="en-US"/>
        </w:rPr>
        <w:t>,</w:t>
      </w:r>
      <w:r w:rsidR="00C51364" w:rsidRPr="00776E73">
        <w:rPr>
          <w:sz w:val="24"/>
          <w:szCs w:val="24"/>
          <w:lang w:val="en-US"/>
        </w:rPr>
        <w:t xml:space="preserve"> General discussion items</w:t>
      </w:r>
    </w:p>
    <w:p w14:paraId="77E9DB14" w14:textId="77777777" w:rsidR="008D3990" w:rsidRPr="008D3990" w:rsidRDefault="008D3990" w:rsidP="008D3990">
      <w:pPr>
        <w:numPr>
          <w:ilvl w:val="1"/>
          <w:numId w:val="1"/>
        </w:numPr>
        <w:contextualSpacing/>
        <w:rPr>
          <w:sz w:val="24"/>
          <w:szCs w:val="24"/>
          <w:lang w:val="en-US"/>
        </w:rPr>
      </w:pPr>
      <w:r w:rsidRPr="008D3990">
        <w:rPr>
          <w:sz w:val="24"/>
          <w:szCs w:val="24"/>
          <w:lang w:val="en-US"/>
        </w:rPr>
        <w:t xml:space="preserve">FCC 6 GHz proceeding(s) 18-295/17-183 have several new filings, and expected R&amp;O at the 30 January Open Commission Meeting. </w:t>
      </w:r>
    </w:p>
    <w:p w14:paraId="61868D44" w14:textId="26C9DA47" w:rsidR="008D3990" w:rsidRPr="008D3990" w:rsidRDefault="00E50369" w:rsidP="008D3990">
      <w:pPr>
        <w:numPr>
          <w:ilvl w:val="3"/>
          <w:numId w:val="1"/>
        </w:numPr>
        <w:contextualSpacing/>
        <w:rPr>
          <w:sz w:val="24"/>
          <w:szCs w:val="24"/>
          <w:lang w:val="en-US"/>
        </w:rPr>
      </w:pPr>
      <w:hyperlink r:id="rId27" w:history="1">
        <w:r w:rsidR="008D3990" w:rsidRPr="00A07A6F">
          <w:rPr>
            <w:rStyle w:val="Hyperlink"/>
            <w:sz w:val="24"/>
            <w:szCs w:val="24"/>
            <w:lang w:val="en-US"/>
          </w:rPr>
          <w:t>https://www.fcc.gov/ecfs/search/filings?proceedings_name=18-295&amp;sort=date_disseminated,DESC</w:t>
        </w:r>
      </w:hyperlink>
      <w:r w:rsidR="008D3990" w:rsidRPr="008D3990">
        <w:rPr>
          <w:sz w:val="24"/>
          <w:szCs w:val="24"/>
          <w:lang w:val="en-US"/>
        </w:rPr>
        <w:t xml:space="preserve">  </w:t>
      </w:r>
    </w:p>
    <w:p w14:paraId="01E6656A" w14:textId="7F324549" w:rsidR="008D3990" w:rsidRPr="008D3990" w:rsidRDefault="00E50369" w:rsidP="008D3990">
      <w:pPr>
        <w:numPr>
          <w:ilvl w:val="3"/>
          <w:numId w:val="1"/>
        </w:numPr>
        <w:contextualSpacing/>
        <w:rPr>
          <w:sz w:val="24"/>
          <w:szCs w:val="24"/>
          <w:lang w:val="en-US"/>
        </w:rPr>
      </w:pPr>
      <w:hyperlink r:id="rId28" w:history="1">
        <w:r w:rsidR="008D3990" w:rsidRPr="00A07A6F">
          <w:rPr>
            <w:rStyle w:val="Hyperlink"/>
            <w:sz w:val="24"/>
            <w:szCs w:val="24"/>
            <w:lang w:val="en-US"/>
          </w:rPr>
          <w:t>https://www.fcc.gov/ecfs/search/filings?proceedings_name=17-183&amp;sort=date_disseminated,DESC</w:t>
        </w:r>
      </w:hyperlink>
    </w:p>
    <w:p w14:paraId="7ECD42B6" w14:textId="7148F79B" w:rsidR="008D3990" w:rsidRPr="008D3990" w:rsidRDefault="008D3990" w:rsidP="008D3990">
      <w:pPr>
        <w:numPr>
          <w:ilvl w:val="2"/>
          <w:numId w:val="1"/>
        </w:numPr>
        <w:contextualSpacing/>
        <w:rPr>
          <w:sz w:val="24"/>
          <w:szCs w:val="24"/>
          <w:lang w:val="en-US"/>
        </w:rPr>
      </w:pPr>
      <w:r w:rsidRPr="008D3990">
        <w:rPr>
          <w:sz w:val="24"/>
          <w:szCs w:val="24"/>
          <w:lang w:val="en-US"/>
        </w:rPr>
        <w:t xml:space="preserve">FCC  Expanding </w:t>
      </w:r>
      <w:proofErr w:type="spellStart"/>
      <w:r w:rsidRPr="008D3990">
        <w:rPr>
          <w:sz w:val="24"/>
          <w:szCs w:val="24"/>
          <w:lang w:val="en-US"/>
        </w:rPr>
        <w:t>Flexibl</w:t>
      </w:r>
      <w:proofErr w:type="spellEnd"/>
      <w:r w:rsidRPr="008D3990">
        <w:rPr>
          <w:sz w:val="24"/>
          <w:szCs w:val="24"/>
          <w:lang w:val="en-US"/>
        </w:rPr>
        <w:t xml:space="preserve"> use of the 3.7 GHz to 4.2 GHz Band , 18-122, also expected at January open call.</w:t>
      </w:r>
    </w:p>
    <w:p w14:paraId="743AA6AD" w14:textId="40182F24" w:rsidR="008D3990" w:rsidRPr="00D15540" w:rsidRDefault="00E50369" w:rsidP="008D3990">
      <w:pPr>
        <w:numPr>
          <w:ilvl w:val="3"/>
          <w:numId w:val="1"/>
        </w:numPr>
        <w:contextualSpacing/>
        <w:rPr>
          <w:sz w:val="24"/>
          <w:szCs w:val="24"/>
          <w:lang w:val="en-US"/>
        </w:rPr>
      </w:pPr>
      <w:hyperlink r:id="rId29" w:history="1">
        <w:r w:rsidR="008D3990" w:rsidRPr="00A07A6F">
          <w:rPr>
            <w:rStyle w:val="Hyperlink"/>
            <w:sz w:val="24"/>
            <w:szCs w:val="24"/>
            <w:lang w:val="en-US"/>
          </w:rPr>
          <w:t>https://www.fcc.gov/ecfs/search/filings?proceedings_name=18-122&amp;sort=date_disseminated,DESC</w:t>
        </w:r>
      </w:hyperlink>
      <w:r w:rsidR="008D3990" w:rsidRPr="008D3990">
        <w:rPr>
          <w:sz w:val="24"/>
          <w:szCs w:val="24"/>
          <w:lang w:val="en-US"/>
        </w:rPr>
        <w:t xml:space="preserve"> </w:t>
      </w:r>
    </w:p>
    <w:p w14:paraId="26E46017" w14:textId="46744E29" w:rsidR="008D3990" w:rsidRPr="003F646C" w:rsidRDefault="008D3990" w:rsidP="008D3990">
      <w:pPr>
        <w:contextualSpacing/>
        <w:rPr>
          <w:sz w:val="24"/>
          <w:szCs w:val="24"/>
          <w:lang w:val="en-US"/>
        </w:rPr>
      </w:pPr>
    </w:p>
    <w:p w14:paraId="76E754BB" w14:textId="1EECBE0F" w:rsidR="0037156F" w:rsidRPr="003F646C" w:rsidRDefault="0037156F" w:rsidP="0037156F">
      <w:pPr>
        <w:numPr>
          <w:ilvl w:val="1"/>
          <w:numId w:val="1"/>
        </w:numPr>
        <w:contextualSpacing/>
        <w:rPr>
          <w:sz w:val="24"/>
          <w:szCs w:val="24"/>
          <w:lang w:val="en-US"/>
        </w:rPr>
      </w:pPr>
      <w:r w:rsidRPr="003F646C">
        <w:rPr>
          <w:sz w:val="24"/>
          <w:szCs w:val="24"/>
        </w:rPr>
        <w:t>Rule  --  Establishment of a Spectrum Utilization Policy for the Fixed and Mobile Services' Use of Certain Bands Between 947 MHz and 40 GHz; etc</w:t>
      </w:r>
      <w:r w:rsidR="00D15540">
        <w:rPr>
          <w:sz w:val="24"/>
          <w:szCs w:val="24"/>
        </w:rPr>
        <w:t xml:space="preserve">  Correction.</w:t>
      </w:r>
    </w:p>
    <w:p w14:paraId="434AC1C9" w14:textId="2E9DAD99" w:rsidR="0037156F" w:rsidRPr="003F646C" w:rsidRDefault="00E50369" w:rsidP="003F646C">
      <w:pPr>
        <w:numPr>
          <w:ilvl w:val="2"/>
          <w:numId w:val="1"/>
        </w:numPr>
        <w:contextualSpacing/>
        <w:rPr>
          <w:sz w:val="24"/>
          <w:szCs w:val="24"/>
          <w:lang w:val="en-US"/>
        </w:rPr>
      </w:pPr>
      <w:hyperlink r:id="rId30" w:history="1">
        <w:r w:rsidR="003F646C" w:rsidRPr="003F646C">
          <w:rPr>
            <w:rStyle w:val="Hyperlink"/>
            <w:sz w:val="24"/>
            <w:szCs w:val="24"/>
            <w:lang w:val="en-US"/>
          </w:rPr>
          <w:t>PDF</w:t>
        </w:r>
      </w:hyperlink>
      <w:r w:rsidR="003F646C" w:rsidRPr="003F646C">
        <w:rPr>
          <w:sz w:val="24"/>
          <w:szCs w:val="24"/>
          <w:lang w:val="en-US"/>
        </w:rPr>
        <w:t xml:space="preserve"> Pages 63811-63812 (2 pages)  </w:t>
      </w:r>
      <w:hyperlink r:id="rId31" w:history="1">
        <w:r w:rsidR="003F646C" w:rsidRPr="003F646C">
          <w:rPr>
            <w:rStyle w:val="Hyperlink"/>
            <w:sz w:val="24"/>
            <w:szCs w:val="24"/>
            <w:lang w:val="en-US"/>
          </w:rPr>
          <w:t>Permalink</w:t>
        </w:r>
      </w:hyperlink>
      <w:r w:rsidR="0037156F" w:rsidRPr="003F646C">
        <w:rPr>
          <w:sz w:val="24"/>
          <w:szCs w:val="24"/>
          <w:lang w:val="en-US"/>
        </w:rPr>
        <w:t xml:space="preserve"> </w:t>
      </w:r>
    </w:p>
    <w:p w14:paraId="023ECD48" w14:textId="77777777" w:rsidR="00C254B4" w:rsidRDefault="003F646C" w:rsidP="008D3990">
      <w:pPr>
        <w:numPr>
          <w:ilvl w:val="1"/>
          <w:numId w:val="1"/>
        </w:numPr>
        <w:contextualSpacing/>
        <w:rPr>
          <w:sz w:val="24"/>
          <w:szCs w:val="24"/>
          <w:lang w:val="en-US"/>
        </w:rPr>
      </w:pPr>
      <w:r w:rsidRPr="003F646C">
        <w:rPr>
          <w:sz w:val="24"/>
          <w:szCs w:val="24"/>
          <w:lang w:val="en-US"/>
        </w:rPr>
        <w:t>Rule -- Transforming the 2.5 GHz Band; Correction</w:t>
      </w:r>
    </w:p>
    <w:p w14:paraId="5F48E0A2" w14:textId="72198B4A" w:rsidR="0037156F" w:rsidRPr="00C254B4" w:rsidRDefault="00E50369" w:rsidP="00C254B4">
      <w:pPr>
        <w:numPr>
          <w:ilvl w:val="2"/>
          <w:numId w:val="1"/>
        </w:numPr>
        <w:contextualSpacing/>
        <w:rPr>
          <w:sz w:val="24"/>
          <w:szCs w:val="24"/>
          <w:lang w:val="en-US"/>
        </w:rPr>
      </w:pPr>
      <w:hyperlink r:id="rId32" w:history="1">
        <w:r w:rsidR="00C254B4" w:rsidRPr="00C254B4">
          <w:rPr>
            <w:rStyle w:val="Hyperlink"/>
            <w:sz w:val="24"/>
            <w:szCs w:val="24"/>
            <w:u w:val="none"/>
          </w:rPr>
          <w:t>PDF</w:t>
        </w:r>
      </w:hyperlink>
      <w:r w:rsidR="00C254B4" w:rsidRPr="00C254B4">
        <w:rPr>
          <w:sz w:val="24"/>
          <w:szCs w:val="24"/>
        </w:rPr>
        <w:t xml:space="preserve"> Pages 64209-64210 </w:t>
      </w:r>
      <w:r w:rsidR="00C254B4" w:rsidRPr="00C254B4">
        <w:rPr>
          <w:i/>
          <w:iCs/>
          <w:sz w:val="24"/>
          <w:szCs w:val="24"/>
        </w:rPr>
        <w:t>(2 pages)</w:t>
      </w:r>
      <w:r w:rsidR="00C254B4" w:rsidRPr="00C254B4">
        <w:rPr>
          <w:sz w:val="24"/>
          <w:szCs w:val="24"/>
        </w:rPr>
        <w:t xml:space="preserve"> </w:t>
      </w:r>
      <w:hyperlink r:id="rId33" w:history="1">
        <w:r w:rsidR="00C254B4" w:rsidRPr="00C254B4">
          <w:rPr>
            <w:rStyle w:val="Hyperlink"/>
            <w:sz w:val="24"/>
            <w:szCs w:val="24"/>
            <w:u w:val="none"/>
          </w:rPr>
          <w:t>Permalink</w:t>
        </w:r>
      </w:hyperlink>
    </w:p>
    <w:p w14:paraId="0BC1F334" w14:textId="77777777" w:rsidR="003F646C" w:rsidRPr="003F646C" w:rsidRDefault="003F646C" w:rsidP="008D3990">
      <w:pPr>
        <w:contextualSpacing/>
        <w:rPr>
          <w:sz w:val="24"/>
          <w:szCs w:val="24"/>
          <w:lang w:val="en-US"/>
        </w:rPr>
      </w:pPr>
    </w:p>
    <w:p w14:paraId="5C67D4F1" w14:textId="4EB17D71" w:rsidR="008D3990" w:rsidRPr="008D3990" w:rsidRDefault="008D3990" w:rsidP="008D3990">
      <w:pPr>
        <w:numPr>
          <w:ilvl w:val="1"/>
          <w:numId w:val="1"/>
        </w:numPr>
        <w:contextualSpacing/>
        <w:rPr>
          <w:sz w:val="24"/>
          <w:szCs w:val="24"/>
          <w:lang w:val="en-US"/>
        </w:rPr>
      </w:pPr>
      <w:r w:rsidRPr="008D3990">
        <w:rPr>
          <w:b/>
          <w:bCs/>
          <w:sz w:val="24"/>
          <w:szCs w:val="24"/>
          <w:lang w:val="en-US"/>
        </w:rPr>
        <w:t xml:space="preserve">IEEE-EU spectrum position paper update:  (Will </w:t>
      </w:r>
      <w:proofErr w:type="spellStart"/>
      <w:r w:rsidRPr="008D3990">
        <w:rPr>
          <w:b/>
          <w:bCs/>
          <w:sz w:val="24"/>
          <w:szCs w:val="24"/>
          <w:lang w:val="en-US"/>
        </w:rPr>
        <w:t>pickup</w:t>
      </w:r>
      <w:proofErr w:type="spellEnd"/>
      <w:r w:rsidRPr="008D3990">
        <w:rPr>
          <w:b/>
          <w:bCs/>
          <w:sz w:val="24"/>
          <w:szCs w:val="24"/>
          <w:lang w:val="en-US"/>
        </w:rPr>
        <w:t xml:space="preserve"> </w:t>
      </w:r>
      <w:r w:rsidR="00D15540">
        <w:rPr>
          <w:b/>
          <w:bCs/>
          <w:sz w:val="24"/>
          <w:szCs w:val="24"/>
          <w:lang w:val="en-US"/>
        </w:rPr>
        <w:t>later</w:t>
      </w:r>
      <w:r w:rsidRPr="008D3990">
        <w:rPr>
          <w:b/>
          <w:bCs/>
          <w:sz w:val="24"/>
          <w:szCs w:val="24"/>
          <w:lang w:val="en-US"/>
        </w:rPr>
        <w:t>)</w:t>
      </w:r>
    </w:p>
    <w:p w14:paraId="1660FF37" w14:textId="7AEC68F9" w:rsidR="008D3990" w:rsidRPr="008D3990" w:rsidRDefault="00E50369" w:rsidP="008D3990">
      <w:pPr>
        <w:numPr>
          <w:ilvl w:val="2"/>
          <w:numId w:val="1"/>
        </w:numPr>
        <w:contextualSpacing/>
        <w:rPr>
          <w:sz w:val="24"/>
          <w:szCs w:val="24"/>
          <w:lang w:val="en-US"/>
        </w:rPr>
      </w:pPr>
      <w:hyperlink r:id="rId34" w:history="1">
        <w:r w:rsidR="008D3990" w:rsidRPr="00A07A6F">
          <w:rPr>
            <w:rStyle w:val="Hyperlink"/>
            <w:sz w:val="24"/>
            <w:szCs w:val="24"/>
            <w:lang w:val="en-US"/>
          </w:rPr>
          <w:t>https://mentor.ieee.org/802.18/dcn/18/18-18-0028-02-0000-draft-ieee-european-public-policy-position-statement-on-spectrum-management.docx</w:t>
        </w:r>
      </w:hyperlink>
      <w:r w:rsidR="008D3990" w:rsidRPr="008D3990">
        <w:rPr>
          <w:sz w:val="24"/>
          <w:szCs w:val="24"/>
          <w:lang w:val="en-US"/>
        </w:rPr>
        <w:t xml:space="preserve"> </w:t>
      </w:r>
    </w:p>
    <w:p w14:paraId="222B9668" w14:textId="77777777" w:rsidR="008D3990" w:rsidRPr="008D3990" w:rsidRDefault="008D3990" w:rsidP="008D3990">
      <w:pPr>
        <w:numPr>
          <w:ilvl w:val="2"/>
          <w:numId w:val="1"/>
        </w:numPr>
        <w:contextualSpacing/>
        <w:rPr>
          <w:sz w:val="24"/>
          <w:szCs w:val="24"/>
          <w:lang w:val="en-US"/>
        </w:rPr>
      </w:pPr>
      <w:r w:rsidRPr="008D3990">
        <w:rPr>
          <w:sz w:val="24"/>
          <w:szCs w:val="24"/>
          <w:lang w:val="en-US"/>
        </w:rPr>
        <w:t xml:space="preserve">The IEEE SA position that the RR-TAG help develop, we had requested to use in the EU, in place of theirs:  </w:t>
      </w:r>
    </w:p>
    <w:p w14:paraId="7D35DACF" w14:textId="3E47F5F9" w:rsidR="008D3990" w:rsidRPr="008D3990" w:rsidRDefault="00E50369" w:rsidP="008D3990">
      <w:pPr>
        <w:numPr>
          <w:ilvl w:val="3"/>
          <w:numId w:val="1"/>
        </w:numPr>
        <w:contextualSpacing/>
        <w:rPr>
          <w:sz w:val="24"/>
          <w:szCs w:val="24"/>
          <w:lang w:val="en-US"/>
        </w:rPr>
      </w:pPr>
      <w:hyperlink r:id="rId35" w:history="1">
        <w:r w:rsidR="008D3990" w:rsidRPr="00A07A6F">
          <w:rPr>
            <w:rStyle w:val="Hyperlink"/>
            <w:sz w:val="24"/>
            <w:szCs w:val="24"/>
            <w:lang w:val="en-US"/>
          </w:rPr>
          <w:t>https://mentor.ieee.org/802.18/dcn/18/18-18-0010-10-0000-sa-use-of-spectrum-draft-position-orig06dec17.docx</w:t>
        </w:r>
      </w:hyperlink>
      <w:r w:rsidR="008D3990" w:rsidRPr="008D3990">
        <w:rPr>
          <w:sz w:val="24"/>
          <w:szCs w:val="24"/>
          <w:lang w:val="en-US"/>
        </w:rPr>
        <w:t xml:space="preserve"> </w:t>
      </w:r>
    </w:p>
    <w:p w14:paraId="16183EE6" w14:textId="3ECB8158" w:rsidR="008D3990" w:rsidRPr="008D3990" w:rsidRDefault="008D3990" w:rsidP="008D3990">
      <w:pPr>
        <w:numPr>
          <w:ilvl w:val="2"/>
          <w:numId w:val="1"/>
        </w:numPr>
        <w:contextualSpacing/>
        <w:rPr>
          <w:sz w:val="24"/>
          <w:szCs w:val="24"/>
          <w:lang w:val="en-US"/>
        </w:rPr>
      </w:pPr>
      <w:r w:rsidRPr="008D3990">
        <w:rPr>
          <w:sz w:val="24"/>
          <w:szCs w:val="24"/>
          <w:lang w:val="en-US"/>
        </w:rPr>
        <w:lastRenderedPageBreak/>
        <w:t>________</w:t>
      </w:r>
    </w:p>
    <w:p w14:paraId="557183F1" w14:textId="202DE097" w:rsidR="00A87A69" w:rsidRDefault="00A87A69" w:rsidP="00F17B2C">
      <w:pPr>
        <w:contextualSpacing/>
        <w:rPr>
          <w:b/>
          <w:bCs/>
          <w:sz w:val="24"/>
          <w:szCs w:val="24"/>
          <w:lang w:val="en-US"/>
        </w:rPr>
      </w:pPr>
    </w:p>
    <w:p w14:paraId="73F069AE" w14:textId="044FE849" w:rsidR="007E352B" w:rsidRPr="007E352B" w:rsidRDefault="00FE193E" w:rsidP="007E352B">
      <w:pPr>
        <w:numPr>
          <w:ilvl w:val="0"/>
          <w:numId w:val="1"/>
        </w:numPr>
        <w:contextualSpacing/>
        <w:rPr>
          <w:sz w:val="24"/>
          <w:szCs w:val="24"/>
          <w:lang w:val="en-US"/>
        </w:rPr>
      </w:pPr>
      <w:r w:rsidRPr="00776E73">
        <w:rPr>
          <w:sz w:val="24"/>
          <w:szCs w:val="24"/>
          <w:lang w:val="en-US"/>
        </w:rPr>
        <w:t xml:space="preserve">Chair presents slide </w:t>
      </w:r>
      <w:r w:rsidR="00786F8E" w:rsidRPr="00776E73">
        <w:rPr>
          <w:sz w:val="24"/>
          <w:szCs w:val="24"/>
          <w:lang w:val="en-US"/>
        </w:rPr>
        <w:t>1</w:t>
      </w:r>
      <w:r w:rsidR="00B153E9">
        <w:rPr>
          <w:sz w:val="24"/>
          <w:szCs w:val="24"/>
          <w:lang w:val="en-US"/>
        </w:rPr>
        <w:t>8</w:t>
      </w:r>
      <w:r w:rsidRPr="00776E73">
        <w:rPr>
          <w:sz w:val="24"/>
          <w:szCs w:val="24"/>
          <w:lang w:val="en-US"/>
        </w:rPr>
        <w:t>, Actions required</w:t>
      </w:r>
      <w:r w:rsidR="00906FC3" w:rsidRPr="00B217F4">
        <w:rPr>
          <w:color w:val="00B0F0"/>
          <w:sz w:val="24"/>
          <w:szCs w:val="24"/>
          <w:lang w:val="en-US"/>
        </w:rPr>
        <w:t xml:space="preserve"> </w:t>
      </w:r>
    </w:p>
    <w:p w14:paraId="04F0D191" w14:textId="77777777" w:rsidR="00D15540" w:rsidRPr="00D15540" w:rsidRDefault="00D15540" w:rsidP="00D15540">
      <w:pPr>
        <w:numPr>
          <w:ilvl w:val="0"/>
          <w:numId w:val="16"/>
        </w:numPr>
        <w:contextualSpacing/>
        <w:rPr>
          <w:b/>
          <w:bCs/>
          <w:color w:val="00B0F0"/>
          <w:sz w:val="24"/>
          <w:szCs w:val="24"/>
          <w:lang w:val="en-US"/>
        </w:rPr>
      </w:pPr>
      <w:r w:rsidRPr="00D15540">
        <w:rPr>
          <w:b/>
          <w:bCs/>
          <w:color w:val="00B0F0"/>
          <w:sz w:val="24"/>
          <w:szCs w:val="24"/>
          <w:lang w:val="en-US"/>
        </w:rPr>
        <w:t xml:space="preserve">All should review our IEEE 802 viewpoints outcome from WRC-19. </w:t>
      </w:r>
    </w:p>
    <w:p w14:paraId="25A45F33" w14:textId="77777777" w:rsidR="00D15540" w:rsidRPr="00D15540" w:rsidRDefault="00D15540" w:rsidP="00D15540">
      <w:pPr>
        <w:numPr>
          <w:ilvl w:val="0"/>
          <w:numId w:val="16"/>
        </w:numPr>
        <w:contextualSpacing/>
        <w:rPr>
          <w:b/>
          <w:bCs/>
          <w:color w:val="00B0F0"/>
          <w:sz w:val="24"/>
          <w:szCs w:val="24"/>
          <w:lang w:val="en-US"/>
        </w:rPr>
      </w:pPr>
      <w:r w:rsidRPr="00D15540">
        <w:rPr>
          <w:b/>
          <w:bCs/>
          <w:color w:val="00B0F0"/>
          <w:sz w:val="24"/>
          <w:szCs w:val="24"/>
          <w:lang w:val="en-US"/>
        </w:rPr>
        <w:t xml:space="preserve">And start to consider what are IEEE 802 viewpoints are for WRC-23 agenda items. </w:t>
      </w:r>
    </w:p>
    <w:p w14:paraId="2DE4F1DC" w14:textId="77777777" w:rsidR="00D15540" w:rsidRPr="00D15540" w:rsidRDefault="00D15540" w:rsidP="00D15540">
      <w:pPr>
        <w:numPr>
          <w:ilvl w:val="0"/>
          <w:numId w:val="16"/>
        </w:numPr>
        <w:contextualSpacing/>
        <w:rPr>
          <w:b/>
          <w:bCs/>
          <w:color w:val="00B0F0"/>
          <w:sz w:val="24"/>
          <w:szCs w:val="24"/>
          <w:lang w:val="en-US"/>
        </w:rPr>
      </w:pPr>
      <w:r w:rsidRPr="00D15540">
        <w:rPr>
          <w:b/>
          <w:bCs/>
          <w:color w:val="00B0F0"/>
          <w:sz w:val="24"/>
          <w:szCs w:val="24"/>
          <w:lang w:val="en-US"/>
        </w:rPr>
        <w:t xml:space="preserve">Chair to send ACMA comments to the LMSC(EC) to approve and then send to ACMA. </w:t>
      </w:r>
    </w:p>
    <w:p w14:paraId="0F4FB5AF" w14:textId="77777777" w:rsidR="00D15540" w:rsidRPr="00D15540" w:rsidRDefault="00D15540" w:rsidP="00D15540">
      <w:pPr>
        <w:numPr>
          <w:ilvl w:val="0"/>
          <w:numId w:val="16"/>
        </w:numPr>
        <w:contextualSpacing/>
        <w:rPr>
          <w:color w:val="00B0F0"/>
          <w:sz w:val="24"/>
          <w:szCs w:val="24"/>
          <w:lang w:val="en-US"/>
        </w:rPr>
      </w:pPr>
      <w:r w:rsidRPr="00D15540">
        <w:rPr>
          <w:b/>
          <w:bCs/>
          <w:color w:val="00B0F0"/>
          <w:sz w:val="24"/>
          <w:szCs w:val="24"/>
          <w:lang w:val="en-US"/>
        </w:rPr>
        <w:t>All review the draft NPRM on 5.9 GHz and work on compelling comments</w:t>
      </w:r>
    </w:p>
    <w:p w14:paraId="27E4C26A" w14:textId="77777777" w:rsidR="00D15540" w:rsidRPr="00D15540" w:rsidRDefault="00D15540" w:rsidP="00D15540">
      <w:pPr>
        <w:contextualSpacing/>
        <w:rPr>
          <w:color w:val="00B0F0"/>
          <w:sz w:val="24"/>
          <w:szCs w:val="24"/>
          <w:lang w:val="en-US"/>
        </w:rPr>
      </w:pPr>
    </w:p>
    <w:p w14:paraId="1BC84DDE" w14:textId="7FF9A967"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3955AE">
      <w:pPr>
        <w:numPr>
          <w:ilvl w:val="1"/>
          <w:numId w:val="1"/>
        </w:numPr>
        <w:ind w:left="1080"/>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3955AE">
      <w:pPr>
        <w:numPr>
          <w:ilvl w:val="1"/>
          <w:numId w:val="1"/>
        </w:numPr>
        <w:ind w:left="1080"/>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6B7C8446" w:rsidR="001C4BB7" w:rsidRPr="00776E73"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023FD3" w:rsidRPr="00776E73">
        <w:rPr>
          <w:sz w:val="24"/>
          <w:szCs w:val="24"/>
          <w:lang w:val="en-US"/>
        </w:rPr>
        <w:t>1</w:t>
      </w:r>
      <w:r w:rsidR="00B153E9">
        <w:rPr>
          <w:sz w:val="24"/>
          <w:szCs w:val="24"/>
          <w:lang w:val="en-US"/>
        </w:rPr>
        <w:t>9</w:t>
      </w:r>
      <w:r w:rsidR="00D67217" w:rsidRPr="00776E73">
        <w:rPr>
          <w:sz w:val="24"/>
          <w:szCs w:val="24"/>
          <w:lang w:val="en-US"/>
        </w:rPr>
        <w:t xml:space="preserve"> </w:t>
      </w:r>
      <w:r w:rsidRPr="00776E73">
        <w:rPr>
          <w:sz w:val="24"/>
          <w:szCs w:val="24"/>
          <w:lang w:val="en-US"/>
        </w:rPr>
        <w:t>Any Other Business</w:t>
      </w:r>
    </w:p>
    <w:p w14:paraId="33AF6FD3" w14:textId="6332BDA1" w:rsidR="0045101F" w:rsidRPr="00321A08" w:rsidRDefault="0009448A" w:rsidP="0045101F">
      <w:pPr>
        <w:numPr>
          <w:ilvl w:val="1"/>
          <w:numId w:val="1"/>
        </w:numPr>
        <w:contextualSpacing/>
        <w:rPr>
          <w:sz w:val="24"/>
          <w:szCs w:val="24"/>
          <w:lang w:val="en-US"/>
        </w:rPr>
      </w:pPr>
      <w:r w:rsidRPr="00321A08">
        <w:rPr>
          <w:bCs/>
          <w:sz w:val="24"/>
          <w:szCs w:val="24"/>
          <w:lang w:val="en-US"/>
        </w:rPr>
        <w:t>Nothing brought u</w:t>
      </w:r>
      <w:r w:rsidR="0045101F" w:rsidRPr="00321A08">
        <w:rPr>
          <w:bCs/>
          <w:sz w:val="24"/>
          <w:szCs w:val="24"/>
          <w:lang w:val="en-US"/>
        </w:rPr>
        <w:t>p</w:t>
      </w:r>
    </w:p>
    <w:p w14:paraId="56B85478" w14:textId="77777777" w:rsidR="00BD391B" w:rsidRPr="00321A08" w:rsidRDefault="00BD391B" w:rsidP="003034EE">
      <w:pPr>
        <w:contextualSpacing/>
        <w:rPr>
          <w:sz w:val="24"/>
          <w:szCs w:val="24"/>
          <w:lang w:val="en-US"/>
        </w:rPr>
      </w:pPr>
    </w:p>
    <w:p w14:paraId="79CD6B25" w14:textId="7A1992EC" w:rsidR="00254C3B" w:rsidRPr="00776E73" w:rsidRDefault="00254C3B"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B153E9">
        <w:rPr>
          <w:sz w:val="24"/>
          <w:szCs w:val="24"/>
          <w:lang w:val="en-US"/>
        </w:rPr>
        <w:t>20</w:t>
      </w:r>
      <w:r w:rsidRPr="00776E73">
        <w:rPr>
          <w:sz w:val="24"/>
          <w:szCs w:val="24"/>
          <w:lang w:val="en-US"/>
        </w:rPr>
        <w:t>, Adjourn</w:t>
      </w:r>
    </w:p>
    <w:p w14:paraId="589465B3" w14:textId="4A17BD62"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A87A69">
        <w:rPr>
          <w:bCs/>
          <w:sz w:val="24"/>
          <w:szCs w:val="24"/>
          <w:lang w:val="en-US"/>
        </w:rPr>
        <w:t>05</w:t>
      </w:r>
      <w:r w:rsidR="00C51364" w:rsidRPr="00776E73">
        <w:rPr>
          <w:bCs/>
          <w:sz w:val="24"/>
          <w:szCs w:val="24"/>
          <w:lang w:val="en-US"/>
        </w:rPr>
        <w:t xml:space="preserve"> </w:t>
      </w:r>
      <w:r w:rsidR="00A87A69">
        <w:rPr>
          <w:bCs/>
          <w:sz w:val="24"/>
          <w:szCs w:val="24"/>
          <w:lang w:val="en-US"/>
        </w:rPr>
        <w:t>Dec</w:t>
      </w:r>
      <w:r w:rsidR="00C51364" w:rsidRPr="00776E73">
        <w:rPr>
          <w:bCs/>
          <w:sz w:val="24"/>
          <w:szCs w:val="24"/>
          <w:lang w:val="en-US"/>
        </w:rPr>
        <w:t xml:space="preserve"> </w:t>
      </w:r>
      <w:r w:rsidRPr="00776E73">
        <w:rPr>
          <w:bCs/>
          <w:sz w:val="24"/>
          <w:szCs w:val="24"/>
          <w:lang w:val="en-US"/>
        </w:rPr>
        <w:t>2019 – 15:00 – &lt;15:55 ET</w:t>
      </w:r>
    </w:p>
    <w:p w14:paraId="500E5639" w14:textId="48114FDF" w:rsidR="008978AD" w:rsidRPr="00776E73" w:rsidRDefault="008978AD" w:rsidP="008A15B6">
      <w:pPr>
        <w:numPr>
          <w:ilvl w:val="2"/>
          <w:numId w:val="1"/>
        </w:numPr>
        <w:rPr>
          <w:sz w:val="24"/>
          <w:szCs w:val="24"/>
          <w:lang w:val="en-US"/>
        </w:rPr>
      </w:pPr>
      <w:r w:rsidRPr="00776E73">
        <w:rPr>
          <w:sz w:val="24"/>
          <w:szCs w:val="24"/>
          <w:lang w:val="en-US"/>
        </w:rPr>
        <w:t xml:space="preserve">Call in info: </w:t>
      </w:r>
      <w:hyperlink r:id="rId36" w:history="1">
        <w:r w:rsidR="00514B4B" w:rsidRPr="00776E73">
          <w:rPr>
            <w:rStyle w:val="Hyperlink"/>
            <w:sz w:val="24"/>
            <w:szCs w:val="24"/>
            <w:lang w:val="en-US"/>
          </w:rPr>
          <w:t>https://mentor.ieee.org/802.18/dcn/16/18-16-0038-13-0000-teleconference-call-in-info.pptx</w:t>
        </w:r>
      </w:hyperlink>
      <w:r w:rsidRPr="00776E73">
        <w:rPr>
          <w:sz w:val="24"/>
          <w:szCs w:val="24"/>
          <w:lang w:val="en-US"/>
        </w:rPr>
        <w:t xml:space="preserve">   (or latest)</w:t>
      </w:r>
      <w:r w:rsidR="00514B4B" w:rsidRPr="00776E73">
        <w:rPr>
          <w:sz w:val="24"/>
          <w:szCs w:val="24"/>
          <w:lang w:val="en-US"/>
        </w:rPr>
        <w:t xml:space="preserve">    </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w:t>
      </w:r>
      <w:proofErr w:type="spellStart"/>
      <w:r w:rsidRPr="00776E73">
        <w:rPr>
          <w:sz w:val="24"/>
          <w:szCs w:val="24"/>
          <w:lang w:val="en-US"/>
        </w:rPr>
        <w:t>listserver</w:t>
      </w:r>
      <w:proofErr w:type="spellEnd"/>
      <w:r w:rsidRPr="00776E73">
        <w:rPr>
          <w:sz w:val="24"/>
          <w:szCs w:val="24"/>
          <w:lang w:val="en-US"/>
        </w:rPr>
        <w:t xml:space="preserve">. </w:t>
      </w:r>
    </w:p>
    <w:p w14:paraId="3379F55B" w14:textId="77777777" w:rsidR="00351D8A" w:rsidRPr="00776E73" w:rsidRDefault="00351D8A" w:rsidP="0009448A">
      <w:pPr>
        <w:contextualSpacing/>
        <w:rPr>
          <w:sz w:val="24"/>
          <w:szCs w:val="24"/>
          <w:lang w:val="en-US"/>
        </w:rPr>
      </w:pPr>
    </w:p>
    <w:p w14:paraId="1A7D734E" w14:textId="708EC973"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5783F2FB"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1EC93E30"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515B41" w:rsidRPr="00776E73">
        <w:rPr>
          <w:sz w:val="24"/>
          <w:szCs w:val="24"/>
          <w:lang w:val="en-US"/>
        </w:rPr>
        <w:t>5</w:t>
      </w:r>
      <w:r w:rsidR="00961761" w:rsidRPr="00776E73">
        <w:rPr>
          <w:sz w:val="24"/>
          <w:szCs w:val="24"/>
          <w:lang w:val="en-US"/>
        </w:rPr>
        <w:t>:</w:t>
      </w:r>
      <w:r w:rsidR="00321A08">
        <w:rPr>
          <w:sz w:val="24"/>
          <w:szCs w:val="24"/>
          <w:lang w:val="en-US"/>
        </w:rPr>
        <w:t>59</w:t>
      </w:r>
      <w:r w:rsidR="00F17B2C">
        <w:rPr>
          <w:sz w:val="24"/>
          <w:szCs w:val="24"/>
          <w:lang w:val="en-US"/>
        </w:rPr>
        <w:t xml:space="preserve"> </w:t>
      </w:r>
      <w:r w:rsidR="00A128B7" w:rsidRPr="00776E73">
        <w:rPr>
          <w:sz w:val="24"/>
          <w:szCs w:val="24"/>
          <w:lang w:val="en-US"/>
        </w:rPr>
        <w:t>ET</w:t>
      </w:r>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5C9F1FA3" w14:textId="004E25B1" w:rsidR="00634391" w:rsidRPr="00A87A69" w:rsidRDefault="00634391" w:rsidP="00A87A69">
      <w:pPr>
        <w:numPr>
          <w:ilvl w:val="1"/>
          <w:numId w:val="1"/>
        </w:numPr>
        <w:contextualSpacing/>
        <w:rPr>
          <w:sz w:val="24"/>
          <w:szCs w:val="24"/>
          <w:lang w:val="en-US"/>
        </w:rPr>
      </w:pPr>
      <w:r w:rsidRPr="00776E73">
        <w:rPr>
          <w:sz w:val="24"/>
          <w:szCs w:val="24"/>
          <w:lang w:val="en-US"/>
        </w:rPr>
        <w:t xml:space="preserve">The next face to face meeting of the 802.18 RR-TAG will be at the IEEE 802, </w:t>
      </w:r>
      <w:r w:rsidR="00A721B0" w:rsidRPr="00A721B0">
        <w:rPr>
          <w:sz w:val="24"/>
          <w:szCs w:val="24"/>
        </w:rPr>
        <w:t>12–17 Jan. 2019 Wireless Interim in the Hotel Irvine, Irvine, California, USA</w:t>
      </w:r>
      <w:r w:rsidRPr="00A87A69">
        <w:rPr>
          <w:sz w:val="24"/>
          <w:szCs w:val="24"/>
          <w:lang w:val="en-US"/>
        </w:rPr>
        <w:t xml:space="preserve"> </w:t>
      </w:r>
    </w:p>
    <w:p w14:paraId="5F8DA3FB" w14:textId="051B2A91" w:rsidR="00634391" w:rsidRPr="00776E73" w:rsidRDefault="00634391" w:rsidP="00634391">
      <w:pPr>
        <w:numPr>
          <w:ilvl w:val="1"/>
          <w:numId w:val="1"/>
        </w:numPr>
        <w:contextualSpacing/>
        <w:rPr>
          <w:sz w:val="24"/>
          <w:szCs w:val="24"/>
          <w:lang w:val="en-US"/>
        </w:rPr>
      </w:pPr>
      <w:r w:rsidRPr="00776E73">
        <w:rPr>
          <w:sz w:val="24"/>
          <w:szCs w:val="24"/>
          <w:lang w:val="en-US"/>
        </w:rPr>
        <w:t>Normal time slots, Tuesday AM2 and Thursday AM1</w:t>
      </w:r>
      <w:r w:rsidR="000B67DF">
        <w:rPr>
          <w:sz w:val="24"/>
          <w:szCs w:val="24"/>
          <w:lang w:val="en-US"/>
        </w:rPr>
        <w:t xml:space="preserve"> (8:30 start) </w:t>
      </w:r>
      <w:bookmarkStart w:id="1" w:name="_GoBack"/>
      <w:bookmarkEnd w:id="1"/>
      <w:r w:rsidRPr="00776E73">
        <w:rPr>
          <w:sz w:val="24"/>
          <w:szCs w:val="24"/>
          <w:lang w:val="en-US"/>
        </w:rPr>
        <w:t xml:space="preserve"> – remember no reciprocal from other WGs </w:t>
      </w:r>
    </w:p>
    <w:p w14:paraId="176218A3" w14:textId="6FAB2306" w:rsidR="00DB656B" w:rsidRPr="00776E73" w:rsidRDefault="00DB656B" w:rsidP="00DB656B">
      <w:pPr>
        <w:numPr>
          <w:ilvl w:val="1"/>
          <w:numId w:val="1"/>
        </w:numPr>
        <w:contextualSpacing/>
        <w:rPr>
          <w:sz w:val="24"/>
          <w:szCs w:val="24"/>
          <w:lang w:val="en-US"/>
        </w:rPr>
      </w:pPr>
      <w:r w:rsidRPr="00776E73">
        <w:rPr>
          <w:b/>
          <w:bCs/>
          <w:sz w:val="24"/>
          <w:szCs w:val="24"/>
          <w:lang w:val="en-US"/>
        </w:rPr>
        <w:t>Thank You</w:t>
      </w:r>
    </w:p>
    <w:p w14:paraId="2FA01CAC" w14:textId="40DE91A1" w:rsidR="005F3C5D" w:rsidRPr="00776E73" w:rsidRDefault="005F3C5D" w:rsidP="00615FED">
      <w:pPr>
        <w:contextualSpacing/>
        <w:rPr>
          <w:sz w:val="24"/>
          <w:szCs w:val="24"/>
          <w:lang w:val="en-US"/>
        </w:rPr>
      </w:pPr>
    </w:p>
    <w:sectPr w:rsidR="005F3C5D" w:rsidRPr="00776E73" w:rsidSect="00C12717">
      <w:headerReference w:type="default" r:id="rId37"/>
      <w:footerReference w:type="default" r:id="rId3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E772" w14:textId="77777777" w:rsidR="00E50369" w:rsidRDefault="00E50369">
      <w:r>
        <w:separator/>
      </w:r>
    </w:p>
  </w:endnote>
  <w:endnote w:type="continuationSeparator" w:id="0">
    <w:p w14:paraId="7536B7F9" w14:textId="77777777" w:rsidR="00E50369" w:rsidRDefault="00E5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E50369"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C5EE" w14:textId="77777777" w:rsidR="00E50369" w:rsidRDefault="00E50369">
      <w:r>
        <w:separator/>
      </w:r>
    </w:p>
  </w:footnote>
  <w:footnote w:type="continuationSeparator" w:id="0">
    <w:p w14:paraId="6696D6D9" w14:textId="77777777" w:rsidR="00E50369" w:rsidRDefault="00E5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5C6DF594" w:rsidR="0085536D" w:rsidRDefault="00E50369"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8F000B">
      <w:rPr>
        <w:noProof/>
      </w:rPr>
      <w:t>21 Nov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37156F">
      <w:t>doc: 18-19/0148r00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CD"/>
    <w:multiLevelType w:val="multilevel"/>
    <w:tmpl w:val="CF10373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E56E24"/>
    <w:multiLevelType w:val="hybridMultilevel"/>
    <w:tmpl w:val="53CE6646"/>
    <w:lvl w:ilvl="0" w:tplc="26B430C2">
      <w:start w:val="1"/>
      <w:numFmt w:val="bullet"/>
      <w:lvlText w:val="•"/>
      <w:lvlJc w:val="left"/>
      <w:pPr>
        <w:tabs>
          <w:tab w:val="num" w:pos="720"/>
        </w:tabs>
        <w:ind w:left="720" w:hanging="360"/>
      </w:pPr>
      <w:rPr>
        <w:rFonts w:ascii="Arial" w:hAnsi="Arial" w:hint="default"/>
      </w:rPr>
    </w:lvl>
    <w:lvl w:ilvl="1" w:tplc="01183F06" w:tentative="1">
      <w:start w:val="1"/>
      <w:numFmt w:val="bullet"/>
      <w:lvlText w:val="•"/>
      <w:lvlJc w:val="left"/>
      <w:pPr>
        <w:tabs>
          <w:tab w:val="num" w:pos="1440"/>
        </w:tabs>
        <w:ind w:left="1440" w:hanging="360"/>
      </w:pPr>
      <w:rPr>
        <w:rFonts w:ascii="Arial" w:hAnsi="Arial" w:hint="default"/>
      </w:rPr>
    </w:lvl>
    <w:lvl w:ilvl="2" w:tplc="1B76D8F8" w:tentative="1">
      <w:start w:val="1"/>
      <w:numFmt w:val="bullet"/>
      <w:lvlText w:val="•"/>
      <w:lvlJc w:val="left"/>
      <w:pPr>
        <w:tabs>
          <w:tab w:val="num" w:pos="2160"/>
        </w:tabs>
        <w:ind w:left="2160" w:hanging="360"/>
      </w:pPr>
      <w:rPr>
        <w:rFonts w:ascii="Arial" w:hAnsi="Arial" w:hint="default"/>
      </w:rPr>
    </w:lvl>
    <w:lvl w:ilvl="3" w:tplc="61268726" w:tentative="1">
      <w:start w:val="1"/>
      <w:numFmt w:val="bullet"/>
      <w:lvlText w:val="•"/>
      <w:lvlJc w:val="left"/>
      <w:pPr>
        <w:tabs>
          <w:tab w:val="num" w:pos="2880"/>
        </w:tabs>
        <w:ind w:left="2880" w:hanging="360"/>
      </w:pPr>
      <w:rPr>
        <w:rFonts w:ascii="Arial" w:hAnsi="Arial" w:hint="default"/>
      </w:rPr>
    </w:lvl>
    <w:lvl w:ilvl="4" w:tplc="4A8EAC66" w:tentative="1">
      <w:start w:val="1"/>
      <w:numFmt w:val="bullet"/>
      <w:lvlText w:val="•"/>
      <w:lvlJc w:val="left"/>
      <w:pPr>
        <w:tabs>
          <w:tab w:val="num" w:pos="3600"/>
        </w:tabs>
        <w:ind w:left="3600" w:hanging="360"/>
      </w:pPr>
      <w:rPr>
        <w:rFonts w:ascii="Arial" w:hAnsi="Arial" w:hint="default"/>
      </w:rPr>
    </w:lvl>
    <w:lvl w:ilvl="5" w:tplc="60787454" w:tentative="1">
      <w:start w:val="1"/>
      <w:numFmt w:val="bullet"/>
      <w:lvlText w:val="•"/>
      <w:lvlJc w:val="left"/>
      <w:pPr>
        <w:tabs>
          <w:tab w:val="num" w:pos="4320"/>
        </w:tabs>
        <w:ind w:left="4320" w:hanging="360"/>
      </w:pPr>
      <w:rPr>
        <w:rFonts w:ascii="Arial" w:hAnsi="Arial" w:hint="default"/>
      </w:rPr>
    </w:lvl>
    <w:lvl w:ilvl="6" w:tplc="2EE45214" w:tentative="1">
      <w:start w:val="1"/>
      <w:numFmt w:val="bullet"/>
      <w:lvlText w:val="•"/>
      <w:lvlJc w:val="left"/>
      <w:pPr>
        <w:tabs>
          <w:tab w:val="num" w:pos="5040"/>
        </w:tabs>
        <w:ind w:left="5040" w:hanging="360"/>
      </w:pPr>
      <w:rPr>
        <w:rFonts w:ascii="Arial" w:hAnsi="Arial" w:hint="default"/>
      </w:rPr>
    </w:lvl>
    <w:lvl w:ilvl="7" w:tplc="5F26B39A" w:tentative="1">
      <w:start w:val="1"/>
      <w:numFmt w:val="bullet"/>
      <w:lvlText w:val="•"/>
      <w:lvlJc w:val="left"/>
      <w:pPr>
        <w:tabs>
          <w:tab w:val="num" w:pos="5760"/>
        </w:tabs>
        <w:ind w:left="5760" w:hanging="360"/>
      </w:pPr>
      <w:rPr>
        <w:rFonts w:ascii="Arial" w:hAnsi="Arial" w:hint="default"/>
      </w:rPr>
    </w:lvl>
    <w:lvl w:ilvl="8" w:tplc="961420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DE0ACC"/>
    <w:multiLevelType w:val="hybridMultilevel"/>
    <w:tmpl w:val="AE0C8690"/>
    <w:lvl w:ilvl="0" w:tplc="BF8CFC7A">
      <w:start w:val="1"/>
      <w:numFmt w:val="bullet"/>
      <w:lvlText w:val="•"/>
      <w:lvlJc w:val="left"/>
      <w:pPr>
        <w:tabs>
          <w:tab w:val="num" w:pos="720"/>
        </w:tabs>
        <w:ind w:left="720" w:hanging="360"/>
      </w:pPr>
      <w:rPr>
        <w:rFonts w:ascii="Arial" w:hAnsi="Arial" w:hint="default"/>
      </w:rPr>
    </w:lvl>
    <w:lvl w:ilvl="1" w:tplc="7004BFC4">
      <w:start w:val="121"/>
      <w:numFmt w:val="bullet"/>
      <w:lvlText w:val="•"/>
      <w:lvlJc w:val="left"/>
      <w:pPr>
        <w:tabs>
          <w:tab w:val="num" w:pos="1440"/>
        </w:tabs>
        <w:ind w:left="1440" w:hanging="360"/>
      </w:pPr>
      <w:rPr>
        <w:rFonts w:ascii="Arial" w:hAnsi="Arial" w:hint="default"/>
      </w:rPr>
    </w:lvl>
    <w:lvl w:ilvl="2" w:tplc="5DFE521A" w:tentative="1">
      <w:start w:val="1"/>
      <w:numFmt w:val="bullet"/>
      <w:lvlText w:val="•"/>
      <w:lvlJc w:val="left"/>
      <w:pPr>
        <w:tabs>
          <w:tab w:val="num" w:pos="2160"/>
        </w:tabs>
        <w:ind w:left="2160" w:hanging="360"/>
      </w:pPr>
      <w:rPr>
        <w:rFonts w:ascii="Arial" w:hAnsi="Arial" w:hint="default"/>
      </w:rPr>
    </w:lvl>
    <w:lvl w:ilvl="3" w:tplc="19D8F33E" w:tentative="1">
      <w:start w:val="1"/>
      <w:numFmt w:val="bullet"/>
      <w:lvlText w:val="•"/>
      <w:lvlJc w:val="left"/>
      <w:pPr>
        <w:tabs>
          <w:tab w:val="num" w:pos="2880"/>
        </w:tabs>
        <w:ind w:left="2880" w:hanging="360"/>
      </w:pPr>
      <w:rPr>
        <w:rFonts w:ascii="Arial" w:hAnsi="Arial" w:hint="default"/>
      </w:rPr>
    </w:lvl>
    <w:lvl w:ilvl="4" w:tplc="15B6547C" w:tentative="1">
      <w:start w:val="1"/>
      <w:numFmt w:val="bullet"/>
      <w:lvlText w:val="•"/>
      <w:lvlJc w:val="left"/>
      <w:pPr>
        <w:tabs>
          <w:tab w:val="num" w:pos="3600"/>
        </w:tabs>
        <w:ind w:left="3600" w:hanging="360"/>
      </w:pPr>
      <w:rPr>
        <w:rFonts w:ascii="Arial" w:hAnsi="Arial" w:hint="default"/>
      </w:rPr>
    </w:lvl>
    <w:lvl w:ilvl="5" w:tplc="82B27D9A" w:tentative="1">
      <w:start w:val="1"/>
      <w:numFmt w:val="bullet"/>
      <w:lvlText w:val="•"/>
      <w:lvlJc w:val="left"/>
      <w:pPr>
        <w:tabs>
          <w:tab w:val="num" w:pos="4320"/>
        </w:tabs>
        <w:ind w:left="4320" w:hanging="360"/>
      </w:pPr>
      <w:rPr>
        <w:rFonts w:ascii="Arial" w:hAnsi="Arial" w:hint="default"/>
      </w:rPr>
    </w:lvl>
    <w:lvl w:ilvl="6" w:tplc="21B2128A" w:tentative="1">
      <w:start w:val="1"/>
      <w:numFmt w:val="bullet"/>
      <w:lvlText w:val="•"/>
      <w:lvlJc w:val="left"/>
      <w:pPr>
        <w:tabs>
          <w:tab w:val="num" w:pos="5040"/>
        </w:tabs>
        <w:ind w:left="5040" w:hanging="360"/>
      </w:pPr>
      <w:rPr>
        <w:rFonts w:ascii="Arial" w:hAnsi="Arial" w:hint="default"/>
      </w:rPr>
    </w:lvl>
    <w:lvl w:ilvl="7" w:tplc="73E820A2" w:tentative="1">
      <w:start w:val="1"/>
      <w:numFmt w:val="bullet"/>
      <w:lvlText w:val="•"/>
      <w:lvlJc w:val="left"/>
      <w:pPr>
        <w:tabs>
          <w:tab w:val="num" w:pos="5760"/>
        </w:tabs>
        <w:ind w:left="5760" w:hanging="360"/>
      </w:pPr>
      <w:rPr>
        <w:rFonts w:ascii="Arial" w:hAnsi="Arial" w:hint="default"/>
      </w:rPr>
    </w:lvl>
    <w:lvl w:ilvl="8" w:tplc="6B6472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367AA6"/>
    <w:multiLevelType w:val="hybridMultilevel"/>
    <w:tmpl w:val="2FA65FB8"/>
    <w:lvl w:ilvl="0" w:tplc="69F69D96">
      <w:start w:val="1"/>
      <w:numFmt w:val="bullet"/>
      <w:lvlText w:val="•"/>
      <w:lvlJc w:val="left"/>
      <w:pPr>
        <w:tabs>
          <w:tab w:val="num" w:pos="720"/>
        </w:tabs>
        <w:ind w:left="720" w:hanging="360"/>
      </w:pPr>
      <w:rPr>
        <w:rFonts w:ascii="Arial" w:hAnsi="Arial" w:hint="default"/>
      </w:rPr>
    </w:lvl>
    <w:lvl w:ilvl="1" w:tplc="14D205D2">
      <w:start w:val="92"/>
      <w:numFmt w:val="bullet"/>
      <w:lvlText w:val="•"/>
      <w:lvlJc w:val="left"/>
      <w:pPr>
        <w:tabs>
          <w:tab w:val="num" w:pos="1440"/>
        </w:tabs>
        <w:ind w:left="1440" w:hanging="360"/>
      </w:pPr>
      <w:rPr>
        <w:rFonts w:ascii="Arial" w:hAnsi="Arial" w:hint="default"/>
      </w:rPr>
    </w:lvl>
    <w:lvl w:ilvl="2" w:tplc="ADAE70A6" w:tentative="1">
      <w:start w:val="1"/>
      <w:numFmt w:val="bullet"/>
      <w:lvlText w:val="•"/>
      <w:lvlJc w:val="left"/>
      <w:pPr>
        <w:tabs>
          <w:tab w:val="num" w:pos="2160"/>
        </w:tabs>
        <w:ind w:left="2160" w:hanging="360"/>
      </w:pPr>
      <w:rPr>
        <w:rFonts w:ascii="Arial" w:hAnsi="Arial" w:hint="default"/>
      </w:rPr>
    </w:lvl>
    <w:lvl w:ilvl="3" w:tplc="0F8CB750" w:tentative="1">
      <w:start w:val="1"/>
      <w:numFmt w:val="bullet"/>
      <w:lvlText w:val="•"/>
      <w:lvlJc w:val="left"/>
      <w:pPr>
        <w:tabs>
          <w:tab w:val="num" w:pos="2880"/>
        </w:tabs>
        <w:ind w:left="2880" w:hanging="360"/>
      </w:pPr>
      <w:rPr>
        <w:rFonts w:ascii="Arial" w:hAnsi="Arial" w:hint="default"/>
      </w:rPr>
    </w:lvl>
    <w:lvl w:ilvl="4" w:tplc="1A4899C8" w:tentative="1">
      <w:start w:val="1"/>
      <w:numFmt w:val="bullet"/>
      <w:lvlText w:val="•"/>
      <w:lvlJc w:val="left"/>
      <w:pPr>
        <w:tabs>
          <w:tab w:val="num" w:pos="3600"/>
        </w:tabs>
        <w:ind w:left="3600" w:hanging="360"/>
      </w:pPr>
      <w:rPr>
        <w:rFonts w:ascii="Arial" w:hAnsi="Arial" w:hint="default"/>
      </w:rPr>
    </w:lvl>
    <w:lvl w:ilvl="5" w:tplc="310AB9E6" w:tentative="1">
      <w:start w:val="1"/>
      <w:numFmt w:val="bullet"/>
      <w:lvlText w:val="•"/>
      <w:lvlJc w:val="left"/>
      <w:pPr>
        <w:tabs>
          <w:tab w:val="num" w:pos="4320"/>
        </w:tabs>
        <w:ind w:left="4320" w:hanging="360"/>
      </w:pPr>
      <w:rPr>
        <w:rFonts w:ascii="Arial" w:hAnsi="Arial" w:hint="default"/>
      </w:rPr>
    </w:lvl>
    <w:lvl w:ilvl="6" w:tplc="6130D584" w:tentative="1">
      <w:start w:val="1"/>
      <w:numFmt w:val="bullet"/>
      <w:lvlText w:val="•"/>
      <w:lvlJc w:val="left"/>
      <w:pPr>
        <w:tabs>
          <w:tab w:val="num" w:pos="5040"/>
        </w:tabs>
        <w:ind w:left="5040" w:hanging="360"/>
      </w:pPr>
      <w:rPr>
        <w:rFonts w:ascii="Arial" w:hAnsi="Arial" w:hint="default"/>
      </w:rPr>
    </w:lvl>
    <w:lvl w:ilvl="7" w:tplc="D542F310" w:tentative="1">
      <w:start w:val="1"/>
      <w:numFmt w:val="bullet"/>
      <w:lvlText w:val="•"/>
      <w:lvlJc w:val="left"/>
      <w:pPr>
        <w:tabs>
          <w:tab w:val="num" w:pos="5760"/>
        </w:tabs>
        <w:ind w:left="5760" w:hanging="360"/>
      </w:pPr>
      <w:rPr>
        <w:rFonts w:ascii="Arial" w:hAnsi="Arial" w:hint="default"/>
      </w:rPr>
    </w:lvl>
    <w:lvl w:ilvl="8" w:tplc="5E02D9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365B0B"/>
    <w:multiLevelType w:val="hybridMultilevel"/>
    <w:tmpl w:val="172A148A"/>
    <w:lvl w:ilvl="0" w:tplc="41826DEE">
      <w:start w:val="1"/>
      <w:numFmt w:val="bullet"/>
      <w:lvlText w:val="•"/>
      <w:lvlJc w:val="left"/>
      <w:pPr>
        <w:tabs>
          <w:tab w:val="num" w:pos="720"/>
        </w:tabs>
        <w:ind w:left="720" w:hanging="360"/>
      </w:pPr>
      <w:rPr>
        <w:rFonts w:ascii="Arial" w:hAnsi="Arial" w:hint="default"/>
      </w:rPr>
    </w:lvl>
    <w:lvl w:ilvl="1" w:tplc="C1100D8E" w:tentative="1">
      <w:start w:val="1"/>
      <w:numFmt w:val="bullet"/>
      <w:lvlText w:val="•"/>
      <w:lvlJc w:val="left"/>
      <w:pPr>
        <w:tabs>
          <w:tab w:val="num" w:pos="1440"/>
        </w:tabs>
        <w:ind w:left="1440" w:hanging="360"/>
      </w:pPr>
      <w:rPr>
        <w:rFonts w:ascii="Arial" w:hAnsi="Arial" w:hint="default"/>
      </w:rPr>
    </w:lvl>
    <w:lvl w:ilvl="2" w:tplc="721C394A" w:tentative="1">
      <w:start w:val="1"/>
      <w:numFmt w:val="bullet"/>
      <w:lvlText w:val="•"/>
      <w:lvlJc w:val="left"/>
      <w:pPr>
        <w:tabs>
          <w:tab w:val="num" w:pos="2160"/>
        </w:tabs>
        <w:ind w:left="2160" w:hanging="360"/>
      </w:pPr>
      <w:rPr>
        <w:rFonts w:ascii="Arial" w:hAnsi="Arial" w:hint="default"/>
      </w:rPr>
    </w:lvl>
    <w:lvl w:ilvl="3" w:tplc="28583CC0" w:tentative="1">
      <w:start w:val="1"/>
      <w:numFmt w:val="bullet"/>
      <w:lvlText w:val="•"/>
      <w:lvlJc w:val="left"/>
      <w:pPr>
        <w:tabs>
          <w:tab w:val="num" w:pos="2880"/>
        </w:tabs>
        <w:ind w:left="2880" w:hanging="360"/>
      </w:pPr>
      <w:rPr>
        <w:rFonts w:ascii="Arial" w:hAnsi="Arial" w:hint="default"/>
      </w:rPr>
    </w:lvl>
    <w:lvl w:ilvl="4" w:tplc="1AC6671A" w:tentative="1">
      <w:start w:val="1"/>
      <w:numFmt w:val="bullet"/>
      <w:lvlText w:val="•"/>
      <w:lvlJc w:val="left"/>
      <w:pPr>
        <w:tabs>
          <w:tab w:val="num" w:pos="3600"/>
        </w:tabs>
        <w:ind w:left="3600" w:hanging="360"/>
      </w:pPr>
      <w:rPr>
        <w:rFonts w:ascii="Arial" w:hAnsi="Arial" w:hint="default"/>
      </w:rPr>
    </w:lvl>
    <w:lvl w:ilvl="5" w:tplc="DA82488E" w:tentative="1">
      <w:start w:val="1"/>
      <w:numFmt w:val="bullet"/>
      <w:lvlText w:val="•"/>
      <w:lvlJc w:val="left"/>
      <w:pPr>
        <w:tabs>
          <w:tab w:val="num" w:pos="4320"/>
        </w:tabs>
        <w:ind w:left="4320" w:hanging="360"/>
      </w:pPr>
      <w:rPr>
        <w:rFonts w:ascii="Arial" w:hAnsi="Arial" w:hint="default"/>
      </w:rPr>
    </w:lvl>
    <w:lvl w:ilvl="6" w:tplc="C75CC7E4" w:tentative="1">
      <w:start w:val="1"/>
      <w:numFmt w:val="bullet"/>
      <w:lvlText w:val="•"/>
      <w:lvlJc w:val="left"/>
      <w:pPr>
        <w:tabs>
          <w:tab w:val="num" w:pos="5040"/>
        </w:tabs>
        <w:ind w:left="5040" w:hanging="360"/>
      </w:pPr>
      <w:rPr>
        <w:rFonts w:ascii="Arial" w:hAnsi="Arial" w:hint="default"/>
      </w:rPr>
    </w:lvl>
    <w:lvl w:ilvl="7" w:tplc="3264B5E4" w:tentative="1">
      <w:start w:val="1"/>
      <w:numFmt w:val="bullet"/>
      <w:lvlText w:val="•"/>
      <w:lvlJc w:val="left"/>
      <w:pPr>
        <w:tabs>
          <w:tab w:val="num" w:pos="5760"/>
        </w:tabs>
        <w:ind w:left="5760" w:hanging="360"/>
      </w:pPr>
      <w:rPr>
        <w:rFonts w:ascii="Arial" w:hAnsi="Arial" w:hint="default"/>
      </w:rPr>
    </w:lvl>
    <w:lvl w:ilvl="8" w:tplc="816EFF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DF6FC1"/>
    <w:multiLevelType w:val="hybridMultilevel"/>
    <w:tmpl w:val="0C7AE69A"/>
    <w:lvl w:ilvl="0" w:tplc="593A92DE">
      <w:start w:val="1"/>
      <w:numFmt w:val="bullet"/>
      <w:lvlText w:val="•"/>
      <w:lvlJc w:val="left"/>
      <w:pPr>
        <w:tabs>
          <w:tab w:val="num" w:pos="720"/>
        </w:tabs>
        <w:ind w:left="720" w:hanging="360"/>
      </w:pPr>
      <w:rPr>
        <w:rFonts w:ascii="Arial" w:hAnsi="Arial" w:hint="default"/>
      </w:rPr>
    </w:lvl>
    <w:lvl w:ilvl="1" w:tplc="E1307DC8">
      <w:start w:val="92"/>
      <w:numFmt w:val="bullet"/>
      <w:lvlText w:val="•"/>
      <w:lvlJc w:val="left"/>
      <w:pPr>
        <w:tabs>
          <w:tab w:val="num" w:pos="1440"/>
        </w:tabs>
        <w:ind w:left="1440" w:hanging="360"/>
      </w:pPr>
      <w:rPr>
        <w:rFonts w:ascii="Arial" w:hAnsi="Arial" w:hint="default"/>
      </w:rPr>
    </w:lvl>
    <w:lvl w:ilvl="2" w:tplc="F7EEF42C" w:tentative="1">
      <w:start w:val="1"/>
      <w:numFmt w:val="bullet"/>
      <w:lvlText w:val="•"/>
      <w:lvlJc w:val="left"/>
      <w:pPr>
        <w:tabs>
          <w:tab w:val="num" w:pos="2160"/>
        </w:tabs>
        <w:ind w:left="2160" w:hanging="360"/>
      </w:pPr>
      <w:rPr>
        <w:rFonts w:ascii="Arial" w:hAnsi="Arial" w:hint="default"/>
      </w:rPr>
    </w:lvl>
    <w:lvl w:ilvl="3" w:tplc="01542BAA" w:tentative="1">
      <w:start w:val="1"/>
      <w:numFmt w:val="bullet"/>
      <w:lvlText w:val="•"/>
      <w:lvlJc w:val="left"/>
      <w:pPr>
        <w:tabs>
          <w:tab w:val="num" w:pos="2880"/>
        </w:tabs>
        <w:ind w:left="2880" w:hanging="360"/>
      </w:pPr>
      <w:rPr>
        <w:rFonts w:ascii="Arial" w:hAnsi="Arial" w:hint="default"/>
      </w:rPr>
    </w:lvl>
    <w:lvl w:ilvl="4" w:tplc="70D64F20" w:tentative="1">
      <w:start w:val="1"/>
      <w:numFmt w:val="bullet"/>
      <w:lvlText w:val="•"/>
      <w:lvlJc w:val="left"/>
      <w:pPr>
        <w:tabs>
          <w:tab w:val="num" w:pos="3600"/>
        </w:tabs>
        <w:ind w:left="3600" w:hanging="360"/>
      </w:pPr>
      <w:rPr>
        <w:rFonts w:ascii="Arial" w:hAnsi="Arial" w:hint="default"/>
      </w:rPr>
    </w:lvl>
    <w:lvl w:ilvl="5" w:tplc="D8723A98" w:tentative="1">
      <w:start w:val="1"/>
      <w:numFmt w:val="bullet"/>
      <w:lvlText w:val="•"/>
      <w:lvlJc w:val="left"/>
      <w:pPr>
        <w:tabs>
          <w:tab w:val="num" w:pos="4320"/>
        </w:tabs>
        <w:ind w:left="4320" w:hanging="360"/>
      </w:pPr>
      <w:rPr>
        <w:rFonts w:ascii="Arial" w:hAnsi="Arial" w:hint="default"/>
      </w:rPr>
    </w:lvl>
    <w:lvl w:ilvl="6" w:tplc="60865DDC" w:tentative="1">
      <w:start w:val="1"/>
      <w:numFmt w:val="bullet"/>
      <w:lvlText w:val="•"/>
      <w:lvlJc w:val="left"/>
      <w:pPr>
        <w:tabs>
          <w:tab w:val="num" w:pos="5040"/>
        </w:tabs>
        <w:ind w:left="5040" w:hanging="360"/>
      </w:pPr>
      <w:rPr>
        <w:rFonts w:ascii="Arial" w:hAnsi="Arial" w:hint="default"/>
      </w:rPr>
    </w:lvl>
    <w:lvl w:ilvl="7" w:tplc="1AF6C85C" w:tentative="1">
      <w:start w:val="1"/>
      <w:numFmt w:val="bullet"/>
      <w:lvlText w:val="•"/>
      <w:lvlJc w:val="left"/>
      <w:pPr>
        <w:tabs>
          <w:tab w:val="num" w:pos="5760"/>
        </w:tabs>
        <w:ind w:left="5760" w:hanging="360"/>
      </w:pPr>
      <w:rPr>
        <w:rFonts w:ascii="Arial" w:hAnsi="Arial" w:hint="default"/>
      </w:rPr>
    </w:lvl>
    <w:lvl w:ilvl="8" w:tplc="09B01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57552F"/>
    <w:multiLevelType w:val="hybridMultilevel"/>
    <w:tmpl w:val="42228D46"/>
    <w:lvl w:ilvl="0" w:tplc="1AEE67C2">
      <w:start w:val="1"/>
      <w:numFmt w:val="bullet"/>
      <w:lvlText w:val="•"/>
      <w:lvlJc w:val="left"/>
      <w:pPr>
        <w:tabs>
          <w:tab w:val="num" w:pos="720"/>
        </w:tabs>
        <w:ind w:left="720" w:hanging="360"/>
      </w:pPr>
      <w:rPr>
        <w:rFonts w:ascii="Arial" w:hAnsi="Arial" w:hint="default"/>
      </w:rPr>
    </w:lvl>
    <w:lvl w:ilvl="1" w:tplc="0608DAB8">
      <w:start w:val="92"/>
      <w:numFmt w:val="bullet"/>
      <w:lvlText w:val="•"/>
      <w:lvlJc w:val="left"/>
      <w:pPr>
        <w:tabs>
          <w:tab w:val="num" w:pos="1440"/>
        </w:tabs>
        <w:ind w:left="1440" w:hanging="360"/>
      </w:pPr>
      <w:rPr>
        <w:rFonts w:ascii="Arial" w:hAnsi="Arial" w:hint="default"/>
      </w:rPr>
    </w:lvl>
    <w:lvl w:ilvl="2" w:tplc="5F72006E" w:tentative="1">
      <w:start w:val="1"/>
      <w:numFmt w:val="bullet"/>
      <w:lvlText w:val="•"/>
      <w:lvlJc w:val="left"/>
      <w:pPr>
        <w:tabs>
          <w:tab w:val="num" w:pos="2160"/>
        </w:tabs>
        <w:ind w:left="2160" w:hanging="360"/>
      </w:pPr>
      <w:rPr>
        <w:rFonts w:ascii="Arial" w:hAnsi="Arial" w:hint="default"/>
      </w:rPr>
    </w:lvl>
    <w:lvl w:ilvl="3" w:tplc="D8861834" w:tentative="1">
      <w:start w:val="1"/>
      <w:numFmt w:val="bullet"/>
      <w:lvlText w:val="•"/>
      <w:lvlJc w:val="left"/>
      <w:pPr>
        <w:tabs>
          <w:tab w:val="num" w:pos="2880"/>
        </w:tabs>
        <w:ind w:left="2880" w:hanging="360"/>
      </w:pPr>
      <w:rPr>
        <w:rFonts w:ascii="Arial" w:hAnsi="Arial" w:hint="default"/>
      </w:rPr>
    </w:lvl>
    <w:lvl w:ilvl="4" w:tplc="050AA766">
      <w:start w:val="92"/>
      <w:numFmt w:val="bullet"/>
      <w:lvlText w:val="•"/>
      <w:lvlJc w:val="left"/>
      <w:pPr>
        <w:tabs>
          <w:tab w:val="num" w:pos="3600"/>
        </w:tabs>
        <w:ind w:left="3600" w:hanging="360"/>
      </w:pPr>
      <w:rPr>
        <w:rFonts w:ascii="Arial" w:hAnsi="Arial" w:hint="default"/>
      </w:rPr>
    </w:lvl>
    <w:lvl w:ilvl="5" w:tplc="79E84080" w:tentative="1">
      <w:start w:val="1"/>
      <w:numFmt w:val="bullet"/>
      <w:lvlText w:val="•"/>
      <w:lvlJc w:val="left"/>
      <w:pPr>
        <w:tabs>
          <w:tab w:val="num" w:pos="4320"/>
        </w:tabs>
        <w:ind w:left="4320" w:hanging="360"/>
      </w:pPr>
      <w:rPr>
        <w:rFonts w:ascii="Arial" w:hAnsi="Arial" w:hint="default"/>
      </w:rPr>
    </w:lvl>
    <w:lvl w:ilvl="6" w:tplc="D7D238B8" w:tentative="1">
      <w:start w:val="1"/>
      <w:numFmt w:val="bullet"/>
      <w:lvlText w:val="•"/>
      <w:lvlJc w:val="left"/>
      <w:pPr>
        <w:tabs>
          <w:tab w:val="num" w:pos="5040"/>
        </w:tabs>
        <w:ind w:left="5040" w:hanging="360"/>
      </w:pPr>
      <w:rPr>
        <w:rFonts w:ascii="Arial" w:hAnsi="Arial" w:hint="default"/>
      </w:rPr>
    </w:lvl>
    <w:lvl w:ilvl="7" w:tplc="75F495CC" w:tentative="1">
      <w:start w:val="1"/>
      <w:numFmt w:val="bullet"/>
      <w:lvlText w:val="•"/>
      <w:lvlJc w:val="left"/>
      <w:pPr>
        <w:tabs>
          <w:tab w:val="num" w:pos="5760"/>
        </w:tabs>
        <w:ind w:left="5760" w:hanging="360"/>
      </w:pPr>
      <w:rPr>
        <w:rFonts w:ascii="Arial" w:hAnsi="Arial" w:hint="default"/>
      </w:rPr>
    </w:lvl>
    <w:lvl w:ilvl="8" w:tplc="604464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B55AF8"/>
    <w:multiLevelType w:val="hybridMultilevel"/>
    <w:tmpl w:val="58CE4BCC"/>
    <w:lvl w:ilvl="0" w:tplc="59A0C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B757B"/>
    <w:multiLevelType w:val="hybridMultilevel"/>
    <w:tmpl w:val="7EFE3754"/>
    <w:lvl w:ilvl="0" w:tplc="DB0E36AA">
      <w:start w:val="1"/>
      <w:numFmt w:val="bullet"/>
      <w:lvlText w:val="•"/>
      <w:lvlJc w:val="left"/>
      <w:pPr>
        <w:tabs>
          <w:tab w:val="num" w:pos="720"/>
        </w:tabs>
        <w:ind w:left="720" w:hanging="360"/>
      </w:pPr>
      <w:rPr>
        <w:rFonts w:ascii="Arial" w:hAnsi="Arial" w:hint="default"/>
      </w:rPr>
    </w:lvl>
    <w:lvl w:ilvl="1" w:tplc="7200F88E">
      <w:start w:val="1"/>
      <w:numFmt w:val="bullet"/>
      <w:lvlText w:val="•"/>
      <w:lvlJc w:val="left"/>
      <w:pPr>
        <w:tabs>
          <w:tab w:val="num" w:pos="1440"/>
        </w:tabs>
        <w:ind w:left="1440" w:hanging="360"/>
      </w:pPr>
      <w:rPr>
        <w:rFonts w:ascii="Arial" w:hAnsi="Arial" w:hint="default"/>
      </w:rPr>
    </w:lvl>
    <w:lvl w:ilvl="2" w:tplc="28E098F4" w:tentative="1">
      <w:start w:val="1"/>
      <w:numFmt w:val="bullet"/>
      <w:lvlText w:val="•"/>
      <w:lvlJc w:val="left"/>
      <w:pPr>
        <w:tabs>
          <w:tab w:val="num" w:pos="2160"/>
        </w:tabs>
        <w:ind w:left="2160" w:hanging="360"/>
      </w:pPr>
      <w:rPr>
        <w:rFonts w:ascii="Arial" w:hAnsi="Arial" w:hint="default"/>
      </w:rPr>
    </w:lvl>
    <w:lvl w:ilvl="3" w:tplc="35182ED4" w:tentative="1">
      <w:start w:val="1"/>
      <w:numFmt w:val="bullet"/>
      <w:lvlText w:val="•"/>
      <w:lvlJc w:val="left"/>
      <w:pPr>
        <w:tabs>
          <w:tab w:val="num" w:pos="2880"/>
        </w:tabs>
        <w:ind w:left="2880" w:hanging="360"/>
      </w:pPr>
      <w:rPr>
        <w:rFonts w:ascii="Arial" w:hAnsi="Arial" w:hint="default"/>
      </w:rPr>
    </w:lvl>
    <w:lvl w:ilvl="4" w:tplc="EDC8BC92" w:tentative="1">
      <w:start w:val="1"/>
      <w:numFmt w:val="bullet"/>
      <w:lvlText w:val="•"/>
      <w:lvlJc w:val="left"/>
      <w:pPr>
        <w:tabs>
          <w:tab w:val="num" w:pos="3600"/>
        </w:tabs>
        <w:ind w:left="3600" w:hanging="360"/>
      </w:pPr>
      <w:rPr>
        <w:rFonts w:ascii="Arial" w:hAnsi="Arial" w:hint="default"/>
      </w:rPr>
    </w:lvl>
    <w:lvl w:ilvl="5" w:tplc="B058B95E" w:tentative="1">
      <w:start w:val="1"/>
      <w:numFmt w:val="bullet"/>
      <w:lvlText w:val="•"/>
      <w:lvlJc w:val="left"/>
      <w:pPr>
        <w:tabs>
          <w:tab w:val="num" w:pos="4320"/>
        </w:tabs>
        <w:ind w:left="4320" w:hanging="360"/>
      </w:pPr>
      <w:rPr>
        <w:rFonts w:ascii="Arial" w:hAnsi="Arial" w:hint="default"/>
      </w:rPr>
    </w:lvl>
    <w:lvl w:ilvl="6" w:tplc="D520ABA4" w:tentative="1">
      <w:start w:val="1"/>
      <w:numFmt w:val="bullet"/>
      <w:lvlText w:val="•"/>
      <w:lvlJc w:val="left"/>
      <w:pPr>
        <w:tabs>
          <w:tab w:val="num" w:pos="5040"/>
        </w:tabs>
        <w:ind w:left="5040" w:hanging="360"/>
      </w:pPr>
      <w:rPr>
        <w:rFonts w:ascii="Arial" w:hAnsi="Arial" w:hint="default"/>
      </w:rPr>
    </w:lvl>
    <w:lvl w:ilvl="7" w:tplc="56E8754A" w:tentative="1">
      <w:start w:val="1"/>
      <w:numFmt w:val="bullet"/>
      <w:lvlText w:val="•"/>
      <w:lvlJc w:val="left"/>
      <w:pPr>
        <w:tabs>
          <w:tab w:val="num" w:pos="5760"/>
        </w:tabs>
        <w:ind w:left="5760" w:hanging="360"/>
      </w:pPr>
      <w:rPr>
        <w:rFonts w:ascii="Arial" w:hAnsi="Arial" w:hint="default"/>
      </w:rPr>
    </w:lvl>
    <w:lvl w:ilvl="8" w:tplc="01C08F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EE5D91"/>
    <w:multiLevelType w:val="hybridMultilevel"/>
    <w:tmpl w:val="AA68C758"/>
    <w:lvl w:ilvl="0" w:tplc="216C803E">
      <w:start w:val="1"/>
      <w:numFmt w:val="bullet"/>
      <w:lvlText w:val=""/>
      <w:lvlJc w:val="left"/>
      <w:pPr>
        <w:tabs>
          <w:tab w:val="num" w:pos="720"/>
        </w:tabs>
        <w:ind w:left="720" w:hanging="360"/>
      </w:pPr>
      <w:rPr>
        <w:rFonts w:ascii="Wingdings" w:hAnsi="Wingdings" w:hint="default"/>
      </w:rPr>
    </w:lvl>
    <w:lvl w:ilvl="1" w:tplc="4F5E242E" w:tentative="1">
      <w:start w:val="1"/>
      <w:numFmt w:val="bullet"/>
      <w:lvlText w:val=""/>
      <w:lvlJc w:val="left"/>
      <w:pPr>
        <w:tabs>
          <w:tab w:val="num" w:pos="1440"/>
        </w:tabs>
        <w:ind w:left="1440" w:hanging="360"/>
      </w:pPr>
      <w:rPr>
        <w:rFonts w:ascii="Wingdings" w:hAnsi="Wingdings" w:hint="default"/>
      </w:rPr>
    </w:lvl>
    <w:lvl w:ilvl="2" w:tplc="700AA824" w:tentative="1">
      <w:start w:val="1"/>
      <w:numFmt w:val="bullet"/>
      <w:lvlText w:val=""/>
      <w:lvlJc w:val="left"/>
      <w:pPr>
        <w:tabs>
          <w:tab w:val="num" w:pos="2160"/>
        </w:tabs>
        <w:ind w:left="2160" w:hanging="360"/>
      </w:pPr>
      <w:rPr>
        <w:rFonts w:ascii="Wingdings" w:hAnsi="Wingdings" w:hint="default"/>
      </w:rPr>
    </w:lvl>
    <w:lvl w:ilvl="3" w:tplc="E8EAF56E" w:tentative="1">
      <w:start w:val="1"/>
      <w:numFmt w:val="bullet"/>
      <w:lvlText w:val=""/>
      <w:lvlJc w:val="left"/>
      <w:pPr>
        <w:tabs>
          <w:tab w:val="num" w:pos="2880"/>
        </w:tabs>
        <w:ind w:left="2880" w:hanging="360"/>
      </w:pPr>
      <w:rPr>
        <w:rFonts w:ascii="Wingdings" w:hAnsi="Wingdings" w:hint="default"/>
      </w:rPr>
    </w:lvl>
    <w:lvl w:ilvl="4" w:tplc="48CC3408" w:tentative="1">
      <w:start w:val="1"/>
      <w:numFmt w:val="bullet"/>
      <w:lvlText w:val=""/>
      <w:lvlJc w:val="left"/>
      <w:pPr>
        <w:tabs>
          <w:tab w:val="num" w:pos="3600"/>
        </w:tabs>
        <w:ind w:left="3600" w:hanging="360"/>
      </w:pPr>
      <w:rPr>
        <w:rFonts w:ascii="Wingdings" w:hAnsi="Wingdings" w:hint="default"/>
      </w:rPr>
    </w:lvl>
    <w:lvl w:ilvl="5" w:tplc="A6162F80" w:tentative="1">
      <w:start w:val="1"/>
      <w:numFmt w:val="bullet"/>
      <w:lvlText w:val=""/>
      <w:lvlJc w:val="left"/>
      <w:pPr>
        <w:tabs>
          <w:tab w:val="num" w:pos="4320"/>
        </w:tabs>
        <w:ind w:left="4320" w:hanging="360"/>
      </w:pPr>
      <w:rPr>
        <w:rFonts w:ascii="Wingdings" w:hAnsi="Wingdings" w:hint="default"/>
      </w:rPr>
    </w:lvl>
    <w:lvl w:ilvl="6" w:tplc="8E141844" w:tentative="1">
      <w:start w:val="1"/>
      <w:numFmt w:val="bullet"/>
      <w:lvlText w:val=""/>
      <w:lvlJc w:val="left"/>
      <w:pPr>
        <w:tabs>
          <w:tab w:val="num" w:pos="5040"/>
        </w:tabs>
        <w:ind w:left="5040" w:hanging="360"/>
      </w:pPr>
      <w:rPr>
        <w:rFonts w:ascii="Wingdings" w:hAnsi="Wingdings" w:hint="default"/>
      </w:rPr>
    </w:lvl>
    <w:lvl w:ilvl="7" w:tplc="4A7C0602" w:tentative="1">
      <w:start w:val="1"/>
      <w:numFmt w:val="bullet"/>
      <w:lvlText w:val=""/>
      <w:lvlJc w:val="left"/>
      <w:pPr>
        <w:tabs>
          <w:tab w:val="num" w:pos="5760"/>
        </w:tabs>
        <w:ind w:left="5760" w:hanging="360"/>
      </w:pPr>
      <w:rPr>
        <w:rFonts w:ascii="Wingdings" w:hAnsi="Wingdings" w:hint="default"/>
      </w:rPr>
    </w:lvl>
    <w:lvl w:ilvl="8" w:tplc="E67481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8D22B9"/>
    <w:multiLevelType w:val="hybridMultilevel"/>
    <w:tmpl w:val="A6524C2A"/>
    <w:lvl w:ilvl="0" w:tplc="5A4EED2A">
      <w:start w:val="1"/>
      <w:numFmt w:val="bullet"/>
      <w:lvlText w:val="•"/>
      <w:lvlJc w:val="left"/>
      <w:pPr>
        <w:tabs>
          <w:tab w:val="num" w:pos="720"/>
        </w:tabs>
        <w:ind w:left="720" w:hanging="360"/>
      </w:pPr>
      <w:rPr>
        <w:rFonts w:ascii="Arial" w:hAnsi="Arial" w:hint="default"/>
      </w:rPr>
    </w:lvl>
    <w:lvl w:ilvl="1" w:tplc="0AEEABB4" w:tentative="1">
      <w:start w:val="1"/>
      <w:numFmt w:val="bullet"/>
      <w:lvlText w:val="•"/>
      <w:lvlJc w:val="left"/>
      <w:pPr>
        <w:tabs>
          <w:tab w:val="num" w:pos="1440"/>
        </w:tabs>
        <w:ind w:left="1440" w:hanging="360"/>
      </w:pPr>
      <w:rPr>
        <w:rFonts w:ascii="Arial" w:hAnsi="Arial" w:hint="default"/>
      </w:rPr>
    </w:lvl>
    <w:lvl w:ilvl="2" w:tplc="8D7C3284">
      <w:start w:val="1"/>
      <w:numFmt w:val="bullet"/>
      <w:lvlText w:val="•"/>
      <w:lvlJc w:val="left"/>
      <w:pPr>
        <w:tabs>
          <w:tab w:val="num" w:pos="2160"/>
        </w:tabs>
        <w:ind w:left="2160" w:hanging="360"/>
      </w:pPr>
      <w:rPr>
        <w:rFonts w:ascii="Arial" w:hAnsi="Arial" w:hint="default"/>
      </w:rPr>
    </w:lvl>
    <w:lvl w:ilvl="3" w:tplc="7458F2BC" w:tentative="1">
      <w:start w:val="1"/>
      <w:numFmt w:val="bullet"/>
      <w:lvlText w:val="•"/>
      <w:lvlJc w:val="left"/>
      <w:pPr>
        <w:tabs>
          <w:tab w:val="num" w:pos="2880"/>
        </w:tabs>
        <w:ind w:left="2880" w:hanging="360"/>
      </w:pPr>
      <w:rPr>
        <w:rFonts w:ascii="Arial" w:hAnsi="Arial" w:hint="default"/>
      </w:rPr>
    </w:lvl>
    <w:lvl w:ilvl="4" w:tplc="D5A4937C" w:tentative="1">
      <w:start w:val="1"/>
      <w:numFmt w:val="bullet"/>
      <w:lvlText w:val="•"/>
      <w:lvlJc w:val="left"/>
      <w:pPr>
        <w:tabs>
          <w:tab w:val="num" w:pos="3600"/>
        </w:tabs>
        <w:ind w:left="3600" w:hanging="360"/>
      </w:pPr>
      <w:rPr>
        <w:rFonts w:ascii="Arial" w:hAnsi="Arial" w:hint="default"/>
      </w:rPr>
    </w:lvl>
    <w:lvl w:ilvl="5" w:tplc="977E2160" w:tentative="1">
      <w:start w:val="1"/>
      <w:numFmt w:val="bullet"/>
      <w:lvlText w:val="•"/>
      <w:lvlJc w:val="left"/>
      <w:pPr>
        <w:tabs>
          <w:tab w:val="num" w:pos="4320"/>
        </w:tabs>
        <w:ind w:left="4320" w:hanging="360"/>
      </w:pPr>
      <w:rPr>
        <w:rFonts w:ascii="Arial" w:hAnsi="Arial" w:hint="default"/>
      </w:rPr>
    </w:lvl>
    <w:lvl w:ilvl="6" w:tplc="DF4626E8" w:tentative="1">
      <w:start w:val="1"/>
      <w:numFmt w:val="bullet"/>
      <w:lvlText w:val="•"/>
      <w:lvlJc w:val="left"/>
      <w:pPr>
        <w:tabs>
          <w:tab w:val="num" w:pos="5040"/>
        </w:tabs>
        <w:ind w:left="5040" w:hanging="360"/>
      </w:pPr>
      <w:rPr>
        <w:rFonts w:ascii="Arial" w:hAnsi="Arial" w:hint="default"/>
      </w:rPr>
    </w:lvl>
    <w:lvl w:ilvl="7" w:tplc="F2541C76" w:tentative="1">
      <w:start w:val="1"/>
      <w:numFmt w:val="bullet"/>
      <w:lvlText w:val="•"/>
      <w:lvlJc w:val="left"/>
      <w:pPr>
        <w:tabs>
          <w:tab w:val="num" w:pos="5760"/>
        </w:tabs>
        <w:ind w:left="5760" w:hanging="360"/>
      </w:pPr>
      <w:rPr>
        <w:rFonts w:ascii="Arial" w:hAnsi="Arial" w:hint="default"/>
      </w:rPr>
    </w:lvl>
    <w:lvl w:ilvl="8" w:tplc="5A12E8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3B211C"/>
    <w:multiLevelType w:val="hybridMultilevel"/>
    <w:tmpl w:val="E2E8934A"/>
    <w:lvl w:ilvl="0" w:tplc="F432A318">
      <w:start w:val="1"/>
      <w:numFmt w:val="bullet"/>
      <w:lvlText w:val="•"/>
      <w:lvlJc w:val="left"/>
      <w:pPr>
        <w:tabs>
          <w:tab w:val="num" w:pos="720"/>
        </w:tabs>
        <w:ind w:left="720" w:hanging="360"/>
      </w:pPr>
      <w:rPr>
        <w:rFonts w:ascii="Arial" w:hAnsi="Arial" w:hint="default"/>
      </w:rPr>
    </w:lvl>
    <w:lvl w:ilvl="1" w:tplc="508A3EFC">
      <w:start w:val="1"/>
      <w:numFmt w:val="bullet"/>
      <w:lvlText w:val="•"/>
      <w:lvlJc w:val="left"/>
      <w:pPr>
        <w:tabs>
          <w:tab w:val="num" w:pos="1440"/>
        </w:tabs>
        <w:ind w:left="1440" w:hanging="360"/>
      </w:pPr>
      <w:rPr>
        <w:rFonts w:ascii="Arial" w:hAnsi="Arial" w:hint="default"/>
      </w:rPr>
    </w:lvl>
    <w:lvl w:ilvl="2" w:tplc="CD48F93A" w:tentative="1">
      <w:start w:val="1"/>
      <w:numFmt w:val="bullet"/>
      <w:lvlText w:val="•"/>
      <w:lvlJc w:val="left"/>
      <w:pPr>
        <w:tabs>
          <w:tab w:val="num" w:pos="2160"/>
        </w:tabs>
        <w:ind w:left="2160" w:hanging="360"/>
      </w:pPr>
      <w:rPr>
        <w:rFonts w:ascii="Arial" w:hAnsi="Arial" w:hint="default"/>
      </w:rPr>
    </w:lvl>
    <w:lvl w:ilvl="3" w:tplc="E3D888CE" w:tentative="1">
      <w:start w:val="1"/>
      <w:numFmt w:val="bullet"/>
      <w:lvlText w:val="•"/>
      <w:lvlJc w:val="left"/>
      <w:pPr>
        <w:tabs>
          <w:tab w:val="num" w:pos="2880"/>
        </w:tabs>
        <w:ind w:left="2880" w:hanging="360"/>
      </w:pPr>
      <w:rPr>
        <w:rFonts w:ascii="Arial" w:hAnsi="Arial" w:hint="default"/>
      </w:rPr>
    </w:lvl>
    <w:lvl w:ilvl="4" w:tplc="D604F948" w:tentative="1">
      <w:start w:val="1"/>
      <w:numFmt w:val="bullet"/>
      <w:lvlText w:val="•"/>
      <w:lvlJc w:val="left"/>
      <w:pPr>
        <w:tabs>
          <w:tab w:val="num" w:pos="3600"/>
        </w:tabs>
        <w:ind w:left="3600" w:hanging="360"/>
      </w:pPr>
      <w:rPr>
        <w:rFonts w:ascii="Arial" w:hAnsi="Arial" w:hint="default"/>
      </w:rPr>
    </w:lvl>
    <w:lvl w:ilvl="5" w:tplc="DFF41D46" w:tentative="1">
      <w:start w:val="1"/>
      <w:numFmt w:val="bullet"/>
      <w:lvlText w:val="•"/>
      <w:lvlJc w:val="left"/>
      <w:pPr>
        <w:tabs>
          <w:tab w:val="num" w:pos="4320"/>
        </w:tabs>
        <w:ind w:left="4320" w:hanging="360"/>
      </w:pPr>
      <w:rPr>
        <w:rFonts w:ascii="Arial" w:hAnsi="Arial" w:hint="default"/>
      </w:rPr>
    </w:lvl>
    <w:lvl w:ilvl="6" w:tplc="54C69DB6" w:tentative="1">
      <w:start w:val="1"/>
      <w:numFmt w:val="bullet"/>
      <w:lvlText w:val="•"/>
      <w:lvlJc w:val="left"/>
      <w:pPr>
        <w:tabs>
          <w:tab w:val="num" w:pos="5040"/>
        </w:tabs>
        <w:ind w:left="5040" w:hanging="360"/>
      </w:pPr>
      <w:rPr>
        <w:rFonts w:ascii="Arial" w:hAnsi="Arial" w:hint="default"/>
      </w:rPr>
    </w:lvl>
    <w:lvl w:ilvl="7" w:tplc="D95A086A" w:tentative="1">
      <w:start w:val="1"/>
      <w:numFmt w:val="bullet"/>
      <w:lvlText w:val="•"/>
      <w:lvlJc w:val="left"/>
      <w:pPr>
        <w:tabs>
          <w:tab w:val="num" w:pos="5760"/>
        </w:tabs>
        <w:ind w:left="5760" w:hanging="360"/>
      </w:pPr>
      <w:rPr>
        <w:rFonts w:ascii="Arial" w:hAnsi="Arial" w:hint="default"/>
      </w:rPr>
    </w:lvl>
    <w:lvl w:ilvl="8" w:tplc="384C4B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AC08EA"/>
    <w:multiLevelType w:val="hybridMultilevel"/>
    <w:tmpl w:val="3DBEED8A"/>
    <w:lvl w:ilvl="0" w:tplc="59A0CC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00518"/>
    <w:multiLevelType w:val="multilevel"/>
    <w:tmpl w:val="2F3A4FA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3469C2"/>
    <w:multiLevelType w:val="hybridMultilevel"/>
    <w:tmpl w:val="E9E24AD2"/>
    <w:lvl w:ilvl="0" w:tplc="D8C20646">
      <w:start w:val="1"/>
      <w:numFmt w:val="bullet"/>
      <w:lvlText w:val="•"/>
      <w:lvlJc w:val="left"/>
      <w:pPr>
        <w:tabs>
          <w:tab w:val="num" w:pos="720"/>
        </w:tabs>
        <w:ind w:left="720" w:hanging="360"/>
      </w:pPr>
      <w:rPr>
        <w:rFonts w:ascii="Arial" w:hAnsi="Arial" w:hint="default"/>
      </w:rPr>
    </w:lvl>
    <w:lvl w:ilvl="1" w:tplc="0040DC1E">
      <w:start w:val="245"/>
      <w:numFmt w:val="bullet"/>
      <w:lvlText w:val="•"/>
      <w:lvlJc w:val="left"/>
      <w:pPr>
        <w:tabs>
          <w:tab w:val="num" w:pos="1440"/>
        </w:tabs>
        <w:ind w:left="1440" w:hanging="360"/>
      </w:pPr>
      <w:rPr>
        <w:rFonts w:ascii="Arial" w:hAnsi="Arial" w:hint="default"/>
      </w:rPr>
    </w:lvl>
    <w:lvl w:ilvl="2" w:tplc="20E41972" w:tentative="1">
      <w:start w:val="1"/>
      <w:numFmt w:val="bullet"/>
      <w:lvlText w:val="•"/>
      <w:lvlJc w:val="left"/>
      <w:pPr>
        <w:tabs>
          <w:tab w:val="num" w:pos="2160"/>
        </w:tabs>
        <w:ind w:left="2160" w:hanging="360"/>
      </w:pPr>
      <w:rPr>
        <w:rFonts w:ascii="Arial" w:hAnsi="Arial" w:hint="default"/>
      </w:rPr>
    </w:lvl>
    <w:lvl w:ilvl="3" w:tplc="94ACFB5C" w:tentative="1">
      <w:start w:val="1"/>
      <w:numFmt w:val="bullet"/>
      <w:lvlText w:val="•"/>
      <w:lvlJc w:val="left"/>
      <w:pPr>
        <w:tabs>
          <w:tab w:val="num" w:pos="2880"/>
        </w:tabs>
        <w:ind w:left="2880" w:hanging="360"/>
      </w:pPr>
      <w:rPr>
        <w:rFonts w:ascii="Arial" w:hAnsi="Arial" w:hint="default"/>
      </w:rPr>
    </w:lvl>
    <w:lvl w:ilvl="4" w:tplc="AEB4CA7E" w:tentative="1">
      <w:start w:val="1"/>
      <w:numFmt w:val="bullet"/>
      <w:lvlText w:val="•"/>
      <w:lvlJc w:val="left"/>
      <w:pPr>
        <w:tabs>
          <w:tab w:val="num" w:pos="3600"/>
        </w:tabs>
        <w:ind w:left="3600" w:hanging="360"/>
      </w:pPr>
      <w:rPr>
        <w:rFonts w:ascii="Arial" w:hAnsi="Arial" w:hint="default"/>
      </w:rPr>
    </w:lvl>
    <w:lvl w:ilvl="5" w:tplc="B80E9DD4" w:tentative="1">
      <w:start w:val="1"/>
      <w:numFmt w:val="bullet"/>
      <w:lvlText w:val="•"/>
      <w:lvlJc w:val="left"/>
      <w:pPr>
        <w:tabs>
          <w:tab w:val="num" w:pos="4320"/>
        </w:tabs>
        <w:ind w:left="4320" w:hanging="360"/>
      </w:pPr>
      <w:rPr>
        <w:rFonts w:ascii="Arial" w:hAnsi="Arial" w:hint="default"/>
      </w:rPr>
    </w:lvl>
    <w:lvl w:ilvl="6" w:tplc="6D62CDB6" w:tentative="1">
      <w:start w:val="1"/>
      <w:numFmt w:val="bullet"/>
      <w:lvlText w:val="•"/>
      <w:lvlJc w:val="left"/>
      <w:pPr>
        <w:tabs>
          <w:tab w:val="num" w:pos="5040"/>
        </w:tabs>
        <w:ind w:left="5040" w:hanging="360"/>
      </w:pPr>
      <w:rPr>
        <w:rFonts w:ascii="Arial" w:hAnsi="Arial" w:hint="default"/>
      </w:rPr>
    </w:lvl>
    <w:lvl w:ilvl="7" w:tplc="4D681C36" w:tentative="1">
      <w:start w:val="1"/>
      <w:numFmt w:val="bullet"/>
      <w:lvlText w:val="•"/>
      <w:lvlJc w:val="left"/>
      <w:pPr>
        <w:tabs>
          <w:tab w:val="num" w:pos="5760"/>
        </w:tabs>
        <w:ind w:left="5760" w:hanging="360"/>
      </w:pPr>
      <w:rPr>
        <w:rFonts w:ascii="Arial" w:hAnsi="Arial" w:hint="default"/>
      </w:rPr>
    </w:lvl>
    <w:lvl w:ilvl="8" w:tplc="B2587C7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15"/>
  </w:num>
  <w:num w:numId="4">
    <w:abstractNumId w:val="1"/>
  </w:num>
  <w:num w:numId="5">
    <w:abstractNumId w:val="4"/>
  </w:num>
  <w:num w:numId="6">
    <w:abstractNumId w:val="2"/>
  </w:num>
  <w:num w:numId="7">
    <w:abstractNumId w:val="8"/>
  </w:num>
  <w:num w:numId="8">
    <w:abstractNumId w:val="11"/>
  </w:num>
  <w:num w:numId="9">
    <w:abstractNumId w:val="12"/>
  </w:num>
  <w:num w:numId="10">
    <w:abstractNumId w:val="6"/>
  </w:num>
  <w:num w:numId="11">
    <w:abstractNumId w:val="0"/>
  </w:num>
  <w:num w:numId="12">
    <w:abstractNumId w:val="5"/>
  </w:num>
  <w:num w:numId="13">
    <w:abstractNumId w:val="3"/>
  </w:num>
  <w:num w:numId="14">
    <w:abstractNumId w:val="14"/>
  </w:num>
  <w:num w:numId="15">
    <w:abstractNumId w:val="9"/>
  </w:num>
  <w:num w:numId="1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0636"/>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B7DD6"/>
    <w:rsid w:val="005C09A2"/>
    <w:rsid w:val="005C172E"/>
    <w:rsid w:val="005C1940"/>
    <w:rsid w:val="005C1A59"/>
    <w:rsid w:val="005C1C84"/>
    <w:rsid w:val="005C247E"/>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6EE6"/>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0C3"/>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809"/>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2CD4"/>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1F1"/>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6F7"/>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540"/>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5E4F"/>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41-00-0000-minutes-07nov19-rrtag-teleconference.docx" TargetMode="External"/><Relationship Id="rId13" Type="http://schemas.openxmlformats.org/officeDocument/2006/relationships/hyperlink" Target="https://mentor.ieee.org/802.18/dcn/19/18-19-0146-01-0000-acma-ifc-36-2019-compliance-priorities-20-21.docx" TargetMode="External"/><Relationship Id="rId18" Type="http://schemas.openxmlformats.org/officeDocument/2006/relationships/hyperlink" Target="https://mentor.ieee.org/802.18/dcn/19/18-19-0149-00-0000-acma-ifc-36-2019-ieee-802-comments-compliance-priorities-20-21.docx" TargetMode="External"/><Relationship Id="rId26" Type="http://schemas.openxmlformats.org/officeDocument/2006/relationships/hyperlink" Target="https://www.fcc.gov/ecfs/search/filings?proceedings_name=19-138&amp;sort=date_disseminated,DES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8/dcn/19/18-19-0150-00-0000-chairman-pais-remarks-new-5-9-ghz-band-proposal.docx" TargetMode="External"/><Relationship Id="rId34" Type="http://schemas.openxmlformats.org/officeDocument/2006/relationships/hyperlink" Target="https://mentor.ieee.org/802.18/dcn/18/18-18-0028-02-0000-draft-ieee-european-public-policy-position-statement-on-spectrum-management.docx" TargetMode="External"/><Relationship Id="rId7" Type="http://schemas.openxmlformats.org/officeDocument/2006/relationships/endnotes" Target="endnotes.xml"/><Relationship Id="rId12" Type="http://schemas.openxmlformats.org/officeDocument/2006/relationships/hyperlink" Target="https://mentor.ieee.org/802.18/dcn/19/18-19-0146-01-0000-acma-ifc-36-2019-compliance-priorities-20-21.docx" TargetMode="External"/><Relationship Id="rId17" Type="http://schemas.openxmlformats.org/officeDocument/2006/relationships/hyperlink" Target="https://mentor.ieee.org/802.18/dcn/19/18-19-0149-00-0000-acma-ifc-36-2019-ieee-802-comments-compliance-priorities-20-21.docx" TargetMode="External"/><Relationship Id="rId25" Type="http://schemas.openxmlformats.org/officeDocument/2006/relationships/hyperlink" Target="https://mentor.ieee.org/802.18/dcn/19/18-19-0151-00-0000-fcc19-138-draft-nprm-revisiting-use-of-the-5-850-5-925-ghz-band.docx" TargetMode="External"/><Relationship Id="rId33" Type="http://schemas.openxmlformats.org/officeDocument/2006/relationships/hyperlink" Target="https://urldefense.proofpoint.com/v2/url?u=https-3A__www.federalregister.gov_d_2019-2D25202-3Futm-5Fsource-3Dfederalregister.gov-26utm-5Fmedium-3Demail-26utm-5Fcampaign-3Dsubscription-2Bmailing-2Blist&amp;d=DwMFAg&amp;c=pqcuzKEN_84c78MOSc5_fw&amp;r=z8R-nWJ8GIxwjOjNKhEFByb-tZ6XE3GZXWSggNdVo-w&amp;m=pvNnWiSPBdYGFDbUfurRveUo046UQuj7kg_bWsapMdM&amp;s=F3pFzllc-0EueBUhsNUdwknD_EVwefAxCXpwaUktR6A&amp;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19/18-19-0149-00-0000-acma-ifc-36-2019-ieee-802-comments-compliance-priorities-20-21.docx" TargetMode="External"/><Relationship Id="rId20" Type="http://schemas.openxmlformats.org/officeDocument/2006/relationships/hyperlink" Target="https://mentor.ieee.org/802.18/dcn/19/18-19-0149-00-0000-acma-ifc-36-2019-ieee-802-comments-compliance-priorities-20-21.docx" TargetMode="External"/><Relationship Id="rId29" Type="http://schemas.openxmlformats.org/officeDocument/2006/relationships/hyperlink" Target="https://www.fcc.gov/ecfs/search/filings?proceedings_name=18-122&amp;sort=date_disseminated,DE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7/18-17-0073-07-0000-ieee-802-viewpoints-on-wrc-19-agenda-items.pptx" TargetMode="External"/><Relationship Id="rId24" Type="http://schemas.openxmlformats.org/officeDocument/2006/relationships/hyperlink" Target="https://www.fcc.gov/document/promoting-innovation-59-ghz-band" TargetMode="External"/><Relationship Id="rId32" Type="http://schemas.openxmlformats.org/officeDocument/2006/relationships/hyperlink" Target="https://urldefense.proofpoint.com/v2/url?u=https-3A__www.govinfo.gov_content_pkg_FR-2D2019-2D11-2D21_pdf_2019-2D25202.pdf-3Futm-5Fsource-3Dfederalregister.gov-26utm-5Fmedium-3Demail-26utm-5Fcampaign-3Dsubscription-2Bmailing-2Blist&amp;d=DwMFAg&amp;c=pqcuzKEN_84c78MOSc5_fw&amp;r=z8R-nWJ8GIxwjOjNKhEFByb-tZ6XE3GZXWSggNdVo-w&amp;m=pvNnWiSPBdYGFDbUfurRveUo046UQuj7kg_bWsapMdM&amp;s=qE7xlXmDyfEXhWUoPu9NVKLeAebnfDB6OtQi3MAjf_0&amp;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19/18-19-0146-01-0000-acma-ifc-36-2019-compliance-priorities-20-21.docx" TargetMode="External"/><Relationship Id="rId23" Type="http://schemas.openxmlformats.org/officeDocument/2006/relationships/hyperlink" Target="https://www.fcc.gov/news-events/events/2019/12/december-2019-open-commission-meeting" TargetMode="External"/><Relationship Id="rId28" Type="http://schemas.openxmlformats.org/officeDocument/2006/relationships/hyperlink" Target="https://www.fcc.gov/ecfs/search/filings?proceedings_name=17-183&amp;sort=date_disseminated,DESC" TargetMode="External"/><Relationship Id="rId36" Type="http://schemas.openxmlformats.org/officeDocument/2006/relationships/hyperlink" Target="https://mentor.ieee.org/802.18/dcn/16/18-16-0038-13-0000-teleconference-call-in-info.pptx" TargetMode="External"/><Relationship Id="rId10" Type="http://schemas.openxmlformats.org/officeDocument/2006/relationships/hyperlink" Target="https://cept.org/ecc/groups/ecc/cpg/page/weekly-report-from-wrc-19/" TargetMode="External"/><Relationship Id="rId19" Type="http://schemas.openxmlformats.org/officeDocument/2006/relationships/hyperlink" Target="https://mentor.ieee.org/802.18/dcn/19/18-19-0149-00-0000-acma-ifc-36-2019-ieee-802-comments-compliance-priorities-20-21.docx" TargetMode="External"/><Relationship Id="rId31" Type="http://schemas.openxmlformats.org/officeDocument/2006/relationships/hyperlink" Target="https://urldefense.proofpoint.com/v2/url?u=https-3A__www.federalregister.gov_d_2019-2D24669-3Futm-5Fsource-3Dfederalregister.gov-26utm-5Fmedium-3Demail-26utm-5Fcampaign-3Dsubscription-2Bmailing-2Blist&amp;d=DwMFAg&amp;c=pqcuzKEN_84c78MOSc5_fw&amp;r=z8R-nWJ8GIxwjOjNKhEFByb-tZ6XE3GZXWSggNdVo-w&amp;m=oG8jmvNzh_S7y_IP3fOJIT2bYLji5aFgFnqesvsaHnw&amp;s=2LOxbRko8mPs7BpH9gg3990vU0d-eNqXSP0mHU1igpc&amp;e=" TargetMode="External"/><Relationship Id="rId4" Type="http://schemas.openxmlformats.org/officeDocument/2006/relationships/settings" Target="settings.xml"/><Relationship Id="rId9" Type="http://schemas.openxmlformats.org/officeDocument/2006/relationships/hyperlink" Target="https://cept.org/ecc/groups/ecc/cpg/page/weekly-report-from-wrc-19" TargetMode="External"/><Relationship Id="rId14" Type="http://schemas.openxmlformats.org/officeDocument/2006/relationships/hyperlink" Target="https://mentor.ieee.org/802.18/dcn/19/18-19-0146-01-0000-acma-ifc-36-2019-compliance-priorities-20-21.docx" TargetMode="External"/><Relationship Id="rId22" Type="http://schemas.openxmlformats.org/officeDocument/2006/relationships/hyperlink" Target="https://www.fcc.gov/document/chairman-pais-remarks-new-59-ghz-band-proposal" TargetMode="External"/><Relationship Id="rId27" Type="http://schemas.openxmlformats.org/officeDocument/2006/relationships/hyperlink" Target="https://www.fcc.gov/ecfs/search/filings?proceedings_name=18-295&amp;sort=date_disseminated,DESC" TargetMode="External"/><Relationship Id="rId30" Type="http://schemas.openxmlformats.org/officeDocument/2006/relationships/hyperlink" Target="https://urldefense.proofpoint.com/v2/url?u=https-3A__www.govinfo.gov_content_pkg_FR-2D2019-2D11-2D19_pdf_2019-2D24669.pdf-3Futm-5Fsource-3Dfederalregister.gov-26utm-5Fmedium-3Demail-26utm-5Fcampaign-3Dsubscription-2Bmailing-2Blist&amp;d=DwMFAg&amp;c=pqcuzKEN_84c78MOSc5_fw&amp;r=z8R-nWJ8GIxwjOjNKhEFByb-tZ6XE3GZXWSggNdVo-w&amp;m=oG8jmvNzh_S7y_IP3fOJIT2bYLji5aFgFnqesvsaHnw&amp;s=-Cm5_ngHh_V14I586AcS-ROeDrzqv3KG6ssHDlm5gfk&amp;e=" TargetMode="External"/><Relationship Id="rId35" Type="http://schemas.openxmlformats.org/officeDocument/2006/relationships/hyperlink" Target="https://mentor.ieee.org/802.18/dcn/18/18-18-0010-10-0000-sa-use-of-spectrum-draft-position-orig06dec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7DAC-5A42-4D5D-9355-C323A320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18-19/0148r00</vt:lpstr>
    </vt:vector>
  </TitlesOfParts>
  <Company/>
  <LinksUpToDate>false</LinksUpToDate>
  <CharactersWithSpaces>14154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18-19/0148r00</dc:title>
  <dc:subject>RR-TAG Teleconference Minutes</dc:subject>
  <dc:creator/>
  <cp:keywords>21 Nov 2019</cp:keywords>
  <dc:description>________ (____)</dc:description>
  <cp:lastModifiedBy>Holcomb, Jay</cp:lastModifiedBy>
  <cp:revision>212</cp:revision>
  <cp:lastPrinted>2012-05-15T22:13:00Z</cp:lastPrinted>
  <dcterms:created xsi:type="dcterms:W3CDTF">2018-12-29T02:36:00Z</dcterms:created>
  <dcterms:modified xsi:type="dcterms:W3CDTF">2019-11-22T15:05:00Z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