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RPr="00F350AD" w:rsidTr="00D046A7">
        <w:trPr>
          <w:cantSplit/>
        </w:trPr>
        <w:tc>
          <w:tcPr>
            <w:tcW w:w="1526" w:type="dxa"/>
            <w:vAlign w:val="center"/>
          </w:tcPr>
          <w:p w:rsidR="00DB178B" w:rsidRPr="00F350AD" w:rsidRDefault="00952CB2" w:rsidP="00952CB2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F350AD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F350AD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F350AD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Pr="00F350AD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F350AD">
              <w:rPr>
                <w:rFonts w:cs="Arial"/>
                <w:noProof/>
                <w:lang w:val="en-US"/>
              </w:rPr>
              <w:drawing>
                <wp:inline distT="0" distB="0" distL="0" distR="0" wp14:anchorId="03A12A5D" wp14:editId="58E2D1E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F350A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F350AD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F350A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F350A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F350AD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F350A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F350AD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D675CF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952CB2" w:rsidRPr="005239E8" w:rsidRDefault="005239E8" w:rsidP="00952CB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color w:val="000000" w:themeColor="text1"/>
                <w:sz w:val="20"/>
                <w:lang w:val="fr-CH"/>
              </w:rPr>
            </w:pPr>
            <w:bookmarkStart w:id="0" w:name="recibido"/>
            <w:bookmarkStart w:id="1" w:name="dnum" w:colFirst="1" w:colLast="1"/>
            <w:bookmarkEnd w:id="0"/>
            <w:r w:rsidRPr="005239E8">
              <w:rPr>
                <w:rFonts w:ascii="Verdana" w:hAnsi="Verdana"/>
                <w:color w:val="000000" w:themeColor="text1"/>
                <w:sz w:val="20"/>
                <w:lang w:val="fr-CH"/>
              </w:rPr>
              <w:t>Source:</w:t>
            </w:r>
            <w:r w:rsidRPr="005239E8">
              <w:rPr>
                <w:rFonts w:ascii="Verdana" w:hAnsi="Verdana"/>
                <w:color w:val="000000" w:themeColor="text1"/>
                <w:sz w:val="20"/>
                <w:lang w:val="fr-CH"/>
              </w:rPr>
              <w:tab/>
            </w:r>
            <w:r w:rsidRPr="005239E8">
              <w:rPr>
                <w:rFonts w:ascii="Verdana" w:hAnsi="Verdana"/>
                <w:bCs/>
                <w:sz w:val="20"/>
                <w:lang w:val="fr-CH" w:eastAsia="zh-CN"/>
              </w:rPr>
              <w:t xml:space="preserve"> Document 5A/TEMP/129(Rev.1)</w:t>
            </w:r>
          </w:p>
        </w:tc>
        <w:tc>
          <w:tcPr>
            <w:tcW w:w="3451" w:type="dxa"/>
            <w:gridSpan w:val="2"/>
          </w:tcPr>
          <w:p w:rsidR="000069D4" w:rsidRPr="00D675CF" w:rsidRDefault="000069D4" w:rsidP="005239E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 w:rsidRPr="00F350AD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D675CF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2" w:name="ddate" w:colFirst="1" w:colLast="1"/>
            <w:bookmarkEnd w:id="1"/>
          </w:p>
        </w:tc>
        <w:tc>
          <w:tcPr>
            <w:tcW w:w="3451" w:type="dxa"/>
            <w:gridSpan w:val="2"/>
          </w:tcPr>
          <w:p w:rsidR="000069D4" w:rsidRPr="00F350AD" w:rsidRDefault="00410D52" w:rsidP="00E64DA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F350AD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E64DA5">
              <w:rPr>
                <w:rFonts w:ascii="Verdana" w:hAnsi="Verdana"/>
                <w:b/>
                <w:sz w:val="20"/>
                <w:lang w:eastAsia="zh-CN"/>
              </w:rPr>
              <w:t>7</w:t>
            </w:r>
            <w:r w:rsidR="00CE674F" w:rsidRPr="00F350AD">
              <w:rPr>
                <w:rFonts w:ascii="Verdana" w:hAnsi="Verdana"/>
                <w:b/>
                <w:sz w:val="20"/>
                <w:lang w:eastAsia="zh-CN"/>
              </w:rPr>
              <w:t xml:space="preserve"> November</w:t>
            </w:r>
            <w:r w:rsidR="00952CB2" w:rsidRPr="00F350AD">
              <w:rPr>
                <w:rFonts w:ascii="Verdana" w:hAnsi="Verdana"/>
                <w:b/>
                <w:sz w:val="20"/>
                <w:lang w:eastAsia="zh-CN"/>
              </w:rPr>
              <w:t xml:space="preserve"> 2016</w:t>
            </w:r>
          </w:p>
        </w:tc>
      </w:tr>
      <w:tr w:rsidR="000069D4" w:rsidRPr="00F350AD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F350AD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orlang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F350AD" w:rsidRDefault="00952CB2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F350AD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F350AD" w:rsidTr="00D046A7">
        <w:trPr>
          <w:cantSplit/>
        </w:trPr>
        <w:tc>
          <w:tcPr>
            <w:tcW w:w="9889" w:type="dxa"/>
            <w:gridSpan w:val="4"/>
          </w:tcPr>
          <w:p w:rsidR="000069D4" w:rsidRPr="00F350AD" w:rsidRDefault="00952CB2" w:rsidP="005239E8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3"/>
            <w:r w:rsidRPr="00F350AD">
              <w:rPr>
                <w:lang w:eastAsia="zh-CN"/>
              </w:rPr>
              <w:t>Working Part</w:t>
            </w:r>
            <w:r w:rsidR="00236101" w:rsidRPr="00F350AD">
              <w:rPr>
                <w:lang w:eastAsia="zh-CN"/>
              </w:rPr>
              <w:t>y</w:t>
            </w:r>
            <w:r w:rsidRPr="00F350AD">
              <w:rPr>
                <w:lang w:eastAsia="zh-CN"/>
              </w:rPr>
              <w:t xml:space="preserve"> 5A</w:t>
            </w:r>
            <w:r w:rsidRPr="00F350AD">
              <w:rPr>
                <w:lang w:eastAsia="zh-CN"/>
              </w:rPr>
              <w:br/>
            </w:r>
          </w:p>
        </w:tc>
      </w:tr>
      <w:tr w:rsidR="000069D4" w:rsidRPr="00F350AD" w:rsidTr="00D046A7">
        <w:trPr>
          <w:cantSplit/>
        </w:trPr>
        <w:tc>
          <w:tcPr>
            <w:tcW w:w="9889" w:type="dxa"/>
            <w:gridSpan w:val="4"/>
          </w:tcPr>
          <w:p w:rsidR="000069D4" w:rsidRPr="00F350AD" w:rsidRDefault="00952CB2" w:rsidP="00A13480">
            <w:pPr>
              <w:pStyle w:val="Title1"/>
              <w:rPr>
                <w:lang w:eastAsia="zh-CN"/>
              </w:rPr>
            </w:pPr>
            <w:bookmarkStart w:id="5" w:name="drec" w:colFirst="0" w:colLast="0"/>
            <w:bookmarkEnd w:id="4"/>
            <w:r w:rsidRPr="00F350AD">
              <w:rPr>
                <w:lang w:eastAsia="zh-CN"/>
              </w:rPr>
              <w:t xml:space="preserve">LIAISON </w:t>
            </w:r>
            <w:r w:rsidRPr="00F350AD">
              <w:t>STATEMENT</w:t>
            </w:r>
            <w:r w:rsidRPr="00F350AD">
              <w:rPr>
                <w:lang w:eastAsia="zh-CN"/>
              </w:rPr>
              <w:t xml:space="preserve"> TO </w:t>
            </w:r>
            <w:r w:rsidR="00410D52" w:rsidRPr="00F350AD">
              <w:rPr>
                <w:lang w:eastAsia="zh-CN"/>
              </w:rPr>
              <w:t>External Organizations</w:t>
            </w:r>
            <w:r w:rsidR="00F800EA" w:rsidRPr="00F350AD">
              <w:rPr>
                <w:rStyle w:val="FootnoteReference"/>
                <w:lang w:eastAsia="zh-CN"/>
              </w:rPr>
              <w:footnoteReference w:id="1"/>
            </w:r>
          </w:p>
        </w:tc>
      </w:tr>
      <w:tr w:rsidR="000069D4" w:rsidRPr="00F350AD" w:rsidTr="00D046A7">
        <w:trPr>
          <w:cantSplit/>
        </w:trPr>
        <w:tc>
          <w:tcPr>
            <w:tcW w:w="9889" w:type="dxa"/>
            <w:gridSpan w:val="4"/>
          </w:tcPr>
          <w:p w:rsidR="000069D4" w:rsidRPr="00F350AD" w:rsidRDefault="00F350AD" w:rsidP="001E7F05">
            <w:pPr>
              <w:pStyle w:val="Title4"/>
              <w:rPr>
                <w:lang w:eastAsia="zh-CN"/>
              </w:rPr>
            </w:pPr>
            <w:bookmarkStart w:id="6" w:name="dtitle1" w:colFirst="0" w:colLast="0"/>
            <w:bookmarkEnd w:id="5"/>
            <w:r w:rsidRPr="00F350AD">
              <w:t xml:space="preserve">Operational requirements and technical characteristics of systems in the land mobile service excluding IMT in the frequency band 51.4-52.4 GHz </w:t>
            </w:r>
            <w:r w:rsidR="00BA0C0A">
              <w:br/>
            </w:r>
            <w:r w:rsidRPr="00F350AD">
              <w:t xml:space="preserve">and </w:t>
            </w:r>
            <w:r w:rsidR="001E7F05">
              <w:t xml:space="preserve">adjacent or </w:t>
            </w:r>
            <w:r w:rsidRPr="00F350AD">
              <w:t>nearby</w:t>
            </w:r>
            <w:r w:rsidR="001E7F05">
              <w:t xml:space="preserve"> b</w:t>
            </w:r>
            <w:r w:rsidR="001E7F05" w:rsidRPr="00F350AD">
              <w:t xml:space="preserve">ands </w:t>
            </w:r>
          </w:p>
        </w:tc>
      </w:tr>
    </w:tbl>
    <w:p w:rsidR="007D660C" w:rsidRPr="00F350AD" w:rsidRDefault="007D660C" w:rsidP="00F350AD">
      <w:pPr>
        <w:pStyle w:val="Normalaftertitle"/>
      </w:pPr>
      <w:bookmarkStart w:id="7" w:name="dbreak"/>
      <w:bookmarkEnd w:id="6"/>
      <w:bookmarkEnd w:id="7"/>
      <w:r w:rsidRPr="00F350AD">
        <w:t xml:space="preserve">Working Party 5A is gathering system characteristics and protection requirements in the land </w:t>
      </w:r>
      <w:bookmarkStart w:id="8" w:name="_GoBack"/>
      <w:bookmarkEnd w:id="8"/>
      <w:r w:rsidRPr="00F350AD">
        <w:t xml:space="preserve">mobile service excluding IMT in the 51.4-52.4 GHz </w:t>
      </w:r>
      <w:r w:rsidR="00F350AD" w:rsidRPr="00F350AD">
        <w:t>band</w:t>
      </w:r>
      <w:r w:rsidR="00021714">
        <w:t>,</w:t>
      </w:r>
      <w:r w:rsidRPr="00F350AD">
        <w:t xml:space="preserve"> and adjacent or nearby bands.</w:t>
      </w:r>
    </w:p>
    <w:p w:rsidR="007D660C" w:rsidRPr="00F350AD" w:rsidRDefault="007D660C" w:rsidP="007D660C">
      <w:r w:rsidRPr="00F350AD">
        <w:t>Currently there are no ITU-R Recommendations or Reports that include such characteristics for the</w:t>
      </w:r>
      <w:r w:rsidR="00F350AD">
        <w:t xml:space="preserve"> frequency ranges of interest.</w:t>
      </w:r>
    </w:p>
    <w:p w:rsidR="004D5BF5" w:rsidRPr="00F350AD" w:rsidRDefault="004D5BF5" w:rsidP="007D660C">
      <w:r w:rsidRPr="00F350AD">
        <w:t xml:space="preserve">WP 5A </w:t>
      </w:r>
      <w:r w:rsidR="00F800EA" w:rsidRPr="00F350AD">
        <w:t xml:space="preserve">kindly invites its BWA external organizations to provide characteristics of </w:t>
      </w:r>
      <w:r w:rsidR="005435B0" w:rsidRPr="00F350AD">
        <w:t xml:space="preserve">relevant </w:t>
      </w:r>
      <w:r w:rsidR="00F800EA" w:rsidRPr="00F350AD">
        <w:t xml:space="preserve">BWA systems and standards to assist in the </w:t>
      </w:r>
      <w:r w:rsidR="007C76E9" w:rsidRPr="00F350AD">
        <w:t>studies</w:t>
      </w:r>
      <w:r w:rsidRPr="00F350AD">
        <w:t>.</w:t>
      </w:r>
    </w:p>
    <w:p w:rsidR="00952CB2" w:rsidRPr="00F350AD" w:rsidRDefault="00952CB2" w:rsidP="00F350AD">
      <w:pPr>
        <w:spacing w:after="360"/>
        <w:rPr>
          <w:szCs w:val="24"/>
        </w:rPr>
      </w:pPr>
      <w:r w:rsidRPr="00F350AD">
        <w:rPr>
          <w:szCs w:val="24"/>
        </w:rPr>
        <w:t>The next meeting of Working Part</w:t>
      </w:r>
      <w:r w:rsidR="00236101" w:rsidRPr="00F350AD">
        <w:rPr>
          <w:szCs w:val="24"/>
        </w:rPr>
        <w:t>y</w:t>
      </w:r>
      <w:r w:rsidRPr="00F350AD">
        <w:rPr>
          <w:szCs w:val="24"/>
        </w:rPr>
        <w:t xml:space="preserve"> 5A</w:t>
      </w:r>
      <w:r w:rsidR="00585C1D" w:rsidRPr="00F350AD">
        <w:rPr>
          <w:szCs w:val="24"/>
        </w:rPr>
        <w:t xml:space="preserve"> </w:t>
      </w:r>
      <w:r w:rsidR="004D5BF5" w:rsidRPr="00F350AD">
        <w:rPr>
          <w:szCs w:val="24"/>
        </w:rPr>
        <w:t>is</w:t>
      </w:r>
      <w:r w:rsidRPr="00F350AD">
        <w:rPr>
          <w:szCs w:val="24"/>
        </w:rPr>
        <w:t xml:space="preserve"> scheduled for </w:t>
      </w:r>
      <w:r w:rsidR="00585C1D" w:rsidRPr="00F350AD">
        <w:rPr>
          <w:szCs w:val="24"/>
        </w:rPr>
        <w:t>22 May – 1 June 2017.</w:t>
      </w:r>
      <w:r w:rsidR="001811D7" w:rsidRPr="00F350AD">
        <w:rPr>
          <w:szCs w:val="24"/>
        </w:rPr>
        <w:t xml:space="preserve"> The strict d</w:t>
      </w:r>
      <w:r w:rsidR="00D675CF">
        <w:rPr>
          <w:szCs w:val="24"/>
        </w:rPr>
        <w:t>eadline for contributions is 16</w:t>
      </w:r>
      <w:r w:rsidR="00574A4E">
        <w:rPr>
          <w:szCs w:val="24"/>
        </w:rPr>
        <w:t>:</w:t>
      </w:r>
      <w:r w:rsidR="001811D7" w:rsidRPr="00F350AD">
        <w:rPr>
          <w:szCs w:val="24"/>
        </w:rPr>
        <w:t>00 hours UTC on Monday, 15 May 201</w:t>
      </w:r>
      <w:r w:rsidR="007D660C" w:rsidRPr="00F350AD">
        <w:rPr>
          <w:szCs w:val="24"/>
        </w:rPr>
        <w:t>7</w:t>
      </w:r>
      <w:r w:rsidR="005435B0" w:rsidRPr="00F350AD">
        <w:rPr>
          <w:szCs w:val="24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4552"/>
      </w:tblGrid>
      <w:tr w:rsidR="00585C1D" w:rsidRPr="00F350AD" w:rsidTr="00165D48">
        <w:tc>
          <w:tcPr>
            <w:tcW w:w="5000" w:type="pct"/>
            <w:gridSpan w:val="2"/>
          </w:tcPr>
          <w:p w:rsidR="00585C1D" w:rsidRPr="00F350AD" w:rsidRDefault="00585C1D" w:rsidP="00F350AD">
            <w:pPr>
              <w:spacing w:after="240"/>
              <w:rPr>
                <w:rFonts w:asciiTheme="majorBidi" w:hAnsiTheme="majorBidi"/>
                <w:lang w:eastAsia="zh-CN"/>
              </w:rPr>
            </w:pPr>
            <w:r w:rsidRPr="00F350AD">
              <w:rPr>
                <w:rFonts w:asciiTheme="majorBidi" w:hAnsiTheme="majorBidi"/>
                <w:b/>
                <w:bCs/>
                <w:lang w:eastAsia="zh-CN"/>
              </w:rPr>
              <w:t>Status:</w:t>
            </w:r>
            <w:r w:rsidRPr="00F350AD">
              <w:rPr>
                <w:rFonts w:asciiTheme="majorBidi" w:hAnsiTheme="majorBidi"/>
                <w:lang w:eastAsia="zh-CN"/>
              </w:rPr>
              <w:tab/>
              <w:t xml:space="preserve">For </w:t>
            </w:r>
            <w:r w:rsidR="0073200B" w:rsidRPr="00F350AD">
              <w:rPr>
                <w:rFonts w:asciiTheme="majorBidi" w:hAnsiTheme="majorBidi"/>
                <w:lang w:eastAsia="zh-CN"/>
              </w:rPr>
              <w:t>action</w:t>
            </w:r>
          </w:p>
        </w:tc>
      </w:tr>
      <w:tr w:rsidR="00585C1D" w:rsidRPr="00F350AD" w:rsidTr="00165D48">
        <w:tc>
          <w:tcPr>
            <w:tcW w:w="2639" w:type="pct"/>
          </w:tcPr>
          <w:p w:rsidR="00585C1D" w:rsidRPr="00F350AD" w:rsidRDefault="00585C1D" w:rsidP="00E263B2">
            <w:pPr>
              <w:rPr>
                <w:rFonts w:asciiTheme="majorBidi" w:hAnsiTheme="majorBidi"/>
                <w:lang w:eastAsia="zh-CN"/>
              </w:rPr>
            </w:pPr>
            <w:r w:rsidRPr="00F350AD">
              <w:rPr>
                <w:rFonts w:asciiTheme="majorBidi" w:hAnsiTheme="majorBidi"/>
                <w:b/>
                <w:bCs/>
                <w:lang w:eastAsia="zh-CN"/>
              </w:rPr>
              <w:t>Contact:</w:t>
            </w:r>
            <w:r w:rsidRPr="00F350AD">
              <w:rPr>
                <w:rFonts w:asciiTheme="majorBidi" w:hAnsiTheme="majorBidi"/>
                <w:b/>
                <w:bCs/>
                <w:lang w:eastAsia="zh-CN"/>
              </w:rPr>
              <w:tab/>
            </w:r>
            <w:r w:rsidR="008E4909" w:rsidRPr="00F350AD">
              <w:rPr>
                <w:rFonts w:asciiTheme="majorBidi" w:hAnsiTheme="majorBidi"/>
                <w:bCs/>
                <w:lang w:eastAsia="zh-CN"/>
              </w:rPr>
              <w:t>Serg</w:t>
            </w:r>
            <w:r w:rsidR="00F800EA" w:rsidRPr="00F350AD">
              <w:rPr>
                <w:rFonts w:asciiTheme="majorBidi" w:hAnsiTheme="majorBidi"/>
                <w:bCs/>
                <w:lang w:eastAsia="zh-CN"/>
              </w:rPr>
              <w:t xml:space="preserve">io </w:t>
            </w:r>
            <w:proofErr w:type="spellStart"/>
            <w:r w:rsidR="00F800EA" w:rsidRPr="00F350AD">
              <w:rPr>
                <w:rFonts w:asciiTheme="majorBidi" w:hAnsiTheme="majorBidi"/>
                <w:bCs/>
                <w:lang w:eastAsia="zh-CN"/>
              </w:rPr>
              <w:t>Buonomo</w:t>
            </w:r>
            <w:proofErr w:type="spellEnd"/>
            <w:r w:rsidRPr="00F350AD">
              <w:rPr>
                <w:rFonts w:asciiTheme="majorBidi" w:hAnsiTheme="majorBidi"/>
                <w:bCs/>
                <w:lang w:eastAsia="zh-CN"/>
              </w:rPr>
              <w:t xml:space="preserve"> </w:t>
            </w:r>
          </w:p>
        </w:tc>
        <w:tc>
          <w:tcPr>
            <w:tcW w:w="2361" w:type="pct"/>
          </w:tcPr>
          <w:p w:rsidR="00585C1D" w:rsidRPr="00F350AD" w:rsidRDefault="00585C1D" w:rsidP="00E263B2">
            <w:pPr>
              <w:rPr>
                <w:rFonts w:asciiTheme="majorBidi" w:hAnsiTheme="majorBidi"/>
                <w:lang w:eastAsia="zh-CN"/>
              </w:rPr>
            </w:pPr>
            <w:r w:rsidRPr="00F350AD">
              <w:rPr>
                <w:rFonts w:asciiTheme="majorBidi" w:hAnsiTheme="majorBidi"/>
                <w:b/>
                <w:bCs/>
                <w:lang w:eastAsia="zh-CN"/>
              </w:rPr>
              <w:t>E-mail:</w:t>
            </w:r>
            <w:r w:rsidRPr="00F350AD">
              <w:rPr>
                <w:rFonts w:asciiTheme="majorBidi" w:hAnsiTheme="majorBidi"/>
                <w:b/>
                <w:bCs/>
                <w:lang w:eastAsia="zh-CN"/>
              </w:rPr>
              <w:tab/>
            </w:r>
            <w:hyperlink r:id="rId13" w:history="1">
              <w:r w:rsidR="00F800EA" w:rsidRPr="00F350AD">
                <w:rPr>
                  <w:rStyle w:val="Hyperlink"/>
                </w:rPr>
                <w:t>sergio.buonomo@itu.int</w:t>
              </w:r>
            </w:hyperlink>
            <w:r w:rsidR="00F800EA" w:rsidRPr="00F350AD">
              <w:t xml:space="preserve"> </w:t>
            </w:r>
          </w:p>
        </w:tc>
      </w:tr>
    </w:tbl>
    <w:p w:rsidR="000069D4" w:rsidRPr="00F350AD" w:rsidRDefault="00952CB2" w:rsidP="00E563C1">
      <w:pPr>
        <w:jc w:val="center"/>
      </w:pPr>
      <w:r w:rsidRPr="00F350AD">
        <w:t>______________</w:t>
      </w:r>
    </w:p>
    <w:sectPr w:rsidR="000069D4" w:rsidRPr="00F350AD" w:rsidSect="00D02712">
      <w:headerReference w:type="default" r:id="rId14"/>
      <w:footerReference w:type="defaul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E9F" w:rsidRDefault="005A7E9F">
      <w:r>
        <w:separator/>
      </w:r>
    </w:p>
  </w:endnote>
  <w:endnote w:type="continuationSeparator" w:id="0">
    <w:p w:rsidR="005A7E9F" w:rsidRDefault="005A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Pr="002F7CB3" w:rsidRDefault="005A7E9F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BA0C0A" w:rsidRPr="00BA0C0A">
      <w:rPr>
        <w:lang w:val="en-US"/>
      </w:rPr>
      <w:t>M</w:t>
    </w:r>
    <w:r w:rsidR="00BA0C0A">
      <w:t>:\BRSGD\TEXT2016\SG05\WP5A\DT\129Rev1e.docx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E927DA">
      <w:t>05.01.17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BA0C0A">
      <w:t>17.11.16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E9F" w:rsidRDefault="005A7E9F">
      <w:r>
        <w:t>____________________</w:t>
      </w:r>
    </w:p>
  </w:footnote>
  <w:footnote w:type="continuationSeparator" w:id="0">
    <w:p w:rsidR="005A7E9F" w:rsidRDefault="005A7E9F">
      <w:r>
        <w:continuationSeparator/>
      </w:r>
    </w:p>
  </w:footnote>
  <w:footnote w:id="1">
    <w:p w:rsidR="00F800EA" w:rsidRPr="00F800EA" w:rsidRDefault="00F800EA" w:rsidP="00A13480">
      <w:pPr>
        <w:pStyle w:val="FootnoteText"/>
        <w:spacing w:after="120"/>
        <w:rPr>
          <w:lang w:val="en-US"/>
        </w:rPr>
      </w:pPr>
      <w:r>
        <w:rPr>
          <w:rStyle w:val="FootnoteReference"/>
        </w:rPr>
        <w:footnoteRef/>
      </w:r>
      <w:r w:rsidR="004B5795">
        <w:tab/>
      </w:r>
      <w:r w:rsidR="00A13480" w:rsidRPr="00A13480">
        <w:rPr>
          <w:lang w:val="en-US"/>
        </w:rPr>
        <w:t>3GPP, 3GPP RAN, 3GPP2, 4G Americas, ARIB, ATIS, AWG, BBF, CCSA, CDG, ETSI, ETSI ERM-TG41, ETSI TC BRAN, ETSI TC DECT, ETSI TC ERM, GSA, GSMA, iBurst Association, IEC TC 65, IEEE, TIA, TIA TR-45, TIA TR-45.3, TIA TR-45.5, TTA, TTC, UMTS Forum, WGA, Wi-Fi Alliance, WiMAX Forum, and XGP Forum.</w:t>
      </w:r>
      <w:r w:rsidR="00BA0C0A">
        <w:rPr>
          <w:lang w:val="en-US"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7D660C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952CB2">
    <w:pPr>
      <w:pStyle w:val="Header"/>
      <w:rPr>
        <w:lang w:val="en-US"/>
      </w:rPr>
    </w:pPr>
    <w:r>
      <w:rPr>
        <w:lang w:val="en-US"/>
      </w:rPr>
      <w:t>5A/TEMP/5-E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543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309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4801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0CB8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EA9B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D6C9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FCB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66EA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74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2ED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471053"/>
    <w:multiLevelType w:val="hybridMultilevel"/>
    <w:tmpl w:val="FA1CAC6A"/>
    <w:lvl w:ilvl="0" w:tplc="10084E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B2"/>
    <w:rsid w:val="000069D4"/>
    <w:rsid w:val="000174AD"/>
    <w:rsid w:val="00021714"/>
    <w:rsid w:val="00047A1D"/>
    <w:rsid w:val="000604B9"/>
    <w:rsid w:val="000A7D55"/>
    <w:rsid w:val="000C2E8E"/>
    <w:rsid w:val="000E0E7C"/>
    <w:rsid w:val="000F1B4B"/>
    <w:rsid w:val="0012744F"/>
    <w:rsid w:val="00131178"/>
    <w:rsid w:val="0013796A"/>
    <w:rsid w:val="00156F66"/>
    <w:rsid w:val="00161779"/>
    <w:rsid w:val="00163271"/>
    <w:rsid w:val="00165D48"/>
    <w:rsid w:val="001762BD"/>
    <w:rsid w:val="001811D7"/>
    <w:rsid w:val="00182528"/>
    <w:rsid w:val="0018500B"/>
    <w:rsid w:val="00196A19"/>
    <w:rsid w:val="001B4300"/>
    <w:rsid w:val="001E33B2"/>
    <w:rsid w:val="001E7F05"/>
    <w:rsid w:val="00202DC1"/>
    <w:rsid w:val="002048B8"/>
    <w:rsid w:val="002116EE"/>
    <w:rsid w:val="002309D8"/>
    <w:rsid w:val="00236101"/>
    <w:rsid w:val="002A7FE2"/>
    <w:rsid w:val="002C38BB"/>
    <w:rsid w:val="002E1B4F"/>
    <w:rsid w:val="002F2E67"/>
    <w:rsid w:val="002F7CB3"/>
    <w:rsid w:val="00315546"/>
    <w:rsid w:val="00330567"/>
    <w:rsid w:val="00355D9B"/>
    <w:rsid w:val="00386A9D"/>
    <w:rsid w:val="00391081"/>
    <w:rsid w:val="003A0552"/>
    <w:rsid w:val="003B2789"/>
    <w:rsid w:val="003C13CE"/>
    <w:rsid w:val="003E2518"/>
    <w:rsid w:val="003E7CEF"/>
    <w:rsid w:val="00410D52"/>
    <w:rsid w:val="004B1EF7"/>
    <w:rsid w:val="004B3FAD"/>
    <w:rsid w:val="004B5795"/>
    <w:rsid w:val="004C3A24"/>
    <w:rsid w:val="004D3A61"/>
    <w:rsid w:val="004D5BF5"/>
    <w:rsid w:val="00501DCA"/>
    <w:rsid w:val="00513A47"/>
    <w:rsid w:val="005239E8"/>
    <w:rsid w:val="005258CF"/>
    <w:rsid w:val="005408DF"/>
    <w:rsid w:val="005435B0"/>
    <w:rsid w:val="00573344"/>
    <w:rsid w:val="00574A4E"/>
    <w:rsid w:val="005824CD"/>
    <w:rsid w:val="00583F9B"/>
    <w:rsid w:val="00585C1D"/>
    <w:rsid w:val="005A7E9F"/>
    <w:rsid w:val="005E5C10"/>
    <w:rsid w:val="005F2C78"/>
    <w:rsid w:val="006144E4"/>
    <w:rsid w:val="00624960"/>
    <w:rsid w:val="00650299"/>
    <w:rsid w:val="00655FC5"/>
    <w:rsid w:val="006A2D19"/>
    <w:rsid w:val="006B292A"/>
    <w:rsid w:val="0073200B"/>
    <w:rsid w:val="007A7E00"/>
    <w:rsid w:val="007C76E9"/>
    <w:rsid w:val="007D660C"/>
    <w:rsid w:val="00812A88"/>
    <w:rsid w:val="00814E0A"/>
    <w:rsid w:val="00822581"/>
    <w:rsid w:val="008309DD"/>
    <w:rsid w:val="0083227A"/>
    <w:rsid w:val="0086106C"/>
    <w:rsid w:val="00866900"/>
    <w:rsid w:val="00881BA1"/>
    <w:rsid w:val="008C26B8"/>
    <w:rsid w:val="008E4909"/>
    <w:rsid w:val="008F208F"/>
    <w:rsid w:val="00952CB2"/>
    <w:rsid w:val="00982084"/>
    <w:rsid w:val="00995963"/>
    <w:rsid w:val="009B61EB"/>
    <w:rsid w:val="009C2064"/>
    <w:rsid w:val="009D1697"/>
    <w:rsid w:val="009F3A46"/>
    <w:rsid w:val="00A014F8"/>
    <w:rsid w:val="00A13480"/>
    <w:rsid w:val="00A151C1"/>
    <w:rsid w:val="00A356B0"/>
    <w:rsid w:val="00A41764"/>
    <w:rsid w:val="00A5173C"/>
    <w:rsid w:val="00A61AEF"/>
    <w:rsid w:val="00AD2345"/>
    <w:rsid w:val="00AF173A"/>
    <w:rsid w:val="00B00885"/>
    <w:rsid w:val="00B066A4"/>
    <w:rsid w:val="00B07A13"/>
    <w:rsid w:val="00B23E7C"/>
    <w:rsid w:val="00B4279B"/>
    <w:rsid w:val="00B45FC9"/>
    <w:rsid w:val="00B81138"/>
    <w:rsid w:val="00B82ABF"/>
    <w:rsid w:val="00B9651D"/>
    <w:rsid w:val="00BA0C0A"/>
    <w:rsid w:val="00BC7CCF"/>
    <w:rsid w:val="00BE470B"/>
    <w:rsid w:val="00C57A91"/>
    <w:rsid w:val="00CC01C2"/>
    <w:rsid w:val="00CD3046"/>
    <w:rsid w:val="00CE674F"/>
    <w:rsid w:val="00CF21F2"/>
    <w:rsid w:val="00CF7907"/>
    <w:rsid w:val="00D02712"/>
    <w:rsid w:val="00D046A7"/>
    <w:rsid w:val="00D214D0"/>
    <w:rsid w:val="00D6546B"/>
    <w:rsid w:val="00D675CF"/>
    <w:rsid w:val="00DB15DB"/>
    <w:rsid w:val="00DB178B"/>
    <w:rsid w:val="00DC17D3"/>
    <w:rsid w:val="00DD4BED"/>
    <w:rsid w:val="00DE39F0"/>
    <w:rsid w:val="00DF0AF3"/>
    <w:rsid w:val="00DF7E9F"/>
    <w:rsid w:val="00E27D7E"/>
    <w:rsid w:val="00E42E13"/>
    <w:rsid w:val="00E563C1"/>
    <w:rsid w:val="00E56D5C"/>
    <w:rsid w:val="00E6257C"/>
    <w:rsid w:val="00E63C59"/>
    <w:rsid w:val="00E64DA5"/>
    <w:rsid w:val="00E927DA"/>
    <w:rsid w:val="00F1083D"/>
    <w:rsid w:val="00F25662"/>
    <w:rsid w:val="00F350AD"/>
    <w:rsid w:val="00F43818"/>
    <w:rsid w:val="00F54399"/>
    <w:rsid w:val="00F6555C"/>
    <w:rsid w:val="00F800EA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5E00E3-CDA2-44DB-8F88-D13595F7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952CB2"/>
    <w:rPr>
      <w:rFonts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952CB2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uiPriority w:val="39"/>
    <w:rsid w:val="00585C1D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bChar">
    <w:name w:val="Heading_b Char"/>
    <w:link w:val="Headingb"/>
    <w:uiPriority w:val="99"/>
    <w:locked/>
    <w:rsid w:val="004D5BF5"/>
    <w:rPr>
      <w:rFonts w:ascii="Times New Roman Bold" w:hAnsi="Times New Roman Bold" w:cs="Times New Roman Bold"/>
      <w:b/>
      <w:sz w:val="24"/>
      <w:lang w:val="fr-CH" w:eastAsia="en-US"/>
    </w:rPr>
  </w:style>
  <w:style w:type="character" w:customStyle="1" w:styleId="apple-converted-space">
    <w:name w:val="apple-converted-space"/>
    <w:basedOn w:val="DefaultParagraphFont"/>
    <w:rsid w:val="001811D7"/>
  </w:style>
  <w:style w:type="character" w:styleId="Strong">
    <w:name w:val="Strong"/>
    <w:basedOn w:val="DefaultParagraphFont"/>
    <w:uiPriority w:val="22"/>
    <w:qFormat/>
    <w:rsid w:val="00181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gio.buonomo@itu.i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CB6D4-29BA-481C-85FD-5D6DA75F0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8854F-F76C-41AF-9B5D-9891E115E66B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3.xml><?xml version="1.0" encoding="utf-8"?>
<ds:datastoreItem xmlns:ds="http://schemas.openxmlformats.org/officeDocument/2006/customXml" ds:itemID="{F845A828-E546-4CAA-B690-AD9717F26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654EFC-D290-4DA3-B339-94BD7ECF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liaison statement to BWA external organizations</vt:lpstr>
    </vt:vector>
  </TitlesOfParts>
  <Company>ITU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liaison statement to BWA external organizations</dc:title>
  <dc:creator>ITU</dc:creator>
  <cp:lastModifiedBy>MJ Lynch &amp; Associates LLC</cp:lastModifiedBy>
  <cp:revision>2</cp:revision>
  <cp:lastPrinted>2016-11-17T10:27:00Z</cp:lastPrinted>
  <dcterms:created xsi:type="dcterms:W3CDTF">2017-01-16T22:47:00Z</dcterms:created>
  <dcterms:modified xsi:type="dcterms:W3CDTF">2017-01-16T22:47:00Z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