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F2" w:rsidRPr="00FA67F2" w:rsidRDefault="00FA67F2" w:rsidP="00FA67F2">
      <w:pPr>
        <w:numPr>
          <w:ilvl w:val="1"/>
          <w:numId w:val="0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eastAsia="MS Mincho" w:hAnsi="Arial" w:cs="Times New Roman"/>
          <w:color w:val="5A5A5A"/>
          <w:spacing w:val="15"/>
          <w:kern w:val="1"/>
          <w:sz w:val="32"/>
          <w:szCs w:val="24"/>
        </w:rPr>
      </w:pPr>
      <w:bookmarkStart w:id="0" w:name="_GoBack"/>
    </w:p>
    <w:bookmarkEnd w:id="0"/>
    <w:p w:rsidR="00FA67F2" w:rsidRPr="00FA67F2" w:rsidRDefault="00FA67F2" w:rsidP="00FA67F2">
      <w:pPr>
        <w:widowControl w:val="0"/>
        <w:tabs>
          <w:tab w:val="left" w:pos="5040"/>
        </w:tabs>
        <w:suppressAutoHyphens/>
        <w:spacing w:before="240" w:after="60" w:line="240" w:lineRule="auto"/>
        <w:rPr>
          <w:rFonts w:ascii="Arial" w:eastAsia="MS Mincho" w:hAnsi="Arial" w:cs="Times New Roman"/>
          <w:b/>
          <w:color w:val="FF0000"/>
          <w:kern w:val="1"/>
          <w:sz w:val="32"/>
          <w:szCs w:val="24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FA67F2" w:rsidRPr="00FA67F2" w:rsidTr="002E79E3">
        <w:trPr>
          <w:cantSplit/>
        </w:trPr>
        <w:tc>
          <w:tcPr>
            <w:tcW w:w="6580" w:type="dxa"/>
            <w:vAlign w:val="center"/>
          </w:tcPr>
          <w:p w:rsidR="00FA67F2" w:rsidRPr="00FA67F2" w:rsidRDefault="00FA67F2" w:rsidP="00FA67F2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</w:pPr>
            <w:bookmarkStart w:id="1" w:name="OLE_LINK11"/>
            <w:proofErr w:type="spellStart"/>
            <w:r w:rsidRPr="00FA67F2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  <w:t>Radiocommunication</w:t>
            </w:r>
            <w:proofErr w:type="spellEnd"/>
            <w:r w:rsidRPr="00FA67F2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  <w:t xml:space="preserve"> Study Groups</w:t>
            </w:r>
          </w:p>
        </w:tc>
        <w:tc>
          <w:tcPr>
            <w:tcW w:w="3451" w:type="dxa"/>
          </w:tcPr>
          <w:p w:rsidR="00FA67F2" w:rsidRPr="00FA67F2" w:rsidRDefault="00FA67F2" w:rsidP="00FA67F2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FA67F2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1D9A5C01" wp14:editId="45C84D8E">
                  <wp:extent cx="1760220" cy="74676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7F2" w:rsidRPr="00FA67F2" w:rsidTr="002E79E3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FA67F2" w:rsidRPr="00FA67F2" w:rsidRDefault="00FA67F2" w:rsidP="00FA67F2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uto"/>
              <w:textAlignment w:val="baseline"/>
              <w:rPr>
                <w:rFonts w:ascii="Verdana" w:eastAsia="Times New Roman" w:hAnsi="Verdana" w:cs="Times New Roman Bold"/>
                <w:b/>
                <w:sz w:val="24"/>
                <w:lang w:val="en-GB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FA67F2" w:rsidRPr="00FA67F2" w:rsidRDefault="00FA67F2" w:rsidP="00FA67F2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67F2" w:rsidRPr="00FA67F2" w:rsidTr="002E79E3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FA67F2" w:rsidRPr="00FA67F2" w:rsidRDefault="00FA67F2" w:rsidP="00FA67F2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uto"/>
              <w:textAlignment w:val="baseline"/>
              <w:rPr>
                <w:rFonts w:ascii="Verdana" w:eastAsia="Times New Roman" w:hAnsi="Verdana" w:cs="Times New Roman Bold"/>
                <w:bCs/>
                <w:sz w:val="24"/>
                <w:lang w:val="en-GB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FA67F2" w:rsidRPr="00FA67F2" w:rsidRDefault="00FA67F2" w:rsidP="00FA67F2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67F2" w:rsidRPr="00FA67F2" w:rsidTr="002E79E3">
        <w:trPr>
          <w:cantSplit/>
        </w:trPr>
        <w:tc>
          <w:tcPr>
            <w:tcW w:w="6580" w:type="dxa"/>
            <w:vMerge w:val="restart"/>
          </w:tcPr>
          <w:p w:rsidR="00FA67F2" w:rsidRPr="00FA67F2" w:rsidRDefault="00FA67F2" w:rsidP="00FA67F2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 w:line="240" w:lineRule="auto"/>
              <w:ind w:left="1134" w:hanging="1134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FA67F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Received:</w:t>
            </w:r>
            <w:r w:rsidRPr="00FA67F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ab/>
              <w:t>XX November 2015</w:t>
            </w:r>
          </w:p>
        </w:tc>
        <w:tc>
          <w:tcPr>
            <w:tcW w:w="3451" w:type="dxa"/>
          </w:tcPr>
          <w:p w:rsidR="00FA67F2" w:rsidRPr="00FA67F2" w:rsidRDefault="00FA67F2" w:rsidP="00FA67F2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zh-CN"/>
              </w:rPr>
            </w:pPr>
            <w:r w:rsidRPr="00FA67F2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Document 1A/IEEE-3-E</w:t>
            </w:r>
          </w:p>
        </w:tc>
      </w:tr>
      <w:tr w:rsidR="00FA67F2" w:rsidRPr="00FA67F2" w:rsidTr="002E79E3">
        <w:trPr>
          <w:cantSplit/>
        </w:trPr>
        <w:tc>
          <w:tcPr>
            <w:tcW w:w="6580" w:type="dxa"/>
            <w:vMerge/>
          </w:tcPr>
          <w:p w:rsidR="00FA67F2" w:rsidRPr="00FA67F2" w:rsidRDefault="00FA67F2" w:rsidP="00FA67F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mallCaps/>
                <w:sz w:val="32"/>
                <w:szCs w:val="20"/>
                <w:lang w:val="en-GB" w:eastAsia="zh-CN"/>
              </w:rPr>
            </w:pPr>
          </w:p>
        </w:tc>
        <w:tc>
          <w:tcPr>
            <w:tcW w:w="3451" w:type="dxa"/>
          </w:tcPr>
          <w:p w:rsidR="00FA67F2" w:rsidRPr="00FA67F2" w:rsidRDefault="00FA67F2" w:rsidP="00FA67F2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zh-CN"/>
              </w:rPr>
            </w:pPr>
            <w:r w:rsidRPr="00FA67F2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XX November 2015</w:t>
            </w:r>
          </w:p>
        </w:tc>
      </w:tr>
      <w:tr w:rsidR="00FA67F2" w:rsidRPr="00FA67F2" w:rsidTr="002E79E3">
        <w:trPr>
          <w:cantSplit/>
        </w:trPr>
        <w:tc>
          <w:tcPr>
            <w:tcW w:w="6580" w:type="dxa"/>
            <w:vMerge/>
          </w:tcPr>
          <w:p w:rsidR="00FA67F2" w:rsidRPr="00FA67F2" w:rsidRDefault="00FA67F2" w:rsidP="00FA67F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mallCaps/>
                <w:sz w:val="32"/>
                <w:szCs w:val="20"/>
                <w:lang w:val="en-GB" w:eastAsia="zh-CN"/>
              </w:rPr>
            </w:pPr>
          </w:p>
        </w:tc>
        <w:tc>
          <w:tcPr>
            <w:tcW w:w="3451" w:type="dxa"/>
          </w:tcPr>
          <w:p w:rsidR="00FA67F2" w:rsidRPr="00FA67F2" w:rsidRDefault="00FA67F2" w:rsidP="00FA67F2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</w:pPr>
            <w:r w:rsidRPr="00FA67F2"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  <w:t>English only</w:t>
            </w:r>
          </w:p>
        </w:tc>
      </w:tr>
      <w:tr w:rsidR="00FA67F2" w:rsidRPr="00FA67F2" w:rsidTr="002E79E3">
        <w:trPr>
          <w:cantSplit/>
        </w:trPr>
        <w:tc>
          <w:tcPr>
            <w:tcW w:w="10031" w:type="dxa"/>
            <w:gridSpan w:val="2"/>
          </w:tcPr>
          <w:p w:rsidR="00FA67F2" w:rsidRPr="00FA67F2" w:rsidRDefault="00FA67F2" w:rsidP="00FA67F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zh-CN"/>
              </w:rPr>
            </w:pPr>
            <w:r w:rsidRPr="00FA67F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zh-CN"/>
              </w:rPr>
              <w:t xml:space="preserve">Institute </w:t>
            </w:r>
            <w:r w:rsidRPr="00FA67F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/>
              </w:rPr>
              <w:t>of Electrical and Electronics Engineers</w:t>
            </w:r>
          </w:p>
        </w:tc>
      </w:tr>
      <w:tr w:rsidR="00FA67F2" w:rsidRPr="00FA67F2" w:rsidTr="002E79E3">
        <w:trPr>
          <w:cantSplit/>
        </w:trPr>
        <w:tc>
          <w:tcPr>
            <w:tcW w:w="10031" w:type="dxa"/>
            <w:gridSpan w:val="2"/>
          </w:tcPr>
          <w:p w:rsidR="00FA67F2" w:rsidRPr="00FA67F2" w:rsidRDefault="00FA67F2" w:rsidP="00FA67F2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/>
              </w:rPr>
            </w:pPr>
            <w:r w:rsidRPr="00FA67F2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/>
              </w:rPr>
              <w:t>REPORT ITU-R SM.2351-0</w:t>
            </w:r>
          </w:p>
          <w:p w:rsidR="00FA67F2" w:rsidRPr="00FA67F2" w:rsidRDefault="00FA67F2" w:rsidP="00FA67F2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/>
              </w:rPr>
            </w:pPr>
            <w:r w:rsidRPr="00FA67F2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/>
              </w:rPr>
              <w:t>Smart grid utility management systems</w:t>
            </w:r>
          </w:p>
        </w:tc>
      </w:tr>
      <w:tr w:rsidR="00FA67F2" w:rsidRPr="00FA67F2" w:rsidTr="002E79E3">
        <w:trPr>
          <w:cantSplit/>
        </w:trPr>
        <w:tc>
          <w:tcPr>
            <w:tcW w:w="10031" w:type="dxa"/>
            <w:gridSpan w:val="2"/>
          </w:tcPr>
          <w:p w:rsidR="00FA67F2" w:rsidRPr="00FA67F2" w:rsidRDefault="00FA67F2" w:rsidP="00FA67F2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</w:pPr>
          </w:p>
        </w:tc>
      </w:tr>
      <w:tr w:rsidR="003701F0" w:rsidRPr="00FA67F2" w:rsidTr="002E79E3">
        <w:trPr>
          <w:cantSplit/>
        </w:trPr>
        <w:tc>
          <w:tcPr>
            <w:tcW w:w="10031" w:type="dxa"/>
            <w:gridSpan w:val="2"/>
          </w:tcPr>
          <w:p w:rsidR="003701F0" w:rsidRPr="00FA67F2" w:rsidRDefault="003701F0" w:rsidP="00FA67F2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</w:pPr>
          </w:p>
        </w:tc>
      </w:tr>
    </w:tbl>
    <w:bookmarkEnd w:id="1"/>
    <w:p w:rsidR="00FA67F2" w:rsidRPr="00FA67F2" w:rsidRDefault="00FA67F2" w:rsidP="00FA67F2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8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A67F2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Pr="00FA67F2">
        <w:rPr>
          <w:rFonts w:ascii="Times New Roman" w:eastAsia="Times New Roman" w:hAnsi="Times New Roman" w:cs="Times New Roman"/>
          <w:b/>
          <w:sz w:val="28"/>
          <w:szCs w:val="20"/>
        </w:rPr>
        <w:tab/>
        <w:t>Source information</w:t>
      </w:r>
    </w:p>
    <w:p w:rsidR="00FA67F2" w:rsidRPr="00FA67F2" w:rsidRDefault="00FA67F2" w:rsidP="00FA67F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bookmarkStart w:id="2" w:name="OLE_LINK169"/>
      <w:r w:rsidRPr="00FA67F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This contribution was developed by </w:t>
      </w:r>
      <w:bookmarkStart w:id="3" w:name="OLE_LINK66"/>
      <w:r w:rsidRPr="00FA67F2">
        <w:rPr>
          <w:rFonts w:ascii="Times New Roman" w:eastAsia="Times New Roman" w:hAnsi="Times New Roman" w:cs="Times New Roman"/>
          <w:sz w:val="24"/>
          <w:szCs w:val="20"/>
          <w:lang w:val="en-GB"/>
        </w:rPr>
        <w:t>IEEE 802.24</w:t>
      </w:r>
      <w:bookmarkEnd w:id="3"/>
      <w:r w:rsidRPr="00FA67F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in accordance with the IEEE 802 policies and procedures, and represents the view of IEEE 802.</w:t>
      </w:r>
    </w:p>
    <w:p w:rsidR="00FA67F2" w:rsidRPr="00FA67F2" w:rsidRDefault="00FA67F2" w:rsidP="00FA67F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:rsidR="00FA67F2" w:rsidRPr="00FA67F2" w:rsidRDefault="00FA67F2" w:rsidP="00FA67F2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80" w:after="0" w:line="240" w:lineRule="auto"/>
        <w:ind w:left="1134" w:hanging="1134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A67F2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Pr="00FA67F2">
        <w:rPr>
          <w:rFonts w:ascii="Times New Roman" w:eastAsia="Times New Roman" w:hAnsi="Times New Roman" w:cs="Times New Roman"/>
          <w:b/>
          <w:sz w:val="28"/>
          <w:szCs w:val="20"/>
        </w:rPr>
        <w:tab/>
      </w:r>
      <w:bookmarkStart w:id="4" w:name="OLE_LINK166"/>
      <w:r w:rsidRPr="00FA67F2">
        <w:rPr>
          <w:rFonts w:ascii="Times New Roman" w:eastAsia="Times New Roman" w:hAnsi="Times New Roman" w:cs="Times New Roman"/>
          <w:b/>
          <w:sz w:val="28"/>
          <w:szCs w:val="20"/>
        </w:rPr>
        <w:t>Background</w:t>
      </w:r>
    </w:p>
    <w:bookmarkEnd w:id="2"/>
    <w:p w:rsidR="00FA67F2" w:rsidRPr="00FA67F2" w:rsidRDefault="00FA67F2" w:rsidP="00FA67F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A67F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IEEE 802 has reviewed the report provided by ITU-R WP1A and provides the comments in the attachment. </w:t>
      </w:r>
    </w:p>
    <w:p w:rsidR="00FA67F2" w:rsidRPr="00FA67F2" w:rsidRDefault="00FA67F2" w:rsidP="00FA67F2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8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en-GB" w:eastAsia="ja-JP"/>
        </w:rPr>
      </w:pPr>
      <w:bookmarkStart w:id="5" w:name="OLE_LINK7"/>
      <w:bookmarkEnd w:id="4"/>
    </w:p>
    <w:bookmarkEnd w:id="5"/>
    <w:p w:rsidR="00FA67F2" w:rsidRPr="00FA67F2" w:rsidRDefault="00FA67F2" w:rsidP="00FA67F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FA67F2" w:rsidRPr="00FA67F2" w:rsidRDefault="00FA67F2" w:rsidP="00FA67F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A67F2">
        <w:rPr>
          <w:rFonts w:ascii="Times New Roman" w:eastAsia="Times New Roman" w:hAnsi="Times New Roman" w:cs="Times New Roman"/>
          <w:b/>
          <w:bCs/>
          <w:sz w:val="24"/>
          <w:szCs w:val="20"/>
        </w:rPr>
        <w:t>Contact:</w:t>
      </w:r>
      <w:r w:rsidRPr="00FA67F2">
        <w:rPr>
          <w:rFonts w:ascii="Times New Roman" w:eastAsia="Times New Roman" w:hAnsi="Times New Roman" w:cs="Times New Roman"/>
          <w:sz w:val="24"/>
          <w:szCs w:val="20"/>
        </w:rPr>
        <w:tab/>
        <w:t>LYNCH, Michael</w:t>
      </w:r>
      <w:r w:rsidRPr="00FA67F2">
        <w:rPr>
          <w:rFonts w:ascii="Times New Roman" w:eastAsia="Times New Roman" w:hAnsi="Times New Roman" w:cs="Times New Roman"/>
          <w:sz w:val="24"/>
          <w:szCs w:val="20"/>
        </w:rPr>
        <w:br/>
      </w:r>
      <w:r w:rsidRPr="00FA67F2">
        <w:rPr>
          <w:rFonts w:ascii="Times New Roman" w:eastAsia="Times New Roman" w:hAnsi="Times New Roman" w:cs="Times New Roman"/>
          <w:b/>
          <w:bCs/>
          <w:sz w:val="24"/>
          <w:szCs w:val="20"/>
        </w:rPr>
        <w:t>E-mail:</w:t>
      </w:r>
      <w:r w:rsidRPr="00FA67F2">
        <w:rPr>
          <w:rFonts w:ascii="Times New Roman" w:eastAsia="Times New Roman" w:hAnsi="Times New Roman" w:cs="Times New Roman"/>
          <w:sz w:val="24"/>
          <w:szCs w:val="20"/>
        </w:rPr>
        <w:tab/>
      </w:r>
      <w:hyperlink r:id="rId5" w:history="1">
        <w:r w:rsidRPr="00FA67F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freqmgr@ieee.org</w:t>
        </w:r>
      </w:hyperlink>
    </w:p>
    <w:p w:rsidR="00FA67F2" w:rsidRPr="00FA67F2" w:rsidRDefault="00FA67F2" w:rsidP="00FA67F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22A83" w:rsidRPr="00FA67F2" w:rsidRDefault="00FA67F2" w:rsidP="00FA67F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A67F2">
        <w:rPr>
          <w:rFonts w:ascii="Times New Roman" w:eastAsia="Times New Roman" w:hAnsi="Times New Roman" w:cs="Times New Roman"/>
          <w:sz w:val="24"/>
          <w:szCs w:val="20"/>
        </w:rPr>
        <w:t>Attachment 1</w:t>
      </w:r>
    </w:p>
    <w:sectPr w:rsidR="00222A83" w:rsidRPr="00FA6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F2"/>
    <w:rsid w:val="000563C8"/>
    <w:rsid w:val="00222A83"/>
    <w:rsid w:val="003701F0"/>
    <w:rsid w:val="008602D0"/>
    <w:rsid w:val="00896CB7"/>
    <w:rsid w:val="00975AB1"/>
    <w:rsid w:val="009D5BF7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F33B-3607-48C3-82E6-FD5149EE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qmgr@iee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Lynch &amp; Associates LLC</dc:creator>
  <cp:keywords/>
  <dc:description/>
  <cp:lastModifiedBy>MJ Lynch &amp; Associates LLC</cp:lastModifiedBy>
  <cp:revision>4</cp:revision>
  <dcterms:created xsi:type="dcterms:W3CDTF">2015-12-30T21:14:00Z</dcterms:created>
  <dcterms:modified xsi:type="dcterms:W3CDTF">2015-12-30T21:16:00Z</dcterms:modified>
</cp:coreProperties>
</file>