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E6238" w14:textId="633140C5" w:rsidR="00254EFF" w:rsidRDefault="00254EFF" w:rsidP="00254EFF">
      <w:pPr>
        <w:pStyle w:val="RecipientName"/>
        <w:rPr>
          <w:rFonts w:ascii="Times New Roman" w:hAnsi="Times New Roman"/>
          <w:szCs w:val="24"/>
        </w:rPr>
      </w:pPr>
    </w:p>
    <w:p w14:paraId="79EAA0E2" w14:textId="77777777" w:rsidR="00254EFF" w:rsidRDefault="00254EFF" w:rsidP="00254EFF">
      <w:pPr>
        <w:pStyle w:val="RecipientName"/>
        <w:rPr>
          <w:rFonts w:ascii="Times New Roman" w:hAnsi="Times New Roman"/>
          <w:szCs w:val="24"/>
        </w:rPr>
      </w:pPr>
    </w:p>
    <w:p w14:paraId="392AF431" w14:textId="77777777" w:rsidR="00254EFF" w:rsidRPr="00C26933" w:rsidRDefault="00254EFF" w:rsidP="00254EFF">
      <w:pPr>
        <w:pStyle w:val="RecipientName"/>
        <w:rPr>
          <w:rFonts w:ascii="Times New Roman" w:hAnsi="Times New Roman"/>
          <w:szCs w:val="24"/>
        </w:rPr>
      </w:pPr>
      <w:bookmarkStart w:id="0" w:name="_GoBack"/>
      <w:bookmarkEnd w:id="0"/>
    </w:p>
    <w:p w14:paraId="3FE6D08C" w14:textId="0642C6C7" w:rsidR="00254EFF" w:rsidRPr="00C26933" w:rsidRDefault="002C0BD1" w:rsidP="00254EFF">
      <w:pPr>
        <w:pStyle w:val="RecipientName"/>
        <w:rPr>
          <w:rFonts w:ascii="Times New Roman" w:hAnsi="Times New Roman"/>
          <w:szCs w:val="24"/>
        </w:rPr>
      </w:pPr>
      <w:r>
        <w:rPr>
          <w:rFonts w:ascii="Times New Roman" w:hAnsi="Times New Roman"/>
          <w:szCs w:val="24"/>
        </w:rPr>
        <w:t>March 13, 2015</w:t>
      </w:r>
    </w:p>
    <w:p w14:paraId="14DB4F0C" w14:textId="77777777" w:rsidR="00254EFF" w:rsidRDefault="00254EFF" w:rsidP="00254EFF">
      <w:pPr>
        <w:rPr>
          <w:sz w:val="24"/>
          <w:szCs w:val="24"/>
          <w:lang w:val="en-US"/>
        </w:rPr>
      </w:pPr>
    </w:p>
    <w:p w14:paraId="3C743E13" w14:textId="77777777" w:rsidR="002A75B6" w:rsidRPr="00C26933" w:rsidRDefault="002A75B6" w:rsidP="00254EFF">
      <w:pPr>
        <w:rPr>
          <w:sz w:val="24"/>
          <w:szCs w:val="24"/>
          <w:lang w:val="en-US"/>
        </w:rPr>
      </w:pPr>
    </w:p>
    <w:p w14:paraId="527E3A04" w14:textId="77777777" w:rsidR="00254EFF" w:rsidRPr="00C26933" w:rsidRDefault="00254EFF" w:rsidP="00254EFF">
      <w:pPr>
        <w:pStyle w:val="RecipientName"/>
        <w:rPr>
          <w:rFonts w:ascii="Times New Roman" w:hAnsi="Times New Roman"/>
          <w:szCs w:val="24"/>
        </w:rPr>
      </w:pPr>
      <w:r w:rsidRPr="00C26933">
        <w:rPr>
          <w:rFonts w:ascii="Times New Roman" w:hAnsi="Times New Roman"/>
          <w:szCs w:val="24"/>
        </w:rPr>
        <w:t>Mr. Julius Knapp</w:t>
      </w:r>
      <w:r w:rsidRPr="00C26933" w:rsidDel="007010CD">
        <w:rPr>
          <w:rFonts w:ascii="Times New Roman" w:hAnsi="Times New Roman"/>
          <w:szCs w:val="24"/>
        </w:rPr>
        <w:t xml:space="preserve"> </w:t>
      </w:r>
    </w:p>
    <w:p w14:paraId="4F84807F" w14:textId="77777777" w:rsidR="00254EFF" w:rsidRPr="00C26933" w:rsidRDefault="00254EFF" w:rsidP="00254EFF">
      <w:pPr>
        <w:rPr>
          <w:sz w:val="24"/>
          <w:szCs w:val="24"/>
        </w:rPr>
      </w:pPr>
      <w:r w:rsidRPr="00C26933">
        <w:rPr>
          <w:sz w:val="24"/>
          <w:szCs w:val="24"/>
        </w:rPr>
        <w:t>Chief, Office of Engineering and Technology</w:t>
      </w:r>
    </w:p>
    <w:p w14:paraId="29426832" w14:textId="77777777" w:rsidR="00254EFF" w:rsidRPr="00C26933" w:rsidRDefault="00254EFF" w:rsidP="00254EFF">
      <w:pPr>
        <w:rPr>
          <w:sz w:val="24"/>
          <w:szCs w:val="24"/>
        </w:rPr>
      </w:pPr>
      <w:r w:rsidRPr="00C26933">
        <w:rPr>
          <w:sz w:val="24"/>
          <w:szCs w:val="24"/>
        </w:rPr>
        <w:t>Federal Communications Commission</w:t>
      </w:r>
    </w:p>
    <w:p w14:paraId="73A41AC1" w14:textId="77777777" w:rsidR="00254EFF" w:rsidRPr="00C26933" w:rsidRDefault="00254EFF" w:rsidP="00254EFF">
      <w:pPr>
        <w:rPr>
          <w:sz w:val="24"/>
          <w:szCs w:val="24"/>
        </w:rPr>
      </w:pPr>
      <w:r w:rsidRPr="00C26933">
        <w:rPr>
          <w:sz w:val="24"/>
          <w:szCs w:val="24"/>
        </w:rPr>
        <w:t>445 Twelfth Street, S.W.</w:t>
      </w:r>
    </w:p>
    <w:p w14:paraId="79A36116" w14:textId="77777777" w:rsidR="00254EFF" w:rsidRPr="00C26933" w:rsidRDefault="00254EFF" w:rsidP="00254EFF">
      <w:pPr>
        <w:rPr>
          <w:sz w:val="24"/>
          <w:szCs w:val="24"/>
        </w:rPr>
      </w:pPr>
      <w:r w:rsidRPr="00C26933">
        <w:rPr>
          <w:sz w:val="24"/>
          <w:szCs w:val="24"/>
        </w:rPr>
        <w:t>Washington, D.C. 20554 USA</w:t>
      </w:r>
    </w:p>
    <w:p w14:paraId="0BD07651" w14:textId="77777777" w:rsidR="00B636D2" w:rsidRPr="00C26933" w:rsidRDefault="00B636D2">
      <w:pPr>
        <w:rPr>
          <w:sz w:val="24"/>
          <w:szCs w:val="24"/>
        </w:rPr>
      </w:pPr>
    </w:p>
    <w:p w14:paraId="5757B580" w14:textId="77777777" w:rsidR="00254EFF" w:rsidRDefault="00254EFF">
      <w:pPr>
        <w:rPr>
          <w:sz w:val="24"/>
          <w:szCs w:val="24"/>
        </w:rPr>
      </w:pPr>
      <w:r w:rsidRPr="00C26933">
        <w:rPr>
          <w:sz w:val="24"/>
          <w:szCs w:val="24"/>
        </w:rPr>
        <w:t xml:space="preserve">Ref: ET Docket No. 13-49, </w:t>
      </w:r>
      <w:r w:rsidR="00FC3963" w:rsidRPr="00C26933">
        <w:rPr>
          <w:sz w:val="24"/>
          <w:szCs w:val="24"/>
        </w:rPr>
        <w:t>in particular Section III.B.4, ¶101</w:t>
      </w:r>
      <w:r w:rsidR="0073657B">
        <w:rPr>
          <w:sz w:val="24"/>
          <w:szCs w:val="24"/>
        </w:rPr>
        <w:t xml:space="preserve"> and </w:t>
      </w:r>
      <w:r w:rsidR="0073657B" w:rsidRPr="00C26933">
        <w:rPr>
          <w:sz w:val="24"/>
          <w:szCs w:val="24"/>
        </w:rPr>
        <w:t>¶</w:t>
      </w:r>
      <w:r w:rsidR="0073657B">
        <w:rPr>
          <w:sz w:val="24"/>
          <w:szCs w:val="24"/>
        </w:rPr>
        <w:t>97</w:t>
      </w:r>
    </w:p>
    <w:p w14:paraId="5ADAD28E" w14:textId="77777777" w:rsidR="0073657B" w:rsidRDefault="0073657B">
      <w:pPr>
        <w:rPr>
          <w:sz w:val="24"/>
          <w:szCs w:val="24"/>
        </w:rPr>
      </w:pPr>
    </w:p>
    <w:p w14:paraId="17CC705F" w14:textId="77777777" w:rsidR="0073657B" w:rsidRPr="00C26933" w:rsidRDefault="0073657B">
      <w:pPr>
        <w:rPr>
          <w:sz w:val="24"/>
          <w:szCs w:val="24"/>
        </w:rPr>
      </w:pPr>
    </w:p>
    <w:p w14:paraId="18FFBDBD" w14:textId="574BAF11" w:rsidR="00254EFF" w:rsidRPr="00C26933" w:rsidRDefault="00254EFF">
      <w:pPr>
        <w:rPr>
          <w:sz w:val="24"/>
          <w:szCs w:val="24"/>
        </w:rPr>
      </w:pPr>
      <w:r w:rsidRPr="00C26933">
        <w:rPr>
          <w:sz w:val="24"/>
          <w:szCs w:val="24"/>
        </w:rPr>
        <w:t>Dear M</w:t>
      </w:r>
      <w:r w:rsidR="00267835">
        <w:rPr>
          <w:sz w:val="24"/>
          <w:szCs w:val="24"/>
        </w:rPr>
        <w:t xml:space="preserve">ister </w:t>
      </w:r>
      <w:r w:rsidRPr="00C26933">
        <w:rPr>
          <w:sz w:val="24"/>
          <w:szCs w:val="24"/>
        </w:rPr>
        <w:t>Knapp:</w:t>
      </w:r>
    </w:p>
    <w:p w14:paraId="261EAB3E" w14:textId="77777777" w:rsidR="00254EFF" w:rsidRPr="00C26933" w:rsidRDefault="00254EFF">
      <w:pPr>
        <w:rPr>
          <w:sz w:val="24"/>
          <w:szCs w:val="24"/>
        </w:rPr>
      </w:pPr>
    </w:p>
    <w:p w14:paraId="019C2A1E" w14:textId="3C0FA60E" w:rsidR="00FC3963" w:rsidRPr="00C26933" w:rsidRDefault="00254EFF" w:rsidP="00C33A44">
      <w:pPr>
        <w:rPr>
          <w:sz w:val="20"/>
        </w:rPr>
      </w:pPr>
      <w:r w:rsidRPr="00C26933">
        <w:rPr>
          <w:sz w:val="24"/>
          <w:szCs w:val="24"/>
        </w:rPr>
        <w:tab/>
      </w:r>
      <w:r w:rsidR="00FC3963" w:rsidRPr="00C26933">
        <w:rPr>
          <w:sz w:val="24"/>
          <w:szCs w:val="24"/>
        </w:rPr>
        <w:t xml:space="preserve">The purpose of this letter is to give OET </w:t>
      </w:r>
      <w:r w:rsidR="002C0BD1">
        <w:rPr>
          <w:sz w:val="24"/>
          <w:szCs w:val="24"/>
        </w:rPr>
        <w:t>a final report on the</w:t>
      </w:r>
      <w:r w:rsidR="00FC3963" w:rsidRPr="00C26933">
        <w:rPr>
          <w:sz w:val="24"/>
          <w:szCs w:val="24"/>
        </w:rPr>
        <w:t xml:space="preserve"> activities </w:t>
      </w:r>
      <w:r w:rsidR="005F3794">
        <w:rPr>
          <w:sz w:val="24"/>
          <w:szCs w:val="24"/>
        </w:rPr>
        <w:t>coordinated by</w:t>
      </w:r>
      <w:r w:rsidR="005F3794" w:rsidRPr="00C26933">
        <w:rPr>
          <w:sz w:val="24"/>
          <w:szCs w:val="24"/>
        </w:rPr>
        <w:t xml:space="preserve"> </w:t>
      </w:r>
      <w:r w:rsidR="00FC3963" w:rsidRPr="00C26933">
        <w:rPr>
          <w:sz w:val="24"/>
          <w:szCs w:val="24"/>
        </w:rPr>
        <w:t xml:space="preserve">IEEE 802.11 that are addressing issues raised in the sections </w:t>
      </w:r>
      <w:r w:rsidR="00C314BD">
        <w:rPr>
          <w:sz w:val="24"/>
          <w:szCs w:val="24"/>
        </w:rPr>
        <w:t>of</w:t>
      </w:r>
      <w:r w:rsidR="00FC3963" w:rsidRPr="00C26933">
        <w:rPr>
          <w:sz w:val="24"/>
          <w:szCs w:val="24"/>
        </w:rPr>
        <w:t xml:space="preserve"> the NPRM referenced above</w:t>
      </w:r>
      <w:r w:rsidR="0073657B">
        <w:rPr>
          <w:sz w:val="24"/>
          <w:szCs w:val="24"/>
        </w:rPr>
        <w:t xml:space="preserve"> (</w:t>
      </w:r>
      <w:r w:rsidR="00FC3963" w:rsidRPr="00C26933">
        <w:rPr>
          <w:sz w:val="24"/>
          <w:szCs w:val="24"/>
        </w:rPr>
        <w:t xml:space="preserve">ET Docket No. 13-49, Section III.B.4, ¶101 </w:t>
      </w:r>
      <w:r w:rsidR="0073657B">
        <w:rPr>
          <w:sz w:val="24"/>
          <w:szCs w:val="24"/>
        </w:rPr>
        <w:t xml:space="preserve">and </w:t>
      </w:r>
      <w:r w:rsidR="0073657B" w:rsidRPr="00C26933">
        <w:rPr>
          <w:sz w:val="24"/>
          <w:szCs w:val="24"/>
        </w:rPr>
        <w:t>¶</w:t>
      </w:r>
      <w:r w:rsidR="0073657B">
        <w:rPr>
          <w:sz w:val="24"/>
          <w:szCs w:val="24"/>
        </w:rPr>
        <w:t>97</w:t>
      </w:r>
      <w:r w:rsidR="0073657B" w:rsidRPr="00C26933" w:rsidDel="0073657B">
        <w:rPr>
          <w:sz w:val="24"/>
          <w:szCs w:val="24"/>
        </w:rPr>
        <w:t xml:space="preserve"> </w:t>
      </w:r>
      <w:r w:rsidR="0073657B">
        <w:rPr>
          <w:sz w:val="24"/>
          <w:szCs w:val="24"/>
        </w:rPr>
        <w:t>).</w:t>
      </w:r>
    </w:p>
    <w:p w14:paraId="1C2BD3FB" w14:textId="77777777" w:rsidR="00C33A44" w:rsidRDefault="00C33A44" w:rsidP="00FC3963"/>
    <w:p w14:paraId="5870072B" w14:textId="3ABFC5D2" w:rsidR="00A61479" w:rsidRDefault="00FC3963" w:rsidP="00FC3963">
      <w:pPr>
        <w:rPr>
          <w:b/>
          <w:bCs/>
          <w:sz w:val="24"/>
          <w:szCs w:val="24"/>
        </w:rPr>
      </w:pPr>
      <w:r w:rsidRPr="00C26933">
        <w:rPr>
          <w:sz w:val="24"/>
          <w:szCs w:val="24"/>
        </w:rPr>
        <w:tab/>
      </w:r>
      <w:r w:rsidR="002C0BD1">
        <w:rPr>
          <w:sz w:val="24"/>
          <w:szCs w:val="24"/>
        </w:rPr>
        <w:t xml:space="preserve">The </w:t>
      </w:r>
      <w:r w:rsidRPr="00C26933">
        <w:rPr>
          <w:sz w:val="24"/>
          <w:szCs w:val="24"/>
        </w:rPr>
        <w:t>“</w:t>
      </w:r>
      <w:r w:rsidR="005F3794">
        <w:rPr>
          <w:sz w:val="24"/>
          <w:szCs w:val="24"/>
        </w:rPr>
        <w:t>T</w:t>
      </w:r>
      <w:r w:rsidR="005F3794" w:rsidRPr="00C26933">
        <w:rPr>
          <w:sz w:val="24"/>
          <w:szCs w:val="24"/>
        </w:rPr>
        <w:t xml:space="preserve">iger </w:t>
      </w:r>
      <w:r w:rsidR="005F3794">
        <w:rPr>
          <w:sz w:val="24"/>
          <w:szCs w:val="24"/>
        </w:rPr>
        <w:t>T</w:t>
      </w:r>
      <w:r w:rsidR="005F3794" w:rsidRPr="00C26933">
        <w:rPr>
          <w:sz w:val="24"/>
          <w:szCs w:val="24"/>
        </w:rPr>
        <w:t>eam</w:t>
      </w:r>
      <w:r w:rsidRPr="00C26933">
        <w:rPr>
          <w:sz w:val="24"/>
          <w:szCs w:val="24"/>
        </w:rPr>
        <w:t>”</w:t>
      </w:r>
      <w:r w:rsidR="002C0BD1">
        <w:rPr>
          <w:sz w:val="24"/>
          <w:szCs w:val="24"/>
        </w:rPr>
        <w:t xml:space="preserve"> created in August of 2013,</w:t>
      </w:r>
      <w:r w:rsidRPr="00C26933">
        <w:rPr>
          <w:sz w:val="24"/>
          <w:szCs w:val="24"/>
        </w:rPr>
        <w:t xml:space="preserve"> to bring together interested participants to exchange technical ideas and explore possible solutions to the band sharing </w:t>
      </w:r>
      <w:r w:rsidR="00C150A7">
        <w:rPr>
          <w:sz w:val="24"/>
          <w:szCs w:val="24"/>
        </w:rPr>
        <w:t xml:space="preserve">issue </w:t>
      </w:r>
      <w:r w:rsidRPr="00C26933">
        <w:rPr>
          <w:sz w:val="24"/>
          <w:szCs w:val="24"/>
        </w:rPr>
        <w:t>as proposed in this NPRM</w:t>
      </w:r>
      <w:r w:rsidR="002C0BD1">
        <w:rPr>
          <w:sz w:val="24"/>
          <w:szCs w:val="24"/>
        </w:rPr>
        <w:t>, has concluded its work</w:t>
      </w:r>
      <w:r w:rsidRPr="00C26933">
        <w:rPr>
          <w:sz w:val="24"/>
          <w:szCs w:val="24"/>
        </w:rPr>
        <w:t xml:space="preserve">.  </w:t>
      </w:r>
      <w:r w:rsidR="002C0BD1">
        <w:rPr>
          <w:sz w:val="24"/>
          <w:szCs w:val="24"/>
        </w:rPr>
        <w:t>Unfortunately, there was no consensus achieved among the participants. Attached is the report of IEEE 802 regarding this work.</w:t>
      </w:r>
    </w:p>
    <w:p w14:paraId="5CCFE54B" w14:textId="77777777" w:rsidR="00A61479" w:rsidRDefault="00A61479" w:rsidP="00FC3963">
      <w:pPr>
        <w:rPr>
          <w:bCs/>
          <w:sz w:val="24"/>
          <w:szCs w:val="24"/>
        </w:rPr>
      </w:pPr>
    </w:p>
    <w:p w14:paraId="3769CB47" w14:textId="77777777" w:rsidR="002A75B6" w:rsidRDefault="002A75B6" w:rsidP="002A75B6">
      <w:pPr>
        <w:rPr>
          <w:bCs/>
          <w:sz w:val="24"/>
          <w:szCs w:val="24"/>
        </w:rPr>
      </w:pPr>
    </w:p>
    <w:p w14:paraId="70A838F5" w14:textId="77777777" w:rsidR="00334462" w:rsidRDefault="00334462" w:rsidP="002A75B6">
      <w:pPr>
        <w:rPr>
          <w:bCs/>
          <w:sz w:val="24"/>
          <w:szCs w:val="24"/>
        </w:rPr>
      </w:pPr>
    </w:p>
    <w:p w14:paraId="009E0ADD" w14:textId="77777777" w:rsidR="002A75B6" w:rsidRDefault="002A75B6" w:rsidP="002A75B6">
      <w:pPr>
        <w:rPr>
          <w:bCs/>
          <w:sz w:val="24"/>
          <w:szCs w:val="24"/>
        </w:rPr>
      </w:pPr>
      <w:r>
        <w:rPr>
          <w:bCs/>
          <w:sz w:val="24"/>
          <w:szCs w:val="24"/>
        </w:rPr>
        <w:t>Respectfully Submitted,</w:t>
      </w:r>
    </w:p>
    <w:p w14:paraId="4A137D80" w14:textId="77777777" w:rsidR="002A75B6" w:rsidRDefault="002A75B6" w:rsidP="002A75B6">
      <w:pPr>
        <w:rPr>
          <w:bCs/>
          <w:sz w:val="24"/>
          <w:szCs w:val="24"/>
        </w:rPr>
      </w:pPr>
    </w:p>
    <w:p w14:paraId="68C280B3" w14:textId="77777777" w:rsidR="002A75B6" w:rsidRDefault="002A75B6" w:rsidP="002A75B6">
      <w:pPr>
        <w:rPr>
          <w:bCs/>
          <w:sz w:val="24"/>
          <w:szCs w:val="24"/>
        </w:rPr>
      </w:pPr>
    </w:p>
    <w:p w14:paraId="08D0393C" w14:textId="77777777" w:rsidR="002A75B6" w:rsidRDefault="002A75B6" w:rsidP="002A75B6">
      <w:pPr>
        <w:rPr>
          <w:bCs/>
          <w:sz w:val="24"/>
          <w:szCs w:val="24"/>
        </w:rPr>
      </w:pPr>
    </w:p>
    <w:p w14:paraId="37305CFB" w14:textId="77777777" w:rsidR="00984CC5" w:rsidRDefault="0022163C" w:rsidP="002A75B6">
      <w:pPr>
        <w:rPr>
          <w:bCs/>
          <w:sz w:val="24"/>
          <w:szCs w:val="24"/>
        </w:rPr>
      </w:pPr>
      <w:r>
        <w:rPr>
          <w:bCs/>
          <w:sz w:val="24"/>
          <w:szCs w:val="24"/>
        </w:rPr>
        <w:t xml:space="preserve">Paul </w:t>
      </w:r>
      <w:r w:rsidR="002B4600">
        <w:rPr>
          <w:bCs/>
          <w:sz w:val="24"/>
          <w:szCs w:val="24"/>
        </w:rPr>
        <w:t>Nikolich</w:t>
      </w:r>
    </w:p>
    <w:p w14:paraId="556BED23" w14:textId="77777777" w:rsidR="004048A3" w:rsidRDefault="004048A3" w:rsidP="002A75B6">
      <w:pPr>
        <w:rPr>
          <w:bCs/>
          <w:sz w:val="24"/>
          <w:szCs w:val="24"/>
        </w:rPr>
      </w:pPr>
      <w:r>
        <w:rPr>
          <w:bCs/>
          <w:sz w:val="24"/>
          <w:szCs w:val="24"/>
        </w:rPr>
        <w:t>Chair, IEEE 802</w:t>
      </w:r>
    </w:p>
    <w:p w14:paraId="28753D65" w14:textId="77777777" w:rsidR="002A75B6" w:rsidRDefault="002A75B6" w:rsidP="002A75B6">
      <w:pPr>
        <w:rPr>
          <w:sz w:val="24"/>
          <w:szCs w:val="24"/>
        </w:rPr>
      </w:pPr>
    </w:p>
    <w:p w14:paraId="34C111D3" w14:textId="77777777" w:rsidR="00BF5567" w:rsidRPr="00C26933" w:rsidRDefault="00BF5567" w:rsidP="00FC3963">
      <w:pPr>
        <w:rPr>
          <w:sz w:val="24"/>
          <w:szCs w:val="24"/>
        </w:rPr>
      </w:pPr>
    </w:p>
    <w:sectPr w:rsidR="00BF5567" w:rsidRPr="00C26933" w:rsidSect="0043447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7C0BA" w14:textId="77777777" w:rsidR="00702CE4" w:rsidRDefault="00702CE4" w:rsidP="00254EFF">
      <w:r>
        <w:separator/>
      </w:r>
    </w:p>
  </w:endnote>
  <w:endnote w:type="continuationSeparator" w:id="0">
    <w:p w14:paraId="7540DF02" w14:textId="77777777" w:rsidR="00702CE4" w:rsidRDefault="00702CE4" w:rsidP="0025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CF014" w14:textId="77777777" w:rsidR="00702CE4" w:rsidRDefault="00702CE4" w:rsidP="00254EFF">
      <w:r>
        <w:separator/>
      </w:r>
    </w:p>
  </w:footnote>
  <w:footnote w:type="continuationSeparator" w:id="0">
    <w:p w14:paraId="13C11C7B" w14:textId="77777777" w:rsidR="00702CE4" w:rsidRDefault="00702CE4" w:rsidP="00254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E9324" w14:textId="0BA1DF63" w:rsidR="00254EFF" w:rsidRDefault="00F572C7">
    <w:pPr>
      <w:pStyle w:val="Header"/>
    </w:pPr>
    <w:r>
      <w:t>18-</w:t>
    </w:r>
    <w:r w:rsidR="000006FE">
      <w:t>1</w:t>
    </w:r>
    <w:r w:rsidR="000006FE">
      <w:t>5</w:t>
    </w:r>
    <w:r>
      <w:t>/00</w:t>
    </w:r>
    <w:r w:rsidR="000006FE">
      <w:t>18</w:t>
    </w:r>
    <w:r>
      <w:t>-0</w:t>
    </w:r>
    <w:r w:rsidR="00C33A4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4A45"/>
    <w:multiLevelType w:val="hybridMultilevel"/>
    <w:tmpl w:val="3ED0FCCC"/>
    <w:lvl w:ilvl="0" w:tplc="626E6EEE">
      <w:start w:val="101"/>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
    <w:nsid w:val="16C66555"/>
    <w:multiLevelType w:val="hybridMultilevel"/>
    <w:tmpl w:val="4CB88E00"/>
    <w:lvl w:ilvl="0" w:tplc="9AE495B8">
      <w:start w:val="1"/>
      <w:numFmt w:val="decimal"/>
      <w:lvlText w:val="%1."/>
      <w:lvlJc w:val="left"/>
      <w:pPr>
        <w:tabs>
          <w:tab w:val="num" w:pos="450"/>
        </w:tabs>
        <w:ind w:left="450" w:hanging="360"/>
      </w:pPr>
      <w:rPr>
        <w:rFonts w:cs="Times New Roman"/>
      </w:rPr>
    </w:lvl>
    <w:lvl w:ilvl="1" w:tplc="04090019">
      <w:start w:val="1"/>
      <w:numFmt w:val="lowerLetter"/>
      <w:lvlText w:val="%2."/>
      <w:lvlJc w:val="left"/>
      <w:pPr>
        <w:tabs>
          <w:tab w:val="num" w:pos="1170"/>
        </w:tabs>
        <w:ind w:left="1170" w:hanging="360"/>
      </w:pPr>
      <w:rPr>
        <w:rFonts w:cs="Times New Roman"/>
      </w:rPr>
    </w:lvl>
    <w:lvl w:ilvl="2" w:tplc="0409001B">
      <w:start w:val="1"/>
      <w:numFmt w:val="lowerRoman"/>
      <w:lvlText w:val="%3."/>
      <w:lvlJc w:val="right"/>
      <w:pPr>
        <w:tabs>
          <w:tab w:val="num" w:pos="1890"/>
        </w:tabs>
        <w:ind w:left="1890" w:hanging="18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lowerLetter"/>
      <w:lvlText w:val="%5."/>
      <w:lvlJc w:val="left"/>
      <w:pPr>
        <w:tabs>
          <w:tab w:val="num" w:pos="3330"/>
        </w:tabs>
        <w:ind w:left="3330" w:hanging="360"/>
      </w:pPr>
      <w:rPr>
        <w:rFonts w:cs="Times New Roman"/>
      </w:rPr>
    </w:lvl>
    <w:lvl w:ilvl="5" w:tplc="0409001B">
      <w:start w:val="1"/>
      <w:numFmt w:val="lowerRoman"/>
      <w:lvlText w:val="%6."/>
      <w:lvlJc w:val="right"/>
      <w:pPr>
        <w:tabs>
          <w:tab w:val="num" w:pos="4050"/>
        </w:tabs>
        <w:ind w:left="4050" w:hanging="18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lowerLetter"/>
      <w:lvlText w:val="%8."/>
      <w:lvlJc w:val="left"/>
      <w:pPr>
        <w:tabs>
          <w:tab w:val="num" w:pos="5490"/>
        </w:tabs>
        <w:ind w:left="5490" w:hanging="360"/>
      </w:pPr>
      <w:rPr>
        <w:rFonts w:cs="Times New Roman"/>
      </w:rPr>
    </w:lvl>
    <w:lvl w:ilvl="8" w:tplc="0409001B">
      <w:start w:val="1"/>
      <w:numFmt w:val="lowerRoman"/>
      <w:lvlText w:val="%9."/>
      <w:lvlJc w:val="right"/>
      <w:pPr>
        <w:tabs>
          <w:tab w:val="num" w:pos="6210"/>
        </w:tabs>
        <w:ind w:left="621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FF"/>
    <w:rsid w:val="000006FE"/>
    <w:rsid w:val="000342F8"/>
    <w:rsid w:val="000F2EE0"/>
    <w:rsid w:val="0017445E"/>
    <w:rsid w:val="00174888"/>
    <w:rsid w:val="001A5E27"/>
    <w:rsid w:val="001C33E5"/>
    <w:rsid w:val="001F5030"/>
    <w:rsid w:val="0022163C"/>
    <w:rsid w:val="00227D7B"/>
    <w:rsid w:val="00231C68"/>
    <w:rsid w:val="00254EFF"/>
    <w:rsid w:val="00267835"/>
    <w:rsid w:val="00292E63"/>
    <w:rsid w:val="002A3514"/>
    <w:rsid w:val="002A75B6"/>
    <w:rsid w:val="002B4600"/>
    <w:rsid w:val="002C0BD1"/>
    <w:rsid w:val="002E4080"/>
    <w:rsid w:val="002F07EB"/>
    <w:rsid w:val="00334462"/>
    <w:rsid w:val="00335CC8"/>
    <w:rsid w:val="00352E58"/>
    <w:rsid w:val="003562A5"/>
    <w:rsid w:val="00361066"/>
    <w:rsid w:val="00375D9B"/>
    <w:rsid w:val="0039007A"/>
    <w:rsid w:val="003A70D5"/>
    <w:rsid w:val="003D0232"/>
    <w:rsid w:val="004048A3"/>
    <w:rsid w:val="0043447E"/>
    <w:rsid w:val="004C6720"/>
    <w:rsid w:val="004D1376"/>
    <w:rsid w:val="004E5D6E"/>
    <w:rsid w:val="004E7F53"/>
    <w:rsid w:val="004F55C2"/>
    <w:rsid w:val="0056407E"/>
    <w:rsid w:val="005677D7"/>
    <w:rsid w:val="005B0EBD"/>
    <w:rsid w:val="005F3794"/>
    <w:rsid w:val="00612065"/>
    <w:rsid w:val="00612D91"/>
    <w:rsid w:val="00654056"/>
    <w:rsid w:val="006D0635"/>
    <w:rsid w:val="006D5963"/>
    <w:rsid w:val="00702CE4"/>
    <w:rsid w:val="0070604B"/>
    <w:rsid w:val="007342BC"/>
    <w:rsid w:val="0073657B"/>
    <w:rsid w:val="007E7619"/>
    <w:rsid w:val="00824096"/>
    <w:rsid w:val="00923963"/>
    <w:rsid w:val="0093472B"/>
    <w:rsid w:val="00984CC5"/>
    <w:rsid w:val="00995365"/>
    <w:rsid w:val="009979FE"/>
    <w:rsid w:val="009E7F05"/>
    <w:rsid w:val="009F5268"/>
    <w:rsid w:val="00A34AA6"/>
    <w:rsid w:val="00A61479"/>
    <w:rsid w:val="00AA1C41"/>
    <w:rsid w:val="00AC44CE"/>
    <w:rsid w:val="00B122CB"/>
    <w:rsid w:val="00B21297"/>
    <w:rsid w:val="00B401A8"/>
    <w:rsid w:val="00B636D2"/>
    <w:rsid w:val="00B90E0A"/>
    <w:rsid w:val="00BF5567"/>
    <w:rsid w:val="00C150A7"/>
    <w:rsid w:val="00C26933"/>
    <w:rsid w:val="00C314BD"/>
    <w:rsid w:val="00C33A44"/>
    <w:rsid w:val="00C50242"/>
    <w:rsid w:val="00C508E9"/>
    <w:rsid w:val="00C9708F"/>
    <w:rsid w:val="00CD42AA"/>
    <w:rsid w:val="00D32928"/>
    <w:rsid w:val="00D42ED2"/>
    <w:rsid w:val="00D522F4"/>
    <w:rsid w:val="00DC0B48"/>
    <w:rsid w:val="00DD150D"/>
    <w:rsid w:val="00DE35BB"/>
    <w:rsid w:val="00DF6651"/>
    <w:rsid w:val="00E22DFC"/>
    <w:rsid w:val="00E41AE6"/>
    <w:rsid w:val="00E83AF4"/>
    <w:rsid w:val="00E94C59"/>
    <w:rsid w:val="00EB5A4A"/>
    <w:rsid w:val="00EB7843"/>
    <w:rsid w:val="00EC4E8A"/>
    <w:rsid w:val="00ED55CD"/>
    <w:rsid w:val="00F572C7"/>
    <w:rsid w:val="00F60291"/>
    <w:rsid w:val="00FA3E2F"/>
    <w:rsid w:val="00FA7204"/>
    <w:rsid w:val="00FC3963"/>
    <w:rsid w:val="00FD04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6A9F9"/>
  <w15:docId w15:val="{DAF089EC-BC89-4154-8148-7BC23520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EFF"/>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Name">
    <w:name w:val="RecipientName"/>
    <w:basedOn w:val="Normal"/>
    <w:next w:val="Normal"/>
    <w:rsid w:val="00254EFF"/>
    <w:rPr>
      <w:rFonts w:ascii="Book Antiqua" w:hAnsi="Book Antiqua"/>
      <w:sz w:val="24"/>
      <w:lang w:val="en-US"/>
    </w:rPr>
  </w:style>
  <w:style w:type="paragraph" w:styleId="BalloonText">
    <w:name w:val="Balloon Text"/>
    <w:basedOn w:val="Normal"/>
    <w:link w:val="BalloonTextChar"/>
    <w:uiPriority w:val="99"/>
    <w:semiHidden/>
    <w:unhideWhenUsed/>
    <w:rsid w:val="00254EFF"/>
    <w:rPr>
      <w:rFonts w:ascii="Tahoma" w:hAnsi="Tahoma" w:cs="Tahoma"/>
      <w:sz w:val="16"/>
      <w:szCs w:val="16"/>
    </w:rPr>
  </w:style>
  <w:style w:type="character" w:customStyle="1" w:styleId="BalloonTextChar">
    <w:name w:val="Balloon Text Char"/>
    <w:basedOn w:val="DefaultParagraphFont"/>
    <w:link w:val="BalloonText"/>
    <w:uiPriority w:val="99"/>
    <w:semiHidden/>
    <w:rsid w:val="00254EFF"/>
    <w:rPr>
      <w:rFonts w:ascii="Tahoma" w:eastAsia="Times New Roman" w:hAnsi="Tahoma" w:cs="Tahoma"/>
      <w:sz w:val="16"/>
      <w:szCs w:val="16"/>
      <w:lang w:val="en-GB"/>
    </w:rPr>
  </w:style>
  <w:style w:type="paragraph" w:styleId="Header">
    <w:name w:val="header"/>
    <w:basedOn w:val="Normal"/>
    <w:link w:val="HeaderChar"/>
    <w:uiPriority w:val="99"/>
    <w:unhideWhenUsed/>
    <w:rsid w:val="00254EFF"/>
    <w:pPr>
      <w:tabs>
        <w:tab w:val="center" w:pos="4680"/>
        <w:tab w:val="right" w:pos="9360"/>
      </w:tabs>
    </w:pPr>
  </w:style>
  <w:style w:type="character" w:customStyle="1" w:styleId="HeaderChar">
    <w:name w:val="Header Char"/>
    <w:basedOn w:val="DefaultParagraphFont"/>
    <w:link w:val="Header"/>
    <w:uiPriority w:val="99"/>
    <w:rsid w:val="00254EFF"/>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254EFF"/>
    <w:pPr>
      <w:tabs>
        <w:tab w:val="center" w:pos="4680"/>
        <w:tab w:val="right" w:pos="9360"/>
      </w:tabs>
    </w:pPr>
  </w:style>
  <w:style w:type="character" w:customStyle="1" w:styleId="FooterChar">
    <w:name w:val="Footer Char"/>
    <w:basedOn w:val="DefaultParagraphFont"/>
    <w:link w:val="Footer"/>
    <w:uiPriority w:val="99"/>
    <w:rsid w:val="00254EFF"/>
    <w:rPr>
      <w:rFonts w:ascii="Times New Roman" w:eastAsia="Times New Roman" w:hAnsi="Times New Roman" w:cs="Times New Roman"/>
      <w:szCs w:val="20"/>
      <w:lang w:val="en-GB"/>
    </w:rPr>
  </w:style>
  <w:style w:type="paragraph" w:styleId="FootnoteText">
    <w:name w:val="footnote text"/>
    <w:aliases w:val="Footnote Text Char1 Char2,Footnote Text Char Char2 Char,Footnote Text Char1 Char2 Char Char,Footnote Text Char Char2 Char Char Char,Footnote Text Char1 Char2 Char Char Char Char"/>
    <w:basedOn w:val="Normal"/>
    <w:link w:val="FootnoteTextChar"/>
    <w:uiPriority w:val="99"/>
    <w:unhideWhenUsed/>
    <w:rsid w:val="00BF5567"/>
    <w:rPr>
      <w:sz w:val="20"/>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
    <w:basedOn w:val="DefaultParagraphFont"/>
    <w:link w:val="FootnoteText"/>
    <w:uiPriority w:val="99"/>
    <w:rsid w:val="00BF5567"/>
    <w:rPr>
      <w:rFonts w:ascii="Times New Roman" w:eastAsia="Times New Roman" w:hAnsi="Times New Roman" w:cs="Times New Roman"/>
      <w:sz w:val="20"/>
      <w:szCs w:val="20"/>
      <w:lang w:val="en-GB"/>
    </w:rPr>
  </w:style>
  <w:style w:type="character" w:styleId="FootnoteReference">
    <w:name w:val="footnote reference"/>
    <w:aliases w:val="Appel note de bas de p"/>
    <w:basedOn w:val="DefaultParagraphFont"/>
    <w:uiPriority w:val="99"/>
    <w:unhideWhenUsed/>
    <w:rsid w:val="00BF5567"/>
    <w:rPr>
      <w:vertAlign w:val="superscript"/>
    </w:rPr>
  </w:style>
  <w:style w:type="character" w:styleId="Hyperlink">
    <w:name w:val="Hyperlink"/>
    <w:basedOn w:val="DefaultParagraphFont"/>
    <w:uiPriority w:val="99"/>
    <w:unhideWhenUsed/>
    <w:rsid w:val="00BF5567"/>
    <w:rPr>
      <w:color w:val="0000FF" w:themeColor="hyperlink"/>
      <w:u w:val="single"/>
    </w:rPr>
  </w:style>
  <w:style w:type="paragraph" w:styleId="ListParagraph">
    <w:name w:val="List Paragraph"/>
    <w:basedOn w:val="Normal"/>
    <w:uiPriority w:val="34"/>
    <w:qFormat/>
    <w:rsid w:val="00C26933"/>
    <w:pPr>
      <w:ind w:left="720"/>
      <w:contextualSpacing/>
    </w:pPr>
  </w:style>
  <w:style w:type="character" w:styleId="LineNumber">
    <w:name w:val="line number"/>
    <w:basedOn w:val="DefaultParagraphFont"/>
    <w:uiPriority w:val="99"/>
    <w:semiHidden/>
    <w:unhideWhenUsed/>
    <w:rsid w:val="003A70D5"/>
  </w:style>
  <w:style w:type="character" w:styleId="CommentReference">
    <w:name w:val="annotation reference"/>
    <w:basedOn w:val="DefaultParagraphFont"/>
    <w:uiPriority w:val="99"/>
    <w:semiHidden/>
    <w:unhideWhenUsed/>
    <w:rsid w:val="00D32928"/>
    <w:rPr>
      <w:sz w:val="16"/>
      <w:szCs w:val="16"/>
    </w:rPr>
  </w:style>
  <w:style w:type="paragraph" w:styleId="CommentText">
    <w:name w:val="annotation text"/>
    <w:basedOn w:val="Normal"/>
    <w:link w:val="CommentTextChar"/>
    <w:uiPriority w:val="99"/>
    <w:semiHidden/>
    <w:unhideWhenUsed/>
    <w:rsid w:val="00D32928"/>
    <w:rPr>
      <w:sz w:val="20"/>
    </w:rPr>
  </w:style>
  <w:style w:type="character" w:customStyle="1" w:styleId="CommentTextChar">
    <w:name w:val="Comment Text Char"/>
    <w:basedOn w:val="DefaultParagraphFont"/>
    <w:link w:val="CommentText"/>
    <w:uiPriority w:val="99"/>
    <w:semiHidden/>
    <w:rsid w:val="00D3292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32928"/>
    <w:rPr>
      <w:b/>
      <w:bCs/>
    </w:rPr>
  </w:style>
  <w:style w:type="character" w:customStyle="1" w:styleId="CommentSubjectChar">
    <w:name w:val="Comment Subject Char"/>
    <w:basedOn w:val="CommentTextChar"/>
    <w:link w:val="CommentSubject"/>
    <w:uiPriority w:val="99"/>
    <w:semiHidden/>
    <w:rsid w:val="00D32928"/>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4E5D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3289A-AEA8-45D1-83C5-31A37A4C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CSR PLC</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jl22</dc:creator>
  <cp:lastModifiedBy>rkennedy1000@gmail.com</cp:lastModifiedBy>
  <cp:revision>2</cp:revision>
  <cp:lastPrinted>2014-01-16T04:15:00Z</cp:lastPrinted>
  <dcterms:created xsi:type="dcterms:W3CDTF">2015-03-13T13:11:00Z</dcterms:created>
  <dcterms:modified xsi:type="dcterms:W3CDTF">2015-03-13T13:11:00Z</dcterms:modified>
</cp:coreProperties>
</file>