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C59" w:rsidRDefault="00E63C59"/>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122B07" w:rsidP="00122B07">
            <w:pPr>
              <w:shd w:val="solid" w:color="FFFFFF" w:fill="FFFFFF"/>
              <w:spacing w:before="0" w:line="240" w:lineRule="atLeast"/>
            </w:pPr>
            <w:bookmarkStart w:id="0" w:name="ditulogo"/>
            <w:bookmarkEnd w:id="0"/>
            <w:r>
              <w:rPr>
                <w:noProof/>
                <w:lang w:val="en-US" w:eastAsia="zh-CN"/>
              </w:rPr>
              <w:drawing>
                <wp:inline distT="0" distB="0" distL="0" distR="0" wp14:anchorId="6304DBE4" wp14:editId="4C74923E">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122B07" w:rsidRPr="00982084" w:rsidRDefault="00122B07" w:rsidP="00122B07">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p>
        </w:tc>
        <w:tc>
          <w:tcPr>
            <w:tcW w:w="3451" w:type="dxa"/>
          </w:tcPr>
          <w:p w:rsidR="000069D4" w:rsidRPr="00122B07" w:rsidRDefault="00122B07"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6A/360-E</w:t>
            </w:r>
          </w:p>
        </w:tc>
      </w:tr>
      <w:tr w:rsidR="000069D4">
        <w:trPr>
          <w:cantSplit/>
        </w:trPr>
        <w:tc>
          <w:tcPr>
            <w:tcW w:w="6580" w:type="dxa"/>
            <w:vMerge/>
          </w:tcPr>
          <w:p w:rsidR="000069D4" w:rsidRDefault="000069D4" w:rsidP="00A5173C">
            <w:pPr>
              <w:spacing w:before="60"/>
              <w:jc w:val="center"/>
              <w:rPr>
                <w:b/>
                <w:smallCaps/>
                <w:sz w:val="32"/>
                <w:lang w:eastAsia="zh-CN"/>
              </w:rPr>
            </w:pPr>
            <w:bookmarkStart w:id="3" w:name="ddate" w:colFirst="1" w:colLast="1"/>
            <w:bookmarkEnd w:id="2"/>
          </w:p>
        </w:tc>
        <w:tc>
          <w:tcPr>
            <w:tcW w:w="3451" w:type="dxa"/>
          </w:tcPr>
          <w:p w:rsidR="000069D4" w:rsidRPr="00122B07" w:rsidRDefault="00122B07" w:rsidP="00A5173C">
            <w:pPr>
              <w:shd w:val="solid" w:color="FFFFFF" w:fill="FFFFFF"/>
              <w:spacing w:before="0" w:line="240" w:lineRule="atLeast"/>
              <w:rPr>
                <w:rFonts w:ascii="Verdana" w:hAnsi="Verdana"/>
                <w:sz w:val="20"/>
                <w:lang w:eastAsia="zh-CN"/>
              </w:rPr>
            </w:pPr>
            <w:r>
              <w:rPr>
                <w:rFonts w:ascii="Verdana" w:hAnsi="Verdana"/>
                <w:b/>
                <w:sz w:val="20"/>
                <w:lang w:eastAsia="zh-CN"/>
              </w:rPr>
              <w:t>19 December 2013</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tcPr>
          <w:p w:rsidR="000069D4" w:rsidRPr="00122B07" w:rsidRDefault="00122B07"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Default="00122B07" w:rsidP="00122B07">
            <w:pPr>
              <w:pStyle w:val="Source"/>
              <w:rPr>
                <w:lang w:eastAsia="zh-CN"/>
              </w:rPr>
            </w:pPr>
            <w:bookmarkStart w:id="5" w:name="dsource" w:colFirst="0" w:colLast="0"/>
            <w:bookmarkEnd w:id="4"/>
            <w:r w:rsidRPr="005163B4">
              <w:rPr>
                <w:lang w:eastAsia="zh-CN"/>
              </w:rPr>
              <w:t>Chairman, Working Party 6A</w:t>
            </w:r>
          </w:p>
        </w:tc>
      </w:tr>
      <w:tr w:rsidR="000069D4">
        <w:trPr>
          <w:cantSplit/>
        </w:trPr>
        <w:tc>
          <w:tcPr>
            <w:tcW w:w="10031" w:type="dxa"/>
            <w:gridSpan w:val="2"/>
          </w:tcPr>
          <w:p w:rsidR="000069D4" w:rsidRDefault="00122B07" w:rsidP="00122B07">
            <w:pPr>
              <w:pStyle w:val="Title1"/>
              <w:rPr>
                <w:lang w:eastAsia="zh-CN"/>
              </w:rPr>
            </w:pPr>
            <w:bookmarkStart w:id="6" w:name="drec" w:colFirst="0" w:colLast="0"/>
            <w:bookmarkEnd w:id="5"/>
            <w:r w:rsidRPr="005163B4">
              <w:rPr>
                <w:lang w:eastAsia="zh-CN"/>
              </w:rPr>
              <w:t>report of the meeting of working party 6a</w:t>
            </w:r>
          </w:p>
        </w:tc>
      </w:tr>
      <w:tr w:rsidR="000069D4">
        <w:trPr>
          <w:cantSplit/>
        </w:trPr>
        <w:tc>
          <w:tcPr>
            <w:tcW w:w="10031" w:type="dxa"/>
            <w:gridSpan w:val="2"/>
          </w:tcPr>
          <w:p w:rsidR="000069D4" w:rsidRDefault="00122B07" w:rsidP="00A5173C">
            <w:pPr>
              <w:pStyle w:val="Title1"/>
              <w:rPr>
                <w:lang w:eastAsia="zh-CN"/>
              </w:rPr>
            </w:pPr>
            <w:bookmarkStart w:id="7" w:name="dtitle1" w:colFirst="0" w:colLast="0"/>
            <w:bookmarkEnd w:id="6"/>
            <w:r w:rsidRPr="005163B4">
              <w:rPr>
                <w:lang w:eastAsia="zh-CN"/>
              </w:rPr>
              <w:t>(</w:t>
            </w:r>
            <w:r w:rsidRPr="005163B4">
              <w:rPr>
                <w:caps w:val="0"/>
                <w:lang w:eastAsia="zh-CN"/>
              </w:rPr>
              <w:t>Geneva</w:t>
            </w:r>
            <w:r w:rsidRPr="005163B4">
              <w:rPr>
                <w:lang w:eastAsia="zh-CN"/>
              </w:rPr>
              <w:t>, 1</w:t>
            </w:r>
            <w:r>
              <w:rPr>
                <w:lang w:eastAsia="zh-CN"/>
              </w:rPr>
              <w:t>2</w:t>
            </w:r>
            <w:r w:rsidRPr="005163B4">
              <w:rPr>
                <w:lang w:eastAsia="zh-CN"/>
              </w:rPr>
              <w:t>-2</w:t>
            </w:r>
            <w:r>
              <w:rPr>
                <w:lang w:eastAsia="zh-CN"/>
              </w:rPr>
              <w:t>0</w:t>
            </w:r>
            <w:r w:rsidRPr="005163B4">
              <w:rPr>
                <w:lang w:eastAsia="zh-CN"/>
              </w:rPr>
              <w:t xml:space="preserve"> </w:t>
            </w:r>
            <w:r>
              <w:rPr>
                <w:caps w:val="0"/>
                <w:lang w:eastAsia="zh-CN"/>
              </w:rPr>
              <w:t>November</w:t>
            </w:r>
            <w:r w:rsidRPr="005163B4">
              <w:rPr>
                <w:caps w:val="0"/>
                <w:lang w:eastAsia="zh-CN"/>
              </w:rPr>
              <w:t xml:space="preserve"> </w:t>
            </w:r>
            <w:r w:rsidRPr="005163B4">
              <w:rPr>
                <w:lang w:eastAsia="zh-CN"/>
              </w:rPr>
              <w:t>2013)</w:t>
            </w:r>
          </w:p>
        </w:tc>
      </w:tr>
    </w:tbl>
    <w:p w:rsidR="00122B07" w:rsidRPr="005163B4" w:rsidRDefault="00122B07" w:rsidP="00122B07">
      <w:pPr>
        <w:pStyle w:val="Heading1"/>
      </w:pPr>
      <w:bookmarkStart w:id="8" w:name="dbreak"/>
      <w:bookmarkEnd w:id="7"/>
      <w:bookmarkEnd w:id="8"/>
      <w:r w:rsidRPr="005163B4">
        <w:t>1</w:t>
      </w:r>
      <w:r w:rsidRPr="005163B4">
        <w:tab/>
        <w:t>Executive summary</w:t>
      </w:r>
    </w:p>
    <w:p w:rsidR="00122B07" w:rsidRDefault="00122B07" w:rsidP="006D52B8">
      <w:pPr>
        <w:pStyle w:val="Normalaftertitle0"/>
        <w:spacing w:before="120"/>
        <w:rPr>
          <w:lang w:val="en-US"/>
        </w:rPr>
      </w:pPr>
      <w:r w:rsidRPr="0063300C">
        <w:rPr>
          <w:lang w:val="en-US"/>
        </w:rPr>
        <w:t>The meeting was chaired by L. Olson (USA) and assiste</w:t>
      </w:r>
      <w:r>
        <w:rPr>
          <w:lang w:val="en-US"/>
        </w:rPr>
        <w:t xml:space="preserve">d by Vice-Chairmen A. Nafez (IRN), </w:t>
      </w:r>
      <w:r w:rsidRPr="0063300C">
        <w:rPr>
          <w:lang w:val="en-US"/>
        </w:rPr>
        <w:t>R. Bunch (AUS)</w:t>
      </w:r>
      <w:r>
        <w:rPr>
          <w:lang w:val="en-US"/>
        </w:rPr>
        <w:t>, M. Hate (G) and J. Song (CHN).</w:t>
      </w:r>
    </w:p>
    <w:p w:rsidR="00122B07" w:rsidRPr="0063300C" w:rsidRDefault="00122B07" w:rsidP="0053012A">
      <w:pPr>
        <w:tabs>
          <w:tab w:val="clear" w:pos="1134"/>
          <w:tab w:val="left" w:pos="851"/>
        </w:tabs>
        <w:rPr>
          <w:lang w:val="en-US"/>
        </w:rPr>
      </w:pPr>
      <w:r>
        <w:rPr>
          <w:lang w:val="en-US"/>
        </w:rPr>
        <w:t xml:space="preserve">The meeting was attended by more than </w:t>
      </w:r>
      <w:r w:rsidRPr="007D572C">
        <w:rPr>
          <w:lang w:val="en-US"/>
        </w:rPr>
        <w:t>120</w:t>
      </w:r>
      <w:r>
        <w:rPr>
          <w:lang w:val="en-US"/>
        </w:rPr>
        <w:t xml:space="preserve"> </w:t>
      </w:r>
      <w:r w:rsidRPr="0063300C">
        <w:rPr>
          <w:lang w:val="en-US"/>
        </w:rPr>
        <w:t xml:space="preserve">participants, </w:t>
      </w:r>
      <w:r>
        <w:rPr>
          <w:lang w:val="en-US"/>
        </w:rPr>
        <w:t>including representatives from Administrations, Recognized Operating Agencies, Scientific or Industrial O</w:t>
      </w:r>
      <w:r w:rsidRPr="0063300C">
        <w:rPr>
          <w:lang w:val="en-US"/>
        </w:rPr>
        <w:t>rganizations as</w:t>
      </w:r>
      <w:r>
        <w:rPr>
          <w:lang w:val="en-US"/>
        </w:rPr>
        <w:t xml:space="preserve"> well as R</w:t>
      </w:r>
      <w:r w:rsidRPr="0063300C">
        <w:rPr>
          <w:lang w:val="en-US"/>
        </w:rPr>
        <w:t>egional and othe</w:t>
      </w:r>
      <w:r>
        <w:rPr>
          <w:lang w:val="en-US"/>
        </w:rPr>
        <w:t>r International Organizations (Doc</w:t>
      </w:r>
      <w:r w:rsidR="0053012A">
        <w:rPr>
          <w:lang w:val="en-US"/>
        </w:rPr>
        <w:t>ument</w:t>
      </w:r>
      <w:r>
        <w:rPr>
          <w:lang w:val="en-US"/>
        </w:rPr>
        <w:t xml:space="preserve"> </w:t>
      </w:r>
      <w:hyperlink r:id="rId9" w:history="1">
        <w:r w:rsidRPr="00285AAB">
          <w:rPr>
            <w:rStyle w:val="Hyperlink"/>
            <w:lang w:val="en-US"/>
          </w:rPr>
          <w:t>6A/359</w:t>
        </w:r>
      </w:hyperlink>
      <w:r>
        <w:rPr>
          <w:lang w:val="en-US"/>
        </w:rPr>
        <w:t xml:space="preserve">). </w:t>
      </w:r>
      <w:r w:rsidRPr="0063300C">
        <w:rPr>
          <w:lang w:val="en-US"/>
        </w:rPr>
        <w:t xml:space="preserve">The group considered more than </w:t>
      </w:r>
      <w:r>
        <w:rPr>
          <w:lang w:val="en-US"/>
        </w:rPr>
        <w:t xml:space="preserve">100 input documents </w:t>
      </w:r>
      <w:r w:rsidRPr="005163B4">
        <w:t xml:space="preserve">(Annex </w:t>
      </w:r>
      <w:r>
        <w:t>1</w:t>
      </w:r>
      <w:r w:rsidRPr="005163B4">
        <w:t>)</w:t>
      </w:r>
      <w:r>
        <w:rPr>
          <w:lang w:val="en-US"/>
        </w:rPr>
        <w:t>, including </w:t>
      </w:r>
      <w:r w:rsidRPr="0063300C">
        <w:rPr>
          <w:lang w:val="en-US"/>
        </w:rPr>
        <w:t xml:space="preserve">several separate annexes to an input document, and produced </w:t>
      </w:r>
      <w:r w:rsidRPr="007D572C">
        <w:rPr>
          <w:lang w:val="en-US"/>
        </w:rPr>
        <w:t>37</w:t>
      </w:r>
      <w:r>
        <w:rPr>
          <w:lang w:val="en-US"/>
        </w:rPr>
        <w:t xml:space="preserve"> </w:t>
      </w:r>
      <w:r w:rsidRPr="0063300C">
        <w:rPr>
          <w:lang w:val="en-US"/>
        </w:rPr>
        <w:t>output documents</w:t>
      </w:r>
      <w:r>
        <w:rPr>
          <w:lang w:val="en-US"/>
        </w:rPr>
        <w:t xml:space="preserve"> </w:t>
      </w:r>
      <w:r w:rsidRPr="005163B4">
        <w:t xml:space="preserve">(Annex </w:t>
      </w:r>
      <w:r>
        <w:t>20</w:t>
      </w:r>
      <w:r w:rsidRPr="005163B4">
        <w:t>)</w:t>
      </w:r>
      <w:r w:rsidRPr="0063300C">
        <w:rPr>
          <w:lang w:val="en-US"/>
        </w:rPr>
        <w:t>.</w:t>
      </w:r>
      <w:r>
        <w:rPr>
          <w:lang w:val="en-US"/>
        </w:rPr>
        <w:t xml:space="preserve"> Four Sub-G</w:t>
      </w:r>
      <w:r w:rsidRPr="0063300C">
        <w:rPr>
          <w:lang w:val="en-US"/>
        </w:rPr>
        <w:t>roups were established and were assigned relevant input docu</w:t>
      </w:r>
      <w:r>
        <w:rPr>
          <w:lang w:val="en-US"/>
        </w:rPr>
        <w:t xml:space="preserve">ments for their consideration. </w:t>
      </w:r>
      <w:r w:rsidRPr="0063300C">
        <w:rPr>
          <w:lang w:val="en-US"/>
        </w:rPr>
        <w:t>In addition to general sound and television broadcasti</w:t>
      </w:r>
      <w:r>
        <w:rPr>
          <w:lang w:val="en-US"/>
        </w:rPr>
        <w:t>ng subjects, the groups covered </w:t>
      </w:r>
      <w:r w:rsidRPr="0063300C">
        <w:rPr>
          <w:lang w:val="en-US"/>
        </w:rPr>
        <w:t xml:space="preserve">sharing/protection of the broadcasting service, </w:t>
      </w:r>
      <w:r>
        <w:rPr>
          <w:lang w:val="en-US"/>
        </w:rPr>
        <w:t>preparations for WRC-15</w:t>
      </w:r>
      <w:r w:rsidRPr="0063300C">
        <w:rPr>
          <w:lang w:val="en-US"/>
        </w:rPr>
        <w:t xml:space="preserve"> and other matters.</w:t>
      </w:r>
    </w:p>
    <w:p w:rsidR="00122B07" w:rsidRPr="005163B4" w:rsidRDefault="00122B07" w:rsidP="00122B07">
      <w:pPr>
        <w:rPr>
          <w:b/>
        </w:rPr>
      </w:pPr>
      <w:r w:rsidRPr="005163B4">
        <w:rPr>
          <w:b/>
        </w:rPr>
        <w:t>1.1</w:t>
      </w:r>
      <w:r w:rsidRPr="005163B4">
        <w:rPr>
          <w:b/>
        </w:rPr>
        <w:tab/>
        <w:t>Liaison statements</w:t>
      </w:r>
    </w:p>
    <w:p w:rsidR="00122B07" w:rsidRPr="006A034D" w:rsidRDefault="00122B07" w:rsidP="00122B07">
      <w:pPr>
        <w:rPr>
          <w:lang w:val="en-US"/>
        </w:rPr>
      </w:pPr>
      <w:r w:rsidRPr="0063300C">
        <w:rPr>
          <w:lang w:val="en-US"/>
        </w:rPr>
        <w:t xml:space="preserve">The Working Party approved </w:t>
      </w:r>
      <w:r w:rsidRPr="007D572C">
        <w:rPr>
          <w:lang w:val="en-US"/>
        </w:rPr>
        <w:t>10</w:t>
      </w:r>
      <w:r w:rsidRPr="0063300C">
        <w:rPr>
          <w:lang w:val="en-US"/>
        </w:rPr>
        <w:t xml:space="preserve"> liaison statements covering subjects </w:t>
      </w:r>
      <w:r w:rsidRPr="006A034D">
        <w:rPr>
          <w:lang w:val="en-US"/>
        </w:rPr>
        <w:t>such as</w:t>
      </w:r>
      <w:r w:rsidRPr="0063300C">
        <w:rPr>
          <w:lang w:val="en-US"/>
        </w:rPr>
        <w:t xml:space="preserve"> </w:t>
      </w:r>
      <w:r w:rsidRPr="006A034D">
        <w:t>coexistence of wired telecommunications with radiocommunication systems</w:t>
      </w:r>
      <w:r>
        <w:t xml:space="preserve">; </w:t>
      </w:r>
      <w:r w:rsidRPr="006A034D">
        <w:t>on-going work on the importance of radio and television broadcasting for providing emerg</w:t>
      </w:r>
      <w:r>
        <w:t xml:space="preserve">ency information to the public; </w:t>
      </w:r>
      <w:r w:rsidRPr="006A034D">
        <w:t>frequency bands used for nano-satell</w:t>
      </w:r>
      <w:r>
        <w:t xml:space="preserve">ite and pico-satellite systems; </w:t>
      </w:r>
      <w:r w:rsidRPr="006A034D">
        <w:t xml:space="preserve">and </w:t>
      </w:r>
      <w:r w:rsidRPr="006A034D">
        <w:rPr>
          <w:lang w:val="en-US"/>
        </w:rPr>
        <w:t xml:space="preserve">WRC-15 preparation (sharing parameters, technical and operational characteristics, </w:t>
      </w:r>
      <w:r w:rsidRPr="006A034D">
        <w:t xml:space="preserve">adjacent band compatibility, </w:t>
      </w:r>
      <w:r w:rsidRPr="006A034D">
        <w:rPr>
          <w:lang w:val="en-US"/>
        </w:rPr>
        <w:t>spectrum requirements, and propagation)</w:t>
      </w:r>
      <w:r>
        <w:rPr>
          <w:lang w:val="en-US"/>
        </w:rPr>
        <w:t xml:space="preserve"> </w:t>
      </w:r>
      <w:r w:rsidRPr="005163B4">
        <w:t xml:space="preserve">(Annex </w:t>
      </w:r>
      <w:r>
        <w:t>19</w:t>
      </w:r>
      <w:r w:rsidRPr="005163B4">
        <w:t>)</w:t>
      </w:r>
      <w:r w:rsidRPr="006A034D">
        <w:rPr>
          <w:lang w:val="en-US"/>
        </w:rPr>
        <w:t>.</w:t>
      </w:r>
    </w:p>
    <w:p w:rsidR="00122B07" w:rsidRPr="005163B4" w:rsidRDefault="00122B07" w:rsidP="00122B07">
      <w:pPr>
        <w:pStyle w:val="enumlev1"/>
        <w:spacing w:before="120"/>
        <w:rPr>
          <w:b/>
        </w:rPr>
      </w:pPr>
      <w:r w:rsidRPr="005163B4">
        <w:rPr>
          <w:b/>
        </w:rPr>
        <w:t>1.</w:t>
      </w:r>
      <w:r>
        <w:rPr>
          <w:b/>
        </w:rPr>
        <w:t>2</w:t>
      </w:r>
      <w:r w:rsidRPr="005163B4">
        <w:rPr>
          <w:b/>
        </w:rPr>
        <w:tab/>
        <w:t>Reports</w:t>
      </w:r>
    </w:p>
    <w:p w:rsidR="00122B07" w:rsidRPr="0063300C" w:rsidRDefault="00122B07" w:rsidP="00122B07">
      <w:pPr>
        <w:rPr>
          <w:lang w:val="en-US"/>
        </w:rPr>
      </w:pPr>
      <w:r>
        <w:rPr>
          <w:lang w:val="en-US"/>
        </w:rPr>
        <w:t>Three</w:t>
      </w:r>
      <w:r w:rsidRPr="0063300C">
        <w:rPr>
          <w:lang w:val="en-US"/>
        </w:rPr>
        <w:t xml:space="preserve"> draft </w:t>
      </w:r>
      <w:r>
        <w:rPr>
          <w:lang w:val="en-US"/>
        </w:rPr>
        <w:t xml:space="preserve">new </w:t>
      </w:r>
      <w:r w:rsidRPr="002E37DC">
        <w:rPr>
          <w:lang w:val="en-US"/>
        </w:rPr>
        <w:t>Reports</w:t>
      </w:r>
      <w:r w:rsidRPr="0063300C">
        <w:rPr>
          <w:lang w:val="en-US"/>
        </w:rPr>
        <w:t xml:space="preserve"> were adopted and submitted to S</w:t>
      </w:r>
      <w:r>
        <w:rPr>
          <w:lang w:val="en-US"/>
        </w:rPr>
        <w:t>tudy Group 6 for consideration:</w:t>
      </w:r>
    </w:p>
    <w:p w:rsidR="00122B07" w:rsidRPr="002E37DC" w:rsidRDefault="00122B07" w:rsidP="00122B07">
      <w:pPr>
        <w:pStyle w:val="enumlev1"/>
      </w:pPr>
      <w:r>
        <w:t>(1)</w:t>
      </w:r>
      <w:r>
        <w:tab/>
        <w:t xml:space="preserve">Document </w:t>
      </w:r>
      <w:hyperlink r:id="rId10" w:history="1">
        <w:r w:rsidRPr="001B23C4">
          <w:rPr>
            <w:rStyle w:val="Hyperlink"/>
          </w:rPr>
          <w:t>6/178</w:t>
        </w:r>
      </w:hyperlink>
      <w:r>
        <w:t xml:space="preserve"> - </w:t>
      </w:r>
      <w:r w:rsidRPr="002E37DC">
        <w:t>Draft new Report ITU-R BT.[ISDBT_RELAY] - Construction technique of DTTB relay station network for ISDB-T</w:t>
      </w:r>
      <w:r>
        <w:t>; </w:t>
      </w:r>
    </w:p>
    <w:p w:rsidR="00122B07" w:rsidRPr="002E37DC" w:rsidRDefault="00122B07" w:rsidP="00122B07">
      <w:pPr>
        <w:pStyle w:val="enumlev1"/>
      </w:pPr>
      <w:r>
        <w:t>(2)</w:t>
      </w:r>
      <w:r>
        <w:tab/>
        <w:t xml:space="preserve">Document </w:t>
      </w:r>
      <w:hyperlink r:id="rId11" w:history="1">
        <w:r w:rsidRPr="001B23C4">
          <w:rPr>
            <w:rStyle w:val="Hyperlink"/>
          </w:rPr>
          <w:t>6/180</w:t>
        </w:r>
      </w:hyperlink>
      <w:r>
        <w:t xml:space="preserve"> - </w:t>
      </w:r>
      <w:r w:rsidRPr="002E37DC">
        <w:t>Draft new Report ITU-R BT.[DTB] - Digital te</w:t>
      </w:r>
      <w:r>
        <w:t xml:space="preserve">rrestrial broadcasting systems; and </w:t>
      </w:r>
    </w:p>
    <w:p w:rsidR="00122B07" w:rsidRPr="002E37DC" w:rsidRDefault="00122B07" w:rsidP="00122B07">
      <w:pPr>
        <w:pStyle w:val="enumlev1"/>
      </w:pPr>
      <w:r>
        <w:t>(3)</w:t>
      </w:r>
      <w:r>
        <w:tab/>
      </w:r>
      <w:hyperlink r:id="rId12" w:history="1">
        <w:r w:rsidRPr="001B23C4">
          <w:rPr>
            <w:rStyle w:val="Hyperlink"/>
          </w:rPr>
          <w:t>Document 6/186</w:t>
        </w:r>
      </w:hyperlink>
      <w:r>
        <w:t xml:space="preserve"> - </w:t>
      </w:r>
      <w:r w:rsidRPr="002E37DC">
        <w:t>Draft new Report ITU-R BT.[ASSESS-EXAMPLE] - Example of application of Recommendation ITU-R BT.1895 and Report ITU-R BT.2265 to assess interference to the broadcasting service caused by the impact of IMT systems on existing head amplifiers of collective t</w:t>
      </w:r>
      <w:r>
        <w:t>elevision distribution systems.</w:t>
      </w:r>
    </w:p>
    <w:p w:rsidR="006D52B8" w:rsidRDefault="006D52B8">
      <w:pPr>
        <w:tabs>
          <w:tab w:val="clear" w:pos="1134"/>
          <w:tab w:val="clear" w:pos="1871"/>
          <w:tab w:val="clear" w:pos="2268"/>
        </w:tabs>
        <w:overflowPunct/>
        <w:autoSpaceDE/>
        <w:autoSpaceDN/>
        <w:adjustRightInd/>
        <w:spacing w:before="0"/>
        <w:textAlignment w:val="auto"/>
        <w:rPr>
          <w:lang w:val="en-US"/>
        </w:rPr>
      </w:pPr>
      <w:r>
        <w:rPr>
          <w:lang w:val="en-US"/>
        </w:rPr>
        <w:br w:type="page"/>
      </w:r>
    </w:p>
    <w:p w:rsidR="00122B07" w:rsidRDefault="00122B07" w:rsidP="00122B07">
      <w:pPr>
        <w:rPr>
          <w:lang w:val="en-US"/>
        </w:rPr>
      </w:pPr>
      <w:r>
        <w:rPr>
          <w:lang w:val="en-US"/>
        </w:rPr>
        <w:lastRenderedPageBreak/>
        <w:t>Two</w:t>
      </w:r>
      <w:r w:rsidRPr="0063300C">
        <w:rPr>
          <w:lang w:val="en-US"/>
        </w:rPr>
        <w:t xml:space="preserve"> draft revisions of </w:t>
      </w:r>
      <w:r w:rsidRPr="002E37DC">
        <w:rPr>
          <w:lang w:val="en-US"/>
        </w:rPr>
        <w:t>Reports</w:t>
      </w:r>
      <w:r w:rsidRPr="0063300C">
        <w:rPr>
          <w:lang w:val="en-US"/>
        </w:rPr>
        <w:t xml:space="preserve"> were adopted and submitted to Study Group 6 for consideration: </w:t>
      </w:r>
    </w:p>
    <w:p w:rsidR="00122B07" w:rsidRPr="00075706" w:rsidRDefault="00122B07" w:rsidP="00122B07">
      <w:pPr>
        <w:pStyle w:val="enumlev1"/>
      </w:pPr>
      <w:r>
        <w:t>(1)</w:t>
      </w:r>
      <w:r>
        <w:tab/>
        <w:t xml:space="preserve">Document </w:t>
      </w:r>
      <w:hyperlink r:id="rId13" w:history="1">
        <w:r w:rsidRPr="001B23C4">
          <w:rPr>
            <w:rStyle w:val="Hyperlink"/>
          </w:rPr>
          <w:t>6/179</w:t>
        </w:r>
      </w:hyperlink>
      <w:r>
        <w:t xml:space="preserve"> - </w:t>
      </w:r>
      <w:r w:rsidRPr="00075706">
        <w:t>Draft revision of Report ITU-R BT.2252 - Objective quality coverage assessment of digital terrestrial television broadcast</w:t>
      </w:r>
      <w:r>
        <w:t xml:space="preserve">ing signals of Systems Aand B; and </w:t>
      </w:r>
    </w:p>
    <w:p w:rsidR="00122B07" w:rsidRPr="00075706" w:rsidRDefault="00122B07" w:rsidP="00122B07">
      <w:pPr>
        <w:pStyle w:val="enumlev1"/>
      </w:pPr>
      <w:r>
        <w:t>(2)</w:t>
      </w:r>
      <w:r>
        <w:tab/>
        <w:t xml:space="preserve">Document </w:t>
      </w:r>
      <w:hyperlink r:id="rId14" w:history="1">
        <w:r w:rsidRPr="001B23C4">
          <w:rPr>
            <w:rStyle w:val="Hyperlink"/>
          </w:rPr>
          <w:t>6/181</w:t>
        </w:r>
      </w:hyperlink>
      <w:r>
        <w:t xml:space="preserve"> - </w:t>
      </w:r>
      <w:r w:rsidRPr="00075706">
        <w:t>Draft revision of Report ITU-R BT.2254 - Frequency and netw</w:t>
      </w:r>
      <w:r>
        <w:t>ork planning aspects of DVB-T2.</w:t>
      </w:r>
    </w:p>
    <w:p w:rsidR="00122B07" w:rsidRPr="005163B4" w:rsidRDefault="00122B07" w:rsidP="00122B07">
      <w:pPr>
        <w:pStyle w:val="enumlev1"/>
        <w:spacing w:before="120"/>
        <w:rPr>
          <w:b/>
        </w:rPr>
      </w:pPr>
      <w:r w:rsidRPr="005163B4">
        <w:rPr>
          <w:b/>
        </w:rPr>
        <w:t>1.</w:t>
      </w:r>
      <w:r>
        <w:rPr>
          <w:b/>
        </w:rPr>
        <w:t>3</w:t>
      </w:r>
      <w:r w:rsidRPr="005163B4">
        <w:rPr>
          <w:b/>
        </w:rPr>
        <w:tab/>
        <w:t>Recommendations</w:t>
      </w:r>
    </w:p>
    <w:p w:rsidR="00122B07" w:rsidRDefault="00122B07" w:rsidP="00122B07">
      <w:pPr>
        <w:rPr>
          <w:lang w:val="en-US"/>
        </w:rPr>
      </w:pPr>
      <w:r>
        <w:rPr>
          <w:lang w:val="en-US"/>
        </w:rPr>
        <w:t xml:space="preserve">One </w:t>
      </w:r>
      <w:r w:rsidRPr="0063300C">
        <w:rPr>
          <w:lang w:val="en-US"/>
        </w:rPr>
        <w:t xml:space="preserve">draft </w:t>
      </w:r>
      <w:r>
        <w:rPr>
          <w:lang w:val="en-US"/>
        </w:rPr>
        <w:t xml:space="preserve">new </w:t>
      </w:r>
      <w:r w:rsidRPr="00075706">
        <w:rPr>
          <w:lang w:val="en-US"/>
        </w:rPr>
        <w:t>Recommendation</w:t>
      </w:r>
      <w:r w:rsidRPr="0063300C">
        <w:rPr>
          <w:lang w:val="en-US"/>
        </w:rPr>
        <w:t xml:space="preserve"> w</w:t>
      </w:r>
      <w:r>
        <w:rPr>
          <w:lang w:val="en-US"/>
        </w:rPr>
        <w:t xml:space="preserve">as </w:t>
      </w:r>
      <w:r w:rsidRPr="0063300C">
        <w:rPr>
          <w:lang w:val="en-US"/>
        </w:rPr>
        <w:t>adopted and submitted to Study Group 6 for consideration:</w:t>
      </w:r>
    </w:p>
    <w:p w:rsidR="00122B07" w:rsidRPr="00075706" w:rsidRDefault="00122B07" w:rsidP="00122B07">
      <w:pPr>
        <w:pStyle w:val="enumlev1"/>
      </w:pPr>
      <w:r>
        <w:t>(1)</w:t>
      </w:r>
      <w:r>
        <w:tab/>
        <w:t xml:space="preserve">Document </w:t>
      </w:r>
      <w:hyperlink r:id="rId15" w:history="1">
        <w:r w:rsidRPr="001B23C4">
          <w:rPr>
            <w:rStyle w:val="Hyperlink"/>
          </w:rPr>
          <w:t>6/185</w:t>
        </w:r>
      </w:hyperlink>
      <w:r>
        <w:t xml:space="preserve"> - </w:t>
      </w:r>
      <w:r w:rsidRPr="00075706">
        <w:t xml:space="preserve">Draft new Recommendation ITU-R BT.[ETMMPLAN] - Planning criteria for terrestrial multimedia broadcasting for mobile reception using handheld receivers in </w:t>
      </w:r>
      <w:r>
        <w:t>VHF/UHF bands.</w:t>
      </w:r>
    </w:p>
    <w:p w:rsidR="00122B07" w:rsidRDefault="00122B07" w:rsidP="00122B07">
      <w:pPr>
        <w:rPr>
          <w:lang w:val="en-US"/>
        </w:rPr>
      </w:pPr>
      <w:r>
        <w:rPr>
          <w:lang w:val="en-US"/>
        </w:rPr>
        <w:t xml:space="preserve">Two </w:t>
      </w:r>
      <w:r w:rsidRPr="0063300C">
        <w:rPr>
          <w:lang w:val="en-US"/>
        </w:rPr>
        <w:t xml:space="preserve">draft </w:t>
      </w:r>
      <w:r>
        <w:rPr>
          <w:lang w:val="en-US"/>
        </w:rPr>
        <w:t xml:space="preserve">revisions of </w:t>
      </w:r>
      <w:r w:rsidRPr="00075706">
        <w:rPr>
          <w:lang w:val="en-US"/>
        </w:rPr>
        <w:t>Recommendation</w:t>
      </w:r>
      <w:r>
        <w:rPr>
          <w:lang w:val="en-US"/>
        </w:rPr>
        <w:t>s</w:t>
      </w:r>
      <w:r w:rsidRPr="0063300C">
        <w:rPr>
          <w:lang w:val="en-US"/>
        </w:rPr>
        <w:t xml:space="preserve"> w</w:t>
      </w:r>
      <w:r>
        <w:rPr>
          <w:lang w:val="en-US"/>
        </w:rPr>
        <w:t xml:space="preserve">ere </w:t>
      </w:r>
      <w:r w:rsidRPr="0063300C">
        <w:rPr>
          <w:lang w:val="en-US"/>
        </w:rPr>
        <w:t>adopted and submitted to Study Group 6 for consideration:</w:t>
      </w:r>
    </w:p>
    <w:p w:rsidR="00122B07" w:rsidRPr="00075706" w:rsidRDefault="00122B07" w:rsidP="00122B07">
      <w:pPr>
        <w:pStyle w:val="enumlev1"/>
      </w:pPr>
      <w:r>
        <w:t>(1)</w:t>
      </w:r>
      <w:r>
        <w:tab/>
        <w:t xml:space="preserve">Document </w:t>
      </w:r>
      <w:hyperlink r:id="rId16" w:history="1">
        <w:r w:rsidRPr="001B23C4">
          <w:rPr>
            <w:rStyle w:val="Hyperlink"/>
          </w:rPr>
          <w:t>6/177</w:t>
        </w:r>
      </w:hyperlink>
      <w:r>
        <w:t xml:space="preserve"> - </w:t>
      </w:r>
      <w:r w:rsidRPr="00075706">
        <w:t>Draft revision of Recommendation ITU-R BT.1735 - Methods for objective reception quality assessment of digital terrestrial television broadcasting signals of System B specified i</w:t>
      </w:r>
      <w:r>
        <w:t xml:space="preserve">n Recommendation ITU-R BT.1306; and </w:t>
      </w:r>
    </w:p>
    <w:p w:rsidR="00122B07" w:rsidRPr="00075706" w:rsidRDefault="00122B07" w:rsidP="00122B07">
      <w:pPr>
        <w:pStyle w:val="enumlev1"/>
      </w:pPr>
      <w:r>
        <w:t>(2)</w:t>
      </w:r>
      <w:r>
        <w:tab/>
        <w:t xml:space="preserve">Document </w:t>
      </w:r>
      <w:hyperlink r:id="rId17" w:history="1">
        <w:r w:rsidRPr="001B23C4">
          <w:rPr>
            <w:rStyle w:val="Hyperlink"/>
          </w:rPr>
          <w:t>6/184</w:t>
        </w:r>
      </w:hyperlink>
      <w:r>
        <w:t xml:space="preserve"> - </w:t>
      </w:r>
      <w:r w:rsidRPr="00075706">
        <w:t>Draft revision of Recommendation ITU-R BT.1368-10 - Planning criteria, including protection ratios, for digital terrestrial television</w:t>
      </w:r>
      <w:r>
        <w:t xml:space="preserve"> services in the VHF/UHF bands.</w:t>
      </w:r>
    </w:p>
    <w:p w:rsidR="00122B07" w:rsidRDefault="00122B07" w:rsidP="00122B07">
      <w:pPr>
        <w:rPr>
          <w:lang w:val="en-US"/>
        </w:rPr>
      </w:pPr>
      <w:r>
        <w:rPr>
          <w:lang w:val="en-US"/>
        </w:rPr>
        <w:t>One additional</w:t>
      </w:r>
      <w:r w:rsidRPr="00F62CCC">
        <w:rPr>
          <w:lang w:val="en-US"/>
        </w:rPr>
        <w:t xml:space="preserve"> item</w:t>
      </w:r>
      <w:r>
        <w:rPr>
          <w:lang w:val="en-US"/>
        </w:rPr>
        <w:t xml:space="preserve"> was </w:t>
      </w:r>
      <w:r w:rsidRPr="00EE0FE2">
        <w:rPr>
          <w:lang w:val="en-US"/>
        </w:rPr>
        <w:t>adopted and submitted to Study Group 6 for consideration:</w:t>
      </w:r>
    </w:p>
    <w:p w:rsidR="00122B07" w:rsidRPr="00075706" w:rsidRDefault="00122B07" w:rsidP="0053012A">
      <w:pPr>
        <w:pStyle w:val="enumlev1"/>
      </w:pPr>
      <w:r>
        <w:t>(1)</w:t>
      </w:r>
      <w:r>
        <w:tab/>
        <w:t xml:space="preserve">Document </w:t>
      </w:r>
      <w:hyperlink r:id="rId18" w:history="1">
        <w:r w:rsidRPr="001B23C4">
          <w:rPr>
            <w:rStyle w:val="Hyperlink"/>
          </w:rPr>
          <w:t>6/176</w:t>
        </w:r>
      </w:hyperlink>
      <w:r>
        <w:t xml:space="preserve"> - </w:t>
      </w:r>
      <w:r w:rsidRPr="00075706">
        <w:t>Liaison statement to the Director of the Radiocommunication Burea</w:t>
      </w:r>
      <w:r w:rsidR="0053012A">
        <w:t xml:space="preserve">u and to the RAG - Natural and </w:t>
      </w:r>
      <w:r w:rsidR="0053012A" w:rsidRPr="00C1577D">
        <w:rPr>
          <w:rFonts w:cs="Helvetica"/>
          <w:szCs w:val="28"/>
          <w:lang w:eastAsia="it-IT"/>
        </w:rPr>
        <w:t>“</w:t>
      </w:r>
      <w:r w:rsidRPr="00075706">
        <w:t>man-made</w:t>
      </w:r>
      <w:r w:rsidR="0053012A" w:rsidRPr="00C1577D">
        <w:rPr>
          <w:szCs w:val="24"/>
        </w:rPr>
        <w:t>”</w:t>
      </w:r>
      <w:r w:rsidRPr="00075706">
        <w:t xml:space="preserve"> disasters - The role of the terrestrial broadcasting service    </w:t>
      </w:r>
    </w:p>
    <w:p w:rsidR="00122B07" w:rsidRPr="005163B4" w:rsidRDefault="00122B07" w:rsidP="00122B07">
      <w:pPr>
        <w:pStyle w:val="Heading2"/>
      </w:pPr>
      <w:r w:rsidRPr="005163B4">
        <w:t>1.</w:t>
      </w:r>
      <w:r>
        <w:t>4</w:t>
      </w:r>
      <w:r w:rsidRPr="005163B4">
        <w:tab/>
        <w:t>Work in progress</w:t>
      </w:r>
    </w:p>
    <w:p w:rsidR="00122B07" w:rsidRDefault="00122B07" w:rsidP="00D52B63">
      <w:pPr>
        <w:rPr>
          <w:lang w:val="en-US"/>
        </w:rPr>
      </w:pPr>
      <w:r>
        <w:rPr>
          <w:lang w:val="en-US"/>
        </w:rPr>
        <w:t xml:space="preserve">Work continued under the guidance of Rapporteurs on important matters such as preparation of </w:t>
      </w:r>
      <w:r w:rsidR="0053012A">
        <w:rPr>
          <w:lang w:val="en-US"/>
        </w:rPr>
        <w:br/>
      </w:r>
      <w:r>
        <w:rPr>
          <w:lang w:val="en-US"/>
        </w:rPr>
        <w:t xml:space="preserve">a </w:t>
      </w:r>
      <w:r w:rsidR="00D52B63">
        <w:rPr>
          <w:lang w:val="en-US"/>
        </w:rPr>
        <w:t>R</w:t>
      </w:r>
      <w:r>
        <w:rPr>
          <w:lang w:val="en-US"/>
        </w:rPr>
        <w:t>eport on the value of the broadcasting service during emergency situations; worldwide broadcasting roaming; the digital sound broadcasting transition; and single frequency networks.</w:t>
      </w:r>
    </w:p>
    <w:p w:rsidR="00122B07" w:rsidRDefault="00122B07" w:rsidP="00122B07">
      <w:pPr>
        <w:rPr>
          <w:lang w:val="en-US"/>
        </w:rPr>
      </w:pPr>
      <w:r w:rsidRPr="008C7A7D">
        <w:rPr>
          <w:lang w:val="en-US"/>
        </w:rPr>
        <w:t xml:space="preserve">The Working Party studied a variety of matters and made significant </w:t>
      </w:r>
      <w:r w:rsidRPr="00F62CCC">
        <w:rPr>
          <w:lang w:val="en-US"/>
        </w:rPr>
        <w:t>progress</w:t>
      </w:r>
      <w:r w:rsidRPr="008C7A7D">
        <w:rPr>
          <w:lang w:val="en-US"/>
        </w:rPr>
        <w:t xml:space="preserve"> on possible future Reports and Recommendations.</w:t>
      </w:r>
      <w:r>
        <w:rPr>
          <w:lang w:val="en-US"/>
        </w:rPr>
        <w:t xml:space="preserve"> As in past meetings, a</w:t>
      </w:r>
      <w:r w:rsidRPr="008C7A7D">
        <w:rPr>
          <w:lang w:val="en-US"/>
        </w:rPr>
        <w:t xml:space="preserve"> major effort </w:t>
      </w:r>
      <w:r>
        <w:rPr>
          <w:lang w:val="en-US"/>
        </w:rPr>
        <w:t xml:space="preserve">involved </w:t>
      </w:r>
      <w:r w:rsidRPr="008C7A7D">
        <w:rPr>
          <w:lang w:val="en-US"/>
        </w:rPr>
        <w:t>the conti</w:t>
      </w:r>
      <w:r>
        <w:rPr>
          <w:lang w:val="en-US"/>
        </w:rPr>
        <w:t>nuation of preparations for WRC-</w:t>
      </w:r>
      <w:r w:rsidRPr="008C7A7D">
        <w:rPr>
          <w:lang w:val="en-US"/>
        </w:rPr>
        <w:t xml:space="preserve">15 where several </w:t>
      </w:r>
      <w:r>
        <w:rPr>
          <w:lang w:val="en-US"/>
        </w:rPr>
        <w:t>a</w:t>
      </w:r>
      <w:r w:rsidRPr="008C7A7D">
        <w:rPr>
          <w:lang w:val="en-US"/>
        </w:rPr>
        <w:t>genda items are o</w:t>
      </w:r>
      <w:r>
        <w:rPr>
          <w:lang w:val="en-US"/>
        </w:rPr>
        <w:t>f interest to Working Party 6A. The </w:t>
      </w:r>
      <w:r w:rsidRPr="005C3BA3">
        <w:rPr>
          <w:lang w:val="en-US"/>
        </w:rPr>
        <w:t>WRC-15 Rapporteur Group</w:t>
      </w:r>
      <w:r w:rsidRPr="00EE0FE2">
        <w:rPr>
          <w:lang w:val="en-US"/>
        </w:rPr>
        <w:t xml:space="preserve"> that was established at </w:t>
      </w:r>
      <w:r>
        <w:rPr>
          <w:lang w:val="en-US"/>
        </w:rPr>
        <w:t xml:space="preserve">an earlier </w:t>
      </w:r>
      <w:r w:rsidRPr="00EE0FE2">
        <w:rPr>
          <w:lang w:val="en-US"/>
        </w:rPr>
        <w:t xml:space="preserve">meeting will continue to work </w:t>
      </w:r>
      <w:r>
        <w:rPr>
          <w:lang w:val="en-US"/>
        </w:rPr>
        <w:t xml:space="preserve">in the interim </w:t>
      </w:r>
      <w:r w:rsidRPr="00EE0FE2">
        <w:rPr>
          <w:lang w:val="en-US"/>
        </w:rPr>
        <w:t>to develop helpful contributions in the short time</w:t>
      </w:r>
      <w:r>
        <w:rPr>
          <w:lang w:val="en-US"/>
        </w:rPr>
        <w:t>-</w:t>
      </w:r>
      <w:r w:rsidRPr="00EE0FE2">
        <w:rPr>
          <w:lang w:val="en-US"/>
        </w:rPr>
        <w:t xml:space="preserve">frame allotted by the scheduled deadlines leading up to WRC-15. All </w:t>
      </w:r>
      <w:r>
        <w:rPr>
          <w:lang w:val="en-US"/>
        </w:rPr>
        <w:t>intermediate</w:t>
      </w:r>
      <w:r w:rsidRPr="00EE0FE2">
        <w:rPr>
          <w:lang w:val="en-US"/>
        </w:rPr>
        <w:t xml:space="preserve"> texts are to be attached as </w:t>
      </w:r>
      <w:r w:rsidRPr="005C3BA3">
        <w:rPr>
          <w:lang w:val="en-US"/>
        </w:rPr>
        <w:t>annexes</w:t>
      </w:r>
      <w:r w:rsidRPr="00EE0FE2">
        <w:rPr>
          <w:lang w:val="en-US"/>
        </w:rPr>
        <w:t xml:space="preserve"> to the </w:t>
      </w:r>
      <w:r w:rsidRPr="005C3BA3">
        <w:rPr>
          <w:lang w:val="en-US"/>
        </w:rPr>
        <w:t>Chairman’s Report to encourage relevant contributions to the next meeting of Working Party 6A</w:t>
      </w:r>
      <w:r>
        <w:rPr>
          <w:lang w:val="en-US"/>
        </w:rPr>
        <w:t xml:space="preserve"> (March 2014).</w:t>
      </w:r>
    </w:p>
    <w:p w:rsidR="00122B07" w:rsidRPr="005163B4" w:rsidRDefault="00122B07" w:rsidP="00122B07">
      <w:r w:rsidRPr="005163B4">
        <w:t>The Working Party studied a variety of matters and made significant progress on possible future Reports and Recommendations.  In addition, a major effort during this meeting was the conti</w:t>
      </w:r>
      <w:r>
        <w:t>nuation of preparations for WRC-</w:t>
      </w:r>
      <w:r w:rsidR="009E6519">
        <w:t>15 where several a</w:t>
      </w:r>
      <w:r w:rsidRPr="005163B4">
        <w:t xml:space="preserve">genda items are of interest to Working Party 6A. The WRC-15 Rapporteur Group that was established at an earlier meeting will continue to work in the interim to develop helpful contributions in the short time-frame allotted by the scheduled deadlines leading up to WRC-15. </w:t>
      </w:r>
    </w:p>
    <w:p w:rsidR="00122B07" w:rsidRDefault="00122B07" w:rsidP="00122B07">
      <w:pPr>
        <w:tabs>
          <w:tab w:val="clear" w:pos="1134"/>
          <w:tab w:val="clear" w:pos="1871"/>
          <w:tab w:val="clear" w:pos="2268"/>
        </w:tabs>
        <w:overflowPunct/>
        <w:autoSpaceDE/>
        <w:autoSpaceDN/>
        <w:adjustRightInd/>
        <w:spacing w:before="0"/>
        <w:textAlignment w:val="auto"/>
      </w:pPr>
      <w:r>
        <w:br w:type="page"/>
      </w:r>
    </w:p>
    <w:p w:rsidR="00122B07" w:rsidRPr="005163B4" w:rsidRDefault="00122B07" w:rsidP="00122B07">
      <w:r w:rsidRPr="005163B4">
        <w:lastRenderedPageBreak/>
        <w:t>The following intermediate texts are attached as annexes to the Chairman’s Report to encourage relevant contributions to the next meeting of Working Party 6A (</w:t>
      </w:r>
      <w:r>
        <w:t>March</w:t>
      </w:r>
      <w:r w:rsidRPr="005163B4">
        <w:t xml:space="preserve"> 201</w:t>
      </w:r>
      <w:r>
        <w:t>4</w:t>
      </w:r>
      <w:r w:rsidRPr="005163B4">
        <w:t>):</w:t>
      </w:r>
    </w:p>
    <w:p w:rsidR="00122B07" w:rsidRPr="005163B4" w:rsidRDefault="00122B07" w:rsidP="009D3EB9">
      <w:pPr>
        <w:pStyle w:val="enumlev1"/>
        <w:tabs>
          <w:tab w:val="clear" w:pos="1134"/>
          <w:tab w:val="left" w:pos="709"/>
        </w:tabs>
        <w:ind w:left="709" w:hanging="709"/>
      </w:pPr>
      <w:r>
        <w:t>–</w:t>
      </w:r>
      <w:r>
        <w:tab/>
        <w:t xml:space="preserve">Preliminary </w:t>
      </w:r>
      <w:r w:rsidRPr="00813C8C">
        <w:t>draft revision of Recommendation ITU-R BT.</w:t>
      </w:r>
      <w:r>
        <w:t>1206-1</w:t>
      </w:r>
      <w:r w:rsidRPr="00813C8C">
        <w:t xml:space="preserve"> – </w:t>
      </w:r>
      <w:r>
        <w:t>Spectrum limit masks for digital terrestrial television broadcasting</w:t>
      </w:r>
      <w:r w:rsidRPr="00813C8C">
        <w:t xml:space="preserve"> </w:t>
      </w:r>
      <w:r w:rsidRPr="005163B4">
        <w:t>(Annex 2).</w:t>
      </w:r>
    </w:p>
    <w:p w:rsidR="00122B07" w:rsidRPr="00E06462" w:rsidRDefault="00122B07" w:rsidP="009D3EB9">
      <w:pPr>
        <w:pStyle w:val="enumlev1"/>
        <w:tabs>
          <w:tab w:val="clear" w:pos="1134"/>
          <w:tab w:val="left" w:pos="709"/>
        </w:tabs>
        <w:ind w:left="709" w:hanging="709"/>
      </w:pPr>
      <w:r>
        <w:t>–</w:t>
      </w:r>
      <w:r>
        <w:tab/>
      </w:r>
      <w:r w:rsidRPr="00466687">
        <w:t>Preliminary draft revision of Recommendation ITU-R BT.1306-6 - Error correction, data framing, modulation and emission methods for digital terrestrial television broadcasting</w:t>
      </w:r>
      <w:r>
        <w:t xml:space="preserve"> </w:t>
      </w:r>
      <w:r w:rsidRPr="005163B4">
        <w:t>(Annex 3).</w:t>
      </w:r>
    </w:p>
    <w:p w:rsidR="00122B07" w:rsidRPr="00E06462" w:rsidRDefault="00122B07" w:rsidP="009D3EB9">
      <w:pPr>
        <w:pStyle w:val="enumlev1"/>
        <w:tabs>
          <w:tab w:val="clear" w:pos="1134"/>
          <w:tab w:val="left" w:pos="709"/>
        </w:tabs>
        <w:ind w:left="709" w:hanging="709"/>
      </w:pPr>
      <w:r>
        <w:t>–</w:t>
      </w:r>
      <w:r>
        <w:tab/>
      </w:r>
      <w:r w:rsidRPr="00466687">
        <w:t xml:space="preserve">Preliminary draft revision of Recommendation ITU-R </w:t>
      </w:r>
      <w:r w:rsidR="009D3EB9">
        <w:t xml:space="preserve">BT.1871 - User requirements for </w:t>
      </w:r>
      <w:r w:rsidRPr="00466687">
        <w:t>wireless microphones</w:t>
      </w:r>
      <w:r>
        <w:t xml:space="preserve"> </w:t>
      </w:r>
      <w:r w:rsidRPr="005163B4">
        <w:t>(Annex 4).</w:t>
      </w:r>
    </w:p>
    <w:p w:rsidR="00122B07" w:rsidRPr="00E06462" w:rsidRDefault="00122B07" w:rsidP="009D3EB9">
      <w:pPr>
        <w:pStyle w:val="enumlev1"/>
        <w:tabs>
          <w:tab w:val="clear" w:pos="1134"/>
          <w:tab w:val="left" w:pos="709"/>
        </w:tabs>
        <w:ind w:left="709" w:hanging="709"/>
      </w:pPr>
      <w:r>
        <w:t>–</w:t>
      </w:r>
      <w:r>
        <w:tab/>
        <w:t>Preliminary draft revision of Recommendation ITU-R BT.[ETMMPLAN] – Planning criteria for terrestrial multimedia broadcasting for mobile reception using handheld receivers in VHF/UHF bands</w:t>
      </w:r>
      <w:r w:rsidRPr="00E06462">
        <w:rPr>
          <w:szCs w:val="22"/>
        </w:rPr>
        <w:t xml:space="preserve"> </w:t>
      </w:r>
      <w:r w:rsidRPr="005163B4">
        <w:t>(Annex 5).</w:t>
      </w:r>
    </w:p>
    <w:p w:rsidR="00122B07" w:rsidRPr="00E06462" w:rsidRDefault="00122B07" w:rsidP="009D3EB9">
      <w:pPr>
        <w:pStyle w:val="enumlev1"/>
        <w:tabs>
          <w:tab w:val="clear" w:pos="1134"/>
          <w:tab w:val="left" w:pos="709"/>
        </w:tabs>
        <w:ind w:left="709" w:hanging="709"/>
      </w:pPr>
      <w:r>
        <w:t>–</w:t>
      </w:r>
      <w:r>
        <w:tab/>
      </w:r>
      <w:r w:rsidRPr="00813C8C">
        <w:t>Preli</w:t>
      </w:r>
      <w:r>
        <w:t>minary draft new Report ITU-R BT</w:t>
      </w:r>
      <w:r w:rsidRPr="00813C8C">
        <w:t>.</w:t>
      </w:r>
      <w:r>
        <w:t xml:space="preserve">[EMBC] </w:t>
      </w:r>
      <w:r w:rsidRPr="00813C8C">
        <w:t xml:space="preserve"> – </w:t>
      </w:r>
      <w:r w:rsidRPr="00466687">
        <w:t>The importance of terrestrial broadcasting in providing emergency information to the public</w:t>
      </w:r>
      <w:r w:rsidRPr="00E06462">
        <w:t xml:space="preserve"> </w:t>
      </w:r>
      <w:r w:rsidRPr="005163B4">
        <w:t>(Annex 6).</w:t>
      </w:r>
    </w:p>
    <w:p w:rsidR="00122B07" w:rsidRPr="00E06462" w:rsidRDefault="00122B07" w:rsidP="009D3EB9">
      <w:pPr>
        <w:pStyle w:val="enumlev1"/>
        <w:tabs>
          <w:tab w:val="clear" w:pos="1134"/>
          <w:tab w:val="left" w:pos="709"/>
        </w:tabs>
        <w:ind w:left="709" w:hanging="709"/>
      </w:pPr>
      <w:r>
        <w:t>–</w:t>
      </w:r>
      <w:r>
        <w:tab/>
      </w:r>
      <w:r w:rsidRPr="00466687">
        <w:t>Preliminary draft new Report ITU-R BT.[ACTIVE DEVICE MODEL] - Reference model to be used for the assessment of interference into the television broadcasting service in order to take into account non-linearity in the television radio frequency receiving system</w:t>
      </w:r>
      <w:r w:rsidRPr="00E06462">
        <w:t xml:space="preserve"> </w:t>
      </w:r>
      <w:r w:rsidRPr="005163B4">
        <w:t>(Annex 7).</w:t>
      </w:r>
    </w:p>
    <w:p w:rsidR="00122B07" w:rsidRPr="00E06462" w:rsidRDefault="00122B07" w:rsidP="009D3EB9">
      <w:pPr>
        <w:pStyle w:val="enumlev1"/>
        <w:tabs>
          <w:tab w:val="clear" w:pos="1134"/>
          <w:tab w:val="left" w:pos="709"/>
        </w:tabs>
        <w:ind w:left="709" w:hanging="709"/>
      </w:pPr>
      <w:r>
        <w:t>–</w:t>
      </w:r>
      <w:r>
        <w:tab/>
      </w:r>
      <w:r w:rsidRPr="00466687">
        <w:t xml:space="preserve">Preliminary draft new Report </w:t>
      </w:r>
      <w:r>
        <w:t>ITU-R BT.[DTTBSPECREQ]</w:t>
      </w:r>
      <w:r w:rsidRPr="00813C8C">
        <w:t xml:space="preserve"> </w:t>
      </w:r>
      <w:r w:rsidRPr="00466687">
        <w:t>- Spectrum requirements for terrestrial television broadcasting in the frequency band 694-790 MHz in Region 1 and Iran</w:t>
      </w:r>
      <w:r w:rsidRPr="00E06462">
        <w:t xml:space="preserve"> </w:t>
      </w:r>
      <w:r w:rsidRPr="005163B4">
        <w:t>(Annex 8).</w:t>
      </w:r>
    </w:p>
    <w:p w:rsidR="00122B07" w:rsidRPr="00E06462" w:rsidRDefault="00122B07" w:rsidP="009D3EB9">
      <w:pPr>
        <w:pStyle w:val="enumlev1"/>
        <w:tabs>
          <w:tab w:val="clear" w:pos="1134"/>
          <w:tab w:val="left" w:pos="709"/>
        </w:tabs>
        <w:ind w:left="709" w:hanging="709"/>
      </w:pPr>
      <w:r>
        <w:t>–</w:t>
      </w:r>
      <w:r>
        <w:tab/>
      </w:r>
      <w:r w:rsidRPr="00466687">
        <w:t>Preliminary draft revision of Report ITU-R BT.2265 – Guidelines for the assessment of interference into the broadcasting service</w:t>
      </w:r>
      <w:r w:rsidRPr="005163B4">
        <w:t xml:space="preserve"> (Annex 9).</w:t>
      </w:r>
    </w:p>
    <w:p w:rsidR="00122B07" w:rsidRPr="00E06462" w:rsidRDefault="00122B07" w:rsidP="009D3EB9">
      <w:pPr>
        <w:pStyle w:val="enumlev1"/>
        <w:tabs>
          <w:tab w:val="clear" w:pos="1134"/>
          <w:tab w:val="left" w:pos="709"/>
        </w:tabs>
        <w:ind w:left="709" w:hanging="709"/>
      </w:pPr>
      <w:r>
        <w:t>–</w:t>
      </w:r>
      <w:r>
        <w:tab/>
      </w:r>
      <w:r w:rsidRPr="00813C8C">
        <w:t xml:space="preserve">Working document towards a </w:t>
      </w:r>
      <w:r>
        <w:t xml:space="preserve">preliminary </w:t>
      </w:r>
      <w:r w:rsidRPr="00813C8C">
        <w:t xml:space="preserve">draft new Report </w:t>
      </w:r>
      <w:r>
        <w:t xml:space="preserve">ITU-R BT.[R-WBR] </w:t>
      </w:r>
      <w:r w:rsidRPr="00813C8C">
        <w:t xml:space="preserve">– </w:t>
      </w:r>
      <w:r w:rsidRPr="00466687">
        <w:rPr>
          <w:szCs w:val="22"/>
        </w:rPr>
        <w:t>Main functionalities of consumer receivers for worldwide broadcasting roaming</w:t>
      </w:r>
      <w:r w:rsidRPr="00E06462">
        <w:rPr>
          <w:szCs w:val="22"/>
        </w:rPr>
        <w:t xml:space="preserve"> </w:t>
      </w:r>
      <w:r w:rsidRPr="005163B4">
        <w:t>(Annex 10).</w:t>
      </w:r>
    </w:p>
    <w:p w:rsidR="00122B07" w:rsidRPr="00E06462" w:rsidRDefault="00122B07" w:rsidP="009D3EB9">
      <w:pPr>
        <w:pStyle w:val="enumlev1"/>
        <w:tabs>
          <w:tab w:val="clear" w:pos="1134"/>
          <w:tab w:val="left" w:pos="709"/>
        </w:tabs>
        <w:ind w:left="709" w:hanging="709"/>
      </w:pPr>
      <w:r>
        <w:t>–</w:t>
      </w:r>
      <w:r>
        <w:tab/>
      </w:r>
      <w:r w:rsidRPr="00466687">
        <w:t>Working document towards a preliminary draft new Report ITU-R BT.[INTERFERENCEDESCRIPTION] - General description of interference into a DTT receiver</w:t>
      </w:r>
      <w:r w:rsidRPr="00E06462">
        <w:t xml:space="preserve"> </w:t>
      </w:r>
      <w:r w:rsidRPr="005163B4">
        <w:t>(Annex 11).</w:t>
      </w:r>
    </w:p>
    <w:p w:rsidR="00122B07" w:rsidRPr="00E06462" w:rsidRDefault="00122B07" w:rsidP="009D3EB9">
      <w:pPr>
        <w:pStyle w:val="enumlev1"/>
        <w:tabs>
          <w:tab w:val="clear" w:pos="1134"/>
          <w:tab w:val="left" w:pos="709"/>
        </w:tabs>
        <w:ind w:left="709" w:hanging="709"/>
      </w:pPr>
      <w:r>
        <w:t>–</w:t>
      </w:r>
      <w:r>
        <w:tab/>
      </w:r>
      <w:r w:rsidRPr="00466687">
        <w:t xml:space="preserve">Working document toward preliminary draft new Report ITU-R BT.[FIELD_REPORTS_IMT] – National field reports on the introduction of IMT </w:t>
      </w:r>
      <w:r w:rsidR="0053012A">
        <w:br/>
      </w:r>
      <w:r w:rsidRPr="00466687">
        <w:t>with co-primary allocation to the broadcasting and mobile services</w:t>
      </w:r>
      <w:r w:rsidRPr="00E06462">
        <w:t xml:space="preserve"> </w:t>
      </w:r>
      <w:r w:rsidRPr="005163B4">
        <w:t>(Annex 12).</w:t>
      </w:r>
    </w:p>
    <w:p w:rsidR="00122B07" w:rsidRPr="00E06462" w:rsidRDefault="00122B07" w:rsidP="009D3EB9">
      <w:pPr>
        <w:pStyle w:val="enumlev1"/>
        <w:tabs>
          <w:tab w:val="clear" w:pos="1134"/>
          <w:tab w:val="left" w:pos="709"/>
        </w:tabs>
        <w:ind w:left="709" w:hanging="709"/>
      </w:pPr>
      <w:r>
        <w:t>–</w:t>
      </w:r>
      <w:r>
        <w:tab/>
      </w:r>
      <w:r w:rsidRPr="00466687">
        <w:t>Working document toward a preliminary draft new Report ITU-R BS.[DSB-TRANSITION] - Implementation considerations for the transition to digital terrestrial sound and multimedia broadcasting</w:t>
      </w:r>
      <w:r w:rsidRPr="00E06462">
        <w:t xml:space="preserve"> </w:t>
      </w:r>
      <w:r w:rsidRPr="005163B4">
        <w:t>(Annex 13).</w:t>
      </w:r>
    </w:p>
    <w:p w:rsidR="00122B07" w:rsidRPr="00E06462" w:rsidRDefault="00122B07" w:rsidP="009D3EB9">
      <w:pPr>
        <w:pStyle w:val="enumlev1"/>
        <w:tabs>
          <w:tab w:val="clear" w:pos="1134"/>
          <w:tab w:val="left" w:pos="709"/>
        </w:tabs>
        <w:ind w:left="709" w:hanging="709"/>
      </w:pPr>
      <w:r>
        <w:t>–</w:t>
      </w:r>
      <w:r>
        <w:tab/>
      </w:r>
      <w:r w:rsidRPr="00466687">
        <w:t>Working document toward a preliminary draft new Report ITU-R BS.[CRS_BS_BANDS] - Compatibility issues and national approaches related to introduction of cognitive radio systems within frequency bands used by terrestrial broadcasting services</w:t>
      </w:r>
      <w:r w:rsidRPr="005163B4">
        <w:t xml:space="preserve"> (Annex 14).</w:t>
      </w:r>
    </w:p>
    <w:p w:rsidR="00122B07" w:rsidRPr="00E06462" w:rsidRDefault="00122B07" w:rsidP="009D3EB9">
      <w:pPr>
        <w:pStyle w:val="enumlev1"/>
        <w:tabs>
          <w:tab w:val="clear" w:pos="1134"/>
          <w:tab w:val="left" w:pos="709"/>
        </w:tabs>
        <w:ind w:left="709" w:hanging="709"/>
      </w:pPr>
      <w:r>
        <w:t>–</w:t>
      </w:r>
      <w:r>
        <w:tab/>
      </w:r>
      <w:r w:rsidRPr="00813C8C">
        <w:t xml:space="preserve">Working document towards a </w:t>
      </w:r>
      <w:r>
        <w:t xml:space="preserve">preliminary </w:t>
      </w:r>
      <w:r w:rsidRPr="00813C8C">
        <w:t xml:space="preserve">draft </w:t>
      </w:r>
      <w:r>
        <w:t>revision of</w:t>
      </w:r>
      <w:r w:rsidRPr="00813C8C">
        <w:t xml:space="preserve"> Report </w:t>
      </w:r>
      <w:r>
        <w:t xml:space="preserve">ITU-R BT.2215 </w:t>
      </w:r>
      <w:r w:rsidRPr="00813C8C">
        <w:t xml:space="preserve">– </w:t>
      </w:r>
      <w:r>
        <w:t>measurements of protection ratios and overload thresholds for broadcast TV receivers</w:t>
      </w:r>
      <w:r w:rsidRPr="00E06462">
        <w:rPr>
          <w:szCs w:val="22"/>
        </w:rPr>
        <w:t xml:space="preserve"> </w:t>
      </w:r>
      <w:r w:rsidRPr="005163B4">
        <w:t>(Annex 15).</w:t>
      </w:r>
    </w:p>
    <w:p w:rsidR="00122B07" w:rsidRPr="00E06462" w:rsidRDefault="00122B07" w:rsidP="009D3EB9">
      <w:pPr>
        <w:pStyle w:val="enumlev1"/>
        <w:tabs>
          <w:tab w:val="clear" w:pos="1134"/>
          <w:tab w:val="left" w:pos="709"/>
        </w:tabs>
        <w:ind w:left="709" w:hanging="709"/>
      </w:pPr>
      <w:r>
        <w:t>–</w:t>
      </w:r>
      <w:r>
        <w:tab/>
      </w:r>
      <w:r w:rsidRPr="00466687">
        <w:t>Draft liaison statement to Study Group 1 and Working Party 1A concerning Recommendation ITU-R SM.1541-5 (copy to WPs 4A, 4B, 4C, 5A, 5B, 5C, 5D, 7B, 7C, 7D, 3K, 3M and JTG 4-5-6-7)</w:t>
      </w:r>
      <w:r w:rsidRPr="00E06462">
        <w:t xml:space="preserve"> </w:t>
      </w:r>
      <w:r w:rsidRPr="005163B4">
        <w:t>(Annex 16).</w:t>
      </w:r>
    </w:p>
    <w:p w:rsidR="00122B07" w:rsidRPr="00E06462" w:rsidRDefault="00122B07" w:rsidP="009D3EB9">
      <w:pPr>
        <w:pStyle w:val="enumlev1"/>
        <w:tabs>
          <w:tab w:val="clear" w:pos="1134"/>
          <w:tab w:val="left" w:pos="709"/>
        </w:tabs>
        <w:ind w:left="709"/>
      </w:pPr>
      <w:r>
        <w:t>–</w:t>
      </w:r>
      <w:r>
        <w:tab/>
      </w:r>
      <w:r w:rsidRPr="00466687">
        <w:t>Establishment of a Rapporteur Group on “Design and implementation of single frequency networks (SFN)”</w:t>
      </w:r>
      <w:r w:rsidRPr="00E06462">
        <w:t xml:space="preserve"> </w:t>
      </w:r>
      <w:r w:rsidRPr="005163B4">
        <w:t>(Annex 17).</w:t>
      </w:r>
    </w:p>
    <w:p w:rsidR="00122B07" w:rsidRPr="005163B4" w:rsidRDefault="00122B07" w:rsidP="009D3EB9">
      <w:pPr>
        <w:pStyle w:val="enumlev1"/>
        <w:tabs>
          <w:tab w:val="clear" w:pos="1134"/>
          <w:tab w:val="left" w:pos="709"/>
        </w:tabs>
        <w:ind w:left="709" w:hanging="709"/>
      </w:pPr>
      <w:r>
        <w:t>–</w:t>
      </w:r>
      <w:r>
        <w:tab/>
        <w:t>Updates to work plan for studies within Working Party 6A and related to WRC-12 Resolutions and Recommendations</w:t>
      </w:r>
      <w:r w:rsidRPr="005163B4">
        <w:t xml:space="preserve"> (Annex 18).</w:t>
      </w:r>
    </w:p>
    <w:p w:rsidR="00122B07" w:rsidRPr="005163B4" w:rsidRDefault="00122B07" w:rsidP="00122B07">
      <w:pPr>
        <w:pStyle w:val="Heading1"/>
        <w:spacing w:before="120"/>
        <w:rPr>
          <w:lang w:eastAsia="zh-CN"/>
        </w:rPr>
      </w:pPr>
      <w:r w:rsidRPr="005163B4">
        <w:rPr>
          <w:lang w:eastAsia="zh-CN"/>
        </w:rPr>
        <w:lastRenderedPageBreak/>
        <w:t>2</w:t>
      </w:r>
      <w:r w:rsidRPr="005163B4">
        <w:rPr>
          <w:lang w:eastAsia="zh-CN"/>
        </w:rPr>
        <w:tab/>
        <w:t>Structure</w:t>
      </w:r>
    </w:p>
    <w:p w:rsidR="00122B07" w:rsidRDefault="00122B07" w:rsidP="0053012A">
      <w:pPr>
        <w:spacing w:after="240"/>
        <w:rPr>
          <w:lang w:eastAsia="zh-CN"/>
        </w:rPr>
      </w:pPr>
      <w:r w:rsidRPr="005163B4">
        <w:rPr>
          <w:lang w:eastAsia="zh-CN"/>
        </w:rPr>
        <w:t xml:space="preserve">In view of the volume of contributions and respecting the limited time available to complete </w:t>
      </w:r>
      <w:r w:rsidR="006D52B8">
        <w:rPr>
          <w:lang w:eastAsia="zh-CN"/>
        </w:rPr>
        <w:br/>
      </w:r>
      <w:r w:rsidRPr="005163B4">
        <w:rPr>
          <w:lang w:eastAsia="zh-CN"/>
        </w:rPr>
        <w:t>the work of the Working Party, the Chair</w:t>
      </w:r>
      <w:r w:rsidR="0053012A">
        <w:rPr>
          <w:lang w:eastAsia="zh-CN"/>
        </w:rPr>
        <w:t>man</w:t>
      </w:r>
      <w:r w:rsidRPr="005163B4">
        <w:rPr>
          <w:lang w:eastAsia="zh-CN"/>
        </w:rPr>
        <w:t xml:space="preserve"> suggested and the group agreed to the establishment of the following </w:t>
      </w:r>
      <w:r>
        <w:rPr>
          <w:lang w:eastAsia="zh-CN"/>
        </w:rPr>
        <w:t>Sub- Group</w:t>
      </w:r>
      <w:r w:rsidRPr="005163B4">
        <w:rPr>
          <w:lang w:eastAsia="zh-CN"/>
        </w:rPr>
        <w:t>s and Organization of the work as follows:</w:t>
      </w:r>
    </w:p>
    <w:tbl>
      <w:tblPr>
        <w:tblW w:w="9528" w:type="dxa"/>
        <w:jc w:val="center"/>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7"/>
        <w:gridCol w:w="2126"/>
        <w:gridCol w:w="2041"/>
        <w:gridCol w:w="4054"/>
      </w:tblGrid>
      <w:tr w:rsidR="00122B07" w:rsidTr="00A312CB">
        <w:trPr>
          <w:jc w:val="center"/>
        </w:trPr>
        <w:tc>
          <w:tcPr>
            <w:tcW w:w="9528" w:type="dxa"/>
            <w:gridSpan w:val="4"/>
            <w:tcBorders>
              <w:top w:val="single" w:sz="4" w:space="0" w:color="auto"/>
              <w:left w:val="single" w:sz="4" w:space="0" w:color="auto"/>
              <w:bottom w:val="single" w:sz="4" w:space="0" w:color="auto"/>
              <w:right w:val="single" w:sz="4" w:space="0" w:color="auto"/>
            </w:tcBorders>
            <w:hideMark/>
          </w:tcPr>
          <w:p w:rsidR="00122B07" w:rsidRDefault="00122B07" w:rsidP="00A312CB">
            <w:pPr>
              <w:pStyle w:val="Tablehead"/>
              <w:rPr>
                <w:sz w:val="22"/>
                <w:szCs w:val="22"/>
                <w:lang w:val="en-US"/>
              </w:rPr>
            </w:pPr>
            <w:r>
              <w:rPr>
                <w:sz w:val="22"/>
                <w:szCs w:val="22"/>
                <w:lang w:val="en-US"/>
              </w:rPr>
              <w:t>Working Party 6A Sub-Groups</w:t>
            </w:r>
          </w:p>
        </w:tc>
      </w:tr>
      <w:tr w:rsidR="00122B07" w:rsidTr="00A312CB">
        <w:trPr>
          <w:jc w:val="center"/>
        </w:trPr>
        <w:tc>
          <w:tcPr>
            <w:tcW w:w="1307" w:type="dxa"/>
            <w:tcBorders>
              <w:top w:val="single" w:sz="4" w:space="0" w:color="auto"/>
              <w:left w:val="single" w:sz="4" w:space="0" w:color="auto"/>
              <w:bottom w:val="single" w:sz="4" w:space="0" w:color="auto"/>
              <w:right w:val="single" w:sz="4" w:space="0" w:color="auto"/>
            </w:tcBorders>
            <w:hideMark/>
          </w:tcPr>
          <w:p w:rsidR="00122B07" w:rsidRDefault="00122B07" w:rsidP="00A312CB">
            <w:pPr>
              <w:pStyle w:val="Tablehead"/>
              <w:rPr>
                <w:sz w:val="22"/>
                <w:szCs w:val="22"/>
                <w:lang w:val="en-US"/>
              </w:rPr>
            </w:pPr>
            <w:r>
              <w:rPr>
                <w:sz w:val="22"/>
                <w:szCs w:val="22"/>
                <w:lang w:val="en-US"/>
              </w:rPr>
              <w:t>Sub-Group</w:t>
            </w:r>
          </w:p>
        </w:tc>
        <w:tc>
          <w:tcPr>
            <w:tcW w:w="2126" w:type="dxa"/>
            <w:tcBorders>
              <w:top w:val="single" w:sz="4" w:space="0" w:color="auto"/>
              <w:left w:val="single" w:sz="4" w:space="0" w:color="auto"/>
              <w:bottom w:val="single" w:sz="4" w:space="0" w:color="auto"/>
              <w:right w:val="single" w:sz="4" w:space="0" w:color="auto"/>
            </w:tcBorders>
            <w:hideMark/>
          </w:tcPr>
          <w:p w:rsidR="00122B07" w:rsidRDefault="00122B07" w:rsidP="00A312CB">
            <w:pPr>
              <w:pStyle w:val="Tablehead"/>
              <w:rPr>
                <w:sz w:val="22"/>
                <w:szCs w:val="22"/>
                <w:lang w:val="en-US"/>
              </w:rPr>
            </w:pPr>
            <w:r>
              <w:rPr>
                <w:sz w:val="22"/>
                <w:szCs w:val="22"/>
                <w:lang w:val="en-US"/>
              </w:rPr>
              <w:t>Subject</w:t>
            </w:r>
          </w:p>
        </w:tc>
        <w:tc>
          <w:tcPr>
            <w:tcW w:w="2041" w:type="dxa"/>
            <w:tcBorders>
              <w:top w:val="single" w:sz="4" w:space="0" w:color="auto"/>
              <w:left w:val="single" w:sz="4" w:space="0" w:color="auto"/>
              <w:bottom w:val="single" w:sz="4" w:space="0" w:color="auto"/>
              <w:right w:val="single" w:sz="4" w:space="0" w:color="auto"/>
            </w:tcBorders>
            <w:hideMark/>
          </w:tcPr>
          <w:p w:rsidR="00122B07" w:rsidRDefault="00122B07" w:rsidP="00A312CB">
            <w:pPr>
              <w:pStyle w:val="Tablehead"/>
              <w:rPr>
                <w:sz w:val="22"/>
                <w:szCs w:val="22"/>
                <w:lang w:val="en-US"/>
              </w:rPr>
            </w:pPr>
            <w:r>
              <w:rPr>
                <w:sz w:val="22"/>
                <w:szCs w:val="22"/>
                <w:lang w:val="en-US"/>
              </w:rPr>
              <w:t>Chairman</w:t>
            </w:r>
          </w:p>
        </w:tc>
        <w:tc>
          <w:tcPr>
            <w:tcW w:w="4054" w:type="dxa"/>
            <w:tcBorders>
              <w:top w:val="single" w:sz="4" w:space="0" w:color="auto"/>
              <w:left w:val="single" w:sz="4" w:space="0" w:color="auto"/>
              <w:bottom w:val="single" w:sz="4" w:space="0" w:color="auto"/>
              <w:right w:val="single" w:sz="4" w:space="0" w:color="auto"/>
            </w:tcBorders>
            <w:hideMark/>
          </w:tcPr>
          <w:p w:rsidR="00122B07" w:rsidRDefault="00122B07" w:rsidP="005C73A8">
            <w:pPr>
              <w:pStyle w:val="Tablehead"/>
              <w:rPr>
                <w:sz w:val="22"/>
                <w:szCs w:val="22"/>
                <w:lang w:val="en-US"/>
              </w:rPr>
            </w:pPr>
            <w:r>
              <w:rPr>
                <w:sz w:val="22"/>
                <w:szCs w:val="22"/>
                <w:lang w:val="en-US"/>
              </w:rPr>
              <w:t xml:space="preserve">Assigned </w:t>
            </w:r>
            <w:r w:rsidR="005C73A8">
              <w:rPr>
                <w:sz w:val="22"/>
                <w:szCs w:val="22"/>
                <w:lang w:val="en-US"/>
              </w:rPr>
              <w:t>d</w:t>
            </w:r>
            <w:r>
              <w:rPr>
                <w:sz w:val="22"/>
                <w:szCs w:val="22"/>
                <w:lang w:val="en-US"/>
              </w:rPr>
              <w:t>ocuments</w:t>
            </w:r>
          </w:p>
        </w:tc>
      </w:tr>
      <w:tr w:rsidR="00122B07" w:rsidTr="00A312CB">
        <w:trPr>
          <w:trHeight w:val="729"/>
          <w:jc w:val="center"/>
        </w:trPr>
        <w:tc>
          <w:tcPr>
            <w:tcW w:w="1307" w:type="dxa"/>
            <w:tcBorders>
              <w:top w:val="single" w:sz="4" w:space="0" w:color="auto"/>
              <w:left w:val="single" w:sz="4" w:space="0" w:color="auto"/>
              <w:bottom w:val="single" w:sz="4" w:space="0" w:color="auto"/>
              <w:right w:val="single" w:sz="4" w:space="0" w:color="auto"/>
            </w:tcBorders>
            <w:hideMark/>
          </w:tcPr>
          <w:p w:rsidR="00122B07" w:rsidRDefault="00122B07" w:rsidP="00A312CB">
            <w:pPr>
              <w:pStyle w:val="Tabletext"/>
              <w:jc w:val="center"/>
              <w:rPr>
                <w:sz w:val="22"/>
                <w:szCs w:val="22"/>
              </w:rPr>
            </w:pPr>
            <w:r>
              <w:rPr>
                <w:sz w:val="22"/>
                <w:szCs w:val="22"/>
              </w:rPr>
              <w:t>6A-1</w:t>
            </w:r>
          </w:p>
        </w:tc>
        <w:tc>
          <w:tcPr>
            <w:tcW w:w="2126" w:type="dxa"/>
            <w:tcBorders>
              <w:top w:val="single" w:sz="4" w:space="0" w:color="auto"/>
              <w:left w:val="single" w:sz="4" w:space="0" w:color="auto"/>
              <w:bottom w:val="single" w:sz="4" w:space="0" w:color="auto"/>
              <w:right w:val="single" w:sz="4" w:space="0" w:color="auto"/>
            </w:tcBorders>
            <w:hideMark/>
          </w:tcPr>
          <w:p w:rsidR="00122B07" w:rsidRDefault="00122B07" w:rsidP="00A312CB">
            <w:pPr>
              <w:pStyle w:val="Tabletext"/>
              <w:jc w:val="center"/>
              <w:rPr>
                <w:sz w:val="22"/>
                <w:szCs w:val="22"/>
              </w:rPr>
            </w:pPr>
            <w:r>
              <w:rPr>
                <w:sz w:val="22"/>
                <w:szCs w:val="22"/>
              </w:rPr>
              <w:t>Terrestrial emission</w:t>
            </w:r>
          </w:p>
        </w:tc>
        <w:tc>
          <w:tcPr>
            <w:tcW w:w="2041" w:type="dxa"/>
            <w:tcBorders>
              <w:top w:val="single" w:sz="4" w:space="0" w:color="auto"/>
              <w:left w:val="single" w:sz="4" w:space="0" w:color="auto"/>
              <w:bottom w:val="single" w:sz="4" w:space="0" w:color="auto"/>
              <w:right w:val="single" w:sz="4" w:space="0" w:color="auto"/>
            </w:tcBorders>
            <w:hideMark/>
          </w:tcPr>
          <w:p w:rsidR="00122B07" w:rsidRDefault="00122B07" w:rsidP="00A312CB">
            <w:pPr>
              <w:pStyle w:val="Tabletext"/>
              <w:jc w:val="center"/>
              <w:rPr>
                <w:sz w:val="22"/>
                <w:szCs w:val="22"/>
              </w:rPr>
            </w:pPr>
            <w:r>
              <w:rPr>
                <w:sz w:val="22"/>
                <w:szCs w:val="22"/>
              </w:rPr>
              <w:t xml:space="preserve">A.H. Nafez </w:t>
            </w:r>
          </w:p>
        </w:tc>
        <w:tc>
          <w:tcPr>
            <w:tcW w:w="4054" w:type="dxa"/>
            <w:tcBorders>
              <w:top w:val="single" w:sz="4" w:space="0" w:color="auto"/>
              <w:left w:val="single" w:sz="4" w:space="0" w:color="auto"/>
              <w:bottom w:val="single" w:sz="4" w:space="0" w:color="auto"/>
              <w:right w:val="single" w:sz="4" w:space="0" w:color="auto"/>
            </w:tcBorders>
            <w:hideMark/>
          </w:tcPr>
          <w:p w:rsidR="00122B07" w:rsidRDefault="00122B07" w:rsidP="00A312CB">
            <w:pPr>
              <w:pStyle w:val="Tabletext"/>
              <w:rPr>
                <w:sz w:val="22"/>
                <w:szCs w:val="22"/>
              </w:rPr>
            </w:pPr>
            <w:r>
              <w:rPr>
                <w:sz w:val="22"/>
                <w:szCs w:val="22"/>
              </w:rPr>
              <w:t>6A/264(Annexes 2, 3, 4, 5, 8, 11, 13, 14, 15, 17, 18), 277, 280, 281, 285, 299Rev.1, 300, 303, 304, 307, 309, 310, 312, 314, 315, 316, 317, 321, 322, 326, 328, 330, 332, 333, 334, 340, 344, 345, 350, 351, 352</w:t>
            </w:r>
          </w:p>
        </w:tc>
      </w:tr>
      <w:tr w:rsidR="00122B07" w:rsidTr="00A312CB">
        <w:trPr>
          <w:jc w:val="center"/>
        </w:trPr>
        <w:tc>
          <w:tcPr>
            <w:tcW w:w="1307" w:type="dxa"/>
            <w:tcBorders>
              <w:top w:val="single" w:sz="4" w:space="0" w:color="auto"/>
              <w:left w:val="single" w:sz="4" w:space="0" w:color="auto"/>
              <w:bottom w:val="single" w:sz="4" w:space="0" w:color="auto"/>
              <w:right w:val="single" w:sz="4" w:space="0" w:color="auto"/>
            </w:tcBorders>
            <w:hideMark/>
          </w:tcPr>
          <w:p w:rsidR="00122B07" w:rsidRDefault="00122B07" w:rsidP="00A312CB">
            <w:pPr>
              <w:pStyle w:val="Tabletext"/>
              <w:jc w:val="center"/>
              <w:rPr>
                <w:sz w:val="22"/>
                <w:szCs w:val="22"/>
              </w:rPr>
            </w:pPr>
            <w:r>
              <w:rPr>
                <w:sz w:val="22"/>
                <w:szCs w:val="22"/>
              </w:rPr>
              <w:t>6A-2</w:t>
            </w:r>
          </w:p>
        </w:tc>
        <w:tc>
          <w:tcPr>
            <w:tcW w:w="2126" w:type="dxa"/>
            <w:tcBorders>
              <w:top w:val="single" w:sz="4" w:space="0" w:color="auto"/>
              <w:left w:val="single" w:sz="4" w:space="0" w:color="auto"/>
              <w:bottom w:val="single" w:sz="4" w:space="0" w:color="auto"/>
              <w:right w:val="single" w:sz="4" w:space="0" w:color="auto"/>
            </w:tcBorders>
            <w:hideMark/>
          </w:tcPr>
          <w:p w:rsidR="00122B07" w:rsidRDefault="00122B07" w:rsidP="00A312CB">
            <w:pPr>
              <w:pStyle w:val="Tabletext"/>
              <w:jc w:val="center"/>
              <w:rPr>
                <w:sz w:val="22"/>
                <w:szCs w:val="22"/>
              </w:rPr>
            </w:pPr>
            <w:r>
              <w:rPr>
                <w:sz w:val="22"/>
                <w:szCs w:val="22"/>
              </w:rPr>
              <w:t>Protection</w:t>
            </w:r>
          </w:p>
        </w:tc>
        <w:tc>
          <w:tcPr>
            <w:tcW w:w="2041" w:type="dxa"/>
            <w:tcBorders>
              <w:top w:val="single" w:sz="4" w:space="0" w:color="auto"/>
              <w:left w:val="single" w:sz="4" w:space="0" w:color="auto"/>
              <w:bottom w:val="single" w:sz="4" w:space="0" w:color="auto"/>
              <w:right w:val="single" w:sz="4" w:space="0" w:color="auto"/>
            </w:tcBorders>
            <w:hideMark/>
          </w:tcPr>
          <w:p w:rsidR="00122B07" w:rsidRDefault="00122B07" w:rsidP="00A312CB">
            <w:pPr>
              <w:pStyle w:val="Tabletext"/>
              <w:jc w:val="center"/>
              <w:rPr>
                <w:sz w:val="22"/>
                <w:szCs w:val="22"/>
              </w:rPr>
            </w:pPr>
            <w:r>
              <w:rPr>
                <w:sz w:val="22"/>
                <w:szCs w:val="22"/>
              </w:rPr>
              <w:t>M. Hate</w:t>
            </w:r>
          </w:p>
        </w:tc>
        <w:tc>
          <w:tcPr>
            <w:tcW w:w="4054" w:type="dxa"/>
            <w:tcBorders>
              <w:top w:val="single" w:sz="4" w:space="0" w:color="auto"/>
              <w:left w:val="single" w:sz="4" w:space="0" w:color="auto"/>
              <w:bottom w:val="single" w:sz="4" w:space="0" w:color="auto"/>
              <w:right w:val="single" w:sz="4" w:space="0" w:color="auto"/>
            </w:tcBorders>
            <w:hideMark/>
          </w:tcPr>
          <w:p w:rsidR="00122B07" w:rsidRDefault="00122B07" w:rsidP="00A312CB">
            <w:pPr>
              <w:pStyle w:val="Tabletext"/>
              <w:rPr>
                <w:sz w:val="22"/>
                <w:szCs w:val="22"/>
              </w:rPr>
            </w:pPr>
            <w:r>
              <w:rPr>
                <w:sz w:val="22"/>
                <w:szCs w:val="22"/>
              </w:rPr>
              <w:t>6A/264(Annexes 7, 9, 12), 265, 266, 267, 268, 269, 270, 272, 273, 274, 275, 276, 278, 284, 289, 290, 295, 296, 311, 313, 323, 327, 336, 343</w:t>
            </w:r>
          </w:p>
        </w:tc>
      </w:tr>
      <w:tr w:rsidR="00122B07" w:rsidTr="00A312CB">
        <w:trPr>
          <w:jc w:val="center"/>
        </w:trPr>
        <w:tc>
          <w:tcPr>
            <w:tcW w:w="1307" w:type="dxa"/>
            <w:tcBorders>
              <w:top w:val="single" w:sz="4" w:space="0" w:color="auto"/>
              <w:left w:val="single" w:sz="4" w:space="0" w:color="auto"/>
              <w:bottom w:val="single" w:sz="4" w:space="0" w:color="auto"/>
              <w:right w:val="single" w:sz="4" w:space="0" w:color="auto"/>
            </w:tcBorders>
            <w:hideMark/>
          </w:tcPr>
          <w:p w:rsidR="00122B07" w:rsidRDefault="00122B07" w:rsidP="00A312CB">
            <w:pPr>
              <w:pStyle w:val="Tabletext"/>
              <w:jc w:val="center"/>
              <w:rPr>
                <w:sz w:val="22"/>
                <w:szCs w:val="22"/>
              </w:rPr>
            </w:pPr>
            <w:r>
              <w:rPr>
                <w:sz w:val="22"/>
                <w:szCs w:val="22"/>
              </w:rPr>
              <w:t>6A-3</w:t>
            </w:r>
          </w:p>
        </w:tc>
        <w:tc>
          <w:tcPr>
            <w:tcW w:w="2126" w:type="dxa"/>
            <w:tcBorders>
              <w:top w:val="single" w:sz="4" w:space="0" w:color="auto"/>
              <w:left w:val="single" w:sz="4" w:space="0" w:color="auto"/>
              <w:bottom w:val="single" w:sz="4" w:space="0" w:color="auto"/>
              <w:right w:val="single" w:sz="4" w:space="0" w:color="auto"/>
            </w:tcBorders>
            <w:hideMark/>
          </w:tcPr>
          <w:p w:rsidR="00122B07" w:rsidRDefault="00122B07" w:rsidP="00A312CB">
            <w:pPr>
              <w:pStyle w:val="Tabletext"/>
              <w:jc w:val="center"/>
              <w:rPr>
                <w:sz w:val="22"/>
                <w:szCs w:val="22"/>
              </w:rPr>
            </w:pPr>
            <w:r>
              <w:rPr>
                <w:sz w:val="22"/>
                <w:szCs w:val="22"/>
              </w:rPr>
              <w:t>Sharing</w:t>
            </w:r>
          </w:p>
        </w:tc>
        <w:tc>
          <w:tcPr>
            <w:tcW w:w="2041" w:type="dxa"/>
            <w:tcBorders>
              <w:top w:val="single" w:sz="4" w:space="0" w:color="auto"/>
              <w:left w:val="single" w:sz="4" w:space="0" w:color="auto"/>
              <w:bottom w:val="single" w:sz="4" w:space="0" w:color="auto"/>
              <w:right w:val="single" w:sz="4" w:space="0" w:color="auto"/>
            </w:tcBorders>
            <w:hideMark/>
          </w:tcPr>
          <w:p w:rsidR="00122B07" w:rsidRDefault="00122B07" w:rsidP="00A312CB">
            <w:pPr>
              <w:pStyle w:val="Tabletext"/>
              <w:jc w:val="center"/>
              <w:rPr>
                <w:sz w:val="22"/>
                <w:szCs w:val="22"/>
              </w:rPr>
            </w:pPr>
            <w:r>
              <w:rPr>
                <w:sz w:val="22"/>
                <w:szCs w:val="22"/>
              </w:rPr>
              <w:t>R. Bunch</w:t>
            </w:r>
          </w:p>
        </w:tc>
        <w:tc>
          <w:tcPr>
            <w:tcW w:w="4054" w:type="dxa"/>
            <w:tcBorders>
              <w:top w:val="single" w:sz="4" w:space="0" w:color="auto"/>
              <w:left w:val="single" w:sz="4" w:space="0" w:color="auto"/>
              <w:bottom w:val="single" w:sz="4" w:space="0" w:color="auto"/>
              <w:right w:val="single" w:sz="4" w:space="0" w:color="auto"/>
            </w:tcBorders>
            <w:hideMark/>
          </w:tcPr>
          <w:p w:rsidR="00122B07" w:rsidRDefault="00122B07" w:rsidP="00A312CB">
            <w:pPr>
              <w:pStyle w:val="Tabletext"/>
              <w:rPr>
                <w:sz w:val="22"/>
                <w:szCs w:val="22"/>
              </w:rPr>
            </w:pPr>
            <w:r>
              <w:rPr>
                <w:sz w:val="22"/>
                <w:szCs w:val="22"/>
              </w:rPr>
              <w:t>6A/264(Annexes 6, 10, 19), 271, 282, 283, 286, 287, 291, 298, 302, 305, 306, 308, 320, 324, 325, 329, 331, 335, 337, 338, 339, 341, 342, 347, 348, 349</w:t>
            </w:r>
          </w:p>
        </w:tc>
      </w:tr>
      <w:tr w:rsidR="00122B07" w:rsidTr="00A312CB">
        <w:trPr>
          <w:jc w:val="center"/>
        </w:trPr>
        <w:tc>
          <w:tcPr>
            <w:tcW w:w="1307" w:type="dxa"/>
            <w:tcBorders>
              <w:top w:val="single" w:sz="4" w:space="0" w:color="auto"/>
              <w:left w:val="single" w:sz="4" w:space="0" w:color="auto"/>
              <w:bottom w:val="single" w:sz="4" w:space="0" w:color="auto"/>
              <w:right w:val="single" w:sz="4" w:space="0" w:color="auto"/>
            </w:tcBorders>
            <w:hideMark/>
          </w:tcPr>
          <w:p w:rsidR="00122B07" w:rsidRDefault="00122B07" w:rsidP="00A312CB">
            <w:pPr>
              <w:pStyle w:val="Tabletext"/>
              <w:jc w:val="center"/>
              <w:rPr>
                <w:sz w:val="22"/>
                <w:szCs w:val="22"/>
              </w:rPr>
            </w:pPr>
            <w:r>
              <w:rPr>
                <w:sz w:val="22"/>
                <w:szCs w:val="22"/>
              </w:rPr>
              <w:t>6A-4</w:t>
            </w:r>
          </w:p>
        </w:tc>
        <w:tc>
          <w:tcPr>
            <w:tcW w:w="2126" w:type="dxa"/>
            <w:tcBorders>
              <w:top w:val="single" w:sz="4" w:space="0" w:color="auto"/>
              <w:left w:val="single" w:sz="4" w:space="0" w:color="auto"/>
              <w:bottom w:val="single" w:sz="4" w:space="0" w:color="auto"/>
              <w:right w:val="single" w:sz="4" w:space="0" w:color="auto"/>
            </w:tcBorders>
            <w:hideMark/>
          </w:tcPr>
          <w:p w:rsidR="00122B07" w:rsidRDefault="00122B07" w:rsidP="00A312CB">
            <w:pPr>
              <w:pStyle w:val="Tabletext"/>
              <w:jc w:val="center"/>
              <w:rPr>
                <w:sz w:val="22"/>
                <w:szCs w:val="22"/>
              </w:rPr>
            </w:pPr>
            <w:r>
              <w:rPr>
                <w:sz w:val="22"/>
                <w:szCs w:val="22"/>
              </w:rPr>
              <w:t>Other</w:t>
            </w:r>
          </w:p>
        </w:tc>
        <w:tc>
          <w:tcPr>
            <w:tcW w:w="2041" w:type="dxa"/>
            <w:tcBorders>
              <w:top w:val="single" w:sz="4" w:space="0" w:color="auto"/>
              <w:left w:val="single" w:sz="4" w:space="0" w:color="auto"/>
              <w:bottom w:val="single" w:sz="4" w:space="0" w:color="auto"/>
              <w:right w:val="single" w:sz="4" w:space="0" w:color="auto"/>
            </w:tcBorders>
            <w:hideMark/>
          </w:tcPr>
          <w:p w:rsidR="00122B07" w:rsidRDefault="00122B07" w:rsidP="00A312CB">
            <w:pPr>
              <w:pStyle w:val="Tabletext"/>
              <w:jc w:val="center"/>
              <w:rPr>
                <w:sz w:val="22"/>
                <w:szCs w:val="22"/>
              </w:rPr>
            </w:pPr>
            <w:r>
              <w:rPr>
                <w:sz w:val="22"/>
                <w:szCs w:val="22"/>
              </w:rPr>
              <w:t>M. Mullinix</w:t>
            </w:r>
          </w:p>
        </w:tc>
        <w:tc>
          <w:tcPr>
            <w:tcW w:w="4054" w:type="dxa"/>
            <w:tcBorders>
              <w:top w:val="single" w:sz="4" w:space="0" w:color="auto"/>
              <w:left w:val="single" w:sz="4" w:space="0" w:color="auto"/>
              <w:bottom w:val="single" w:sz="4" w:space="0" w:color="auto"/>
              <w:right w:val="single" w:sz="4" w:space="0" w:color="auto"/>
            </w:tcBorders>
            <w:hideMark/>
          </w:tcPr>
          <w:p w:rsidR="00122B07" w:rsidRDefault="00122B07" w:rsidP="00A312CB">
            <w:pPr>
              <w:pStyle w:val="Tabletext"/>
              <w:rPr>
                <w:sz w:val="22"/>
                <w:szCs w:val="22"/>
              </w:rPr>
            </w:pPr>
            <w:r>
              <w:rPr>
                <w:sz w:val="22"/>
                <w:szCs w:val="22"/>
              </w:rPr>
              <w:t>6A/264(Annex 16), 288, 292, 293, 294, 297, 301, 318, 319, 346, 353</w:t>
            </w:r>
          </w:p>
        </w:tc>
      </w:tr>
    </w:tbl>
    <w:p w:rsidR="00122B07" w:rsidRPr="005163B4" w:rsidRDefault="00122B07" w:rsidP="00122B07">
      <w:pPr>
        <w:pStyle w:val="Heading1"/>
        <w:spacing w:before="120"/>
        <w:ind w:left="0" w:firstLine="0"/>
        <w:rPr>
          <w:lang w:eastAsia="zh-CN"/>
        </w:rPr>
      </w:pPr>
      <w:r w:rsidRPr="005163B4">
        <w:rPr>
          <w:lang w:eastAsia="zh-CN"/>
        </w:rPr>
        <w:t>3</w:t>
      </w:r>
      <w:r w:rsidRPr="005163B4">
        <w:rPr>
          <w:lang w:eastAsia="zh-CN"/>
        </w:rPr>
        <w:tab/>
        <w:t>Results</w:t>
      </w:r>
    </w:p>
    <w:p w:rsidR="00122B07" w:rsidRPr="005163B4" w:rsidRDefault="00122B07" w:rsidP="00122B07">
      <w:pPr>
        <w:pStyle w:val="Heading2"/>
      </w:pPr>
      <w:r w:rsidRPr="005163B4">
        <w:t>3.1</w:t>
      </w:r>
      <w:r w:rsidRPr="005163B4">
        <w:tab/>
      </w:r>
      <w:r>
        <w:t>Sub-Group</w:t>
      </w:r>
      <w:r w:rsidRPr="005163B4">
        <w:t xml:space="preserve"> 6A-1 (Terrestrial emission)</w:t>
      </w:r>
    </w:p>
    <w:p w:rsidR="00122B07" w:rsidRPr="004B6A55" w:rsidRDefault="00122B07" w:rsidP="00122B07">
      <w:r>
        <w:rPr>
          <w:lang w:val="en-US"/>
        </w:rPr>
        <w:t>Sub-</w:t>
      </w:r>
      <w:r w:rsidRPr="004B6A55">
        <w:rPr>
          <w:lang w:val="en-US"/>
        </w:rPr>
        <w:t xml:space="preserve">Group 6A-1, chaired by Mr. A.H. Nafez (IRN), </w:t>
      </w:r>
      <w:r w:rsidRPr="004B6A55">
        <w:t xml:space="preserve">dealt with </w:t>
      </w:r>
      <w:r>
        <w:t>47</w:t>
      </w:r>
      <w:r w:rsidRPr="004B6A55">
        <w:t xml:space="preserve"> input documents including relevant annexes of previous Chairman’s Reports and produced </w:t>
      </w:r>
      <w:r>
        <w:t xml:space="preserve">18 </w:t>
      </w:r>
      <w:r w:rsidRPr="004B6A55">
        <w:t xml:space="preserve">outputs accordingly. The documents were grouped into subject matter for introduction and discussion. </w:t>
      </w:r>
    </w:p>
    <w:p w:rsidR="00122B07" w:rsidRDefault="00122B07" w:rsidP="00122B07">
      <w:r>
        <w:rPr>
          <w:lang w:val="en-US"/>
        </w:rPr>
        <w:t>Sub-</w:t>
      </w:r>
      <w:r w:rsidRPr="004B6A55">
        <w:rPr>
          <w:lang w:val="en-US"/>
        </w:rPr>
        <w:t>Group</w:t>
      </w:r>
      <w:r>
        <w:t xml:space="preserve"> 6A-1/1 (Sound) chaired by Dr.J.Song (CHN) was established to discuss issues related to sound and multimedia broadcasting and considered 13 input documents and produced 3 outputs.</w:t>
      </w:r>
    </w:p>
    <w:p w:rsidR="00122B07" w:rsidRDefault="00122B07" w:rsidP="00122B07">
      <w:r>
        <w:rPr>
          <w:lang w:val="en-US"/>
        </w:rPr>
        <w:t>Sub-</w:t>
      </w:r>
      <w:r w:rsidRPr="004B6A55">
        <w:rPr>
          <w:lang w:val="en-US"/>
        </w:rPr>
        <w:t>Group</w:t>
      </w:r>
      <w:r>
        <w:t xml:space="preserve"> 6A-1/2 (Tech.charac) chaired by T.Vieracker (NDR) was established to discuss technical and operational characteristics of DTB systems and considered 11 input documents and produced 5 outputs. </w:t>
      </w:r>
    </w:p>
    <w:p w:rsidR="00122B07" w:rsidRPr="004B6A55" w:rsidRDefault="00122B07" w:rsidP="00122B07">
      <w:r>
        <w:t>The remaining documents related to Television broadcasting issues (i.e. 21 input documents) and were discussed within the main body of 6A-1 and 10 output documen</w:t>
      </w:r>
      <w:r w:rsidR="0053012A">
        <w:t xml:space="preserve">ts were developed accordingly. </w:t>
      </w:r>
    </w:p>
    <w:p w:rsidR="00122B07" w:rsidRDefault="00122B07" w:rsidP="00122B07">
      <w:r w:rsidRPr="004B6A55">
        <w:t xml:space="preserve">Most of the input documents related to items falling into </w:t>
      </w:r>
      <w:r>
        <w:t>three</w:t>
      </w:r>
      <w:r w:rsidRPr="004B6A55">
        <w:t xml:space="preserve"> </w:t>
      </w:r>
      <w:r>
        <w:t>c</w:t>
      </w:r>
      <w:r w:rsidRPr="004B6A55">
        <w:t>ategories</w:t>
      </w:r>
      <w:r>
        <w:t xml:space="preserve">: </w:t>
      </w:r>
      <w:r w:rsidRPr="004B6A55">
        <w:t>Liaison statements</w:t>
      </w:r>
      <w:r>
        <w:t>,</w:t>
      </w:r>
      <w:r>
        <w:br/>
        <w:t>ITU-</w:t>
      </w:r>
      <w:r w:rsidRPr="004B6A55">
        <w:t>R </w:t>
      </w:r>
      <w:r>
        <w:t xml:space="preserve"> Recommendations</w:t>
      </w:r>
      <w:r w:rsidRPr="004B6A55">
        <w:t>,</w:t>
      </w:r>
      <w:r>
        <w:t xml:space="preserve">  and </w:t>
      </w:r>
      <w:r w:rsidRPr="004B6A55">
        <w:t xml:space="preserve">ITU-R Reports – and resulted in </w:t>
      </w:r>
      <w:r>
        <w:t>18</w:t>
      </w:r>
      <w:r w:rsidRPr="004B6A55">
        <w:t xml:space="preserve"> TEMP documents</w:t>
      </w:r>
      <w:r>
        <w:t>, 17 of which were finally approved in plenary of WP 6A as shown below.</w:t>
      </w:r>
    </w:p>
    <w:p w:rsidR="00122B07" w:rsidRDefault="00122B07" w:rsidP="00122B07">
      <w:pPr>
        <w:tabs>
          <w:tab w:val="clear" w:pos="1134"/>
          <w:tab w:val="clear" w:pos="1871"/>
          <w:tab w:val="clear" w:pos="2268"/>
        </w:tabs>
        <w:overflowPunct/>
        <w:autoSpaceDE/>
        <w:autoSpaceDN/>
        <w:adjustRightInd/>
        <w:spacing w:before="0"/>
        <w:textAlignment w:val="auto"/>
        <w:rPr>
          <w:b/>
          <w:szCs w:val="24"/>
        </w:rPr>
      </w:pPr>
      <w:r>
        <w:rPr>
          <w:b/>
          <w:szCs w:val="24"/>
        </w:rPr>
        <w:br w:type="page"/>
      </w:r>
    </w:p>
    <w:p w:rsidR="00122B07" w:rsidRPr="00187289" w:rsidRDefault="00122B07" w:rsidP="00122B07">
      <w:pPr>
        <w:rPr>
          <w:b/>
          <w:szCs w:val="24"/>
        </w:rPr>
      </w:pPr>
      <w:r w:rsidRPr="00187289">
        <w:rPr>
          <w:b/>
          <w:szCs w:val="24"/>
        </w:rPr>
        <w:lastRenderedPageBreak/>
        <w:t>3.1.1</w:t>
      </w:r>
      <w:r w:rsidRPr="00187289">
        <w:rPr>
          <w:b/>
          <w:szCs w:val="24"/>
        </w:rPr>
        <w:tab/>
        <w:t>Liaison statements</w:t>
      </w:r>
    </w:p>
    <w:p w:rsidR="00122B07" w:rsidRPr="00C3709A" w:rsidRDefault="00122B07" w:rsidP="00592050">
      <w:pPr>
        <w:rPr>
          <w:b/>
          <w:bCs/>
          <w:iCs/>
          <w:szCs w:val="24"/>
          <w:lang w:val="en-US"/>
        </w:rPr>
      </w:pPr>
      <w:r>
        <w:rPr>
          <w:szCs w:val="24"/>
        </w:rPr>
        <w:t>6A/TEMP/115:</w:t>
      </w:r>
      <w:r w:rsidRPr="004B6A55">
        <w:rPr>
          <w:szCs w:val="24"/>
        </w:rPr>
        <w:t xml:space="preserve"> </w:t>
      </w:r>
      <w:r w:rsidRPr="004B6A55">
        <w:rPr>
          <w:i/>
          <w:szCs w:val="24"/>
        </w:rPr>
        <w:t xml:space="preserve">Liaison Statement to </w:t>
      </w:r>
      <w:r>
        <w:rPr>
          <w:i/>
          <w:szCs w:val="24"/>
        </w:rPr>
        <w:t xml:space="preserve">working party 6B, </w:t>
      </w:r>
      <w:r w:rsidR="0053012A">
        <w:rPr>
          <w:b/>
          <w:bCs/>
          <w:iCs/>
          <w:szCs w:val="24"/>
          <w:lang w:val="en-US"/>
        </w:rPr>
        <w:t>Preparation of preliminary draft n</w:t>
      </w:r>
      <w:r w:rsidRPr="00C3709A">
        <w:rPr>
          <w:b/>
          <w:bCs/>
          <w:iCs/>
          <w:szCs w:val="24"/>
          <w:lang w:val="en-US"/>
        </w:rPr>
        <w:t xml:space="preserve">ew Recommendation on </w:t>
      </w:r>
      <w:r w:rsidRPr="00C3709A">
        <w:rPr>
          <w:b/>
          <w:bCs/>
          <w:iCs/>
          <w:szCs w:val="24"/>
        </w:rPr>
        <w:t>main functionalities of consumer receivers for worldwide broadcasting roaming</w:t>
      </w:r>
      <w:r>
        <w:rPr>
          <w:b/>
          <w:bCs/>
          <w:iCs/>
          <w:szCs w:val="24"/>
        </w:rPr>
        <w:t xml:space="preserve">. </w:t>
      </w:r>
      <w:r>
        <w:rPr>
          <w:iCs/>
          <w:szCs w:val="24"/>
        </w:rPr>
        <w:t xml:space="preserve">WP 6A </w:t>
      </w:r>
      <w:r>
        <w:rPr>
          <w:lang w:eastAsia="zh-CN"/>
        </w:rPr>
        <w:t>asks Working Party 6B to identify the metadata required to deliver information needed for automatic tuning of a consumer receiver in a user friendly manner, preferably based on existing metadata specifications that are already in widespread use in broadcasting.</w:t>
      </w:r>
    </w:p>
    <w:p w:rsidR="00122B07" w:rsidRDefault="00122B07" w:rsidP="00122B07">
      <w:pPr>
        <w:rPr>
          <w:b/>
          <w:i/>
        </w:rPr>
      </w:pPr>
      <w:r>
        <w:rPr>
          <w:szCs w:val="24"/>
        </w:rPr>
        <w:t>6A/TEMP/128</w:t>
      </w:r>
      <w:r w:rsidRPr="006D5CC9">
        <w:rPr>
          <w:szCs w:val="24"/>
        </w:rPr>
        <w:t xml:space="preserve">:  </w:t>
      </w:r>
      <w:r w:rsidRPr="006D5CC9">
        <w:rPr>
          <w:i/>
          <w:szCs w:val="24"/>
        </w:rPr>
        <w:t>Liaison Statement to J</w:t>
      </w:r>
      <w:r>
        <w:rPr>
          <w:i/>
          <w:szCs w:val="24"/>
        </w:rPr>
        <w:t>oint</w:t>
      </w:r>
      <w:r w:rsidRPr="006D5CC9">
        <w:rPr>
          <w:i/>
          <w:szCs w:val="24"/>
        </w:rPr>
        <w:t xml:space="preserve"> T</w:t>
      </w:r>
      <w:r>
        <w:rPr>
          <w:i/>
          <w:szCs w:val="24"/>
        </w:rPr>
        <w:t>ask</w:t>
      </w:r>
      <w:r w:rsidRPr="006D5CC9">
        <w:rPr>
          <w:i/>
          <w:szCs w:val="24"/>
        </w:rPr>
        <w:t xml:space="preserve"> G</w:t>
      </w:r>
      <w:r>
        <w:rPr>
          <w:i/>
          <w:szCs w:val="24"/>
        </w:rPr>
        <w:t>roup</w:t>
      </w:r>
      <w:r w:rsidRPr="006D5CC9">
        <w:rPr>
          <w:i/>
          <w:szCs w:val="24"/>
        </w:rPr>
        <w:t xml:space="preserve"> 4-5-6-7</w:t>
      </w:r>
      <w:r>
        <w:rPr>
          <w:i/>
          <w:szCs w:val="24"/>
        </w:rPr>
        <w:t xml:space="preserve">, </w:t>
      </w:r>
      <w:r w:rsidRPr="00F40003">
        <w:rPr>
          <w:b/>
          <w:szCs w:val="24"/>
        </w:rPr>
        <w:t>Technical</w:t>
      </w:r>
      <w:r w:rsidRPr="006D5CC9">
        <w:rPr>
          <w:b/>
          <w:bCs/>
        </w:rPr>
        <w:t xml:space="preserve"> and operational characteristics of terrestrial television broadcasting for sharing and compatibility studies between the broadcasting service and the mobile service under WRC-15 agenda item 1.1</w:t>
      </w:r>
      <w:r>
        <w:rPr>
          <w:b/>
          <w:bCs/>
        </w:rPr>
        <w:t xml:space="preserve">. </w:t>
      </w:r>
      <w:r>
        <w:rPr>
          <w:szCs w:val="24"/>
          <w:lang w:val="en-US" w:eastAsia="zh-CN"/>
        </w:rPr>
        <w:t xml:space="preserve">Working Party 6A requests that JTG 4-5-6-7 include the recently approved Recommendation </w:t>
      </w:r>
      <w:r>
        <w:rPr>
          <w:szCs w:val="24"/>
          <w:lang w:val="en-US" w:eastAsia="zh-CN"/>
        </w:rPr>
        <w:br/>
        <w:t>ITU-R BT.2036,entitled “</w:t>
      </w:r>
      <w:r w:rsidRPr="007B2E98">
        <w:rPr>
          <w:szCs w:val="24"/>
          <w:lang w:val="en-US" w:eastAsia="zh-CN"/>
        </w:rPr>
        <w:t>Characteristics of a reference receiving system for frequency planning of digital terrestrial television systems</w:t>
      </w:r>
      <w:r>
        <w:rPr>
          <w:szCs w:val="24"/>
          <w:lang w:val="en-US" w:eastAsia="zh-CN"/>
        </w:rPr>
        <w:t>”, in the technical and operational characteristics for sharing and compatibility studies involving the broadcasting service</w:t>
      </w:r>
      <w:r w:rsidR="0053012A" w:rsidRPr="0053012A">
        <w:rPr>
          <w:bCs/>
          <w:iCs/>
        </w:rPr>
        <w:t>.</w:t>
      </w:r>
    </w:p>
    <w:p w:rsidR="00122B07" w:rsidRPr="00187289" w:rsidRDefault="00122B07" w:rsidP="00122B07">
      <w:pPr>
        <w:rPr>
          <w:b/>
        </w:rPr>
      </w:pPr>
      <w:r>
        <w:rPr>
          <w:b/>
        </w:rPr>
        <w:t>3.1.2</w:t>
      </w:r>
      <w:r>
        <w:rPr>
          <w:b/>
        </w:rPr>
        <w:tab/>
      </w:r>
      <w:r w:rsidRPr="00187289">
        <w:rPr>
          <w:b/>
        </w:rPr>
        <w:t>Recommendations</w:t>
      </w:r>
    </w:p>
    <w:p w:rsidR="00122B07" w:rsidRPr="007A24A4" w:rsidRDefault="00122B07" w:rsidP="0053012A">
      <w:pPr>
        <w:rPr>
          <w:lang w:val="en-US"/>
        </w:rPr>
      </w:pPr>
      <w:r w:rsidRPr="004B6A55">
        <w:rPr>
          <w:szCs w:val="24"/>
        </w:rPr>
        <w:t>6A/TEMP/</w:t>
      </w:r>
      <w:r>
        <w:rPr>
          <w:szCs w:val="24"/>
        </w:rPr>
        <w:t>119:</w:t>
      </w:r>
      <w:r w:rsidRPr="004B6A55">
        <w:rPr>
          <w:i/>
          <w:iCs/>
          <w:szCs w:val="24"/>
        </w:rPr>
        <w:t xml:space="preserve"> </w:t>
      </w:r>
      <w:r w:rsidRPr="004B6A55">
        <w:rPr>
          <w:i/>
          <w:iCs/>
          <w:szCs w:val="24"/>
          <w:lang w:val="en-US"/>
        </w:rPr>
        <w:t xml:space="preserve">Draft </w:t>
      </w:r>
      <w:r w:rsidR="0053012A">
        <w:rPr>
          <w:i/>
          <w:iCs/>
          <w:szCs w:val="24"/>
          <w:lang w:val="en-US"/>
        </w:rPr>
        <w:t>n</w:t>
      </w:r>
      <w:r w:rsidRPr="004B6A55">
        <w:rPr>
          <w:i/>
          <w:iCs/>
          <w:szCs w:val="24"/>
          <w:lang w:val="en-US"/>
        </w:rPr>
        <w:t>ew Recommendation ITU-R BT</w:t>
      </w:r>
      <w:r w:rsidRPr="004B6A55">
        <w:rPr>
          <w:bCs/>
          <w:i/>
          <w:iCs/>
          <w:szCs w:val="24"/>
          <w:lang w:val="en-US"/>
        </w:rPr>
        <w:t>.</w:t>
      </w:r>
      <w:r>
        <w:rPr>
          <w:bCs/>
          <w:i/>
          <w:iCs/>
          <w:szCs w:val="24"/>
          <w:lang w:val="en-US"/>
        </w:rPr>
        <w:t xml:space="preserve">1735, </w:t>
      </w:r>
      <w:r w:rsidRPr="00F40003">
        <w:rPr>
          <w:b/>
          <w:bCs/>
          <w:iCs/>
          <w:szCs w:val="24"/>
          <w:lang w:val="en-US"/>
        </w:rPr>
        <w:t xml:space="preserve">Methods for objective reception quality assessment of digital terrestrial television broadcasting signals of System B specified in </w:t>
      </w:r>
      <w:r w:rsidRPr="00F40003">
        <w:rPr>
          <w:b/>
          <w:bCs/>
          <w:iCs/>
          <w:szCs w:val="24"/>
        </w:rPr>
        <w:t>Recommendation ITU-R BT.1306.</w:t>
      </w:r>
      <w:r>
        <w:rPr>
          <w:b/>
          <w:bCs/>
          <w:i/>
          <w:iCs/>
          <w:szCs w:val="24"/>
        </w:rPr>
        <w:t xml:space="preserve"> </w:t>
      </w:r>
      <w:r>
        <w:t xml:space="preserve">Revision to this recommendation addresses the possibility to have </w:t>
      </w:r>
      <w:r>
        <w:rPr>
          <w:lang w:val="en-US"/>
        </w:rPr>
        <w:t xml:space="preserve">three distinct classes of MER performance corresponding to DVB-T </w:t>
      </w:r>
      <w:r w:rsidRPr="00D95D18">
        <w:rPr>
          <w:i/>
        </w:rPr>
        <w:t>tiers of services</w:t>
      </w:r>
      <w:r w:rsidRPr="00D95D18">
        <w:t>.</w:t>
      </w:r>
      <w:r>
        <w:t xml:space="preserve"> </w:t>
      </w:r>
      <w:r>
        <w:br/>
        <w:t xml:space="preserve">After attaching this proposed revision to the previous Chairman Report and receiving no further comment in this meeting, the group decided to </w:t>
      </w:r>
      <w:r w:rsidRPr="007A24A4">
        <w:rPr>
          <w:lang w:val="en-US"/>
        </w:rPr>
        <w:t>submit</w:t>
      </w:r>
      <w:r>
        <w:rPr>
          <w:lang w:val="en-US"/>
        </w:rPr>
        <w:t xml:space="preserve"> the document</w:t>
      </w:r>
      <w:r w:rsidRPr="007A24A4">
        <w:rPr>
          <w:lang w:val="en-US"/>
        </w:rPr>
        <w:t xml:space="preserve"> to </w:t>
      </w:r>
      <w:r>
        <w:rPr>
          <w:lang w:val="en-US"/>
        </w:rPr>
        <w:t>SG 6</w:t>
      </w:r>
      <w:r w:rsidRPr="007A24A4">
        <w:rPr>
          <w:lang w:val="en-US"/>
        </w:rPr>
        <w:t xml:space="preserve"> for approval.</w:t>
      </w:r>
    </w:p>
    <w:p w:rsidR="00122B07" w:rsidRDefault="00122B07" w:rsidP="0053012A">
      <w:pPr>
        <w:rPr>
          <w:lang w:val="en-AU"/>
        </w:rPr>
      </w:pPr>
      <w:r w:rsidRPr="004B6A55">
        <w:rPr>
          <w:szCs w:val="24"/>
        </w:rPr>
        <w:t>6A/TEMP/</w:t>
      </w:r>
      <w:r>
        <w:rPr>
          <w:szCs w:val="24"/>
        </w:rPr>
        <w:t>141</w:t>
      </w:r>
      <w:r w:rsidRPr="004B6A55">
        <w:rPr>
          <w:szCs w:val="24"/>
        </w:rPr>
        <w:t>:</w:t>
      </w:r>
      <w:r w:rsidRPr="004B6A55">
        <w:rPr>
          <w:i/>
          <w:iCs/>
          <w:szCs w:val="24"/>
        </w:rPr>
        <w:t xml:space="preserve"> </w:t>
      </w:r>
      <w:r w:rsidR="0053012A">
        <w:rPr>
          <w:i/>
          <w:iCs/>
          <w:szCs w:val="24"/>
          <w:lang w:val="en-US"/>
        </w:rPr>
        <w:t>Draft n</w:t>
      </w:r>
      <w:r w:rsidRPr="004B6A55">
        <w:rPr>
          <w:i/>
          <w:iCs/>
          <w:szCs w:val="24"/>
          <w:lang w:val="en-US"/>
        </w:rPr>
        <w:t>ew Recommendation ITU-R BT</w:t>
      </w:r>
      <w:r w:rsidRPr="004B6A55">
        <w:rPr>
          <w:bCs/>
          <w:i/>
          <w:iCs/>
          <w:szCs w:val="24"/>
          <w:lang w:val="en-US"/>
        </w:rPr>
        <w:t>.[</w:t>
      </w:r>
      <w:r>
        <w:rPr>
          <w:bCs/>
          <w:i/>
          <w:iCs/>
          <w:szCs w:val="24"/>
          <w:lang w:val="en-US"/>
        </w:rPr>
        <w:t>ETMMP</w:t>
      </w:r>
      <w:r w:rsidRPr="004B6A55">
        <w:rPr>
          <w:bCs/>
          <w:i/>
          <w:iCs/>
          <w:szCs w:val="24"/>
          <w:lang w:val="en-US"/>
        </w:rPr>
        <w:t>LAN]</w:t>
      </w:r>
      <w:r>
        <w:rPr>
          <w:bCs/>
          <w:i/>
          <w:iCs/>
          <w:szCs w:val="24"/>
          <w:lang w:val="en-US"/>
        </w:rPr>
        <w:t xml:space="preserve">, </w:t>
      </w:r>
      <w:r w:rsidRPr="00E71D27">
        <w:rPr>
          <w:b/>
          <w:bCs/>
          <w:szCs w:val="24"/>
          <w:lang w:val="en-AU"/>
        </w:rPr>
        <w:t xml:space="preserve">Planning criteria for </w:t>
      </w:r>
      <w:r w:rsidRPr="00E71D27">
        <w:rPr>
          <w:rFonts w:hint="eastAsia"/>
          <w:b/>
          <w:bCs/>
          <w:szCs w:val="24"/>
          <w:lang w:val="en-AU"/>
        </w:rPr>
        <w:t>terrestrial multimedia broadcasting for mobile</w:t>
      </w:r>
      <w:r>
        <w:rPr>
          <w:b/>
          <w:bCs/>
          <w:szCs w:val="24"/>
          <w:lang w:val="en-AU"/>
        </w:rPr>
        <w:t xml:space="preserve"> </w:t>
      </w:r>
      <w:r w:rsidRPr="00E71D27">
        <w:rPr>
          <w:rFonts w:hint="eastAsia"/>
          <w:b/>
          <w:bCs/>
          <w:szCs w:val="24"/>
          <w:lang w:val="en-AU"/>
        </w:rPr>
        <w:t>reception using handheld receivers in</w:t>
      </w:r>
      <w:r w:rsidRPr="00E71D27">
        <w:rPr>
          <w:b/>
          <w:bCs/>
          <w:szCs w:val="24"/>
          <w:lang w:val="en-AU"/>
        </w:rPr>
        <w:t xml:space="preserve"> VHF/UHF bands</w:t>
      </w:r>
      <w:r>
        <w:rPr>
          <w:b/>
          <w:bCs/>
          <w:szCs w:val="24"/>
          <w:lang w:val="en-AU"/>
        </w:rPr>
        <w:t xml:space="preserve">. </w:t>
      </w:r>
      <w:r w:rsidRPr="004B6A55">
        <w:rPr>
          <w:lang w:val="en-US" w:eastAsia="zh-CN"/>
        </w:rPr>
        <w:t xml:space="preserve">This </w:t>
      </w:r>
      <w:r>
        <w:rPr>
          <w:lang w:val="en-US" w:eastAsia="zh-CN"/>
        </w:rPr>
        <w:t>document which</w:t>
      </w:r>
      <w:r w:rsidRPr="00E71D27">
        <w:rPr>
          <w:rFonts w:eastAsia="MS Mincho"/>
          <w:sz w:val="22"/>
          <w:szCs w:val="22"/>
          <w:lang w:val="en-US"/>
        </w:rPr>
        <w:t xml:space="preserve"> </w:t>
      </w:r>
      <w:r w:rsidRPr="001D196F">
        <w:rPr>
          <w:rFonts w:eastAsia="MS Mincho"/>
          <w:szCs w:val="24"/>
          <w:lang w:val="en-US"/>
        </w:rPr>
        <w:t xml:space="preserve">is a modification to Annex 2 of </w:t>
      </w:r>
      <w:r>
        <w:rPr>
          <w:rFonts w:eastAsia="MS Mincho"/>
          <w:szCs w:val="24"/>
          <w:lang w:val="en-US"/>
        </w:rPr>
        <w:t xml:space="preserve">the </w:t>
      </w:r>
      <w:r w:rsidRPr="001D196F">
        <w:rPr>
          <w:rFonts w:eastAsia="MS Mincho"/>
          <w:szCs w:val="24"/>
          <w:lang w:val="en-US"/>
        </w:rPr>
        <w:t>previous Chairman Report (Doc</w:t>
      </w:r>
      <w:r w:rsidR="0053012A">
        <w:rPr>
          <w:rFonts w:eastAsia="MS Mincho"/>
          <w:szCs w:val="24"/>
          <w:lang w:val="en-US"/>
        </w:rPr>
        <w:t xml:space="preserve">ument </w:t>
      </w:r>
      <w:r w:rsidRPr="001D196F">
        <w:rPr>
          <w:rFonts w:eastAsia="MS Mincho"/>
          <w:szCs w:val="24"/>
          <w:lang w:val="en-US"/>
        </w:rPr>
        <w:t xml:space="preserve">6A/264) defines planning criteria for terrestrial multimedia broadcasting for mobile reception using handheld receivers in VHF/UHF bands. </w:t>
      </w:r>
      <w:r w:rsidRPr="001D196F">
        <w:rPr>
          <w:rFonts w:hint="eastAsia"/>
          <w:szCs w:val="24"/>
        </w:rPr>
        <w:t>Th</w:t>
      </w:r>
      <w:r>
        <w:rPr>
          <w:szCs w:val="24"/>
          <w:lang w:eastAsia="zh-CN"/>
        </w:rPr>
        <w:t>is initial version of the Recommendation includes planning criteria for two systems: ISDB-T and T-DMB family. Other systems are not included since their relevant information either was not submitted or submitted just before this meeting and therefore needed further time for consideration.</w:t>
      </w:r>
      <w:r w:rsidRPr="001D196F">
        <w:rPr>
          <w:lang w:val="en-US" w:eastAsia="zh-CN"/>
        </w:rPr>
        <w:t>The document is to be submitted to</w:t>
      </w:r>
      <w:r>
        <w:rPr>
          <w:lang w:val="en-US" w:eastAsia="zh-CN"/>
        </w:rPr>
        <w:t>SG 6</w:t>
      </w:r>
      <w:r w:rsidRPr="001D196F">
        <w:rPr>
          <w:lang w:val="en-US" w:eastAsia="zh-CN"/>
        </w:rPr>
        <w:t xml:space="preserve"> </w:t>
      </w:r>
      <w:r>
        <w:rPr>
          <w:lang w:val="en-AU"/>
        </w:rPr>
        <w:t>for adoption and approval.</w:t>
      </w:r>
    </w:p>
    <w:p w:rsidR="00122B07" w:rsidRDefault="00122B07" w:rsidP="0053012A">
      <w:pPr>
        <w:rPr>
          <w:szCs w:val="24"/>
          <w:lang w:val="en-AU"/>
        </w:rPr>
      </w:pPr>
      <w:r w:rsidRPr="004B6A55">
        <w:rPr>
          <w:szCs w:val="24"/>
        </w:rPr>
        <w:t>6A/TEMP/</w:t>
      </w:r>
      <w:r>
        <w:rPr>
          <w:szCs w:val="24"/>
        </w:rPr>
        <w:t>139</w:t>
      </w:r>
      <w:r w:rsidRPr="004B6A55">
        <w:rPr>
          <w:szCs w:val="24"/>
        </w:rPr>
        <w:t>:</w:t>
      </w:r>
      <w:r w:rsidRPr="004B6A55">
        <w:rPr>
          <w:i/>
          <w:iCs/>
          <w:szCs w:val="24"/>
        </w:rPr>
        <w:t xml:space="preserve"> </w:t>
      </w:r>
      <w:r>
        <w:rPr>
          <w:i/>
          <w:iCs/>
          <w:szCs w:val="24"/>
        </w:rPr>
        <w:t xml:space="preserve">Preliminary </w:t>
      </w:r>
      <w:r w:rsidR="0053012A">
        <w:rPr>
          <w:i/>
          <w:iCs/>
          <w:szCs w:val="24"/>
        </w:rPr>
        <w:t>d</w:t>
      </w:r>
      <w:r w:rsidRPr="004B6A55">
        <w:rPr>
          <w:i/>
          <w:iCs/>
          <w:szCs w:val="24"/>
          <w:lang w:val="en-US"/>
        </w:rPr>
        <w:t>raft</w:t>
      </w:r>
      <w:r>
        <w:rPr>
          <w:i/>
          <w:iCs/>
          <w:szCs w:val="24"/>
          <w:lang w:val="en-US"/>
        </w:rPr>
        <w:t xml:space="preserve"> </w:t>
      </w:r>
      <w:r w:rsidR="0053012A">
        <w:rPr>
          <w:i/>
          <w:iCs/>
          <w:szCs w:val="24"/>
          <w:lang w:val="en-US"/>
        </w:rPr>
        <w:t>r</w:t>
      </w:r>
      <w:r>
        <w:rPr>
          <w:i/>
          <w:iCs/>
          <w:szCs w:val="24"/>
          <w:lang w:val="en-US"/>
        </w:rPr>
        <w:t xml:space="preserve">evision to </w:t>
      </w:r>
      <w:r w:rsidR="0053012A">
        <w:rPr>
          <w:i/>
          <w:iCs/>
          <w:szCs w:val="24"/>
          <w:lang w:val="en-US"/>
        </w:rPr>
        <w:t>d</w:t>
      </w:r>
      <w:r>
        <w:rPr>
          <w:i/>
          <w:iCs/>
          <w:szCs w:val="24"/>
          <w:lang w:val="en-US"/>
        </w:rPr>
        <w:t xml:space="preserve">raft </w:t>
      </w:r>
      <w:r w:rsidR="0053012A">
        <w:rPr>
          <w:i/>
          <w:iCs/>
          <w:szCs w:val="24"/>
          <w:lang w:val="en-US"/>
        </w:rPr>
        <w:t>n</w:t>
      </w:r>
      <w:r w:rsidRPr="004B6A55">
        <w:rPr>
          <w:i/>
          <w:iCs/>
          <w:szCs w:val="24"/>
          <w:lang w:val="en-US"/>
        </w:rPr>
        <w:t>ew Recommendation ITU-R BT</w:t>
      </w:r>
      <w:r w:rsidRPr="004B6A55">
        <w:rPr>
          <w:bCs/>
          <w:i/>
          <w:iCs/>
          <w:szCs w:val="24"/>
          <w:lang w:val="en-US"/>
        </w:rPr>
        <w:t>.[</w:t>
      </w:r>
      <w:r>
        <w:rPr>
          <w:bCs/>
          <w:i/>
          <w:iCs/>
          <w:szCs w:val="24"/>
          <w:lang w:val="en-US"/>
        </w:rPr>
        <w:t>ETMMP</w:t>
      </w:r>
      <w:r w:rsidRPr="004B6A55">
        <w:rPr>
          <w:bCs/>
          <w:i/>
          <w:iCs/>
          <w:szCs w:val="24"/>
          <w:lang w:val="en-US"/>
        </w:rPr>
        <w:t>LAN]</w:t>
      </w:r>
      <w:r>
        <w:rPr>
          <w:bCs/>
          <w:i/>
          <w:iCs/>
          <w:szCs w:val="24"/>
          <w:lang w:val="en-US"/>
        </w:rPr>
        <w:t xml:space="preserve">, </w:t>
      </w:r>
      <w:r w:rsidRPr="00E71D27">
        <w:rPr>
          <w:b/>
          <w:bCs/>
          <w:szCs w:val="24"/>
          <w:lang w:val="en-AU"/>
        </w:rPr>
        <w:t xml:space="preserve">Planning criteria for </w:t>
      </w:r>
      <w:r w:rsidRPr="00E71D27">
        <w:rPr>
          <w:rFonts w:hint="eastAsia"/>
          <w:b/>
          <w:bCs/>
          <w:szCs w:val="24"/>
          <w:lang w:val="en-AU"/>
        </w:rPr>
        <w:t>terrestrial multimedia broadcasting for mobile</w:t>
      </w:r>
      <w:r>
        <w:rPr>
          <w:b/>
          <w:bCs/>
          <w:szCs w:val="24"/>
          <w:lang w:val="en-AU"/>
        </w:rPr>
        <w:t xml:space="preserve"> </w:t>
      </w:r>
      <w:r w:rsidRPr="00E71D27">
        <w:rPr>
          <w:rFonts w:hint="eastAsia"/>
          <w:b/>
          <w:bCs/>
          <w:szCs w:val="24"/>
          <w:lang w:val="en-AU"/>
        </w:rPr>
        <w:t>reception using handheld receivers in</w:t>
      </w:r>
      <w:r w:rsidRPr="00E71D27">
        <w:rPr>
          <w:b/>
          <w:bCs/>
          <w:szCs w:val="24"/>
          <w:lang w:val="en-AU"/>
        </w:rPr>
        <w:t xml:space="preserve"> VHF/UHF bands</w:t>
      </w:r>
      <w:r>
        <w:rPr>
          <w:b/>
          <w:bCs/>
          <w:szCs w:val="24"/>
          <w:lang w:val="en-AU"/>
        </w:rPr>
        <w:t xml:space="preserve">. </w:t>
      </w:r>
      <w:r w:rsidRPr="00675F6A">
        <w:rPr>
          <w:bCs/>
          <w:szCs w:val="24"/>
          <w:lang w:val="en-AU"/>
        </w:rPr>
        <w:t>T</w:t>
      </w:r>
      <w:r>
        <w:rPr>
          <w:szCs w:val="24"/>
          <w:lang w:val="en-AU"/>
        </w:rPr>
        <w:t>his version of the Recommendation includes planning criteria for DVB-T2 Lite profile in a new Annex. As the information was received just before this meeting, Working Party 6A decided not to submit this part to SG 6 for approval. Consequently,</w:t>
      </w:r>
      <w:r w:rsidR="008554F5">
        <w:rPr>
          <w:szCs w:val="24"/>
          <w:lang w:val="en-AU"/>
        </w:rPr>
        <w:t xml:space="preserve"> it is attached to the Chairman's R</w:t>
      </w:r>
      <w:r>
        <w:rPr>
          <w:szCs w:val="24"/>
          <w:lang w:val="en-AU"/>
        </w:rPr>
        <w:t>eport.</w:t>
      </w:r>
    </w:p>
    <w:p w:rsidR="00122B07" w:rsidRPr="00221163" w:rsidRDefault="00122B07" w:rsidP="00122B07">
      <w:pPr>
        <w:rPr>
          <w:i/>
          <w:szCs w:val="24"/>
          <w:lang w:val="en-US"/>
        </w:rPr>
      </w:pPr>
      <w:r w:rsidRPr="004B6A55">
        <w:rPr>
          <w:szCs w:val="24"/>
        </w:rPr>
        <w:t>6A/TEMP/</w:t>
      </w:r>
      <w:r>
        <w:rPr>
          <w:szCs w:val="24"/>
        </w:rPr>
        <w:t>140</w:t>
      </w:r>
      <w:r w:rsidRPr="004B6A55">
        <w:rPr>
          <w:szCs w:val="24"/>
        </w:rPr>
        <w:t>:</w:t>
      </w:r>
      <w:r w:rsidRPr="004B6A55">
        <w:rPr>
          <w:i/>
          <w:szCs w:val="24"/>
        </w:rPr>
        <w:t xml:space="preserve"> </w:t>
      </w:r>
      <w:r w:rsidRPr="004B6A55">
        <w:rPr>
          <w:lang w:eastAsia="ja-JP"/>
        </w:rPr>
        <w:t xml:space="preserve"> </w:t>
      </w:r>
      <w:r w:rsidRPr="00675F6A">
        <w:rPr>
          <w:i/>
          <w:lang w:eastAsia="ja-JP"/>
        </w:rPr>
        <w:t>Draft revision to Recommendation ITU-R BT.1368</w:t>
      </w:r>
      <w:r>
        <w:rPr>
          <w:lang w:eastAsia="ja-JP"/>
        </w:rPr>
        <w:t xml:space="preserve">, </w:t>
      </w:r>
      <w:r w:rsidRPr="004B6A55">
        <w:rPr>
          <w:b/>
          <w:lang w:val="en-US"/>
        </w:rPr>
        <w:t>Planning</w:t>
      </w:r>
      <w:r w:rsidRPr="00206BAC">
        <w:rPr>
          <w:b/>
          <w:lang w:eastAsia="ja-JP"/>
        </w:rPr>
        <w:t xml:space="preserve"> criteria, including protection ratios, for digital terrestrial television services in the VHF/UHF bands</w:t>
      </w:r>
      <w:r w:rsidRPr="004B6A55">
        <w:t xml:space="preserve">. </w:t>
      </w:r>
      <w:r>
        <w:rPr>
          <w:lang w:val="en-US"/>
        </w:rPr>
        <w:t>This revision aims to change the ISDB-T part of the Recommendation in particular,</w:t>
      </w:r>
      <w:r>
        <w:rPr>
          <w:lang w:val="en-AU"/>
        </w:rPr>
        <w:t xml:space="preserve"> with respect to adjacent channel protection ratios and overload thresholds against interference from LTE.</w:t>
      </w:r>
      <w:r>
        <w:rPr>
          <w:lang w:val="en-AU"/>
        </w:rPr>
        <w:br/>
      </w:r>
      <w:r>
        <w:t xml:space="preserve">This revision of the Recommendation is to be submitted to SG 6 </w:t>
      </w:r>
      <w:r>
        <w:rPr>
          <w:lang w:val="en-AU"/>
        </w:rPr>
        <w:t>for adoption and approval.</w:t>
      </w:r>
    </w:p>
    <w:p w:rsidR="00122B07" w:rsidRDefault="00122B07" w:rsidP="0053012A">
      <w:pPr>
        <w:rPr>
          <w:lang w:eastAsia="ja-JP"/>
        </w:rPr>
      </w:pPr>
      <w:r>
        <w:rPr>
          <w:szCs w:val="24"/>
          <w:lang w:val="en-AU"/>
        </w:rPr>
        <w:t xml:space="preserve"> </w:t>
      </w:r>
      <w:r w:rsidRPr="004B6A55">
        <w:rPr>
          <w:szCs w:val="24"/>
        </w:rPr>
        <w:t>6A/TEMP/</w:t>
      </w:r>
      <w:r>
        <w:rPr>
          <w:szCs w:val="24"/>
        </w:rPr>
        <w:t>122</w:t>
      </w:r>
      <w:r w:rsidRPr="004B6A55">
        <w:rPr>
          <w:szCs w:val="24"/>
        </w:rPr>
        <w:t>:</w:t>
      </w:r>
      <w:r w:rsidRPr="004B6A55">
        <w:rPr>
          <w:i/>
          <w:iCs/>
          <w:szCs w:val="24"/>
        </w:rPr>
        <w:t xml:space="preserve"> </w:t>
      </w:r>
      <w:r>
        <w:rPr>
          <w:i/>
          <w:iCs/>
          <w:szCs w:val="24"/>
        </w:rPr>
        <w:t xml:space="preserve">Preliminary </w:t>
      </w:r>
      <w:r w:rsidR="0053012A">
        <w:rPr>
          <w:i/>
          <w:iCs/>
          <w:szCs w:val="24"/>
        </w:rPr>
        <w:t>d</w:t>
      </w:r>
      <w:r w:rsidRPr="004B6A55">
        <w:rPr>
          <w:i/>
          <w:iCs/>
          <w:szCs w:val="24"/>
          <w:lang w:val="en-US"/>
        </w:rPr>
        <w:t>raft</w:t>
      </w:r>
      <w:r>
        <w:rPr>
          <w:i/>
          <w:iCs/>
          <w:szCs w:val="24"/>
          <w:lang w:val="en-US"/>
        </w:rPr>
        <w:t xml:space="preserve"> </w:t>
      </w:r>
      <w:r w:rsidR="0053012A">
        <w:rPr>
          <w:i/>
          <w:iCs/>
          <w:szCs w:val="24"/>
          <w:lang w:val="en-US"/>
        </w:rPr>
        <w:t>r</w:t>
      </w:r>
      <w:r>
        <w:rPr>
          <w:i/>
          <w:iCs/>
          <w:szCs w:val="24"/>
          <w:lang w:val="en-US"/>
        </w:rPr>
        <w:t>evision of</w:t>
      </w:r>
      <w:r w:rsidRPr="004B6A55">
        <w:rPr>
          <w:i/>
          <w:iCs/>
          <w:szCs w:val="24"/>
          <w:lang w:val="en-US"/>
        </w:rPr>
        <w:t xml:space="preserve"> Recommendation ITU-R BT</w:t>
      </w:r>
      <w:r w:rsidRPr="004B6A55">
        <w:rPr>
          <w:bCs/>
          <w:i/>
          <w:iCs/>
          <w:szCs w:val="24"/>
          <w:lang w:val="en-US"/>
        </w:rPr>
        <w:t>.</w:t>
      </w:r>
      <w:r>
        <w:rPr>
          <w:bCs/>
          <w:i/>
          <w:iCs/>
          <w:szCs w:val="24"/>
          <w:lang w:val="en-US"/>
        </w:rPr>
        <w:t xml:space="preserve">1306-6, </w:t>
      </w:r>
      <w:r w:rsidRPr="00632F57">
        <w:rPr>
          <w:b/>
          <w:bCs/>
          <w:iCs/>
          <w:szCs w:val="24"/>
          <w:lang w:val="en-US"/>
        </w:rPr>
        <w:t>Error</w:t>
      </w:r>
      <w:r>
        <w:rPr>
          <w:b/>
          <w:bCs/>
          <w:szCs w:val="24"/>
          <w:lang w:val="en-US"/>
        </w:rPr>
        <w:t xml:space="preserve"> </w:t>
      </w:r>
      <w:r w:rsidRPr="00B61579">
        <w:rPr>
          <w:b/>
          <w:bCs/>
          <w:szCs w:val="24"/>
          <w:lang w:val="en-US"/>
        </w:rPr>
        <w:t>correction, data framing, modulation and emission methods</w:t>
      </w:r>
      <w:r>
        <w:rPr>
          <w:b/>
          <w:bCs/>
          <w:szCs w:val="24"/>
          <w:lang w:val="en-US"/>
        </w:rPr>
        <w:t xml:space="preserve"> </w:t>
      </w:r>
      <w:r w:rsidRPr="00B61579">
        <w:rPr>
          <w:b/>
          <w:bCs/>
          <w:szCs w:val="24"/>
          <w:lang w:val="en-US"/>
        </w:rPr>
        <w:t>for digital terrestrial television broadcasting</w:t>
      </w:r>
      <w:r>
        <w:rPr>
          <w:b/>
          <w:bCs/>
          <w:szCs w:val="24"/>
          <w:lang w:val="en-US"/>
        </w:rPr>
        <w:t xml:space="preserve">. </w:t>
      </w:r>
      <w:r>
        <w:rPr>
          <w:lang w:eastAsia="ja-JP"/>
        </w:rPr>
        <w:t xml:space="preserve">Working Party 6A received two contributions one from Japan </w:t>
      </w:r>
      <w:r>
        <w:rPr>
          <w:rFonts w:hint="eastAsia"/>
          <w:lang w:eastAsia="ja-JP"/>
        </w:rPr>
        <w:t>support</w:t>
      </w:r>
      <w:r>
        <w:rPr>
          <w:lang w:eastAsia="ja-JP"/>
        </w:rPr>
        <w:t>ing</w:t>
      </w:r>
      <w:r>
        <w:rPr>
          <w:rFonts w:hint="eastAsia"/>
          <w:lang w:eastAsia="ja-JP"/>
        </w:rPr>
        <w:t xml:space="preserve"> the preliminary draft revision of Recommendation ITU-R </w:t>
      </w:r>
      <w:r w:rsidRPr="000E32BF">
        <w:rPr>
          <w:lang w:eastAsia="ja-JP"/>
        </w:rPr>
        <w:t xml:space="preserve">BT.1306 </w:t>
      </w:r>
      <w:r>
        <w:rPr>
          <w:rFonts w:hint="eastAsia"/>
          <w:lang w:eastAsia="ja-JP"/>
        </w:rPr>
        <w:t>that makes reference to Rec</w:t>
      </w:r>
      <w:r>
        <w:rPr>
          <w:lang w:eastAsia="ja-JP"/>
        </w:rPr>
        <w:t>ommendations</w:t>
      </w:r>
      <w:r>
        <w:rPr>
          <w:rFonts w:hint="eastAsia"/>
          <w:lang w:eastAsia="ja-JP"/>
        </w:rPr>
        <w:t xml:space="preserve"> ITU-R BT.1206 and ITU-R SM.1541</w:t>
      </w:r>
      <w:r>
        <w:rPr>
          <w:lang w:eastAsia="ja-JP"/>
        </w:rPr>
        <w:t xml:space="preserve"> </w:t>
      </w:r>
      <w:r w:rsidR="0053012A">
        <w:rPr>
          <w:lang w:eastAsia="ja-JP"/>
        </w:rPr>
        <w:t>(Annex 5 of previous C</w:t>
      </w:r>
      <w:r w:rsidR="008554F5">
        <w:rPr>
          <w:lang w:eastAsia="ja-JP"/>
        </w:rPr>
        <w:t>hairman's R</w:t>
      </w:r>
      <w:r>
        <w:rPr>
          <w:lang w:eastAsia="ja-JP"/>
        </w:rPr>
        <w:t>eport)</w:t>
      </w:r>
      <w:r w:rsidRPr="000E32BF">
        <w:rPr>
          <w:lang w:eastAsia="ja-JP"/>
        </w:rPr>
        <w:t xml:space="preserve">. Furthermore, </w:t>
      </w:r>
      <w:r>
        <w:rPr>
          <w:lang w:eastAsia="ja-JP"/>
        </w:rPr>
        <w:t xml:space="preserve">it </w:t>
      </w:r>
      <w:r w:rsidRPr="000E32BF">
        <w:rPr>
          <w:lang w:eastAsia="ja-JP"/>
        </w:rPr>
        <w:t>propose</w:t>
      </w:r>
      <w:r>
        <w:rPr>
          <w:rFonts w:hint="eastAsia"/>
          <w:lang w:eastAsia="ja-JP"/>
        </w:rPr>
        <w:t>s</w:t>
      </w:r>
      <w:r w:rsidRPr="000E32BF">
        <w:rPr>
          <w:lang w:eastAsia="ja-JP"/>
        </w:rPr>
        <w:t xml:space="preserve"> </w:t>
      </w:r>
      <w:r>
        <w:rPr>
          <w:rFonts w:hint="eastAsia"/>
          <w:lang w:eastAsia="ja-JP"/>
        </w:rPr>
        <w:t xml:space="preserve">an additional note </w:t>
      </w:r>
      <w:r w:rsidRPr="000E32BF">
        <w:rPr>
          <w:lang w:eastAsia="ja-JP"/>
        </w:rPr>
        <w:t xml:space="preserve">to clarify the difference between </w:t>
      </w:r>
      <w:r>
        <w:rPr>
          <w:rFonts w:hint="eastAsia"/>
          <w:lang w:eastAsia="ja-JP"/>
        </w:rPr>
        <w:t xml:space="preserve">the </w:t>
      </w:r>
      <w:r w:rsidRPr="000E32BF">
        <w:rPr>
          <w:lang w:eastAsia="ja-JP"/>
        </w:rPr>
        <w:t>generic and specific mask.</w:t>
      </w:r>
    </w:p>
    <w:p w:rsidR="00122B07" w:rsidRDefault="00122B07" w:rsidP="00122B07">
      <w:pPr>
        <w:spacing w:before="240"/>
        <w:rPr>
          <w:lang w:val="en-AU" w:eastAsia="en-AU"/>
        </w:rPr>
      </w:pPr>
      <w:r>
        <w:rPr>
          <w:lang w:eastAsia="ja-JP"/>
        </w:rPr>
        <w:lastRenderedPageBreak/>
        <w:t>Working Party 6A also received a contribution from China which proposes</w:t>
      </w:r>
      <w:r>
        <w:rPr>
          <w:lang w:val="en-US"/>
        </w:rPr>
        <w:t xml:space="preserve"> </w:t>
      </w:r>
      <w:r>
        <w:rPr>
          <w:rFonts w:hint="eastAsia"/>
          <w:lang w:val="en-US" w:eastAsia="zh-CN"/>
        </w:rPr>
        <w:t xml:space="preserve">to </w:t>
      </w:r>
      <w:r>
        <w:rPr>
          <w:rFonts w:hint="eastAsia"/>
          <w:lang w:val="en-US"/>
        </w:rPr>
        <w:t>introduce</w:t>
      </w:r>
      <w:r>
        <w:rPr>
          <w:lang w:val="en-US"/>
        </w:rPr>
        <w:t xml:space="preserve"> error-correction, data framing, modulation and emission methods </w:t>
      </w:r>
      <w:r>
        <w:rPr>
          <w:rFonts w:hint="eastAsia"/>
          <w:lang w:val="en-US"/>
        </w:rPr>
        <w:t>of</w:t>
      </w:r>
      <w:r>
        <w:rPr>
          <w:lang w:val="en-US"/>
        </w:rPr>
        <w:t xml:space="preserve"> </w:t>
      </w:r>
      <w:r>
        <w:rPr>
          <w:rFonts w:hint="eastAsia"/>
          <w:lang w:val="en-US"/>
        </w:rPr>
        <w:t xml:space="preserve">Digital Television Terrestrial Multimedia Broadcast </w:t>
      </w:r>
      <w:r>
        <w:rPr>
          <w:lang w:val="en-US"/>
        </w:rPr>
        <w:t>–</w:t>
      </w:r>
      <w:r>
        <w:rPr>
          <w:rFonts w:hint="eastAsia"/>
          <w:lang w:val="en-US"/>
        </w:rPr>
        <w:t xml:space="preserve"> Advanced (DTMB-A), which is </w:t>
      </w:r>
      <w:r>
        <w:rPr>
          <w:lang w:val="en-US"/>
        </w:rPr>
        <w:t xml:space="preserve">to be included </w:t>
      </w:r>
      <w:r>
        <w:rPr>
          <w:rFonts w:hint="eastAsia"/>
          <w:lang w:val="en-US" w:eastAsia="zh-CN"/>
        </w:rPr>
        <w:t xml:space="preserve">as </w:t>
      </w:r>
      <w:r>
        <w:rPr>
          <w:lang w:val="en-US" w:eastAsia="zh-CN"/>
        </w:rPr>
        <w:t>S</w:t>
      </w:r>
      <w:r>
        <w:rPr>
          <w:rFonts w:hint="eastAsia"/>
          <w:lang w:val="en-US" w:eastAsia="zh-CN"/>
        </w:rPr>
        <w:t xml:space="preserve">ystem E </w:t>
      </w:r>
      <w:r>
        <w:rPr>
          <w:lang w:val="en-US"/>
        </w:rPr>
        <w:t>in the R</w:t>
      </w:r>
      <w:r w:rsidR="00592050">
        <w:rPr>
          <w:lang w:val="en-US"/>
        </w:rPr>
        <w:t xml:space="preserve">ecommendation ITU-R BT.1306-6. </w:t>
      </w:r>
      <w:r>
        <w:rPr>
          <w:lang w:val="en-US"/>
        </w:rPr>
        <w:t xml:space="preserve">However, as WP 6A has developed a separate Recommendation for second generation digital terrestrial television systems (Recommendation ITU-R BT.1877), pending on the confirmation of China, this part may need to be transferred to that Recommendation. Therefore, the document </w:t>
      </w:r>
      <w:r w:rsidRPr="004B6A55">
        <w:t>is attached to the Chairman</w:t>
      </w:r>
      <w:r>
        <w:t>’s</w:t>
      </w:r>
      <w:r w:rsidRPr="004B6A55">
        <w:t xml:space="preserve"> Report.</w:t>
      </w:r>
      <w:r>
        <w:t xml:space="preserve"> Hopefully, for next WP 6A meeting, revision to Recommendation BT.1306 will be approved.</w:t>
      </w:r>
    </w:p>
    <w:p w:rsidR="00122B07" w:rsidRDefault="00122B07" w:rsidP="005C73A8">
      <w:r w:rsidRPr="004B6A55">
        <w:rPr>
          <w:szCs w:val="24"/>
        </w:rPr>
        <w:t>6A/TEMP/</w:t>
      </w:r>
      <w:r>
        <w:rPr>
          <w:szCs w:val="24"/>
        </w:rPr>
        <w:t>123</w:t>
      </w:r>
      <w:r w:rsidRPr="004B6A55">
        <w:rPr>
          <w:szCs w:val="24"/>
        </w:rPr>
        <w:t>:</w:t>
      </w:r>
      <w:r w:rsidRPr="004B6A55">
        <w:rPr>
          <w:i/>
          <w:iCs/>
          <w:szCs w:val="24"/>
        </w:rPr>
        <w:t xml:space="preserve"> </w:t>
      </w:r>
      <w:r w:rsidR="005C73A8">
        <w:rPr>
          <w:i/>
          <w:iCs/>
          <w:szCs w:val="24"/>
        </w:rPr>
        <w:t>Working d</w:t>
      </w:r>
      <w:r>
        <w:rPr>
          <w:i/>
          <w:iCs/>
          <w:szCs w:val="24"/>
        </w:rPr>
        <w:t xml:space="preserve">ocument toward </w:t>
      </w:r>
      <w:r w:rsidR="005C73A8">
        <w:rPr>
          <w:i/>
          <w:iCs/>
          <w:szCs w:val="24"/>
        </w:rPr>
        <w:t>p</w:t>
      </w:r>
      <w:r>
        <w:rPr>
          <w:i/>
          <w:iCs/>
          <w:szCs w:val="24"/>
        </w:rPr>
        <w:t xml:space="preserve">reliminary </w:t>
      </w:r>
      <w:r w:rsidR="005C73A8">
        <w:rPr>
          <w:i/>
          <w:iCs/>
          <w:szCs w:val="24"/>
          <w:lang w:val="en-US"/>
        </w:rPr>
        <w:t>d</w:t>
      </w:r>
      <w:r w:rsidRPr="004B6A55">
        <w:rPr>
          <w:i/>
          <w:iCs/>
          <w:szCs w:val="24"/>
          <w:lang w:val="en-US"/>
        </w:rPr>
        <w:t>raft</w:t>
      </w:r>
      <w:r>
        <w:rPr>
          <w:i/>
          <w:iCs/>
          <w:szCs w:val="24"/>
          <w:lang w:val="en-US"/>
        </w:rPr>
        <w:t xml:space="preserve"> </w:t>
      </w:r>
      <w:r w:rsidR="005C73A8">
        <w:rPr>
          <w:i/>
          <w:iCs/>
          <w:szCs w:val="24"/>
          <w:lang w:val="en-US"/>
        </w:rPr>
        <w:t>n</w:t>
      </w:r>
      <w:r>
        <w:rPr>
          <w:i/>
          <w:iCs/>
          <w:szCs w:val="24"/>
          <w:lang w:val="en-US"/>
        </w:rPr>
        <w:t>ew</w:t>
      </w:r>
      <w:r w:rsidRPr="004B6A55">
        <w:rPr>
          <w:i/>
          <w:iCs/>
          <w:szCs w:val="24"/>
          <w:lang w:val="en-US"/>
        </w:rPr>
        <w:t xml:space="preserve"> Recommendation </w:t>
      </w:r>
      <w:r>
        <w:rPr>
          <w:i/>
          <w:iCs/>
          <w:szCs w:val="24"/>
          <w:lang w:val="en-US"/>
        </w:rPr>
        <w:br/>
      </w:r>
      <w:r w:rsidRPr="004B6A55">
        <w:rPr>
          <w:i/>
          <w:iCs/>
          <w:szCs w:val="24"/>
          <w:lang w:val="en-US"/>
        </w:rPr>
        <w:t>ITU-R BT</w:t>
      </w:r>
      <w:r w:rsidRPr="004B6A55">
        <w:rPr>
          <w:bCs/>
          <w:i/>
          <w:iCs/>
          <w:szCs w:val="24"/>
          <w:lang w:val="en-US"/>
        </w:rPr>
        <w:t>.</w:t>
      </w:r>
      <w:r>
        <w:rPr>
          <w:bCs/>
          <w:i/>
          <w:iCs/>
          <w:szCs w:val="24"/>
          <w:lang w:val="en-US"/>
        </w:rPr>
        <w:t>[R-WBR],</w:t>
      </w:r>
      <w:r>
        <w:rPr>
          <w:bCs/>
          <w:szCs w:val="24"/>
          <w:lang w:val="en-US"/>
        </w:rPr>
        <w:t xml:space="preserve"> </w:t>
      </w:r>
      <w:r w:rsidRPr="00B61579">
        <w:rPr>
          <w:b/>
          <w:bCs/>
          <w:lang w:eastAsia="zh-CN"/>
        </w:rPr>
        <w:t>Main functionalities of consumer receivers for worldwide broadcasting roaming</w:t>
      </w:r>
      <w:r>
        <w:rPr>
          <w:b/>
          <w:bCs/>
          <w:lang w:eastAsia="zh-CN"/>
        </w:rPr>
        <w:t xml:space="preserve">. </w:t>
      </w:r>
      <w:r w:rsidRPr="006053F7">
        <w:rPr>
          <w:lang w:val="en-US"/>
        </w:rPr>
        <w:t xml:space="preserve">The Rapporteur Group </w:t>
      </w:r>
      <w:r w:rsidRPr="00F741F0">
        <w:rPr>
          <w:lang w:val="en-US"/>
        </w:rPr>
        <w:t xml:space="preserve">on </w:t>
      </w:r>
      <w:r>
        <w:rPr>
          <w:lang w:val="en-US"/>
        </w:rPr>
        <w:t>m</w:t>
      </w:r>
      <w:r w:rsidRPr="00F741F0">
        <w:rPr>
          <w:lang w:val="en-US"/>
        </w:rPr>
        <w:t xml:space="preserve">ain </w:t>
      </w:r>
      <w:r>
        <w:rPr>
          <w:lang w:val="en-US"/>
        </w:rPr>
        <w:t>f</w:t>
      </w:r>
      <w:r w:rsidRPr="00F741F0">
        <w:rPr>
          <w:lang w:val="en-US"/>
        </w:rPr>
        <w:t>unctionalities</w:t>
      </w:r>
      <w:r>
        <w:rPr>
          <w:lang w:val="en-US"/>
        </w:rPr>
        <w:t xml:space="preserve"> </w:t>
      </w:r>
      <w:r w:rsidRPr="00F741F0">
        <w:rPr>
          <w:lang w:val="en-US"/>
        </w:rPr>
        <w:t xml:space="preserve">of </w:t>
      </w:r>
      <w:r>
        <w:rPr>
          <w:lang w:val="en-US"/>
        </w:rPr>
        <w:t>c</w:t>
      </w:r>
      <w:r w:rsidRPr="00F741F0">
        <w:rPr>
          <w:lang w:val="en-US"/>
        </w:rPr>
        <w:t xml:space="preserve">onsumer </w:t>
      </w:r>
      <w:r>
        <w:rPr>
          <w:lang w:val="en-US"/>
        </w:rPr>
        <w:t>r</w:t>
      </w:r>
      <w:r w:rsidRPr="00F741F0">
        <w:rPr>
          <w:lang w:val="en-US"/>
        </w:rPr>
        <w:t xml:space="preserve">eceivers for </w:t>
      </w:r>
      <w:r>
        <w:rPr>
          <w:lang w:val="en-US"/>
        </w:rPr>
        <w:t>w</w:t>
      </w:r>
      <w:r w:rsidRPr="00F741F0">
        <w:rPr>
          <w:lang w:val="en-US"/>
        </w:rPr>
        <w:t xml:space="preserve">orldwide </w:t>
      </w:r>
      <w:r>
        <w:rPr>
          <w:lang w:val="en-US"/>
        </w:rPr>
        <w:t>b</w:t>
      </w:r>
      <w:r w:rsidRPr="00F741F0">
        <w:rPr>
          <w:lang w:val="en-US"/>
        </w:rPr>
        <w:t xml:space="preserve">roadcasting </w:t>
      </w:r>
      <w:r>
        <w:rPr>
          <w:lang w:val="en-US"/>
        </w:rPr>
        <w:t>r</w:t>
      </w:r>
      <w:r w:rsidRPr="00F741F0">
        <w:rPr>
          <w:lang w:val="en-US"/>
        </w:rPr>
        <w:t>oaming</w:t>
      </w:r>
      <w:r>
        <w:rPr>
          <w:lang w:val="en-US"/>
        </w:rPr>
        <w:t>,</w:t>
      </w:r>
      <w:r w:rsidRPr="006053F7">
        <w:rPr>
          <w:lang w:val="en-US"/>
        </w:rPr>
        <w:t xml:space="preserve"> established at </w:t>
      </w:r>
      <w:r>
        <w:rPr>
          <w:lang w:val="en-US"/>
        </w:rPr>
        <w:t>the April</w:t>
      </w:r>
      <w:r w:rsidRPr="006053F7">
        <w:rPr>
          <w:lang w:val="en-US"/>
        </w:rPr>
        <w:t xml:space="preserve"> 201</w:t>
      </w:r>
      <w:r>
        <w:rPr>
          <w:lang w:val="en-US"/>
        </w:rPr>
        <w:t>3</w:t>
      </w:r>
      <w:r w:rsidRPr="006053F7">
        <w:rPr>
          <w:lang w:val="en-US"/>
        </w:rPr>
        <w:t xml:space="preserve"> meeting</w:t>
      </w:r>
      <w:r>
        <w:rPr>
          <w:lang w:val="en-US"/>
        </w:rPr>
        <w:t xml:space="preserve">, submitted a </w:t>
      </w:r>
      <w:r w:rsidRPr="00EF2E91">
        <w:rPr>
          <w:lang w:val="en-US"/>
        </w:rPr>
        <w:t>working document</w:t>
      </w:r>
      <w:r>
        <w:rPr>
          <w:lang w:val="en-US"/>
        </w:rPr>
        <w:t xml:space="preserve"> which</w:t>
      </w:r>
      <w:r w:rsidRPr="00EF2E91">
        <w:rPr>
          <w:lang w:val="en-US"/>
        </w:rPr>
        <w:t xml:space="preserve"> specifies</w:t>
      </w:r>
      <w:r>
        <w:rPr>
          <w:lang w:val="en-US"/>
        </w:rPr>
        <w:t xml:space="preserve"> a list of main functionalities of consumer receivers that are desirable for future receivers suitable for worldwide broadcasting roaming, taking into account the proposals </w:t>
      </w:r>
      <w:r>
        <w:rPr>
          <w:szCs w:val="24"/>
        </w:rPr>
        <w:t xml:space="preserve">of Italy and Vatican City State contribution. </w:t>
      </w:r>
      <w:r>
        <w:rPr>
          <w:lang w:val="en-US"/>
        </w:rPr>
        <w:t xml:space="preserve">The document </w:t>
      </w:r>
      <w:r w:rsidRPr="004B6A55">
        <w:t>is attached to the Chairman</w:t>
      </w:r>
      <w:r>
        <w:t>’s</w:t>
      </w:r>
      <w:r w:rsidRPr="004B6A55">
        <w:t xml:space="preserve"> Report.</w:t>
      </w:r>
    </w:p>
    <w:p w:rsidR="00122B07" w:rsidRDefault="00122B07" w:rsidP="005C73A8">
      <w:r w:rsidRPr="004B6A55">
        <w:rPr>
          <w:szCs w:val="24"/>
        </w:rPr>
        <w:t>6A/TEMP/</w:t>
      </w:r>
      <w:r>
        <w:rPr>
          <w:szCs w:val="24"/>
        </w:rPr>
        <w:t>124:</w:t>
      </w:r>
      <w:r w:rsidRPr="004B6A55">
        <w:rPr>
          <w:i/>
          <w:iCs/>
          <w:szCs w:val="24"/>
        </w:rPr>
        <w:t xml:space="preserve"> </w:t>
      </w:r>
      <w:r w:rsidR="005C73A8">
        <w:rPr>
          <w:i/>
          <w:iCs/>
          <w:szCs w:val="24"/>
        </w:rPr>
        <w:t>p</w:t>
      </w:r>
      <w:r>
        <w:rPr>
          <w:i/>
          <w:iCs/>
          <w:szCs w:val="24"/>
        </w:rPr>
        <w:t xml:space="preserve">reliminary </w:t>
      </w:r>
      <w:r w:rsidR="005C73A8">
        <w:rPr>
          <w:i/>
          <w:iCs/>
          <w:szCs w:val="24"/>
        </w:rPr>
        <w:t>d</w:t>
      </w:r>
      <w:r w:rsidRPr="004B6A55">
        <w:rPr>
          <w:i/>
          <w:iCs/>
          <w:szCs w:val="24"/>
          <w:lang w:val="en-US"/>
        </w:rPr>
        <w:t>raft</w:t>
      </w:r>
      <w:r w:rsidR="005C73A8">
        <w:rPr>
          <w:i/>
          <w:iCs/>
          <w:szCs w:val="24"/>
          <w:lang w:val="en-US"/>
        </w:rPr>
        <w:t xml:space="preserve"> r</w:t>
      </w:r>
      <w:r>
        <w:rPr>
          <w:i/>
          <w:iCs/>
          <w:szCs w:val="24"/>
          <w:lang w:val="en-US"/>
        </w:rPr>
        <w:t>evision of</w:t>
      </w:r>
      <w:r w:rsidRPr="004B6A55">
        <w:rPr>
          <w:i/>
          <w:iCs/>
          <w:szCs w:val="24"/>
          <w:lang w:val="en-US"/>
        </w:rPr>
        <w:t xml:space="preserve"> Recommendation ITU-R BT</w:t>
      </w:r>
      <w:r w:rsidRPr="004B6A55">
        <w:rPr>
          <w:bCs/>
          <w:i/>
          <w:iCs/>
          <w:szCs w:val="24"/>
          <w:lang w:val="en-US"/>
        </w:rPr>
        <w:t>.</w:t>
      </w:r>
      <w:r>
        <w:rPr>
          <w:bCs/>
          <w:i/>
          <w:iCs/>
          <w:szCs w:val="24"/>
          <w:lang w:val="en-US"/>
        </w:rPr>
        <w:t>1206-6,</w:t>
      </w:r>
      <w:r w:rsidRPr="00B61579">
        <w:rPr>
          <w:b/>
          <w:bCs/>
        </w:rPr>
        <w:t xml:space="preserve"> Spectrum limit masks for digital terrestrial television broadcasting</w:t>
      </w:r>
      <w:r>
        <w:rPr>
          <w:b/>
          <w:bCs/>
        </w:rPr>
        <w:t xml:space="preserve">. </w:t>
      </w:r>
      <w:r>
        <w:rPr>
          <w:lang w:val="en-US" w:eastAsia="ja-JP"/>
        </w:rPr>
        <w:t>To its November 2013 meeting, Working Party 6A received a contribution from People’s Republic of China</w:t>
      </w:r>
      <w:r>
        <w:rPr>
          <w:rFonts w:hint="eastAsia"/>
          <w:lang w:val="en-US" w:eastAsia="ja-JP"/>
        </w:rPr>
        <w:t xml:space="preserve"> </w:t>
      </w:r>
      <w:r>
        <w:rPr>
          <w:lang w:val="en-US" w:eastAsia="ja-JP"/>
        </w:rPr>
        <w:t xml:space="preserve">which proposes to revise </w:t>
      </w:r>
      <w:r>
        <w:rPr>
          <w:lang w:val="en-US" w:eastAsia="zh-CN"/>
        </w:rPr>
        <w:t xml:space="preserve">Recommendation </w:t>
      </w:r>
      <w:r>
        <w:rPr>
          <w:lang w:val="en-US" w:eastAsia="ja-JP"/>
        </w:rPr>
        <w:t>ITU-R BT.1</w:t>
      </w:r>
      <w:r>
        <w:rPr>
          <w:rFonts w:hint="eastAsia"/>
          <w:lang w:val="en-US" w:eastAsia="zh-CN"/>
        </w:rPr>
        <w:t>2</w:t>
      </w:r>
      <w:r>
        <w:rPr>
          <w:lang w:val="en-US" w:eastAsia="ja-JP"/>
        </w:rPr>
        <w:t>06-</w:t>
      </w:r>
      <w:r>
        <w:rPr>
          <w:rFonts w:hint="eastAsia"/>
          <w:lang w:val="en-US" w:eastAsia="zh-CN"/>
        </w:rPr>
        <w:t>1</w:t>
      </w:r>
      <w:r>
        <w:rPr>
          <w:lang w:val="en-US" w:eastAsia="ja-JP"/>
        </w:rPr>
        <w:t xml:space="preserve"> </w:t>
      </w:r>
      <w:r>
        <w:rPr>
          <w:rFonts w:hint="eastAsia"/>
          <w:lang w:val="en-US" w:eastAsia="zh-CN"/>
        </w:rPr>
        <w:t>by adding spectrum mask</w:t>
      </w:r>
      <w:r>
        <w:rPr>
          <w:lang w:val="en-US" w:eastAsia="zh-CN"/>
        </w:rPr>
        <w:t>s</w:t>
      </w:r>
      <w:r>
        <w:rPr>
          <w:rFonts w:hint="eastAsia"/>
          <w:lang w:val="en-US" w:eastAsia="zh-CN"/>
        </w:rPr>
        <w:t xml:space="preserve"> for DTMB with the system bandwidth of 6 and 7 </w:t>
      </w:r>
      <w:r>
        <w:rPr>
          <w:lang w:val="en-US" w:eastAsia="zh-CN"/>
        </w:rPr>
        <w:t xml:space="preserve">MHz. </w:t>
      </w:r>
      <w:r>
        <w:rPr>
          <w:lang w:val="en-US"/>
        </w:rPr>
        <w:t xml:space="preserve">The document </w:t>
      </w:r>
      <w:r w:rsidRPr="004B6A55">
        <w:t>is attached to the Chairman</w:t>
      </w:r>
      <w:r>
        <w:t>’s</w:t>
      </w:r>
      <w:r w:rsidRPr="004B6A55">
        <w:t xml:space="preserve"> Report.</w:t>
      </w:r>
    </w:p>
    <w:p w:rsidR="00122B07" w:rsidRPr="00187289" w:rsidRDefault="00122B07" w:rsidP="00122B07">
      <w:pPr>
        <w:rPr>
          <w:b/>
          <w:bCs/>
          <w:iCs/>
        </w:rPr>
      </w:pPr>
      <w:r>
        <w:rPr>
          <w:b/>
          <w:bCs/>
          <w:iCs/>
        </w:rPr>
        <w:t>3.1.3</w:t>
      </w:r>
      <w:r>
        <w:rPr>
          <w:b/>
          <w:bCs/>
          <w:iCs/>
        </w:rPr>
        <w:tab/>
      </w:r>
      <w:r w:rsidRPr="00187289">
        <w:rPr>
          <w:b/>
          <w:bCs/>
          <w:iCs/>
        </w:rPr>
        <w:t>Reports</w:t>
      </w:r>
    </w:p>
    <w:p w:rsidR="00122B07" w:rsidRDefault="00122B07" w:rsidP="00764874">
      <w:pPr>
        <w:rPr>
          <w:lang w:val="en-AU"/>
        </w:rPr>
      </w:pPr>
      <w:r>
        <w:rPr>
          <w:szCs w:val="24"/>
        </w:rPr>
        <w:t>6A/TEMP/120:</w:t>
      </w:r>
      <w:r>
        <w:rPr>
          <w:i/>
          <w:szCs w:val="24"/>
        </w:rPr>
        <w:t xml:space="preserve"> </w:t>
      </w:r>
      <w:r w:rsidRPr="004B6A55">
        <w:rPr>
          <w:i/>
          <w:lang w:eastAsia="ja-JP"/>
        </w:rPr>
        <w:t>Draft</w:t>
      </w:r>
      <w:r>
        <w:rPr>
          <w:i/>
          <w:lang w:eastAsia="ja-JP"/>
        </w:rPr>
        <w:t xml:space="preserve"> revision to</w:t>
      </w:r>
      <w:r w:rsidRPr="004B6A55">
        <w:rPr>
          <w:i/>
          <w:lang w:eastAsia="ja-JP"/>
        </w:rPr>
        <w:t xml:space="preserve"> </w:t>
      </w:r>
      <w:r>
        <w:rPr>
          <w:i/>
          <w:lang w:eastAsia="ja-JP"/>
        </w:rPr>
        <w:t>R</w:t>
      </w:r>
      <w:r w:rsidRPr="004B6A55">
        <w:rPr>
          <w:i/>
          <w:lang w:eastAsia="ja-JP"/>
        </w:rPr>
        <w:t>eport</w:t>
      </w:r>
      <w:r w:rsidRPr="004B6A55">
        <w:rPr>
          <w:rStyle w:val="BodyText2Char"/>
          <w:lang w:val="en-US"/>
        </w:rPr>
        <w:t xml:space="preserve"> </w:t>
      </w:r>
      <w:r w:rsidRPr="004B6A55">
        <w:rPr>
          <w:bCs/>
          <w:i/>
          <w:iCs/>
        </w:rPr>
        <w:t>ITU-R B</w:t>
      </w:r>
      <w:r>
        <w:rPr>
          <w:bCs/>
          <w:i/>
          <w:iCs/>
        </w:rPr>
        <w:t>T</w:t>
      </w:r>
      <w:r w:rsidRPr="004B6A55">
        <w:rPr>
          <w:bCs/>
          <w:i/>
          <w:iCs/>
        </w:rPr>
        <w:t>.</w:t>
      </w:r>
      <w:r>
        <w:rPr>
          <w:bCs/>
          <w:i/>
          <w:iCs/>
        </w:rPr>
        <w:t>2252 -</w:t>
      </w:r>
      <w:r w:rsidRPr="004B6A55">
        <w:t xml:space="preserve"> </w:t>
      </w:r>
      <w:r w:rsidRPr="00703288">
        <w:rPr>
          <w:b/>
          <w:bCs/>
        </w:rPr>
        <w:t>Objective quality coverage assessment of digital terrestrial</w:t>
      </w:r>
      <w:r>
        <w:rPr>
          <w:b/>
          <w:bCs/>
        </w:rPr>
        <w:t xml:space="preserve"> </w:t>
      </w:r>
      <w:r w:rsidRPr="00703288">
        <w:rPr>
          <w:b/>
          <w:bCs/>
        </w:rPr>
        <w:t>television broadcasting signals of System A and B</w:t>
      </w:r>
      <w:r>
        <w:rPr>
          <w:b/>
          <w:bCs/>
        </w:rPr>
        <w:t xml:space="preserve">. </w:t>
      </w:r>
      <w:r w:rsidRPr="007246B5">
        <w:rPr>
          <w:lang w:val="en-US"/>
        </w:rPr>
        <w:t>In April 2013</w:t>
      </w:r>
      <w:r>
        <w:rPr>
          <w:lang w:val="en-US"/>
        </w:rPr>
        <w:t xml:space="preserve">, Working Party 6A received a proposal for the modification of Report ITU-R BT.2252 which </w:t>
      </w:r>
      <w:r w:rsidRPr="007F1B25">
        <w:rPr>
          <w:lang w:val="en-US"/>
        </w:rPr>
        <w:t>comprises analysis of data from field surveys conducted in South Aus</w:t>
      </w:r>
      <w:r>
        <w:rPr>
          <w:lang w:val="en-US"/>
        </w:rPr>
        <w:t xml:space="preserve">tralia, Victoria and Queensland in new annex D </w:t>
      </w:r>
      <w:r w:rsidRPr="00C8080C">
        <w:rPr>
          <w:lang w:val="en-US"/>
        </w:rPr>
        <w:t>of Chapter 2.2.3 of Part 2 of Report ITU-R BT.2252.</w:t>
      </w:r>
      <w:r>
        <w:rPr>
          <w:lang w:val="en-US"/>
        </w:rPr>
        <w:t xml:space="preserve"> Annexes A, B and C were proposed at the October 2012 meeting including </w:t>
      </w:r>
      <w:r w:rsidRPr="009C69EE">
        <w:rPr>
          <w:lang w:val="en-US"/>
        </w:rPr>
        <w:t>field survey in other parts of Australia</w:t>
      </w:r>
      <w:r w:rsidRPr="009C69EE">
        <w:t>.</w:t>
      </w:r>
      <w:r>
        <w:t xml:space="preserve"> To its November 2013 meeting, WP 6A received no further comment and therefore decided to submit it to SG 6 </w:t>
      </w:r>
      <w:r>
        <w:rPr>
          <w:lang w:val="en-AU"/>
        </w:rPr>
        <w:t>for adoption and approval.</w:t>
      </w:r>
    </w:p>
    <w:p w:rsidR="00122B07" w:rsidRDefault="00122B07" w:rsidP="00764874">
      <w:pPr>
        <w:pStyle w:val="Normalaftertitle0"/>
        <w:spacing w:before="120"/>
        <w:rPr>
          <w:lang w:eastAsia="ja-JP"/>
        </w:rPr>
      </w:pPr>
      <w:r>
        <w:rPr>
          <w:szCs w:val="24"/>
        </w:rPr>
        <w:t>6A/TEMP/121</w:t>
      </w:r>
      <w:r w:rsidRPr="00675F6A">
        <w:rPr>
          <w:szCs w:val="24"/>
        </w:rPr>
        <w:t>:</w:t>
      </w:r>
      <w:r>
        <w:rPr>
          <w:i/>
          <w:szCs w:val="24"/>
        </w:rPr>
        <w:t xml:space="preserve"> </w:t>
      </w:r>
      <w:r w:rsidRPr="004B6A55">
        <w:rPr>
          <w:i/>
          <w:iCs/>
          <w:szCs w:val="24"/>
          <w:lang w:val="en-US"/>
        </w:rPr>
        <w:t xml:space="preserve"> </w:t>
      </w:r>
      <w:r w:rsidR="0053012A">
        <w:rPr>
          <w:i/>
          <w:lang w:eastAsia="ja-JP"/>
        </w:rPr>
        <w:t>Draft new R</w:t>
      </w:r>
      <w:r w:rsidRPr="004B6A55">
        <w:rPr>
          <w:i/>
          <w:lang w:eastAsia="ja-JP"/>
        </w:rPr>
        <w:t>eport</w:t>
      </w:r>
      <w:r w:rsidRPr="004B6A55">
        <w:rPr>
          <w:rStyle w:val="BodyText2Char"/>
          <w:lang w:val="en-US"/>
        </w:rPr>
        <w:t xml:space="preserve"> </w:t>
      </w:r>
      <w:r w:rsidRPr="004B6A55">
        <w:rPr>
          <w:bCs/>
          <w:i/>
          <w:iCs/>
        </w:rPr>
        <w:t>ITU-R BT.[</w:t>
      </w:r>
      <w:r>
        <w:rPr>
          <w:bCs/>
          <w:i/>
          <w:iCs/>
        </w:rPr>
        <w:t>ISDBT-RELAY],</w:t>
      </w:r>
      <w:r w:rsidRPr="00855C4B">
        <w:rPr>
          <w:b/>
        </w:rPr>
        <w:t>Construction technique of DTTB relay station network for ISDB-T</w:t>
      </w:r>
      <w:r>
        <w:rPr>
          <w:b/>
        </w:rPr>
        <w:t xml:space="preserve">. </w:t>
      </w:r>
      <w:r>
        <w:rPr>
          <w:rFonts w:hint="eastAsia"/>
          <w:lang w:eastAsia="ja-JP"/>
        </w:rPr>
        <w:t xml:space="preserve">Working Party 6A has been developing a new Report on </w:t>
      </w:r>
      <w:r w:rsidRPr="001143AB">
        <w:t xml:space="preserve">the </w:t>
      </w:r>
      <w:r w:rsidRPr="001143AB">
        <w:rPr>
          <w:lang w:eastAsia="ja-JP"/>
        </w:rPr>
        <w:t>technique</w:t>
      </w:r>
      <w:r w:rsidRPr="001143AB">
        <w:t xml:space="preserve"> to construct the DTTB network for</w:t>
      </w:r>
      <w:r w:rsidRPr="001143AB">
        <w:rPr>
          <w:lang w:eastAsia="ja-JP"/>
        </w:rPr>
        <w:t xml:space="preserve"> the </w:t>
      </w:r>
      <w:r w:rsidRPr="001143AB">
        <w:t>ISDB-T</w:t>
      </w:r>
      <w:r w:rsidRPr="001143AB">
        <w:rPr>
          <w:lang w:eastAsia="ja-JP"/>
        </w:rPr>
        <w:t xml:space="preserve"> system</w:t>
      </w:r>
      <w:r>
        <w:rPr>
          <w:rFonts w:hint="eastAsia"/>
          <w:lang w:eastAsia="ja-JP"/>
        </w:rPr>
        <w:t xml:space="preserve"> and produced a preliminary draft new Report at </w:t>
      </w:r>
      <w:r w:rsidRPr="001143AB">
        <w:rPr>
          <w:lang w:eastAsia="ja-JP"/>
        </w:rPr>
        <w:t xml:space="preserve">its April meeting </w:t>
      </w:r>
      <w:r>
        <w:rPr>
          <w:rFonts w:hint="eastAsia"/>
          <w:lang w:eastAsia="ja-JP"/>
        </w:rPr>
        <w:t xml:space="preserve">in </w:t>
      </w:r>
      <w:r w:rsidRPr="001143AB">
        <w:rPr>
          <w:lang w:eastAsia="ja-JP"/>
        </w:rPr>
        <w:t>2013</w:t>
      </w:r>
      <w:r>
        <w:rPr>
          <w:rFonts w:hint="eastAsia"/>
          <w:lang w:eastAsia="ja-JP"/>
        </w:rPr>
        <w:t>.</w:t>
      </w:r>
      <w:r w:rsidRPr="001143AB">
        <w:rPr>
          <w:lang w:eastAsia="ja-JP"/>
        </w:rPr>
        <w:t>(Annex 8 to Document 6A/264)</w:t>
      </w:r>
      <w:r w:rsidR="006D52B8">
        <w:rPr>
          <w:lang w:eastAsia="ja-JP"/>
        </w:rPr>
        <w:t xml:space="preserve">. </w:t>
      </w:r>
      <w:r>
        <w:rPr>
          <w:lang w:eastAsia="ja-JP"/>
        </w:rPr>
        <w:t>To its November 2013 meeting</w:t>
      </w:r>
      <w:r>
        <w:rPr>
          <w:rFonts w:hint="eastAsia"/>
          <w:lang w:eastAsia="ja-JP"/>
        </w:rPr>
        <w:t>,</w:t>
      </w:r>
      <w:r w:rsidRPr="001143AB">
        <w:rPr>
          <w:lang w:eastAsia="ja-JP"/>
        </w:rPr>
        <w:t xml:space="preserve"> </w:t>
      </w:r>
      <w:r>
        <w:rPr>
          <w:lang w:eastAsia="ja-JP"/>
        </w:rPr>
        <w:t xml:space="preserve">WP 6A received a contribution from </w:t>
      </w:r>
      <w:r w:rsidRPr="001143AB">
        <w:rPr>
          <w:lang w:eastAsia="ja-JP"/>
        </w:rPr>
        <w:t xml:space="preserve">Brazil and Japan provide </w:t>
      </w:r>
      <w:r>
        <w:rPr>
          <w:rFonts w:hint="eastAsia"/>
          <w:lang w:eastAsia="ja-JP"/>
        </w:rPr>
        <w:t xml:space="preserve">additional </w:t>
      </w:r>
      <w:r w:rsidRPr="001143AB">
        <w:rPr>
          <w:lang w:eastAsia="ja-JP"/>
        </w:rPr>
        <w:t xml:space="preserve">descriptions of satellite link and optical fibre link to </w:t>
      </w:r>
      <w:r>
        <w:rPr>
          <w:rFonts w:hint="eastAsia"/>
          <w:lang w:eastAsia="ja-JP"/>
        </w:rPr>
        <w:t>transmit</w:t>
      </w:r>
      <w:r w:rsidRPr="001143AB">
        <w:rPr>
          <w:lang w:eastAsia="ja-JP"/>
        </w:rPr>
        <w:t xml:space="preserve"> the television signals from the studio to the relay stations across the nation. These </w:t>
      </w:r>
      <w:r>
        <w:rPr>
          <w:rFonts w:hint="eastAsia"/>
          <w:lang w:eastAsia="ja-JP"/>
        </w:rPr>
        <w:t>methods</w:t>
      </w:r>
      <w:r w:rsidRPr="001143AB">
        <w:rPr>
          <w:lang w:eastAsia="ja-JP"/>
        </w:rPr>
        <w:t xml:space="preserve"> of signal distributions are commonly used in ISDB-T system</w:t>
      </w:r>
      <w:r>
        <w:rPr>
          <w:rFonts w:hint="eastAsia"/>
          <w:lang w:eastAsia="ja-JP"/>
        </w:rPr>
        <w:t>s</w:t>
      </w:r>
      <w:r w:rsidRPr="001143AB">
        <w:rPr>
          <w:lang w:eastAsia="ja-JP"/>
        </w:rPr>
        <w:t>.</w:t>
      </w:r>
      <w:r>
        <w:rPr>
          <w:rFonts w:hint="eastAsia"/>
          <w:lang w:eastAsia="ja-JP"/>
        </w:rPr>
        <w:t xml:space="preserve"> </w:t>
      </w:r>
      <w:r>
        <w:rPr>
          <w:lang w:eastAsia="ja-JP"/>
        </w:rPr>
        <w:t xml:space="preserve">The document </w:t>
      </w:r>
      <w:r>
        <w:t xml:space="preserve">is to be submitted to SG 6 </w:t>
      </w:r>
      <w:r>
        <w:rPr>
          <w:lang w:val="en-AU"/>
        </w:rPr>
        <w:t>for adoption and approval.</w:t>
      </w:r>
    </w:p>
    <w:p w:rsidR="00122B07" w:rsidRDefault="00122B07" w:rsidP="00122B07">
      <w:pPr>
        <w:rPr>
          <w:lang w:eastAsia="ja-JP"/>
        </w:rPr>
      </w:pPr>
      <w:r>
        <w:rPr>
          <w:szCs w:val="24"/>
          <w:lang w:val="en-US"/>
        </w:rPr>
        <w:t>6A/TEMP/126</w:t>
      </w:r>
      <w:r w:rsidRPr="00C8080C">
        <w:rPr>
          <w:szCs w:val="24"/>
          <w:lang w:val="en-US"/>
        </w:rPr>
        <w:t xml:space="preserve">: </w:t>
      </w:r>
      <w:r w:rsidRPr="00C8080C">
        <w:rPr>
          <w:i/>
          <w:iCs/>
          <w:szCs w:val="24"/>
        </w:rPr>
        <w:t>Draft revision of Report ITU-R B</w:t>
      </w:r>
      <w:r>
        <w:rPr>
          <w:i/>
          <w:iCs/>
          <w:szCs w:val="24"/>
        </w:rPr>
        <w:t>T</w:t>
      </w:r>
      <w:r w:rsidRPr="00C8080C">
        <w:rPr>
          <w:i/>
          <w:iCs/>
          <w:szCs w:val="24"/>
        </w:rPr>
        <w:t>.22</w:t>
      </w:r>
      <w:r>
        <w:rPr>
          <w:i/>
          <w:iCs/>
          <w:szCs w:val="24"/>
        </w:rPr>
        <w:t>54,</w:t>
      </w:r>
      <w:r>
        <w:rPr>
          <w:b/>
          <w:lang w:eastAsia="en-AU"/>
        </w:rPr>
        <w:t xml:space="preserve"> Frequency and network planning </w:t>
      </w:r>
      <w:r w:rsidRPr="006C7652">
        <w:rPr>
          <w:b/>
          <w:lang w:eastAsia="en-AU"/>
        </w:rPr>
        <w:t>aspects of DVB-T2</w:t>
      </w:r>
      <w:r>
        <w:rPr>
          <w:b/>
          <w:lang w:eastAsia="en-AU"/>
        </w:rPr>
        <w:t xml:space="preserve">. </w:t>
      </w:r>
      <w:r w:rsidRPr="00D6103A">
        <w:rPr>
          <w:bCs/>
          <w:lang w:eastAsia="en-AU"/>
        </w:rPr>
        <w:t>In this</w:t>
      </w:r>
      <w:r>
        <w:rPr>
          <w:bCs/>
          <w:lang w:eastAsia="en-AU"/>
        </w:rPr>
        <w:t xml:space="preserve"> revision, among others, </w:t>
      </w:r>
      <w:r>
        <w:t xml:space="preserve">§ 3.4 on protection ratios has been updated with the most recent information from Recommendation ITU-R BT. 2033, further assessment on MISO is provided, new Annex 6 has been introduced to provide more information about the sharp transition at the edge of the equalisation interval (EI) and updated information on the status of implementation of DVB-T2 in certain European countries is provided. </w:t>
      </w:r>
      <w:r>
        <w:rPr>
          <w:lang w:eastAsia="ja-JP"/>
        </w:rPr>
        <w:t xml:space="preserve">The document </w:t>
      </w:r>
      <w:r>
        <w:t xml:space="preserve">is to be submitted to SG 6 </w:t>
      </w:r>
      <w:r>
        <w:rPr>
          <w:lang w:val="en-AU"/>
        </w:rPr>
        <w:t>for adoption and approval.</w:t>
      </w:r>
    </w:p>
    <w:p w:rsidR="00122B07" w:rsidRDefault="00122B07" w:rsidP="00122B07">
      <w:pPr>
        <w:tabs>
          <w:tab w:val="clear" w:pos="1134"/>
          <w:tab w:val="clear" w:pos="1871"/>
          <w:tab w:val="clear" w:pos="2268"/>
        </w:tabs>
        <w:overflowPunct/>
        <w:autoSpaceDE/>
        <w:autoSpaceDN/>
        <w:adjustRightInd/>
        <w:spacing w:before="0"/>
        <w:textAlignment w:val="auto"/>
        <w:rPr>
          <w:szCs w:val="24"/>
        </w:rPr>
      </w:pPr>
      <w:r>
        <w:rPr>
          <w:szCs w:val="24"/>
        </w:rPr>
        <w:br w:type="page"/>
      </w:r>
    </w:p>
    <w:p w:rsidR="00122B07" w:rsidRDefault="00122B07" w:rsidP="00122B07">
      <w:pPr>
        <w:rPr>
          <w:lang w:eastAsia="ja-JP"/>
        </w:rPr>
      </w:pPr>
      <w:r>
        <w:rPr>
          <w:szCs w:val="24"/>
        </w:rPr>
        <w:lastRenderedPageBreak/>
        <w:t>6A/TEMP/127:</w:t>
      </w:r>
      <w:r w:rsidR="00F44B32">
        <w:rPr>
          <w:i/>
          <w:lang w:eastAsia="ja-JP"/>
        </w:rPr>
        <w:t xml:space="preserve"> Draft new R</w:t>
      </w:r>
      <w:r w:rsidRPr="004B6A55">
        <w:rPr>
          <w:i/>
          <w:lang w:eastAsia="ja-JP"/>
        </w:rPr>
        <w:t>eport</w:t>
      </w:r>
      <w:r w:rsidRPr="004B6A55">
        <w:rPr>
          <w:rStyle w:val="BodyText2Char"/>
          <w:lang w:val="en-US"/>
        </w:rPr>
        <w:t xml:space="preserve"> </w:t>
      </w:r>
      <w:r w:rsidRPr="004B6A55">
        <w:rPr>
          <w:bCs/>
          <w:i/>
          <w:iCs/>
        </w:rPr>
        <w:t>ITU-R BT.[DT</w:t>
      </w:r>
      <w:r>
        <w:rPr>
          <w:bCs/>
          <w:i/>
          <w:iCs/>
        </w:rPr>
        <w:t>B</w:t>
      </w:r>
      <w:r w:rsidRPr="004B6A55">
        <w:rPr>
          <w:bCs/>
          <w:i/>
          <w:iCs/>
        </w:rPr>
        <w:t>]</w:t>
      </w:r>
      <w:r>
        <w:rPr>
          <w:bCs/>
          <w:i/>
          <w:iCs/>
        </w:rPr>
        <w:t xml:space="preserve">, </w:t>
      </w:r>
      <w:r w:rsidRPr="003B486A">
        <w:rPr>
          <w:b/>
          <w:bCs/>
          <w:lang w:val="en-US"/>
        </w:rPr>
        <w:t>Digital terrestrial broadcasting systems</w:t>
      </w:r>
      <w:r>
        <w:rPr>
          <w:b/>
          <w:bCs/>
          <w:lang w:val="en-US"/>
        </w:rPr>
        <w:t xml:space="preserve">. </w:t>
      </w:r>
      <w:r>
        <w:rPr>
          <w:b/>
          <w:bCs/>
          <w:lang w:val="en-US"/>
        </w:rPr>
        <w:br/>
      </w:r>
      <w:r>
        <w:rPr>
          <w:lang w:val="en-US"/>
        </w:rPr>
        <w:t xml:space="preserve">The </w:t>
      </w:r>
      <w:r w:rsidRPr="00BF46F2">
        <w:rPr>
          <w:lang w:val="en-US"/>
        </w:rPr>
        <w:t>Rapporteur Group develop</w:t>
      </w:r>
      <w:r>
        <w:rPr>
          <w:lang w:val="en-US"/>
        </w:rPr>
        <w:t>ed</w:t>
      </w:r>
      <w:r w:rsidRPr="00BF46F2">
        <w:rPr>
          <w:lang w:val="en-US"/>
        </w:rPr>
        <w:t xml:space="preserve"> </w:t>
      </w:r>
      <w:r>
        <w:rPr>
          <w:lang w:val="en-US"/>
        </w:rPr>
        <w:t xml:space="preserve">this </w:t>
      </w:r>
      <w:r w:rsidRPr="00BF46F2">
        <w:rPr>
          <w:lang w:val="en-US"/>
        </w:rPr>
        <w:t>new Report</w:t>
      </w:r>
      <w:r>
        <w:rPr>
          <w:lang w:val="en-US"/>
        </w:rPr>
        <w:t xml:space="preserve"> which </w:t>
      </w:r>
      <w:r w:rsidRPr="006053F7">
        <w:rPr>
          <w:lang w:val="en-US"/>
        </w:rPr>
        <w:t>covers all types of digital terrestrial broadcasting systems – sound, multimedia and TV – described in a set of ITU-R Recommendations and Reports.</w:t>
      </w:r>
      <w:r>
        <w:rPr>
          <w:lang w:val="en-US"/>
        </w:rPr>
        <w:t xml:space="preserve"> </w:t>
      </w:r>
      <w:r w:rsidRPr="006053F7">
        <w:rPr>
          <w:lang w:val="en-US"/>
        </w:rPr>
        <w:t xml:space="preserve">The Report is intended to simplify the choice of Administrations when deciding on </w:t>
      </w:r>
      <w:r>
        <w:rPr>
          <w:lang w:val="en-US"/>
        </w:rPr>
        <w:br/>
      </w:r>
      <w:r w:rsidRPr="006053F7">
        <w:rPr>
          <w:lang w:val="en-US"/>
        </w:rPr>
        <w:t>a digital broadcasting system to satisfy national purposes.</w:t>
      </w:r>
      <w:r>
        <w:rPr>
          <w:lang w:val="en-US"/>
        </w:rPr>
        <w:t xml:space="preserve"> </w:t>
      </w:r>
      <w:r>
        <w:rPr>
          <w:lang w:eastAsia="ja-JP"/>
        </w:rPr>
        <w:t xml:space="preserve">The document </w:t>
      </w:r>
      <w:r>
        <w:t xml:space="preserve">is to be submitted to SG 6 </w:t>
      </w:r>
      <w:r>
        <w:rPr>
          <w:lang w:val="en-AU"/>
        </w:rPr>
        <w:t>for adoption and approval.</w:t>
      </w:r>
    </w:p>
    <w:p w:rsidR="00122B07" w:rsidRDefault="00122B07" w:rsidP="008F4463">
      <w:pPr>
        <w:rPr>
          <w:lang w:val="en-AU" w:eastAsia="en-AU"/>
        </w:rPr>
      </w:pPr>
      <w:r>
        <w:rPr>
          <w:szCs w:val="24"/>
        </w:rPr>
        <w:t>6A/TEMP/142:</w:t>
      </w:r>
      <w:r>
        <w:rPr>
          <w:i/>
          <w:szCs w:val="24"/>
        </w:rPr>
        <w:t xml:space="preserve"> </w:t>
      </w:r>
      <w:r>
        <w:rPr>
          <w:i/>
          <w:iCs/>
          <w:szCs w:val="24"/>
        </w:rPr>
        <w:t>W</w:t>
      </w:r>
      <w:r w:rsidRPr="00E71D27">
        <w:rPr>
          <w:rFonts w:hint="eastAsia"/>
          <w:i/>
          <w:iCs/>
          <w:szCs w:val="24"/>
        </w:rPr>
        <w:t>ork</w:t>
      </w:r>
      <w:r>
        <w:rPr>
          <w:i/>
          <w:iCs/>
          <w:szCs w:val="24"/>
        </w:rPr>
        <w:t xml:space="preserve">ing document </w:t>
      </w:r>
      <w:r w:rsidRPr="004B6A55">
        <w:rPr>
          <w:i/>
          <w:iCs/>
          <w:szCs w:val="24"/>
          <w:lang w:val="en-US"/>
        </w:rPr>
        <w:t>towards</w:t>
      </w:r>
      <w:r>
        <w:rPr>
          <w:i/>
          <w:iCs/>
          <w:szCs w:val="24"/>
          <w:lang w:val="en-US"/>
        </w:rPr>
        <w:t xml:space="preserve"> a</w:t>
      </w:r>
      <w:r w:rsidRPr="004B6A55">
        <w:rPr>
          <w:i/>
          <w:iCs/>
          <w:szCs w:val="24"/>
          <w:lang w:val="en-US"/>
        </w:rPr>
        <w:t xml:space="preserve"> </w:t>
      </w:r>
      <w:r>
        <w:rPr>
          <w:i/>
          <w:iCs/>
          <w:szCs w:val="24"/>
          <w:lang w:val="en-US"/>
        </w:rPr>
        <w:t>p</w:t>
      </w:r>
      <w:r w:rsidRPr="004B6A55">
        <w:rPr>
          <w:i/>
          <w:iCs/>
          <w:szCs w:val="24"/>
          <w:lang w:val="en-US"/>
        </w:rPr>
        <w:t xml:space="preserve">reliminary </w:t>
      </w:r>
      <w:r>
        <w:rPr>
          <w:i/>
          <w:iCs/>
          <w:szCs w:val="24"/>
          <w:lang w:val="en-US"/>
        </w:rPr>
        <w:t>d</w:t>
      </w:r>
      <w:r>
        <w:rPr>
          <w:i/>
          <w:lang w:eastAsia="ja-JP"/>
        </w:rPr>
        <w:t>raft new R</w:t>
      </w:r>
      <w:r w:rsidRPr="004B6A55">
        <w:rPr>
          <w:i/>
          <w:lang w:eastAsia="ja-JP"/>
        </w:rPr>
        <w:t>eport</w:t>
      </w:r>
      <w:r w:rsidRPr="004B6A55">
        <w:rPr>
          <w:rStyle w:val="BodyText2Char"/>
          <w:lang w:val="en-US"/>
        </w:rPr>
        <w:t xml:space="preserve"> </w:t>
      </w:r>
      <w:r w:rsidRPr="004B6A55">
        <w:rPr>
          <w:bCs/>
          <w:i/>
          <w:iCs/>
        </w:rPr>
        <w:t>ITU-R BT.[</w:t>
      </w:r>
      <w:r>
        <w:rPr>
          <w:bCs/>
          <w:i/>
          <w:iCs/>
        </w:rPr>
        <w:t xml:space="preserve">DSB-TRANSITION], </w:t>
      </w:r>
      <w:r w:rsidRPr="005901F9">
        <w:rPr>
          <w:b/>
          <w:bCs/>
        </w:rPr>
        <w:t xml:space="preserve">Implementation considerations for </w:t>
      </w:r>
      <w:r w:rsidRPr="005901F9">
        <w:rPr>
          <w:rFonts w:hint="eastAsia"/>
          <w:b/>
          <w:bCs/>
          <w:lang w:eastAsia="zh-CN"/>
        </w:rPr>
        <w:t xml:space="preserve">the </w:t>
      </w:r>
      <w:r w:rsidRPr="005901F9">
        <w:rPr>
          <w:b/>
          <w:bCs/>
        </w:rPr>
        <w:t xml:space="preserve">transition to digital </w:t>
      </w:r>
      <w:r w:rsidRPr="005901F9">
        <w:rPr>
          <w:rFonts w:hint="eastAsia"/>
          <w:b/>
          <w:bCs/>
          <w:lang w:eastAsia="zh-CN"/>
        </w:rPr>
        <w:t xml:space="preserve">terrestrial </w:t>
      </w:r>
      <w:r w:rsidRPr="005901F9">
        <w:rPr>
          <w:b/>
          <w:bCs/>
        </w:rPr>
        <w:t xml:space="preserve">sound </w:t>
      </w:r>
      <w:r w:rsidRPr="005901F9">
        <w:rPr>
          <w:rFonts w:hint="eastAsia"/>
          <w:b/>
          <w:bCs/>
          <w:lang w:eastAsia="zh-CN"/>
        </w:rPr>
        <w:t xml:space="preserve">and </w:t>
      </w:r>
      <w:r w:rsidRPr="005901F9">
        <w:rPr>
          <w:b/>
          <w:bCs/>
          <w:lang w:eastAsia="zh-CN"/>
        </w:rPr>
        <w:t>multimedia</w:t>
      </w:r>
      <w:r w:rsidRPr="005901F9">
        <w:rPr>
          <w:rFonts w:hint="eastAsia"/>
          <w:b/>
          <w:bCs/>
          <w:lang w:eastAsia="zh-CN"/>
        </w:rPr>
        <w:t xml:space="preserve"> </w:t>
      </w:r>
      <w:r w:rsidRPr="005901F9">
        <w:rPr>
          <w:b/>
          <w:bCs/>
        </w:rPr>
        <w:t>broadcasting</w:t>
      </w:r>
      <w:r>
        <w:rPr>
          <w:b/>
          <w:bCs/>
        </w:rPr>
        <w:t xml:space="preserve">. </w:t>
      </w:r>
      <w:r>
        <w:t xml:space="preserve">The working document is based on further consideration of the output of the </w:t>
      </w:r>
      <w:r>
        <w:rPr>
          <w:rFonts w:hint="eastAsia"/>
          <w:lang w:eastAsia="zh-CN"/>
        </w:rPr>
        <w:t>April</w:t>
      </w:r>
      <w:r>
        <w:t xml:space="preserve"> 2013 meeting of Working Party 6A in the Rapporteur Group on DSB Transition and also new submissions to the November 2013 meeting of Working Party 6A. Considerable work still needs to be done on collecting further relevant information and in formatting the document in an easily accessible style.</w:t>
      </w:r>
      <w:r w:rsidRPr="00C8080C">
        <w:rPr>
          <w:lang w:val="en-US"/>
        </w:rPr>
        <w:t xml:space="preserve"> </w:t>
      </w:r>
      <w:r>
        <w:rPr>
          <w:lang w:val="en-US"/>
        </w:rPr>
        <w:t xml:space="preserve">The document </w:t>
      </w:r>
      <w:r w:rsidRPr="004B6A55">
        <w:t>is attached to the Chairman</w:t>
      </w:r>
      <w:r>
        <w:t>’s</w:t>
      </w:r>
      <w:r w:rsidRPr="004B6A55">
        <w:t xml:space="preserve"> Report.</w:t>
      </w:r>
    </w:p>
    <w:p w:rsidR="00122B07" w:rsidRDefault="00122B07" w:rsidP="00764874">
      <w:r>
        <w:rPr>
          <w:szCs w:val="24"/>
        </w:rPr>
        <w:t>6A/TEMP/129:</w:t>
      </w:r>
      <w:r w:rsidRPr="004B6A55">
        <w:rPr>
          <w:i/>
          <w:lang w:eastAsia="ja-JP"/>
        </w:rPr>
        <w:t xml:space="preserve"> </w:t>
      </w:r>
      <w:r>
        <w:rPr>
          <w:i/>
          <w:iCs/>
          <w:szCs w:val="24"/>
        </w:rPr>
        <w:t>W</w:t>
      </w:r>
      <w:r w:rsidRPr="00E71D27">
        <w:rPr>
          <w:rFonts w:hint="eastAsia"/>
          <w:i/>
          <w:iCs/>
          <w:szCs w:val="24"/>
        </w:rPr>
        <w:t>ork</w:t>
      </w:r>
      <w:r>
        <w:rPr>
          <w:i/>
          <w:iCs/>
          <w:szCs w:val="24"/>
        </w:rPr>
        <w:t xml:space="preserve">ing document </w:t>
      </w:r>
      <w:r w:rsidRPr="004B6A55">
        <w:rPr>
          <w:i/>
          <w:iCs/>
          <w:szCs w:val="24"/>
          <w:lang w:val="en-US"/>
        </w:rPr>
        <w:t>towards</w:t>
      </w:r>
      <w:r>
        <w:rPr>
          <w:i/>
          <w:iCs/>
          <w:szCs w:val="24"/>
          <w:lang w:val="en-US"/>
        </w:rPr>
        <w:t xml:space="preserve"> a</w:t>
      </w:r>
      <w:r w:rsidRPr="004B6A55">
        <w:rPr>
          <w:i/>
          <w:iCs/>
          <w:szCs w:val="24"/>
          <w:lang w:val="en-US"/>
        </w:rPr>
        <w:t xml:space="preserve"> </w:t>
      </w:r>
      <w:r>
        <w:rPr>
          <w:i/>
          <w:iCs/>
          <w:szCs w:val="24"/>
          <w:lang w:val="en-US"/>
        </w:rPr>
        <w:t>p</w:t>
      </w:r>
      <w:r w:rsidRPr="004B6A55">
        <w:rPr>
          <w:i/>
          <w:iCs/>
          <w:szCs w:val="24"/>
          <w:lang w:val="en-US"/>
        </w:rPr>
        <w:t xml:space="preserve">reliminary </w:t>
      </w:r>
      <w:r>
        <w:rPr>
          <w:i/>
          <w:lang w:eastAsia="ja-JP"/>
        </w:rPr>
        <w:t>draft new R</w:t>
      </w:r>
      <w:r w:rsidRPr="004B6A55">
        <w:rPr>
          <w:i/>
          <w:lang w:eastAsia="ja-JP"/>
        </w:rPr>
        <w:t>eport</w:t>
      </w:r>
      <w:r w:rsidRPr="004B6A55">
        <w:rPr>
          <w:rStyle w:val="BodyText2Char"/>
          <w:lang w:val="en-US"/>
        </w:rPr>
        <w:t xml:space="preserve"> </w:t>
      </w:r>
      <w:r w:rsidRPr="004B6A55">
        <w:rPr>
          <w:bCs/>
          <w:i/>
          <w:iCs/>
        </w:rPr>
        <w:t>ITU-R BT.</w:t>
      </w:r>
      <w:r>
        <w:rPr>
          <w:bCs/>
          <w:i/>
          <w:iCs/>
        </w:rPr>
        <w:t xml:space="preserve">[ </w:t>
      </w:r>
      <w:r w:rsidRPr="006949DB">
        <w:rPr>
          <w:bCs/>
          <w:i/>
          <w:iCs/>
        </w:rPr>
        <w:t>INTERFERENCE</w:t>
      </w:r>
      <w:r>
        <w:rPr>
          <w:bCs/>
          <w:i/>
          <w:iCs/>
        </w:rPr>
        <w:t xml:space="preserve"> </w:t>
      </w:r>
      <w:r w:rsidRPr="006949DB">
        <w:rPr>
          <w:bCs/>
          <w:i/>
          <w:iCs/>
        </w:rPr>
        <w:t>DESCRIPTION]</w:t>
      </w:r>
      <w:r>
        <w:rPr>
          <w:bCs/>
          <w:i/>
          <w:iCs/>
        </w:rPr>
        <w:t xml:space="preserve">, </w:t>
      </w:r>
      <w:r w:rsidR="0053012A">
        <w:rPr>
          <w:b/>
          <w:bCs/>
        </w:rPr>
        <w:t>General description of i</w:t>
      </w:r>
      <w:r w:rsidRPr="006949DB">
        <w:rPr>
          <w:b/>
          <w:bCs/>
        </w:rPr>
        <w:t>nterference into a DTT receiver</w:t>
      </w:r>
      <w:r>
        <w:rPr>
          <w:b/>
          <w:bCs/>
        </w:rPr>
        <w:t xml:space="preserve">. </w:t>
      </w:r>
      <w:r>
        <w:t xml:space="preserve">This document provides a general description of interference into a DTT receiver as well as measurements on the effect of a short pulse on the TV picture. </w:t>
      </w:r>
      <w:r>
        <w:rPr>
          <w:lang w:val="en-US"/>
        </w:rPr>
        <w:t xml:space="preserve">The document </w:t>
      </w:r>
      <w:r w:rsidRPr="004B6A55">
        <w:t>is attached to the Chairman</w:t>
      </w:r>
      <w:r>
        <w:t>’s</w:t>
      </w:r>
      <w:r w:rsidRPr="004B6A55">
        <w:t xml:space="preserve"> Report.</w:t>
      </w:r>
      <w:r>
        <w:t xml:space="preserve"> </w:t>
      </w:r>
    </w:p>
    <w:p w:rsidR="00122B07" w:rsidRDefault="00122B07" w:rsidP="00122B07">
      <w:r>
        <w:rPr>
          <w:szCs w:val="24"/>
        </w:rPr>
        <w:t>6A/TEMP/130:</w:t>
      </w:r>
      <w:r w:rsidRPr="004B6A55">
        <w:rPr>
          <w:i/>
          <w:lang w:eastAsia="ja-JP"/>
        </w:rPr>
        <w:t xml:space="preserve"> </w:t>
      </w:r>
      <w:r>
        <w:rPr>
          <w:i/>
          <w:iCs/>
          <w:szCs w:val="24"/>
        </w:rPr>
        <w:t>W</w:t>
      </w:r>
      <w:r w:rsidRPr="00E71D27">
        <w:rPr>
          <w:rFonts w:hint="eastAsia"/>
          <w:i/>
          <w:iCs/>
          <w:szCs w:val="24"/>
        </w:rPr>
        <w:t>ork</w:t>
      </w:r>
      <w:r>
        <w:rPr>
          <w:i/>
          <w:iCs/>
          <w:szCs w:val="24"/>
        </w:rPr>
        <w:t xml:space="preserve">ing document </w:t>
      </w:r>
      <w:r w:rsidRPr="004B6A55">
        <w:rPr>
          <w:i/>
          <w:iCs/>
          <w:szCs w:val="24"/>
          <w:lang w:val="en-US"/>
        </w:rPr>
        <w:t>towards</w:t>
      </w:r>
      <w:r>
        <w:rPr>
          <w:i/>
          <w:iCs/>
          <w:szCs w:val="24"/>
          <w:lang w:val="en-US"/>
        </w:rPr>
        <w:t xml:space="preserve"> a</w:t>
      </w:r>
      <w:r w:rsidRPr="004B6A55">
        <w:rPr>
          <w:i/>
          <w:iCs/>
          <w:szCs w:val="24"/>
          <w:lang w:val="en-US"/>
        </w:rPr>
        <w:t xml:space="preserve"> Preliminary </w:t>
      </w:r>
      <w:r w:rsidRPr="004B6A55">
        <w:rPr>
          <w:i/>
          <w:lang w:eastAsia="ja-JP"/>
        </w:rPr>
        <w:t>Draft</w:t>
      </w:r>
      <w:r>
        <w:rPr>
          <w:i/>
          <w:lang w:eastAsia="ja-JP"/>
        </w:rPr>
        <w:t xml:space="preserve"> revision of</w:t>
      </w:r>
      <w:r w:rsidR="00483F27">
        <w:rPr>
          <w:i/>
          <w:lang w:eastAsia="ja-JP"/>
        </w:rPr>
        <w:t xml:space="preserve"> R</w:t>
      </w:r>
      <w:r w:rsidRPr="004B6A55">
        <w:rPr>
          <w:i/>
          <w:lang w:eastAsia="ja-JP"/>
        </w:rPr>
        <w:t>eport</w:t>
      </w:r>
      <w:r w:rsidRPr="004B6A55">
        <w:rPr>
          <w:rStyle w:val="BodyText2Char"/>
          <w:lang w:val="en-US"/>
        </w:rPr>
        <w:t xml:space="preserve"> </w:t>
      </w:r>
      <w:r w:rsidRPr="004B6A55">
        <w:rPr>
          <w:bCs/>
          <w:i/>
          <w:iCs/>
        </w:rPr>
        <w:t>ITU-R BT.</w:t>
      </w:r>
      <w:r>
        <w:rPr>
          <w:bCs/>
          <w:i/>
          <w:iCs/>
        </w:rPr>
        <w:t xml:space="preserve">2215, </w:t>
      </w:r>
      <w:r w:rsidR="0053012A">
        <w:rPr>
          <w:b/>
          <w:bCs/>
        </w:rPr>
        <w:t>Measurements of protection ratios and overload thresholds for b</w:t>
      </w:r>
      <w:r w:rsidRPr="006949DB">
        <w:rPr>
          <w:b/>
          <w:bCs/>
        </w:rPr>
        <w:t>r</w:t>
      </w:r>
      <w:r w:rsidR="0053012A">
        <w:rPr>
          <w:b/>
          <w:bCs/>
        </w:rPr>
        <w:t>oadcast TV r</w:t>
      </w:r>
      <w:r w:rsidRPr="006949DB">
        <w:rPr>
          <w:b/>
          <w:bCs/>
        </w:rPr>
        <w:t>eceivers</w:t>
      </w:r>
      <w:r>
        <w:rPr>
          <w:b/>
          <w:bCs/>
        </w:rPr>
        <w:t xml:space="preserve">. </w:t>
      </w:r>
      <w:r>
        <w:t>Working Party 6A received a contribution from UK that contains measurements on some current production DVB-T2 receivers against interference from LTE which give an indication of the performance of the latest receivers currently on sale in the UK and Europe. WP 6A also received another contribution from RUS with respect to measurements of protection ratios from a wireless broadband system. This material should be reviewed and discussed in further meetings of WP 6A.</w:t>
      </w:r>
    </w:p>
    <w:p w:rsidR="00122B07" w:rsidRPr="00187289" w:rsidRDefault="00122B07" w:rsidP="00122B07">
      <w:pPr>
        <w:rPr>
          <w:b/>
        </w:rPr>
      </w:pPr>
      <w:r>
        <w:rPr>
          <w:b/>
        </w:rPr>
        <w:t>3.1.4</w:t>
      </w:r>
      <w:r>
        <w:rPr>
          <w:b/>
        </w:rPr>
        <w:tab/>
      </w:r>
      <w:r w:rsidRPr="00187289">
        <w:rPr>
          <w:b/>
        </w:rPr>
        <w:t>Miscellaneous</w:t>
      </w:r>
    </w:p>
    <w:p w:rsidR="00122B07" w:rsidRDefault="00122B07" w:rsidP="00122B07">
      <w:r w:rsidRPr="00632F57">
        <w:rPr>
          <w:b/>
          <w:szCs w:val="24"/>
        </w:rPr>
        <w:t>3.1.4.1</w:t>
      </w:r>
      <w:r>
        <w:rPr>
          <w:szCs w:val="24"/>
        </w:rPr>
        <w:tab/>
        <w:t>6A/TEMP/125: T</w:t>
      </w:r>
      <w:r w:rsidRPr="004B6A55">
        <w:rPr>
          <w:szCs w:val="24"/>
        </w:rPr>
        <w:t xml:space="preserve">his document reflects the decision of </w:t>
      </w:r>
      <w:r>
        <w:rPr>
          <w:szCs w:val="24"/>
        </w:rPr>
        <w:t>WP 6A</w:t>
      </w:r>
      <w:r w:rsidRPr="004B6A55">
        <w:rPr>
          <w:szCs w:val="24"/>
        </w:rPr>
        <w:t xml:space="preserve"> in establishing a </w:t>
      </w:r>
      <w:r w:rsidRPr="004B6A55">
        <w:t>Rapporteur</w:t>
      </w:r>
      <w:r>
        <w:t xml:space="preserve"> group to solicit, </w:t>
      </w:r>
      <w:r w:rsidRPr="00C70ECA">
        <w:t>collect and collate information on the design and implementation of SFN from countries where such networks are in operation</w:t>
      </w:r>
      <w:r>
        <w:t xml:space="preserve">, and information on receivers functionality in SFN mode from receiver manufacturers and </w:t>
      </w:r>
      <w:r w:rsidR="00483F27">
        <w:t>prepare a R</w:t>
      </w:r>
      <w:r w:rsidRPr="0066763E">
        <w:t>eport</w:t>
      </w:r>
      <w:r>
        <w:t xml:space="preserve"> accordingly.</w:t>
      </w:r>
    </w:p>
    <w:p w:rsidR="00122B07" w:rsidRDefault="00122B07" w:rsidP="0053012A">
      <w:pPr>
        <w:rPr>
          <w:szCs w:val="24"/>
        </w:rPr>
      </w:pPr>
      <w:r w:rsidRPr="00632F57">
        <w:rPr>
          <w:b/>
          <w:szCs w:val="24"/>
        </w:rPr>
        <w:t>3.1.4.2</w:t>
      </w:r>
      <w:r>
        <w:rPr>
          <w:szCs w:val="24"/>
        </w:rPr>
        <w:tab/>
        <w:t>6A/TEMP/149</w:t>
      </w:r>
      <w:r w:rsidR="0053012A">
        <w:rPr>
          <w:szCs w:val="24"/>
        </w:rPr>
        <w:t>(R</w:t>
      </w:r>
      <w:r>
        <w:rPr>
          <w:szCs w:val="24"/>
        </w:rPr>
        <w:t>ev1</w:t>
      </w:r>
      <w:r w:rsidR="0053012A">
        <w:rPr>
          <w:szCs w:val="24"/>
        </w:rPr>
        <w:t>)</w:t>
      </w:r>
      <w:r>
        <w:rPr>
          <w:szCs w:val="24"/>
        </w:rPr>
        <w:t>:</w:t>
      </w:r>
      <w:r w:rsidRPr="006D5CC9">
        <w:rPr>
          <w:szCs w:val="24"/>
        </w:rPr>
        <w:t xml:space="preserve"> </w:t>
      </w:r>
      <w:r>
        <w:rPr>
          <w:szCs w:val="24"/>
        </w:rPr>
        <w:t>Draft</w:t>
      </w:r>
      <w:r w:rsidRPr="006D5CC9">
        <w:rPr>
          <w:szCs w:val="24"/>
        </w:rPr>
        <w:t xml:space="preserve"> </w:t>
      </w:r>
      <w:r w:rsidRPr="006D5CC9">
        <w:rPr>
          <w:i/>
          <w:szCs w:val="24"/>
        </w:rPr>
        <w:t>Liaison Statement to J</w:t>
      </w:r>
      <w:r>
        <w:rPr>
          <w:i/>
          <w:szCs w:val="24"/>
        </w:rPr>
        <w:t>oint</w:t>
      </w:r>
      <w:r w:rsidRPr="006D5CC9">
        <w:rPr>
          <w:i/>
          <w:szCs w:val="24"/>
        </w:rPr>
        <w:t xml:space="preserve"> T</w:t>
      </w:r>
      <w:r>
        <w:rPr>
          <w:i/>
          <w:szCs w:val="24"/>
        </w:rPr>
        <w:t>ask</w:t>
      </w:r>
      <w:r w:rsidRPr="006D5CC9">
        <w:rPr>
          <w:i/>
          <w:szCs w:val="24"/>
        </w:rPr>
        <w:t xml:space="preserve"> G</w:t>
      </w:r>
      <w:r>
        <w:rPr>
          <w:i/>
          <w:szCs w:val="24"/>
        </w:rPr>
        <w:t>roup</w:t>
      </w:r>
      <w:r w:rsidRPr="006D5CC9">
        <w:rPr>
          <w:i/>
          <w:szCs w:val="24"/>
        </w:rPr>
        <w:t xml:space="preserve"> 4-5-6-7</w:t>
      </w:r>
      <w:r>
        <w:rPr>
          <w:i/>
          <w:szCs w:val="24"/>
        </w:rPr>
        <w:t xml:space="preserve">, </w:t>
      </w:r>
      <w:r>
        <w:rPr>
          <w:b/>
          <w:bCs/>
          <w:lang w:eastAsia="zh-CN"/>
        </w:rPr>
        <w:t xml:space="preserve">Quality of service </w:t>
      </w:r>
      <w:r w:rsidRPr="00F51469">
        <w:rPr>
          <w:b/>
          <w:bCs/>
          <w:lang w:eastAsia="zh-CN"/>
        </w:rPr>
        <w:t>parameters for digital television broadcasting for use in the JTG 4-5-6-7 studies</w:t>
      </w:r>
      <w:r>
        <w:rPr>
          <w:b/>
          <w:bCs/>
          <w:lang w:eastAsia="zh-CN"/>
        </w:rPr>
        <w:t>.</w:t>
      </w:r>
    </w:p>
    <w:p w:rsidR="00122B07" w:rsidRDefault="00122B07" w:rsidP="00122B07">
      <w:pPr>
        <w:rPr>
          <w:szCs w:val="24"/>
        </w:rPr>
      </w:pPr>
      <w:r>
        <w:rPr>
          <w:szCs w:val="24"/>
        </w:rPr>
        <w:t>In this liaison statement WP 6A developed a proposal to the JTG 4-5-6-7, based upon input contributions to the meeting, about the impact of interference to DTTB causing the cliff edge effect when the interference exceeds the planned protection ratio as well as a time window for assessment of the interference based on the “quasi error free” (QEF) concept which is</w:t>
      </w:r>
      <w:r w:rsidRPr="00841E2B">
        <w:t xml:space="preserve"> contained in</w:t>
      </w:r>
      <w:r>
        <w:t xml:space="preserve"> many</w:t>
      </w:r>
      <w:r w:rsidRPr="00841E2B">
        <w:t xml:space="preserve"> ITU</w:t>
      </w:r>
      <w:r>
        <w:t>-R</w:t>
      </w:r>
      <w:r w:rsidRPr="00841E2B">
        <w:t xml:space="preserve"> Recommendations and ETSI </w:t>
      </w:r>
      <w:r>
        <w:t>Standard</w:t>
      </w:r>
      <w:r w:rsidRPr="00841E2B">
        <w:t>s</w:t>
      </w:r>
      <w:r>
        <w:t>.</w:t>
      </w:r>
    </w:p>
    <w:p w:rsidR="00122B07" w:rsidRDefault="00122B07" w:rsidP="00122B07">
      <w:pPr>
        <w:rPr>
          <w:szCs w:val="24"/>
        </w:rPr>
      </w:pPr>
      <w:r>
        <w:rPr>
          <w:szCs w:val="24"/>
        </w:rPr>
        <w:t xml:space="preserve">At the level of drafting group, this led to serious difficulty and debate. However, after some round of re drafting the text, finally it was agreed and also approved at the level of Sub-Group 6A-1. </w:t>
      </w:r>
    </w:p>
    <w:p w:rsidR="00122B07" w:rsidRDefault="00122B07" w:rsidP="00122B07">
      <w:pPr>
        <w:rPr>
          <w:szCs w:val="24"/>
        </w:rPr>
      </w:pPr>
      <w:r>
        <w:rPr>
          <w:szCs w:val="24"/>
        </w:rPr>
        <w:t>Unfortun</w:t>
      </w:r>
      <w:r w:rsidR="0053012A">
        <w:rPr>
          <w:szCs w:val="24"/>
        </w:rPr>
        <w:t>ately, at the subsequent WP 6A P</w:t>
      </w:r>
      <w:r>
        <w:rPr>
          <w:szCs w:val="24"/>
        </w:rPr>
        <w:t>lenary, similar discussion started and those administrations who were finally convinced at the level of drafting group, again opposed approval of the proposed liaison statement. For each of their concerns, the WP 6A meeting attempted to provide a solution which satisfied the concerns. At the end of the debate, while the text was close to being acceptable or at least remained without any point of argument, some administrations did not agree to submit it to JTG 4-5-6-7.</w:t>
      </w:r>
    </w:p>
    <w:p w:rsidR="00764874" w:rsidRDefault="00764874">
      <w:pPr>
        <w:tabs>
          <w:tab w:val="clear" w:pos="1134"/>
          <w:tab w:val="clear" w:pos="1871"/>
          <w:tab w:val="clear" w:pos="2268"/>
        </w:tabs>
        <w:overflowPunct/>
        <w:autoSpaceDE/>
        <w:autoSpaceDN/>
        <w:adjustRightInd/>
        <w:spacing w:before="0"/>
        <w:textAlignment w:val="auto"/>
        <w:rPr>
          <w:szCs w:val="24"/>
        </w:rPr>
      </w:pPr>
      <w:r>
        <w:rPr>
          <w:szCs w:val="24"/>
        </w:rPr>
        <w:br w:type="page"/>
      </w:r>
    </w:p>
    <w:p w:rsidR="00122B07" w:rsidRDefault="00122B07" w:rsidP="0053012A">
      <w:pPr>
        <w:rPr>
          <w:lang w:eastAsia="ja-JP"/>
        </w:rPr>
      </w:pPr>
      <w:r>
        <w:rPr>
          <w:szCs w:val="24"/>
        </w:rPr>
        <w:lastRenderedPageBreak/>
        <w:t xml:space="preserve">Some </w:t>
      </w:r>
      <w:r w:rsidR="0053012A">
        <w:rPr>
          <w:szCs w:val="24"/>
        </w:rPr>
        <w:t>A</w:t>
      </w:r>
      <w:r>
        <w:rPr>
          <w:szCs w:val="24"/>
        </w:rPr>
        <w:t>dministrations and sector members expressed their deep disappointment of such an outcome and stated that it is most regrettable that a few administrations prevent WP 6A to defend its position and clarify one of its very principle to JTG 4-5-6-7. Finally, this liaison statement was not approved.</w:t>
      </w:r>
    </w:p>
    <w:p w:rsidR="00122B07" w:rsidRDefault="00122B07" w:rsidP="00122B07">
      <w:pPr>
        <w:rPr>
          <w:bCs/>
          <w:iCs/>
          <w:lang w:val="en-US"/>
        </w:rPr>
      </w:pPr>
      <w:bookmarkStart w:id="9" w:name="_GoBack"/>
      <w:bookmarkEnd w:id="9"/>
      <w:r w:rsidRPr="00632F57">
        <w:rPr>
          <w:b/>
          <w:bCs/>
          <w:iCs/>
          <w:lang w:val="en-US"/>
        </w:rPr>
        <w:t>3.1.4.3</w:t>
      </w:r>
      <w:r>
        <w:rPr>
          <w:bCs/>
          <w:iCs/>
          <w:lang w:val="en-US"/>
        </w:rPr>
        <w:tab/>
      </w:r>
      <w:r w:rsidRPr="004C158B">
        <w:rPr>
          <w:bCs/>
          <w:iCs/>
          <w:lang w:val="en-US"/>
        </w:rPr>
        <w:t>At its November 2013 meeting</w:t>
      </w:r>
      <w:r>
        <w:rPr>
          <w:bCs/>
          <w:iCs/>
          <w:lang w:val="en-US"/>
        </w:rPr>
        <w:t>,</w:t>
      </w:r>
      <w:r w:rsidRPr="004C158B">
        <w:rPr>
          <w:bCs/>
          <w:iCs/>
          <w:lang w:val="en-US"/>
        </w:rPr>
        <w:t xml:space="preserve"> Working Party 6A considered the status of 6A/264 Annex</w:t>
      </w:r>
      <w:r>
        <w:rPr>
          <w:bCs/>
          <w:iCs/>
          <w:lang w:val="en-US"/>
        </w:rPr>
        <w:t xml:space="preserve"> 13 </w:t>
      </w:r>
      <w:r w:rsidRPr="004C158B">
        <w:rPr>
          <w:rFonts w:hint="cs"/>
          <w:bCs/>
          <w:iCs/>
          <w:lang w:val="en-US"/>
        </w:rPr>
        <w:t>and</w:t>
      </w:r>
      <w:r>
        <w:rPr>
          <w:bCs/>
          <w:iCs/>
          <w:lang w:val="en-US"/>
        </w:rPr>
        <w:t xml:space="preserve"> concluded the document’s</w:t>
      </w:r>
      <w:r w:rsidRPr="004C158B">
        <w:rPr>
          <w:bCs/>
          <w:iCs/>
          <w:lang w:val="en-US"/>
        </w:rPr>
        <w:t xml:space="preserve"> title did not fully represent the content within the</w:t>
      </w:r>
      <w:r>
        <w:rPr>
          <w:bCs/>
          <w:iCs/>
          <w:lang w:val="en-US"/>
        </w:rPr>
        <w:t xml:space="preserve"> </w:t>
      </w:r>
      <w:r w:rsidRPr="004C158B">
        <w:rPr>
          <w:bCs/>
          <w:iCs/>
          <w:lang w:val="en-US"/>
        </w:rPr>
        <w:t>document. Therefore it proposed a title change to Working document toward</w:t>
      </w:r>
      <w:r>
        <w:rPr>
          <w:bCs/>
          <w:iCs/>
          <w:lang w:val="en-US"/>
        </w:rPr>
        <w:t xml:space="preserve"> </w:t>
      </w:r>
      <w:r w:rsidRPr="004C158B">
        <w:rPr>
          <w:bCs/>
          <w:iCs/>
          <w:lang w:val="en-US"/>
        </w:rPr>
        <w:t>preliminary draft new Report ITU-R BT.[</w:t>
      </w:r>
      <w:r>
        <w:rPr>
          <w:bCs/>
          <w:iCs/>
        </w:rPr>
        <w:t xml:space="preserve">OFDM NON </w:t>
      </w:r>
      <w:r w:rsidRPr="004C158B">
        <w:rPr>
          <w:bCs/>
          <w:iCs/>
        </w:rPr>
        <w:t>LINEARITY</w:t>
      </w:r>
      <w:r>
        <w:rPr>
          <w:bCs/>
          <w:iCs/>
        </w:rPr>
        <w:t xml:space="preserve"> </w:t>
      </w:r>
      <w:r w:rsidRPr="004C158B">
        <w:rPr>
          <w:bCs/>
          <w:iCs/>
        </w:rPr>
        <w:t>EFFECTS</w:t>
      </w:r>
      <w:r>
        <w:rPr>
          <w:bCs/>
          <w:iCs/>
        </w:rPr>
        <w:t>]</w:t>
      </w:r>
      <w:r w:rsidRPr="004C158B">
        <w:rPr>
          <w:bCs/>
          <w:iCs/>
          <w:lang w:val="en-US"/>
        </w:rPr>
        <w:t xml:space="preserve"> </w:t>
      </w:r>
      <w:r w:rsidRPr="004C158B">
        <w:rPr>
          <w:b/>
          <w:iCs/>
          <w:lang w:val="en-US"/>
        </w:rPr>
        <w:t>Theory of OFDM non linearity effect to DTTB System B (DVB)</w:t>
      </w:r>
      <w:r w:rsidRPr="004C158B">
        <w:rPr>
          <w:bCs/>
          <w:iCs/>
          <w:lang w:val="en-US"/>
        </w:rPr>
        <w:t>. Furthermore it is proposed the work in this area be directed to</w:t>
      </w:r>
      <w:r>
        <w:rPr>
          <w:bCs/>
          <w:iCs/>
          <w:lang w:val="en-US"/>
        </w:rPr>
        <w:t xml:space="preserve"> </w:t>
      </w:r>
      <w:r w:rsidRPr="004C158B">
        <w:rPr>
          <w:bCs/>
          <w:iCs/>
          <w:lang w:val="en-US"/>
        </w:rPr>
        <w:t xml:space="preserve">the work on the </w:t>
      </w:r>
      <w:r>
        <w:rPr>
          <w:bCs/>
          <w:iCs/>
          <w:lang w:val="en-US"/>
        </w:rPr>
        <w:t>SG 6</w:t>
      </w:r>
      <w:r w:rsidRPr="004C158B">
        <w:rPr>
          <w:bCs/>
          <w:iCs/>
          <w:lang w:val="en-US"/>
        </w:rPr>
        <w:t xml:space="preserve"> DTTB Handbook</w:t>
      </w:r>
      <w:r>
        <w:rPr>
          <w:bCs/>
          <w:iCs/>
          <w:lang w:val="en-US"/>
        </w:rPr>
        <w:t>.</w:t>
      </w:r>
    </w:p>
    <w:p w:rsidR="00122B07" w:rsidRDefault="00122B07" w:rsidP="0053012A">
      <w:pPr>
        <w:rPr>
          <w:bCs/>
          <w:iCs/>
          <w:lang w:val="en-US"/>
        </w:rPr>
      </w:pPr>
      <w:r w:rsidRPr="00632F57">
        <w:rPr>
          <w:b/>
          <w:bCs/>
          <w:iCs/>
          <w:lang w:val="en-US"/>
        </w:rPr>
        <w:t>3.1.4.4</w:t>
      </w:r>
      <w:r>
        <w:rPr>
          <w:bCs/>
          <w:iCs/>
          <w:lang w:val="en-US"/>
        </w:rPr>
        <w:tab/>
      </w:r>
      <w:r w:rsidRPr="000313E7">
        <w:rPr>
          <w:bCs/>
          <w:iCs/>
          <w:lang w:val="en-US"/>
        </w:rPr>
        <w:t xml:space="preserve">In this meeting, </w:t>
      </w:r>
      <w:r>
        <w:rPr>
          <w:bCs/>
          <w:iCs/>
          <w:lang w:val="en-US"/>
        </w:rPr>
        <w:t>WP 6A</w:t>
      </w:r>
      <w:r w:rsidRPr="000313E7">
        <w:rPr>
          <w:bCs/>
          <w:iCs/>
          <w:lang w:val="en-US"/>
        </w:rPr>
        <w:t xml:space="preserve"> received a Liaison Statement from Working Party 3L </w:t>
      </w:r>
      <w:r w:rsidRPr="000313E7">
        <w:t xml:space="preserve">concerning the </w:t>
      </w:r>
      <w:r w:rsidR="0053012A">
        <w:t>m</w:t>
      </w:r>
      <w:r w:rsidRPr="000313E7">
        <w:t xml:space="preserve">aps of </w:t>
      </w:r>
      <w:r w:rsidR="0053012A">
        <w:t>e</w:t>
      </w:r>
      <w:r w:rsidRPr="000313E7">
        <w:t xml:space="preserve">ffective </w:t>
      </w:r>
      <w:r w:rsidR="0053012A">
        <w:t>ground c</w:t>
      </w:r>
      <w:r w:rsidRPr="000313E7">
        <w:t>onductivity for use at MF</w:t>
      </w:r>
      <w:r w:rsidRPr="000313E7">
        <w:rPr>
          <w:rFonts w:hint="eastAsia"/>
        </w:rPr>
        <w:t>, and seek</w:t>
      </w:r>
      <w:r>
        <w:t>s</w:t>
      </w:r>
      <w:r w:rsidRPr="000313E7">
        <w:rPr>
          <w:rFonts w:hint="eastAsia"/>
        </w:rPr>
        <w:t xml:space="preserve"> guidance </w:t>
      </w:r>
      <w:r w:rsidRPr="000313E7">
        <w:t xml:space="preserve">on </w:t>
      </w:r>
      <w:r>
        <w:br/>
      </w:r>
      <w:r w:rsidRPr="000313E7">
        <w:t xml:space="preserve">the most useful specification for the maps to be included in future revisions of Recommendation </w:t>
      </w:r>
      <w:r>
        <w:br/>
      </w:r>
      <w:r w:rsidRPr="000313E7">
        <w:t>ITU-R P.832.</w:t>
      </w:r>
      <w:r w:rsidRPr="000313E7">
        <w:rPr>
          <w:bCs/>
          <w:iCs/>
          <w:lang w:val="en-US"/>
        </w:rPr>
        <w:t xml:space="preserve"> </w:t>
      </w:r>
      <w:r w:rsidRPr="000313E7">
        <w:rPr>
          <w:rFonts w:hint="eastAsia"/>
          <w:bCs/>
          <w:iCs/>
          <w:lang w:val="en-US"/>
        </w:rPr>
        <w:t>Consequently</w:t>
      </w:r>
      <w:r w:rsidRPr="000313E7">
        <w:rPr>
          <w:bCs/>
          <w:iCs/>
          <w:lang w:val="en-US"/>
        </w:rPr>
        <w:t xml:space="preserve"> </w:t>
      </w:r>
      <w:r w:rsidRPr="000313E7">
        <w:rPr>
          <w:rFonts w:hint="eastAsia"/>
          <w:bCs/>
          <w:iCs/>
          <w:lang w:val="en-US"/>
        </w:rPr>
        <w:t>all</w:t>
      </w:r>
      <w:r w:rsidRPr="000313E7">
        <w:rPr>
          <w:bCs/>
          <w:iCs/>
          <w:lang w:val="en-US"/>
        </w:rPr>
        <w:t xml:space="preserve"> administrations </w:t>
      </w:r>
      <w:r w:rsidRPr="000313E7">
        <w:rPr>
          <w:rFonts w:hint="eastAsia"/>
          <w:bCs/>
          <w:iCs/>
          <w:lang w:val="en-US"/>
        </w:rPr>
        <w:t xml:space="preserve">are invited </w:t>
      </w:r>
      <w:r w:rsidRPr="000313E7">
        <w:rPr>
          <w:bCs/>
          <w:iCs/>
          <w:lang w:val="en-US"/>
        </w:rPr>
        <w:t>to contribut</w:t>
      </w:r>
      <w:r w:rsidRPr="000313E7">
        <w:rPr>
          <w:rFonts w:hint="eastAsia"/>
          <w:bCs/>
          <w:iCs/>
          <w:lang w:val="en-US"/>
        </w:rPr>
        <w:t>e</w:t>
      </w:r>
      <w:r w:rsidRPr="000313E7">
        <w:rPr>
          <w:bCs/>
          <w:iCs/>
          <w:lang w:val="en-US"/>
        </w:rPr>
        <w:t xml:space="preserve"> on the issue for next </w:t>
      </w:r>
      <w:r w:rsidRPr="000313E7">
        <w:rPr>
          <w:rFonts w:hint="eastAsia"/>
          <w:bCs/>
          <w:iCs/>
          <w:lang w:val="en-US"/>
        </w:rPr>
        <w:t>meeting</w:t>
      </w:r>
      <w:r w:rsidRPr="000313E7">
        <w:rPr>
          <w:bCs/>
          <w:iCs/>
          <w:lang w:val="en-US"/>
        </w:rPr>
        <w:t>.</w:t>
      </w:r>
    </w:p>
    <w:p w:rsidR="00122B07" w:rsidRDefault="00122B07" w:rsidP="0053012A">
      <w:r w:rsidRPr="00632F57">
        <w:rPr>
          <w:b/>
          <w:bCs/>
          <w:iCs/>
          <w:lang w:val="en-US"/>
        </w:rPr>
        <w:t>3.1.4.5</w:t>
      </w:r>
      <w:r>
        <w:rPr>
          <w:bCs/>
          <w:iCs/>
          <w:lang w:val="en-US"/>
        </w:rPr>
        <w:tab/>
        <w:t xml:space="preserve">WP 6A received contribution 6A/344 (Lebanon) proposing to add MVDS system in the </w:t>
      </w:r>
      <w:r w:rsidRPr="004C158B">
        <w:rPr>
          <w:bCs/>
          <w:iCs/>
          <w:lang w:val="en-US"/>
        </w:rPr>
        <w:t xml:space="preserve">Draft new report ITU-R BT.[DTB] </w:t>
      </w:r>
      <w:r w:rsidR="0053012A" w:rsidRPr="00C1577D">
        <w:rPr>
          <w:rFonts w:cs="Helvetica"/>
          <w:szCs w:val="28"/>
          <w:lang w:eastAsia="it-IT"/>
        </w:rPr>
        <w:t>“</w:t>
      </w:r>
      <w:r w:rsidRPr="004C158B">
        <w:rPr>
          <w:bCs/>
          <w:iCs/>
          <w:lang w:val="en-US"/>
        </w:rPr>
        <w:t>Digital terrestrial broadcasting systems</w:t>
      </w:r>
      <w:r w:rsidR="0053012A" w:rsidRPr="00C1577D">
        <w:rPr>
          <w:szCs w:val="24"/>
        </w:rPr>
        <w:t>”</w:t>
      </w:r>
      <w:r>
        <w:rPr>
          <w:bCs/>
          <w:iCs/>
          <w:lang w:val="en-US"/>
        </w:rPr>
        <w:t xml:space="preserve">. However, this </w:t>
      </w:r>
      <w:r w:rsidR="00483F27">
        <w:rPr>
          <w:bCs/>
          <w:iCs/>
          <w:lang w:val="en-US"/>
        </w:rPr>
        <w:t>R</w:t>
      </w:r>
      <w:r>
        <w:rPr>
          <w:bCs/>
          <w:iCs/>
          <w:lang w:val="en-US"/>
        </w:rPr>
        <w:t xml:space="preserve">eport only collates those systems characteristics which are already appearing in other ITU-R Recommendations and Reports ( see terms of reference of the relevant Rapporteur group in </w:t>
      </w:r>
      <w:r w:rsidR="0053012A">
        <w:rPr>
          <w:bCs/>
          <w:iCs/>
          <w:lang w:val="en-US"/>
        </w:rPr>
        <w:br/>
      </w:r>
      <w:r w:rsidRPr="00BF46F2">
        <w:rPr>
          <w:lang w:val="en-US"/>
        </w:rPr>
        <w:t>Annex 12 to WP 6A Chairman’s Report Doc</w:t>
      </w:r>
      <w:hyperlink r:id="rId19" w:history="1">
        <w:r w:rsidRPr="00CE249D">
          <w:rPr>
            <w:rStyle w:val="Hyperlink"/>
            <w:lang w:val="en-US"/>
          </w:rPr>
          <w:t>. 6A/170</w:t>
        </w:r>
      </w:hyperlink>
      <w:r>
        <w:t>). Therefore the proponent of the document is invited to proceed accordingly.</w:t>
      </w:r>
    </w:p>
    <w:p w:rsidR="00122B07" w:rsidRDefault="00122B07" w:rsidP="00122B07">
      <w:r>
        <w:t>Also in document 6A/345 (Lebanon) it was requested to distribute a Questionnaire on the use of MVDS. However, it was not clear how its result could help WP 6A in its work. Therefore it was not considered as absolutely necessary at this stage.</w:t>
      </w:r>
    </w:p>
    <w:p w:rsidR="00122B07" w:rsidRDefault="00122B07" w:rsidP="00122B07">
      <w:pPr>
        <w:rPr>
          <w:szCs w:val="24"/>
          <w:lang w:val="en-AU"/>
        </w:rPr>
      </w:pPr>
      <w:r w:rsidRPr="00632F57">
        <w:rPr>
          <w:b/>
        </w:rPr>
        <w:t>3.1.4.6</w:t>
      </w:r>
      <w:r>
        <w:tab/>
        <w:t xml:space="preserve">WP 6A received a contribution 6A/300 from </w:t>
      </w:r>
      <w:r>
        <w:rPr>
          <w:lang w:eastAsia="zh-CN"/>
        </w:rPr>
        <w:t xml:space="preserve">Rapporteur Group of SG 6 on spectrum requirements for the future of broadcasting requesting all working parties of SG 6 to </w:t>
      </w:r>
      <w:r>
        <w:rPr>
          <w:szCs w:val="24"/>
          <w:lang w:val="en-AU"/>
        </w:rPr>
        <w:t xml:space="preserve">give </w:t>
      </w:r>
      <w:r w:rsidRPr="00511215">
        <w:rPr>
          <w:szCs w:val="24"/>
          <w:lang w:val="en-AU"/>
        </w:rPr>
        <w:t>a</w:t>
      </w:r>
      <w:r>
        <w:rPr>
          <w:szCs w:val="24"/>
          <w:lang w:val="en-AU"/>
        </w:rPr>
        <w:t>n</w:t>
      </w:r>
      <w:r w:rsidRPr="00511215">
        <w:rPr>
          <w:szCs w:val="24"/>
          <w:lang w:val="en-AU"/>
        </w:rPr>
        <w:t xml:space="preserve"> indicat</w:t>
      </w:r>
      <w:r>
        <w:rPr>
          <w:szCs w:val="24"/>
          <w:lang w:val="en-AU"/>
        </w:rPr>
        <w:t xml:space="preserve">ion of </w:t>
      </w:r>
      <w:r w:rsidRPr="00511215">
        <w:rPr>
          <w:szCs w:val="24"/>
          <w:lang w:val="en-AU"/>
        </w:rPr>
        <w:t xml:space="preserve">the current and future spectrum requirements </w:t>
      </w:r>
      <w:r>
        <w:rPr>
          <w:szCs w:val="24"/>
          <w:lang w:val="en-AU"/>
        </w:rPr>
        <w:t>for the future of broadcasting.</w:t>
      </w:r>
    </w:p>
    <w:p w:rsidR="00122B07" w:rsidRDefault="00122B07" w:rsidP="00122B07">
      <w:r>
        <w:rPr>
          <w:szCs w:val="24"/>
          <w:lang w:val="en-AU"/>
        </w:rPr>
        <w:t xml:space="preserve">Therefore all members, in particular, broadcasters are invited to contribute in this regard and to provide WP 6A of their road map for the future of Broadcasting service. </w:t>
      </w:r>
    </w:p>
    <w:p w:rsidR="00122B07" w:rsidRDefault="00122B07" w:rsidP="00122B07">
      <w:r w:rsidRPr="00632F57">
        <w:rPr>
          <w:b/>
        </w:rPr>
        <w:t>3.1.4.7</w:t>
      </w:r>
      <w:r>
        <w:tab/>
        <w:t>Documents 6A/277,</w:t>
      </w:r>
      <w:r w:rsidR="0053012A">
        <w:t xml:space="preserve"> </w:t>
      </w:r>
      <w:r>
        <w:t xml:space="preserve">280 and 285 were introduced and the meeting took note of them. </w:t>
      </w:r>
      <w:r w:rsidR="006D52B8">
        <w:br/>
      </w:r>
      <w:r>
        <w:t>No further action was required.</w:t>
      </w:r>
    </w:p>
    <w:p w:rsidR="00122B07" w:rsidRPr="004B6A55" w:rsidRDefault="00122B07" w:rsidP="00122B07">
      <w:pPr>
        <w:pStyle w:val="Heading3"/>
        <w:tabs>
          <w:tab w:val="clear" w:pos="1871"/>
          <w:tab w:val="left" w:pos="1260"/>
        </w:tabs>
        <w:ind w:left="0" w:firstLine="0"/>
      </w:pPr>
      <w:r>
        <w:t>3.1.5</w:t>
      </w:r>
      <w:r>
        <w:tab/>
      </w:r>
      <w:r w:rsidRPr="004B6A55">
        <w:t>Acknowledgements</w:t>
      </w:r>
    </w:p>
    <w:p w:rsidR="00122B07" w:rsidRPr="004B6A55" w:rsidRDefault="00122B07" w:rsidP="0053012A">
      <w:r w:rsidRPr="004B6A55">
        <w:t>Sincere appreciation was extended to the Chairm</w:t>
      </w:r>
      <w:r>
        <w:t>a</w:t>
      </w:r>
      <w:r w:rsidRPr="004B6A55">
        <w:t>n of</w:t>
      </w:r>
      <w:r>
        <w:t xml:space="preserve"> the sound and multimedia subgroup</w:t>
      </w:r>
      <w:r w:rsidR="0053012A">
        <w:br/>
      </w:r>
      <w:r>
        <w:t>Mr.</w:t>
      </w:r>
      <w:r w:rsidR="0053012A">
        <w:t xml:space="preserve"> </w:t>
      </w:r>
      <w:r>
        <w:t>J.</w:t>
      </w:r>
      <w:r w:rsidR="0053012A">
        <w:t xml:space="preserve"> </w:t>
      </w:r>
      <w:r>
        <w:t>Song</w:t>
      </w:r>
      <w:r w:rsidR="0053012A">
        <w:t xml:space="preserve"> </w:t>
      </w:r>
      <w:r>
        <w:t>(CHN), Chairman of the technical characteristics group Mr.</w:t>
      </w:r>
      <w:r w:rsidR="0053012A">
        <w:t xml:space="preserve"> </w:t>
      </w:r>
      <w:r>
        <w:t>T.</w:t>
      </w:r>
      <w:r w:rsidR="0053012A">
        <w:t xml:space="preserve"> </w:t>
      </w:r>
      <w:r>
        <w:t>Vieracker</w:t>
      </w:r>
      <w:r w:rsidR="0053012A">
        <w:t xml:space="preserve"> </w:t>
      </w:r>
      <w:r>
        <w:t>(NDR) and</w:t>
      </w:r>
      <w:r w:rsidRPr="004B6A55">
        <w:t xml:space="preserve"> </w:t>
      </w:r>
      <w:r>
        <w:t xml:space="preserve">also to </w:t>
      </w:r>
      <w:r w:rsidRPr="004B6A55">
        <w:t>those effectively contribut</w:t>
      </w:r>
      <w:r>
        <w:t>ing to the</w:t>
      </w:r>
      <w:r w:rsidRPr="004B6A55">
        <w:t xml:space="preserve"> prepara</w:t>
      </w:r>
      <w:r>
        <w:t>tion of various output documents.</w:t>
      </w:r>
    </w:p>
    <w:p w:rsidR="00122B07" w:rsidRDefault="00122B07" w:rsidP="00122B07">
      <w:pPr>
        <w:pStyle w:val="Headingb"/>
        <w:keepNext w:val="0"/>
        <w:rPr>
          <w:b w:val="0"/>
          <w:szCs w:val="24"/>
          <w:lang w:val="en-US"/>
        </w:rPr>
      </w:pPr>
      <w:r w:rsidRPr="004B6A55">
        <w:rPr>
          <w:b w:val="0"/>
          <w:szCs w:val="24"/>
        </w:rPr>
        <w:t xml:space="preserve">The Chair of Sub-Group 6A-1 also </w:t>
      </w:r>
      <w:r w:rsidRPr="004B6A55">
        <w:rPr>
          <w:b w:val="0"/>
          <w:szCs w:val="24"/>
          <w:lang w:val="en-US"/>
        </w:rPr>
        <w:t xml:space="preserve">thanked the Chair of WP 6A and </w:t>
      </w:r>
      <w:r>
        <w:rPr>
          <w:b w:val="0"/>
          <w:szCs w:val="24"/>
          <w:lang w:val="en-US"/>
        </w:rPr>
        <w:t xml:space="preserve">SG 6 and </w:t>
      </w:r>
      <w:r w:rsidRPr="004B6A55">
        <w:rPr>
          <w:b w:val="0"/>
          <w:szCs w:val="24"/>
          <w:lang w:val="en-US"/>
        </w:rPr>
        <w:t xml:space="preserve">the Counselor of WP 6A for their guidance and the Secretariat for their support during the meeting in completing </w:t>
      </w:r>
      <w:r w:rsidR="006D52B8">
        <w:rPr>
          <w:b w:val="0"/>
          <w:szCs w:val="24"/>
          <w:lang w:val="en-US"/>
        </w:rPr>
        <w:br/>
      </w:r>
      <w:r w:rsidRPr="004B6A55">
        <w:rPr>
          <w:b w:val="0"/>
          <w:szCs w:val="24"/>
          <w:lang w:val="en-US"/>
        </w:rPr>
        <w:t>the</w:t>
      </w:r>
      <w:r w:rsidRPr="004B6A55">
        <w:rPr>
          <w:b w:val="0"/>
          <w:szCs w:val="24"/>
        </w:rPr>
        <w:t xml:space="preserve"> work</w:t>
      </w:r>
      <w:r w:rsidRPr="004B6A55">
        <w:rPr>
          <w:b w:val="0"/>
          <w:szCs w:val="24"/>
          <w:lang w:val="en-US"/>
        </w:rPr>
        <w:t xml:space="preserve">. </w:t>
      </w:r>
    </w:p>
    <w:p w:rsidR="00122B07" w:rsidRPr="00371B2F" w:rsidRDefault="00122B07" w:rsidP="00122B07">
      <w:pPr>
        <w:rPr>
          <w:b/>
          <w:szCs w:val="24"/>
        </w:rPr>
      </w:pPr>
      <w:r w:rsidRPr="00371B2F">
        <w:rPr>
          <w:b/>
          <w:szCs w:val="24"/>
        </w:rPr>
        <w:t>3.2</w:t>
      </w:r>
      <w:r w:rsidRPr="00371B2F">
        <w:rPr>
          <w:b/>
          <w:szCs w:val="24"/>
        </w:rPr>
        <w:tab/>
      </w:r>
      <w:r>
        <w:rPr>
          <w:b/>
          <w:szCs w:val="24"/>
        </w:rPr>
        <w:t>Sub-Group 6A-2 (Protection)</w:t>
      </w:r>
    </w:p>
    <w:p w:rsidR="00122B07" w:rsidRDefault="00122B07" w:rsidP="0053012A">
      <w:pPr>
        <w:rPr>
          <w:szCs w:val="24"/>
        </w:rPr>
      </w:pPr>
      <w:r w:rsidRPr="00371B2F">
        <w:rPr>
          <w:szCs w:val="24"/>
        </w:rPr>
        <w:t>The group</w:t>
      </w:r>
      <w:r w:rsidRPr="003C7D6C">
        <w:rPr>
          <w:lang w:eastAsia="zh-CN"/>
        </w:rPr>
        <w:t xml:space="preserve">, chaired by Mr M. Hate (UK), </w:t>
      </w:r>
      <w:r w:rsidRPr="00371B2F">
        <w:rPr>
          <w:szCs w:val="24"/>
        </w:rPr>
        <w:t>considered</w:t>
      </w:r>
      <w:r w:rsidR="005C73A8">
        <w:rPr>
          <w:szCs w:val="24"/>
        </w:rPr>
        <w:t xml:space="preserve"> 30 documents. </w:t>
      </w:r>
      <w:r>
        <w:rPr>
          <w:szCs w:val="24"/>
        </w:rPr>
        <w:t>Four</w:t>
      </w:r>
      <w:r w:rsidRPr="00371B2F">
        <w:rPr>
          <w:szCs w:val="24"/>
        </w:rPr>
        <w:t xml:space="preserve"> were of a miscellaneous nature and were being considered in detail by other Sub-</w:t>
      </w:r>
      <w:r>
        <w:rPr>
          <w:szCs w:val="24"/>
        </w:rPr>
        <w:t>G</w:t>
      </w:r>
      <w:r w:rsidRPr="00371B2F">
        <w:rPr>
          <w:szCs w:val="24"/>
        </w:rPr>
        <w:t xml:space="preserve">roups </w:t>
      </w:r>
      <w:r>
        <w:rPr>
          <w:szCs w:val="24"/>
        </w:rPr>
        <w:t>but</w:t>
      </w:r>
      <w:r w:rsidRPr="00371B2F">
        <w:rPr>
          <w:szCs w:val="24"/>
        </w:rPr>
        <w:t xml:space="preserve"> were noted as having some content that was of interest</w:t>
      </w:r>
      <w:r w:rsidR="0053012A">
        <w:rPr>
          <w:szCs w:val="24"/>
        </w:rPr>
        <w:t xml:space="preserve"> in the arena of </w:t>
      </w:r>
      <w:r w:rsidR="0053012A" w:rsidRPr="00C1577D">
        <w:rPr>
          <w:rFonts w:cs="Helvetica"/>
          <w:szCs w:val="28"/>
          <w:lang w:eastAsia="it-IT"/>
        </w:rPr>
        <w:t>“</w:t>
      </w:r>
      <w:r>
        <w:rPr>
          <w:szCs w:val="24"/>
        </w:rPr>
        <w:t>Protection</w:t>
      </w:r>
      <w:r w:rsidR="0053012A" w:rsidRPr="00C1577D">
        <w:rPr>
          <w:szCs w:val="24"/>
        </w:rPr>
        <w:t>”</w:t>
      </w:r>
      <w:r>
        <w:rPr>
          <w:szCs w:val="24"/>
        </w:rPr>
        <w:t xml:space="preserve">. </w:t>
      </w:r>
      <w:r w:rsidRPr="00371B2F">
        <w:rPr>
          <w:szCs w:val="24"/>
        </w:rPr>
        <w:t xml:space="preserve">Otherwise the documents divided into </w:t>
      </w:r>
      <w:r>
        <w:rPr>
          <w:szCs w:val="24"/>
        </w:rPr>
        <w:br/>
      </w:r>
      <w:r w:rsidRPr="00371B2F">
        <w:rPr>
          <w:szCs w:val="24"/>
        </w:rPr>
        <w:t>5 broad subject areas</w:t>
      </w:r>
      <w:r>
        <w:rPr>
          <w:szCs w:val="24"/>
        </w:rPr>
        <w:t xml:space="preserve"> as shown in the following table</w:t>
      </w:r>
      <w:r w:rsidRPr="00371B2F">
        <w:rPr>
          <w:szCs w:val="24"/>
        </w:rPr>
        <w:t>:</w:t>
      </w:r>
    </w:p>
    <w:p w:rsidR="00122B07" w:rsidRDefault="00122B07" w:rsidP="00122B07">
      <w:pPr>
        <w:rPr>
          <w:szCs w:val="24"/>
        </w:rPr>
      </w:pPr>
    </w:p>
    <w:tbl>
      <w:tblPr>
        <w:tblStyle w:val="TableGrid"/>
        <w:tblW w:w="0" w:type="auto"/>
        <w:tblInd w:w="288" w:type="dxa"/>
        <w:tblLook w:val="04A0" w:firstRow="1" w:lastRow="0" w:firstColumn="1" w:lastColumn="0" w:noHBand="0" w:noVBand="1"/>
      </w:tblPr>
      <w:tblGrid>
        <w:gridCol w:w="5040"/>
        <w:gridCol w:w="4050"/>
      </w:tblGrid>
      <w:tr w:rsidR="00122B07" w:rsidTr="00A312CB">
        <w:tc>
          <w:tcPr>
            <w:tcW w:w="5040" w:type="dxa"/>
          </w:tcPr>
          <w:p w:rsidR="00122B07" w:rsidRDefault="00122B07" w:rsidP="00592050">
            <w:pPr>
              <w:pStyle w:val="Tabletitle"/>
              <w:spacing w:before="120"/>
            </w:pPr>
            <w:r>
              <w:lastRenderedPageBreak/>
              <w:t>Subject</w:t>
            </w:r>
          </w:p>
        </w:tc>
        <w:tc>
          <w:tcPr>
            <w:tcW w:w="4050" w:type="dxa"/>
          </w:tcPr>
          <w:p w:rsidR="00122B07" w:rsidRDefault="00122B07" w:rsidP="00592050">
            <w:pPr>
              <w:pStyle w:val="Tabletitle"/>
              <w:spacing w:before="120"/>
            </w:pPr>
            <w:r>
              <w:t>Document</w:t>
            </w:r>
          </w:p>
        </w:tc>
      </w:tr>
      <w:tr w:rsidR="00122B07" w:rsidTr="00A312CB">
        <w:tc>
          <w:tcPr>
            <w:tcW w:w="5040" w:type="dxa"/>
            <w:vAlign w:val="bottom"/>
          </w:tcPr>
          <w:p w:rsidR="00122B07" w:rsidRDefault="00122B07" w:rsidP="00A312CB">
            <w:pPr>
              <w:pStyle w:val="TableTextS5"/>
            </w:pPr>
            <w:r w:rsidRPr="00371B2F">
              <w:t>Radio communication for people with impaired hearing</w:t>
            </w:r>
          </w:p>
        </w:tc>
        <w:tc>
          <w:tcPr>
            <w:tcW w:w="4050" w:type="dxa"/>
            <w:vAlign w:val="bottom"/>
          </w:tcPr>
          <w:p w:rsidR="00122B07" w:rsidRDefault="00122B07" w:rsidP="00A312CB">
            <w:pPr>
              <w:pStyle w:val="TableTextS5"/>
            </w:pPr>
            <w:r>
              <w:t xml:space="preserve">6A/ </w:t>
            </w:r>
            <w:r w:rsidRPr="00371B2F">
              <w:t>265, 266, 267, 270, 295,</w:t>
            </w:r>
            <w:r>
              <w:t xml:space="preserve"> 296</w:t>
            </w:r>
          </w:p>
        </w:tc>
      </w:tr>
      <w:tr w:rsidR="00122B07" w:rsidTr="00A312CB">
        <w:tc>
          <w:tcPr>
            <w:tcW w:w="5040" w:type="dxa"/>
            <w:vAlign w:val="bottom"/>
          </w:tcPr>
          <w:p w:rsidR="00122B07" w:rsidRDefault="00122B07" w:rsidP="00A312CB">
            <w:pPr>
              <w:pStyle w:val="TableTextS5"/>
            </w:pPr>
            <w:r w:rsidRPr="00371B2F">
              <w:t>Cognitive devices</w:t>
            </w:r>
          </w:p>
        </w:tc>
        <w:tc>
          <w:tcPr>
            <w:tcW w:w="4050" w:type="dxa"/>
            <w:vAlign w:val="bottom"/>
          </w:tcPr>
          <w:p w:rsidR="00122B07" w:rsidRDefault="00122B07" w:rsidP="00A312CB">
            <w:pPr>
              <w:pStyle w:val="TableTextS5"/>
            </w:pPr>
            <w:r>
              <w:t>6A/</w:t>
            </w:r>
            <w:r w:rsidRPr="00371B2F">
              <w:t>264(Annex 9), 278, 311, 323, 343</w:t>
            </w:r>
          </w:p>
        </w:tc>
      </w:tr>
      <w:tr w:rsidR="00122B07" w:rsidTr="00A312CB">
        <w:tc>
          <w:tcPr>
            <w:tcW w:w="5040" w:type="dxa"/>
            <w:vAlign w:val="bottom"/>
          </w:tcPr>
          <w:p w:rsidR="00122B07" w:rsidRDefault="00122B07" w:rsidP="00A312CB">
            <w:pPr>
              <w:pStyle w:val="TableTextS5"/>
            </w:pPr>
            <w:r w:rsidRPr="00371B2F">
              <w:t>Interaction between wired and wireless communications</w:t>
            </w:r>
          </w:p>
        </w:tc>
        <w:tc>
          <w:tcPr>
            <w:tcW w:w="4050" w:type="dxa"/>
            <w:vAlign w:val="bottom"/>
          </w:tcPr>
          <w:p w:rsidR="00122B07" w:rsidRDefault="00122B07" w:rsidP="00A312CB">
            <w:pPr>
              <w:pStyle w:val="TableTextS5"/>
            </w:pPr>
            <w:r>
              <w:t>6A/</w:t>
            </w:r>
            <w:r w:rsidRPr="00371B2F">
              <w:t>268, 269, 272, 273, 274, 275, 276, 284, 290, 313, 33</w:t>
            </w:r>
            <w:r>
              <w:t>6</w:t>
            </w:r>
          </w:p>
        </w:tc>
      </w:tr>
      <w:tr w:rsidR="00122B07" w:rsidTr="00A312CB">
        <w:tc>
          <w:tcPr>
            <w:tcW w:w="5040" w:type="dxa"/>
            <w:vAlign w:val="bottom"/>
          </w:tcPr>
          <w:p w:rsidR="00122B07" w:rsidRDefault="00122B07" w:rsidP="00A312CB">
            <w:pPr>
              <w:pStyle w:val="TableTextS5"/>
            </w:pPr>
            <w:r w:rsidRPr="00371B2F">
              <w:t>Disturbances to non-linear elements in receiver ‘front ends’</w:t>
            </w:r>
          </w:p>
        </w:tc>
        <w:tc>
          <w:tcPr>
            <w:tcW w:w="4050" w:type="dxa"/>
            <w:vAlign w:val="bottom"/>
          </w:tcPr>
          <w:p w:rsidR="00122B07" w:rsidRDefault="00122B07" w:rsidP="00A312CB">
            <w:pPr>
              <w:pStyle w:val="TableTextS5"/>
            </w:pPr>
            <w:r>
              <w:t>6A/264(Annexes 7 and 12), 327</w:t>
            </w:r>
          </w:p>
        </w:tc>
      </w:tr>
      <w:tr w:rsidR="00122B07" w:rsidTr="00A312CB">
        <w:tc>
          <w:tcPr>
            <w:tcW w:w="5040" w:type="dxa"/>
            <w:vAlign w:val="bottom"/>
          </w:tcPr>
          <w:p w:rsidR="00122B07" w:rsidRDefault="00122B07" w:rsidP="00A312CB">
            <w:pPr>
              <w:pStyle w:val="TableTextS5"/>
            </w:pPr>
            <w:r w:rsidRPr="00371B2F">
              <w:t>Recommendation ITU-R SM 1541</w:t>
            </w:r>
          </w:p>
        </w:tc>
        <w:tc>
          <w:tcPr>
            <w:tcW w:w="4050" w:type="dxa"/>
            <w:vAlign w:val="bottom"/>
          </w:tcPr>
          <w:p w:rsidR="00122B07" w:rsidRDefault="00122B07" w:rsidP="00A312CB">
            <w:pPr>
              <w:pStyle w:val="TableTextS5"/>
            </w:pPr>
            <w:r>
              <w:t>6A/289</w:t>
            </w:r>
          </w:p>
        </w:tc>
      </w:tr>
    </w:tbl>
    <w:p w:rsidR="0053012A" w:rsidRDefault="00122B07" w:rsidP="006D52B8">
      <w:pPr>
        <w:spacing w:before="240"/>
        <w:rPr>
          <w:szCs w:val="24"/>
        </w:rPr>
      </w:pPr>
      <w:r w:rsidRPr="00371B2F">
        <w:rPr>
          <w:b/>
          <w:szCs w:val="24"/>
        </w:rPr>
        <w:t>3.2.1</w:t>
      </w:r>
      <w:r w:rsidRPr="00371B2F">
        <w:rPr>
          <w:b/>
          <w:szCs w:val="24"/>
        </w:rPr>
        <w:tab/>
        <w:t>Radio communication for people with impaired hearing</w:t>
      </w:r>
    </w:p>
    <w:p w:rsidR="00122B07" w:rsidRPr="00371B2F" w:rsidRDefault="00122B07" w:rsidP="006D52B8">
      <w:pPr>
        <w:spacing w:before="240"/>
        <w:rPr>
          <w:szCs w:val="24"/>
        </w:rPr>
      </w:pPr>
      <w:r w:rsidRPr="00371B2F">
        <w:rPr>
          <w:szCs w:val="24"/>
        </w:rPr>
        <w:t>The ITU Task Group JCA_AHF (Joint Co-ordination Activity on Accessibility and Human factors) is considering direct radio communic</w:t>
      </w:r>
      <w:r w:rsidR="006D52B8">
        <w:rPr>
          <w:szCs w:val="24"/>
        </w:rPr>
        <w:t xml:space="preserve">ation with hearing aids. </w:t>
      </w:r>
      <w:r w:rsidRPr="00371B2F">
        <w:rPr>
          <w:szCs w:val="24"/>
        </w:rPr>
        <w:t>As an example, this might be useful for relaying announcements to people i</w:t>
      </w:r>
      <w:r w:rsidR="006D52B8">
        <w:rPr>
          <w:szCs w:val="24"/>
        </w:rPr>
        <w:t xml:space="preserve">n public spaces like airports. </w:t>
      </w:r>
      <w:r w:rsidRPr="00371B2F">
        <w:rPr>
          <w:szCs w:val="24"/>
        </w:rPr>
        <w:t>A number of Liaison Statements between interested parties have been copied to WP 6A and it appears that for the time being it is unlikely that there will be any impact on the Broadcasting Service. One of the documents sought representation from W</w:t>
      </w:r>
      <w:r w:rsidR="006D52B8">
        <w:rPr>
          <w:szCs w:val="24"/>
        </w:rPr>
        <w:t>P 6A on the JCA_AHF task group.</w:t>
      </w:r>
      <w:r w:rsidRPr="00371B2F">
        <w:rPr>
          <w:szCs w:val="24"/>
        </w:rPr>
        <w:t xml:space="preserve"> Having considered this request, </w:t>
      </w:r>
      <w:r>
        <w:rPr>
          <w:szCs w:val="24"/>
        </w:rPr>
        <w:br/>
      </w:r>
      <w:r w:rsidRPr="00371B2F">
        <w:rPr>
          <w:szCs w:val="24"/>
        </w:rPr>
        <w:t>the Sub-</w:t>
      </w:r>
      <w:r>
        <w:rPr>
          <w:szCs w:val="24"/>
        </w:rPr>
        <w:t>G</w:t>
      </w:r>
      <w:r w:rsidRPr="00371B2F">
        <w:rPr>
          <w:szCs w:val="24"/>
        </w:rPr>
        <w:t>roup decided that WP 6A did not at this stage need to be formally represented but that its interests could be covered by Mr. Brian Copsey who already repre</w:t>
      </w:r>
      <w:r>
        <w:rPr>
          <w:szCs w:val="24"/>
        </w:rPr>
        <w:t xml:space="preserve">sents WP 5B on the task group. </w:t>
      </w:r>
      <w:r>
        <w:rPr>
          <w:szCs w:val="24"/>
        </w:rPr>
        <w:br/>
      </w:r>
      <w:r w:rsidRPr="00371B2F">
        <w:rPr>
          <w:szCs w:val="24"/>
        </w:rPr>
        <w:t>A Liaison statement back to the Task Group was prepared informing them of this decision.</w:t>
      </w:r>
    </w:p>
    <w:p w:rsidR="0053012A" w:rsidRDefault="00122B07" w:rsidP="006D52B8">
      <w:pPr>
        <w:rPr>
          <w:b/>
          <w:szCs w:val="24"/>
        </w:rPr>
      </w:pPr>
      <w:r w:rsidRPr="00371B2F">
        <w:rPr>
          <w:b/>
          <w:szCs w:val="24"/>
        </w:rPr>
        <w:t>3.2.2</w:t>
      </w:r>
      <w:r w:rsidRPr="00371B2F">
        <w:rPr>
          <w:b/>
          <w:szCs w:val="24"/>
        </w:rPr>
        <w:tab/>
        <w:t>Cognitive Devices</w:t>
      </w:r>
    </w:p>
    <w:p w:rsidR="00122B07" w:rsidRPr="00371B2F" w:rsidRDefault="00122B07" w:rsidP="00D911CD">
      <w:pPr>
        <w:rPr>
          <w:szCs w:val="24"/>
        </w:rPr>
      </w:pPr>
      <w:r w:rsidRPr="00371B2F">
        <w:rPr>
          <w:szCs w:val="24"/>
        </w:rPr>
        <w:t>A Drafting Group was estab</w:t>
      </w:r>
      <w:r w:rsidR="00483F27">
        <w:rPr>
          <w:szCs w:val="24"/>
        </w:rPr>
        <w:t>lished to consider the nascent R</w:t>
      </w:r>
      <w:r w:rsidRPr="00371B2F">
        <w:rPr>
          <w:szCs w:val="24"/>
        </w:rPr>
        <w:t>eport on this subject along with input contributions from various administrations and a request from WP 1B to inform them of the activities of WP 6A in this area. Given that this is a matter that might best be administered at a national</w:t>
      </w:r>
      <w:r w:rsidR="00483F27">
        <w:rPr>
          <w:szCs w:val="24"/>
        </w:rPr>
        <w:t xml:space="preserve"> level it was decided that the R</w:t>
      </w:r>
      <w:r w:rsidRPr="00371B2F">
        <w:rPr>
          <w:szCs w:val="24"/>
        </w:rPr>
        <w:t xml:space="preserve">eport should take the form of a ‘framework document with a number of national positions attached as Annexes. </w:t>
      </w:r>
      <w:r w:rsidR="00483F27">
        <w:rPr>
          <w:szCs w:val="24"/>
        </w:rPr>
        <w:t>A (re-)draft of the R</w:t>
      </w:r>
      <w:r w:rsidRPr="00371B2F">
        <w:rPr>
          <w:szCs w:val="24"/>
        </w:rPr>
        <w:t xml:space="preserve">eport is attached to the </w:t>
      </w:r>
      <w:r w:rsidR="0053012A">
        <w:rPr>
          <w:szCs w:val="24"/>
        </w:rPr>
        <w:br/>
      </w:r>
      <w:r w:rsidRPr="00371B2F">
        <w:rPr>
          <w:szCs w:val="24"/>
        </w:rPr>
        <w:t xml:space="preserve">WP 6A Chairman’s Report and Administrations are encouraged to make contributions. </w:t>
      </w:r>
      <w:r w:rsidR="0053012A">
        <w:rPr>
          <w:szCs w:val="24"/>
        </w:rPr>
        <w:br/>
      </w:r>
      <w:r w:rsidRPr="00371B2F">
        <w:rPr>
          <w:szCs w:val="24"/>
        </w:rPr>
        <w:t xml:space="preserve">In formulating a Liaison </w:t>
      </w:r>
      <w:r>
        <w:rPr>
          <w:szCs w:val="24"/>
        </w:rPr>
        <w:t>S</w:t>
      </w:r>
      <w:r w:rsidRPr="00371B2F">
        <w:rPr>
          <w:szCs w:val="24"/>
        </w:rPr>
        <w:t>tatement to WP 1B outlining the activities of</w:t>
      </w:r>
      <w:r>
        <w:rPr>
          <w:szCs w:val="24"/>
        </w:rPr>
        <w:t xml:space="preserve"> </w:t>
      </w:r>
      <w:r w:rsidRPr="00371B2F">
        <w:rPr>
          <w:szCs w:val="24"/>
        </w:rPr>
        <w:t>WP 6A it was recognized that there are a number of te</w:t>
      </w:r>
      <w:r w:rsidR="00D911CD">
        <w:rPr>
          <w:szCs w:val="24"/>
        </w:rPr>
        <w:t xml:space="preserve">rms used to describe </w:t>
      </w:r>
      <w:r w:rsidR="00D911CD" w:rsidRPr="00C1577D">
        <w:rPr>
          <w:rFonts w:cs="Helvetica"/>
          <w:szCs w:val="28"/>
          <w:lang w:eastAsia="it-IT"/>
        </w:rPr>
        <w:t>“</w:t>
      </w:r>
      <w:r w:rsidR="00D911CD">
        <w:rPr>
          <w:szCs w:val="24"/>
        </w:rPr>
        <w:t>Cognitive</w:t>
      </w:r>
      <w:r w:rsidR="00D911CD" w:rsidRPr="00C1577D">
        <w:rPr>
          <w:szCs w:val="24"/>
        </w:rPr>
        <w:t>”</w:t>
      </w:r>
      <w:r w:rsidRPr="00371B2F">
        <w:rPr>
          <w:szCs w:val="24"/>
        </w:rPr>
        <w:t xml:space="preserve"> and similar devices which seek to use spectrum on an </w:t>
      </w:r>
      <w:r w:rsidR="0053012A" w:rsidRPr="00C1577D">
        <w:rPr>
          <w:rFonts w:cs="Helvetica"/>
          <w:szCs w:val="28"/>
          <w:lang w:eastAsia="it-IT"/>
        </w:rPr>
        <w:t>“</w:t>
      </w:r>
      <w:r w:rsidRPr="00371B2F">
        <w:rPr>
          <w:szCs w:val="24"/>
        </w:rPr>
        <w:t>impromptu</w:t>
      </w:r>
      <w:r w:rsidR="0053012A" w:rsidRPr="00C1577D">
        <w:rPr>
          <w:szCs w:val="24"/>
        </w:rPr>
        <w:t>”</w:t>
      </w:r>
      <w:r w:rsidRPr="00371B2F">
        <w:rPr>
          <w:szCs w:val="24"/>
        </w:rPr>
        <w:t xml:space="preserve"> basis as and where it is not</w:t>
      </w:r>
      <w:r w:rsidR="006D52B8">
        <w:rPr>
          <w:szCs w:val="24"/>
        </w:rPr>
        <w:t xml:space="preserve"> being used by other services. </w:t>
      </w:r>
      <w:r w:rsidR="0053012A">
        <w:rPr>
          <w:szCs w:val="24"/>
        </w:rPr>
        <w:br/>
      </w:r>
      <w:r w:rsidR="0053012A" w:rsidRPr="00C1577D">
        <w:rPr>
          <w:rFonts w:cs="Helvetica"/>
          <w:szCs w:val="28"/>
          <w:lang w:eastAsia="it-IT"/>
        </w:rPr>
        <w:t>“</w:t>
      </w:r>
      <w:r w:rsidRPr="00371B2F">
        <w:rPr>
          <w:szCs w:val="24"/>
        </w:rPr>
        <w:t>White Space</w:t>
      </w:r>
      <w:r w:rsidR="0053012A" w:rsidRPr="00C1577D">
        <w:rPr>
          <w:szCs w:val="24"/>
        </w:rPr>
        <w:t>”</w:t>
      </w:r>
      <w:r w:rsidR="00D911CD">
        <w:rPr>
          <w:szCs w:val="24"/>
        </w:rPr>
        <w:t xml:space="preserve"> and </w:t>
      </w:r>
      <w:r w:rsidR="00D911CD" w:rsidRPr="00C1577D">
        <w:rPr>
          <w:rFonts w:cs="Helvetica"/>
          <w:szCs w:val="28"/>
          <w:lang w:eastAsia="it-IT"/>
        </w:rPr>
        <w:t>“</w:t>
      </w:r>
      <w:r w:rsidRPr="00371B2F">
        <w:rPr>
          <w:szCs w:val="24"/>
        </w:rPr>
        <w:t>opportunistic devices</w:t>
      </w:r>
      <w:r w:rsidR="00D911CD" w:rsidRPr="00C1577D">
        <w:rPr>
          <w:szCs w:val="24"/>
        </w:rPr>
        <w:t>”</w:t>
      </w:r>
      <w:r w:rsidRPr="00371B2F">
        <w:rPr>
          <w:szCs w:val="24"/>
        </w:rPr>
        <w:t xml:space="preserve"> are examples. These terms are not well defined and indeed, different groups within the ITU atta</w:t>
      </w:r>
      <w:r w:rsidR="006D52B8">
        <w:rPr>
          <w:szCs w:val="24"/>
        </w:rPr>
        <w:t xml:space="preserve">ch different meanings to them. </w:t>
      </w:r>
      <w:r w:rsidRPr="00371B2F">
        <w:rPr>
          <w:szCs w:val="24"/>
        </w:rPr>
        <w:t>This can make it difficult to understand and to respond to enquiries from other Working Parties. It was further decided, therefore, that clarification should be sought from the CCV (Co-ordina</w:t>
      </w:r>
      <w:r w:rsidR="006D52B8">
        <w:rPr>
          <w:szCs w:val="24"/>
        </w:rPr>
        <w:t>tion Committee for Vocabulary).</w:t>
      </w:r>
      <w:r w:rsidRPr="00371B2F">
        <w:rPr>
          <w:szCs w:val="24"/>
        </w:rPr>
        <w:t xml:space="preserve"> A liaison statement to the CCV was prepared.</w:t>
      </w:r>
    </w:p>
    <w:p w:rsidR="0053012A" w:rsidRDefault="00122B07" w:rsidP="00122B07">
      <w:pPr>
        <w:rPr>
          <w:szCs w:val="24"/>
        </w:rPr>
      </w:pPr>
      <w:r w:rsidRPr="00371B2F">
        <w:rPr>
          <w:b/>
          <w:szCs w:val="24"/>
        </w:rPr>
        <w:t>3.2.3</w:t>
      </w:r>
      <w:r w:rsidRPr="00371B2F">
        <w:rPr>
          <w:b/>
          <w:szCs w:val="24"/>
        </w:rPr>
        <w:tab/>
        <w:t>Interaction between wired and wireless communication</w:t>
      </w:r>
    </w:p>
    <w:p w:rsidR="00122B07" w:rsidRPr="00371B2F" w:rsidRDefault="00122B07" w:rsidP="00122B07">
      <w:pPr>
        <w:rPr>
          <w:szCs w:val="24"/>
        </w:rPr>
      </w:pPr>
      <w:r w:rsidRPr="00371B2F">
        <w:rPr>
          <w:szCs w:val="24"/>
        </w:rPr>
        <w:t xml:space="preserve">A number of documents were received from other Working Parties in both the R and T sectors, but all were summarized in Document </w:t>
      </w:r>
      <w:r>
        <w:rPr>
          <w:szCs w:val="24"/>
        </w:rPr>
        <w:t>6A</w:t>
      </w:r>
      <w:r w:rsidRPr="00371B2F">
        <w:rPr>
          <w:szCs w:val="24"/>
        </w:rPr>
        <w:t>/336</w:t>
      </w:r>
      <w:r>
        <w:rPr>
          <w:szCs w:val="24"/>
        </w:rPr>
        <w:t xml:space="preserve">, </w:t>
      </w:r>
      <w:r w:rsidR="00483F27">
        <w:rPr>
          <w:szCs w:val="24"/>
        </w:rPr>
        <w:t xml:space="preserve"> a comprehensive status R</w:t>
      </w:r>
      <w:r w:rsidRPr="00371B2F">
        <w:rPr>
          <w:szCs w:val="24"/>
        </w:rPr>
        <w:t xml:space="preserve">eport from the SG 6 Rapporteur on PLT </w:t>
      </w:r>
      <w:r w:rsidR="005C73A8">
        <w:rPr>
          <w:szCs w:val="24"/>
        </w:rPr>
        <w:t xml:space="preserve">and related issues. </w:t>
      </w:r>
      <w:r w:rsidRPr="00371B2F">
        <w:rPr>
          <w:szCs w:val="24"/>
        </w:rPr>
        <w:t xml:space="preserve">Taking note of these documents and developments in the GFAST and J.HINOC-REC Recommendations in ITU-T, </w:t>
      </w:r>
      <w:r>
        <w:rPr>
          <w:szCs w:val="24"/>
        </w:rPr>
        <w:t>L</w:t>
      </w:r>
      <w:r w:rsidRPr="00371B2F">
        <w:rPr>
          <w:szCs w:val="24"/>
        </w:rPr>
        <w:t xml:space="preserve">iaison </w:t>
      </w:r>
      <w:r>
        <w:rPr>
          <w:szCs w:val="24"/>
        </w:rPr>
        <w:t>S</w:t>
      </w:r>
      <w:r w:rsidRPr="00371B2F">
        <w:rPr>
          <w:szCs w:val="24"/>
        </w:rPr>
        <w:t xml:space="preserve">tatements were </w:t>
      </w:r>
      <w:r>
        <w:rPr>
          <w:szCs w:val="24"/>
        </w:rPr>
        <w:t>developed for submission</w:t>
      </w:r>
      <w:r w:rsidRPr="00371B2F">
        <w:rPr>
          <w:szCs w:val="24"/>
        </w:rPr>
        <w:t xml:space="preserve"> to:</w:t>
      </w:r>
    </w:p>
    <w:p w:rsidR="00122B07" w:rsidRPr="00C61E42" w:rsidRDefault="006D52B8" w:rsidP="006D52B8">
      <w:pPr>
        <w:pStyle w:val="enumlev1"/>
      </w:pPr>
      <w:r>
        <w:t>–</w:t>
      </w:r>
      <w:r>
        <w:tab/>
      </w:r>
      <w:r w:rsidR="00122B07" w:rsidRPr="00C61E42">
        <w:t>ITU-T S</w:t>
      </w:r>
      <w:r w:rsidR="00122B07">
        <w:t xml:space="preserve">tudy </w:t>
      </w:r>
      <w:r w:rsidR="00122B07" w:rsidRPr="00C61E42">
        <w:t>G</w:t>
      </w:r>
      <w:r w:rsidR="00122B07">
        <w:t xml:space="preserve">roup </w:t>
      </w:r>
      <w:r w:rsidR="00122B07" w:rsidRPr="00C61E42">
        <w:t>15 outlining WP6A’s concerns over the GFAST development</w:t>
      </w:r>
      <w:r w:rsidR="00122B07">
        <w:t>;</w:t>
      </w:r>
      <w:r w:rsidR="00122B07" w:rsidRPr="00C61E42">
        <w:t xml:space="preserve"> and</w:t>
      </w:r>
    </w:p>
    <w:p w:rsidR="00122B07" w:rsidRPr="00C61E42" w:rsidRDefault="006D52B8" w:rsidP="006D52B8">
      <w:pPr>
        <w:pStyle w:val="enumlev1"/>
      </w:pPr>
      <w:r>
        <w:t>–</w:t>
      </w:r>
      <w:r>
        <w:tab/>
      </w:r>
      <w:r w:rsidR="00122B07" w:rsidRPr="00C61E42">
        <w:t>ITU-T S</w:t>
      </w:r>
      <w:r w:rsidR="00122B07">
        <w:t xml:space="preserve">tudy </w:t>
      </w:r>
      <w:r w:rsidR="00122B07" w:rsidRPr="00C61E42">
        <w:t>G</w:t>
      </w:r>
      <w:r w:rsidR="00122B07">
        <w:t>roup</w:t>
      </w:r>
      <w:r w:rsidR="00122B07" w:rsidRPr="00C61E42">
        <w:t>s 9 and 5 outlining concerns over the J.HINOC-REC development</w:t>
      </w:r>
      <w:r w:rsidR="00122B07">
        <w:t>.</w:t>
      </w:r>
    </w:p>
    <w:p w:rsidR="00506F31" w:rsidRDefault="00506F31">
      <w:pPr>
        <w:tabs>
          <w:tab w:val="clear" w:pos="1134"/>
          <w:tab w:val="clear" w:pos="1871"/>
          <w:tab w:val="clear" w:pos="2268"/>
        </w:tabs>
        <w:overflowPunct/>
        <w:autoSpaceDE/>
        <w:autoSpaceDN/>
        <w:adjustRightInd/>
        <w:spacing w:before="0"/>
        <w:textAlignment w:val="auto"/>
        <w:rPr>
          <w:b/>
          <w:szCs w:val="24"/>
        </w:rPr>
      </w:pPr>
      <w:r>
        <w:rPr>
          <w:b/>
          <w:szCs w:val="24"/>
        </w:rPr>
        <w:br w:type="page"/>
      </w:r>
    </w:p>
    <w:p w:rsidR="0053012A" w:rsidRDefault="00122B07" w:rsidP="006D52B8">
      <w:pPr>
        <w:rPr>
          <w:szCs w:val="24"/>
        </w:rPr>
      </w:pPr>
      <w:r w:rsidRPr="00371B2F">
        <w:rPr>
          <w:b/>
          <w:szCs w:val="24"/>
        </w:rPr>
        <w:lastRenderedPageBreak/>
        <w:t>3.2.4</w:t>
      </w:r>
      <w:r w:rsidRPr="00371B2F">
        <w:rPr>
          <w:b/>
          <w:szCs w:val="24"/>
        </w:rPr>
        <w:tab/>
        <w:t>Disturbances to n</w:t>
      </w:r>
      <w:r w:rsidR="00506F31">
        <w:rPr>
          <w:b/>
          <w:szCs w:val="24"/>
        </w:rPr>
        <w:t xml:space="preserve">on-linear elements in receiver </w:t>
      </w:r>
      <w:r w:rsidR="00506F31" w:rsidRPr="00C1577D">
        <w:rPr>
          <w:rFonts w:cs="Helvetica"/>
          <w:szCs w:val="28"/>
          <w:lang w:eastAsia="it-IT"/>
        </w:rPr>
        <w:t>“</w:t>
      </w:r>
      <w:r w:rsidRPr="00371B2F">
        <w:rPr>
          <w:b/>
          <w:szCs w:val="24"/>
        </w:rPr>
        <w:t>front ends</w:t>
      </w:r>
      <w:r w:rsidR="00506F31" w:rsidRPr="00C1577D">
        <w:rPr>
          <w:szCs w:val="24"/>
        </w:rPr>
        <w:t>”</w:t>
      </w:r>
    </w:p>
    <w:p w:rsidR="006D52B8" w:rsidRDefault="00122B07" w:rsidP="00506F31">
      <w:pPr>
        <w:rPr>
          <w:szCs w:val="24"/>
        </w:rPr>
      </w:pPr>
      <w:r w:rsidRPr="00371B2F">
        <w:rPr>
          <w:szCs w:val="24"/>
        </w:rPr>
        <w:t>The issue here was the potential disturbance to mast head amplifiers and other ‘RF front end’ devices which could stop working if local, high level interference drove the front end into a nonlinear operating region and effectively prevented it from working. The use of head amplifiers is prevalent in some countries, for example Italy, where the signals from a number of antennas are combined at the mast head for onward distribution to a number of receivers in – for</w:t>
      </w:r>
      <w:r w:rsidR="006D52B8">
        <w:rPr>
          <w:szCs w:val="24"/>
        </w:rPr>
        <w:t xml:space="preserve"> example – an apartment block. </w:t>
      </w:r>
    </w:p>
    <w:p w:rsidR="00122B07" w:rsidRPr="00371B2F" w:rsidRDefault="00122B07" w:rsidP="00506F31">
      <w:pPr>
        <w:rPr>
          <w:szCs w:val="24"/>
        </w:rPr>
      </w:pPr>
      <w:r w:rsidRPr="00371B2F">
        <w:rPr>
          <w:szCs w:val="24"/>
        </w:rPr>
        <w:t xml:space="preserve">Document </w:t>
      </w:r>
      <w:r>
        <w:rPr>
          <w:szCs w:val="24"/>
        </w:rPr>
        <w:t>6A</w:t>
      </w:r>
      <w:r w:rsidRPr="00371B2F">
        <w:rPr>
          <w:szCs w:val="24"/>
        </w:rPr>
        <w:t>/264</w:t>
      </w:r>
      <w:r>
        <w:rPr>
          <w:szCs w:val="24"/>
        </w:rPr>
        <w:t xml:space="preserve"> </w:t>
      </w:r>
      <w:r w:rsidR="00506F31">
        <w:rPr>
          <w:szCs w:val="24"/>
        </w:rPr>
        <w:t>(Annex 7) was a p</w:t>
      </w:r>
      <w:r w:rsidRPr="00371B2F">
        <w:rPr>
          <w:szCs w:val="24"/>
        </w:rPr>
        <w:t xml:space="preserve">reliminary </w:t>
      </w:r>
      <w:r w:rsidR="00506F31">
        <w:rPr>
          <w:szCs w:val="24"/>
        </w:rPr>
        <w:t>d</w:t>
      </w:r>
      <w:r w:rsidRPr="00371B2F">
        <w:rPr>
          <w:szCs w:val="24"/>
        </w:rPr>
        <w:t xml:space="preserve">raft </w:t>
      </w:r>
      <w:r w:rsidR="00506F31">
        <w:rPr>
          <w:szCs w:val="24"/>
        </w:rPr>
        <w:t>n</w:t>
      </w:r>
      <w:r w:rsidRPr="00371B2F">
        <w:rPr>
          <w:szCs w:val="24"/>
        </w:rPr>
        <w:t>ew Report (appended to the chairman’s Report from the April meeting) detailing how interference into mast head amplifiers from IMT systems might be assessed. No contributions or comments were received and the PDN</w:t>
      </w:r>
      <w:r>
        <w:rPr>
          <w:szCs w:val="24"/>
        </w:rPr>
        <w:t xml:space="preserve"> </w:t>
      </w:r>
      <w:r w:rsidRPr="00371B2F">
        <w:rPr>
          <w:szCs w:val="24"/>
        </w:rPr>
        <w:t xml:space="preserve">Report was </w:t>
      </w:r>
      <w:r w:rsidR="006D52B8">
        <w:rPr>
          <w:szCs w:val="24"/>
        </w:rPr>
        <w:t xml:space="preserve">therefore offered as a Report. </w:t>
      </w:r>
      <w:r w:rsidRPr="00371B2F">
        <w:rPr>
          <w:szCs w:val="24"/>
        </w:rPr>
        <w:t xml:space="preserve">Document </w:t>
      </w:r>
      <w:r>
        <w:rPr>
          <w:szCs w:val="24"/>
        </w:rPr>
        <w:t>6A</w:t>
      </w:r>
      <w:r w:rsidRPr="00371B2F">
        <w:rPr>
          <w:szCs w:val="24"/>
        </w:rPr>
        <w:t>/264</w:t>
      </w:r>
      <w:r>
        <w:rPr>
          <w:szCs w:val="24"/>
        </w:rPr>
        <w:t xml:space="preserve"> </w:t>
      </w:r>
      <w:r w:rsidRPr="00371B2F">
        <w:rPr>
          <w:szCs w:val="24"/>
        </w:rPr>
        <w:t xml:space="preserve">(Annex 12) was a Working Document toward a </w:t>
      </w:r>
      <w:r w:rsidR="00506F31">
        <w:rPr>
          <w:szCs w:val="24"/>
        </w:rPr>
        <w:t>p</w:t>
      </w:r>
      <w:r w:rsidRPr="00371B2F">
        <w:rPr>
          <w:szCs w:val="24"/>
        </w:rPr>
        <w:t xml:space="preserve">reliminary </w:t>
      </w:r>
      <w:r w:rsidR="00506F31">
        <w:rPr>
          <w:szCs w:val="24"/>
        </w:rPr>
        <w:t>d</w:t>
      </w:r>
      <w:r w:rsidRPr="00371B2F">
        <w:rPr>
          <w:szCs w:val="24"/>
        </w:rPr>
        <w:t xml:space="preserve">raft </w:t>
      </w:r>
      <w:r w:rsidR="00506F31">
        <w:rPr>
          <w:szCs w:val="24"/>
        </w:rPr>
        <w:t>n</w:t>
      </w:r>
      <w:r w:rsidRPr="00371B2F">
        <w:rPr>
          <w:szCs w:val="24"/>
        </w:rPr>
        <w:t xml:space="preserve">ew Recommendation suggesting a reference model for mast head amplifiers to be used for planning purposes. Document </w:t>
      </w:r>
      <w:r>
        <w:rPr>
          <w:szCs w:val="24"/>
        </w:rPr>
        <w:t>6A</w:t>
      </w:r>
      <w:r w:rsidRPr="00371B2F">
        <w:rPr>
          <w:szCs w:val="24"/>
        </w:rPr>
        <w:t xml:space="preserve">/327 was a further contribution on </w:t>
      </w:r>
      <w:r>
        <w:rPr>
          <w:szCs w:val="24"/>
        </w:rPr>
        <w:t>th</w:t>
      </w:r>
      <w:r w:rsidRPr="00371B2F">
        <w:rPr>
          <w:szCs w:val="24"/>
        </w:rPr>
        <w:t>is subject which, among other things, widened the scope of the PDNR to include non-linearitie</w:t>
      </w:r>
      <w:r w:rsidR="006D52B8">
        <w:rPr>
          <w:szCs w:val="24"/>
        </w:rPr>
        <w:t xml:space="preserve">s in any RF ‘front end device. </w:t>
      </w:r>
      <w:r w:rsidRPr="00371B2F">
        <w:rPr>
          <w:szCs w:val="24"/>
        </w:rPr>
        <w:t>It was felt that at this stage</w:t>
      </w:r>
      <w:r>
        <w:rPr>
          <w:szCs w:val="24"/>
        </w:rPr>
        <w:t>,</w:t>
      </w:r>
      <w:r w:rsidRPr="00371B2F">
        <w:rPr>
          <w:szCs w:val="24"/>
        </w:rPr>
        <w:t xml:space="preserve"> a Recommendation on thi</w:t>
      </w:r>
      <w:r w:rsidR="00483F27">
        <w:rPr>
          <w:szCs w:val="24"/>
        </w:rPr>
        <w:t>s subject was not needed but a R</w:t>
      </w:r>
      <w:r w:rsidRPr="00371B2F">
        <w:rPr>
          <w:szCs w:val="24"/>
        </w:rPr>
        <w:t>eport would be more appropriate. The document was duly re-drafted to</w:t>
      </w:r>
      <w:r w:rsidR="00483F27">
        <w:rPr>
          <w:szCs w:val="24"/>
        </w:rPr>
        <w:t xml:space="preserve"> be appended to the Chairman’s R</w:t>
      </w:r>
      <w:r w:rsidRPr="00371B2F">
        <w:rPr>
          <w:szCs w:val="24"/>
        </w:rPr>
        <w:t>eport as a Draft New Report. Contributions from Administrations and Sector Members are invited.</w:t>
      </w:r>
    </w:p>
    <w:p w:rsidR="00122B07" w:rsidRPr="00371B2F" w:rsidRDefault="00122B07" w:rsidP="0053012A">
      <w:pPr>
        <w:rPr>
          <w:szCs w:val="24"/>
        </w:rPr>
      </w:pPr>
      <w:r w:rsidRPr="00371B2F">
        <w:rPr>
          <w:b/>
          <w:szCs w:val="24"/>
        </w:rPr>
        <w:t>3.2.5</w:t>
      </w:r>
      <w:r w:rsidRPr="00371B2F">
        <w:rPr>
          <w:b/>
          <w:szCs w:val="24"/>
        </w:rPr>
        <w:tab/>
        <w:t>Recommendation ITU-R SM</w:t>
      </w:r>
      <w:r>
        <w:rPr>
          <w:b/>
          <w:szCs w:val="24"/>
        </w:rPr>
        <w:t>.</w:t>
      </w:r>
      <w:r w:rsidRPr="00371B2F">
        <w:rPr>
          <w:b/>
          <w:szCs w:val="24"/>
        </w:rPr>
        <w:t>1</w:t>
      </w:r>
      <w:r>
        <w:rPr>
          <w:b/>
          <w:szCs w:val="24"/>
        </w:rPr>
        <w:t>5</w:t>
      </w:r>
      <w:r w:rsidRPr="00371B2F">
        <w:rPr>
          <w:b/>
          <w:szCs w:val="24"/>
        </w:rPr>
        <w:t>41</w:t>
      </w:r>
      <w:r w:rsidR="0053012A">
        <w:rPr>
          <w:szCs w:val="24"/>
        </w:rPr>
        <w:br/>
      </w:r>
      <w:r w:rsidRPr="00371B2F">
        <w:rPr>
          <w:szCs w:val="24"/>
        </w:rPr>
        <w:t>One of the documents considered by Sub- Group 6A-2 was from SG 1 drawing attention to a revision of Recommendation ITU-R SM. 1541-5.The Recommendation is on the subject of out of band emissions and includes a number of spect</w:t>
      </w:r>
      <w:r w:rsidR="006D52B8">
        <w:rPr>
          <w:szCs w:val="24"/>
        </w:rPr>
        <w:t xml:space="preserve">rum masks for various systems. </w:t>
      </w:r>
      <w:r w:rsidRPr="00371B2F">
        <w:rPr>
          <w:szCs w:val="24"/>
        </w:rPr>
        <w:t>It was noted that there were a number of omissions; various terrestrial broadcast systems and systems occupying bands immediately adjacent to the broadcasting bands were a</w:t>
      </w:r>
      <w:r w:rsidR="006D52B8">
        <w:rPr>
          <w:szCs w:val="24"/>
        </w:rPr>
        <w:t xml:space="preserve">bsent from the Recommendation. </w:t>
      </w:r>
      <w:r w:rsidRPr="00371B2F">
        <w:rPr>
          <w:szCs w:val="24"/>
        </w:rPr>
        <w:t>Clearly, the provision of information regarding the terrestrial broadcasting servic</w:t>
      </w:r>
      <w:r w:rsidR="006D52B8">
        <w:rPr>
          <w:szCs w:val="24"/>
        </w:rPr>
        <w:t xml:space="preserve">e is the responsibility WP 6A. </w:t>
      </w:r>
      <w:r w:rsidRPr="00371B2F">
        <w:rPr>
          <w:szCs w:val="24"/>
        </w:rPr>
        <w:t xml:space="preserve">An attempt was made to draft a reply to SG 1 pointing out these omissions. Given that the next meeting of SG 1 will not take place until after the next meeting of WP 6A, </w:t>
      </w:r>
      <w:r w:rsidR="00506F31">
        <w:rPr>
          <w:szCs w:val="24"/>
        </w:rPr>
        <w:br/>
      </w:r>
      <w:r w:rsidRPr="00371B2F">
        <w:rPr>
          <w:szCs w:val="24"/>
        </w:rPr>
        <w:t xml:space="preserve">it was felt that the reply to </w:t>
      </w:r>
      <w:r>
        <w:rPr>
          <w:szCs w:val="24"/>
        </w:rPr>
        <w:t xml:space="preserve">the </w:t>
      </w:r>
      <w:r w:rsidRPr="00371B2F">
        <w:rPr>
          <w:szCs w:val="24"/>
        </w:rPr>
        <w:t>Liai</w:t>
      </w:r>
      <w:r w:rsidR="006D52B8">
        <w:rPr>
          <w:szCs w:val="24"/>
        </w:rPr>
        <w:t>son Statement could be delayed.</w:t>
      </w:r>
      <w:r w:rsidRPr="00371B2F">
        <w:rPr>
          <w:szCs w:val="24"/>
        </w:rPr>
        <w:t xml:space="preserve"> This would </w:t>
      </w:r>
      <w:r>
        <w:rPr>
          <w:szCs w:val="24"/>
        </w:rPr>
        <w:t xml:space="preserve">provide </w:t>
      </w:r>
      <w:r w:rsidRPr="00371B2F">
        <w:rPr>
          <w:szCs w:val="24"/>
        </w:rPr>
        <w:t xml:space="preserve">an opportunity to gather the missing information about the broadcasting services and carefully consider the text asking for data about adjacent services. It was also felt that the current draft of the reply to the Liaison Statement should be appended to the </w:t>
      </w:r>
      <w:r>
        <w:rPr>
          <w:szCs w:val="24"/>
        </w:rPr>
        <w:t>C</w:t>
      </w:r>
      <w:r w:rsidRPr="00371B2F">
        <w:rPr>
          <w:szCs w:val="24"/>
        </w:rPr>
        <w:t xml:space="preserve">hairman’s </w:t>
      </w:r>
      <w:r>
        <w:rPr>
          <w:szCs w:val="24"/>
        </w:rPr>
        <w:t>R</w:t>
      </w:r>
      <w:r w:rsidRPr="00371B2F">
        <w:rPr>
          <w:szCs w:val="24"/>
        </w:rPr>
        <w:t>eport</w:t>
      </w:r>
      <w:r>
        <w:rPr>
          <w:szCs w:val="24"/>
        </w:rPr>
        <w:t xml:space="preserve"> (</w:t>
      </w:r>
      <w:r w:rsidRPr="00371B2F">
        <w:rPr>
          <w:szCs w:val="24"/>
        </w:rPr>
        <w:t>Annex</w:t>
      </w:r>
      <w:r>
        <w:rPr>
          <w:szCs w:val="24"/>
        </w:rPr>
        <w:t xml:space="preserve"> 16).</w:t>
      </w:r>
    </w:p>
    <w:p w:rsidR="00122B07" w:rsidRPr="005163B4" w:rsidRDefault="00122B07" w:rsidP="00122B07">
      <w:pPr>
        <w:pStyle w:val="Heading2"/>
        <w:spacing w:before="120"/>
        <w:rPr>
          <w:lang w:eastAsia="zh-CN"/>
        </w:rPr>
      </w:pPr>
      <w:r w:rsidRPr="005163B4">
        <w:rPr>
          <w:lang w:eastAsia="zh-CN"/>
        </w:rPr>
        <w:t>3.3</w:t>
      </w:r>
      <w:r w:rsidRPr="005163B4">
        <w:rPr>
          <w:lang w:eastAsia="zh-CN"/>
        </w:rPr>
        <w:tab/>
      </w:r>
      <w:r>
        <w:rPr>
          <w:lang w:eastAsia="zh-CN"/>
        </w:rPr>
        <w:t xml:space="preserve">Sub-Working Group </w:t>
      </w:r>
      <w:r w:rsidRPr="005163B4">
        <w:rPr>
          <w:lang w:eastAsia="zh-CN"/>
        </w:rPr>
        <w:t>6A-3 (Sharing)</w:t>
      </w:r>
    </w:p>
    <w:p w:rsidR="00122B07" w:rsidRPr="00C76F6B" w:rsidRDefault="00122B07" w:rsidP="00122B07">
      <w:pPr>
        <w:rPr>
          <w:szCs w:val="24"/>
        </w:rPr>
      </w:pPr>
      <w:r w:rsidRPr="00C76F6B">
        <w:rPr>
          <w:szCs w:val="24"/>
        </w:rPr>
        <w:t xml:space="preserve">At its </w:t>
      </w:r>
      <w:r>
        <w:rPr>
          <w:szCs w:val="24"/>
        </w:rPr>
        <w:t>November</w:t>
      </w:r>
      <w:r w:rsidRPr="00C76F6B">
        <w:rPr>
          <w:szCs w:val="24"/>
        </w:rPr>
        <w:t xml:space="preserve"> 201</w:t>
      </w:r>
      <w:r>
        <w:rPr>
          <w:szCs w:val="24"/>
        </w:rPr>
        <w:t>3</w:t>
      </w:r>
      <w:r w:rsidRPr="00C76F6B">
        <w:rPr>
          <w:szCs w:val="24"/>
        </w:rPr>
        <w:t xml:space="preserve"> meeting (1</w:t>
      </w:r>
      <w:r>
        <w:rPr>
          <w:szCs w:val="24"/>
        </w:rPr>
        <w:t>2</w:t>
      </w:r>
      <w:r w:rsidRPr="00C76F6B">
        <w:rPr>
          <w:szCs w:val="24"/>
          <w:vertAlign w:val="superscript"/>
        </w:rPr>
        <w:t>th</w:t>
      </w:r>
      <w:r w:rsidRPr="00C76F6B">
        <w:rPr>
          <w:szCs w:val="24"/>
        </w:rPr>
        <w:t xml:space="preserve"> to 2</w:t>
      </w:r>
      <w:r>
        <w:rPr>
          <w:szCs w:val="24"/>
        </w:rPr>
        <w:t>0</w:t>
      </w:r>
      <w:r w:rsidRPr="00C76F6B">
        <w:rPr>
          <w:szCs w:val="24"/>
          <w:vertAlign w:val="superscript"/>
        </w:rPr>
        <w:t>th</w:t>
      </w:r>
      <w:r w:rsidRPr="00C76F6B">
        <w:rPr>
          <w:szCs w:val="24"/>
        </w:rPr>
        <w:t xml:space="preserve"> </w:t>
      </w:r>
      <w:r>
        <w:rPr>
          <w:szCs w:val="24"/>
        </w:rPr>
        <w:t>November</w:t>
      </w:r>
      <w:r w:rsidRPr="00C76F6B">
        <w:rPr>
          <w:szCs w:val="24"/>
        </w:rPr>
        <w:t>)</w:t>
      </w:r>
      <w:r>
        <w:rPr>
          <w:szCs w:val="24"/>
        </w:rPr>
        <w:t>,</w:t>
      </w:r>
      <w:r w:rsidRPr="00C76F6B">
        <w:rPr>
          <w:szCs w:val="24"/>
        </w:rPr>
        <w:t xml:space="preserve"> Working Party 6A established Sub</w:t>
      </w:r>
      <w:r>
        <w:rPr>
          <w:szCs w:val="24"/>
        </w:rPr>
        <w:t>-</w:t>
      </w:r>
      <w:r w:rsidRPr="00C76F6B">
        <w:rPr>
          <w:szCs w:val="24"/>
        </w:rPr>
        <w:t>Group 6A</w:t>
      </w:r>
      <w:r>
        <w:rPr>
          <w:szCs w:val="24"/>
        </w:rPr>
        <w:t>-</w:t>
      </w:r>
      <w:r w:rsidRPr="00C76F6B">
        <w:rPr>
          <w:szCs w:val="24"/>
        </w:rPr>
        <w:t>3 to deal with “sharing” issues</w:t>
      </w:r>
      <w:r>
        <w:rPr>
          <w:szCs w:val="24"/>
        </w:rPr>
        <w:t>, includ</w:t>
      </w:r>
      <w:r w:rsidR="00A00702">
        <w:rPr>
          <w:szCs w:val="24"/>
        </w:rPr>
        <w:t>ing matters relating to WRC-15 a</w:t>
      </w:r>
      <w:r>
        <w:rPr>
          <w:szCs w:val="24"/>
        </w:rPr>
        <w:t>genda Items</w:t>
      </w:r>
      <w:r w:rsidRPr="00C76F6B">
        <w:rPr>
          <w:szCs w:val="24"/>
        </w:rPr>
        <w:t>. Working Party 6A requested that Mr R</w:t>
      </w:r>
      <w:r>
        <w:rPr>
          <w:szCs w:val="24"/>
        </w:rPr>
        <w:t xml:space="preserve">. </w:t>
      </w:r>
      <w:r w:rsidRPr="00C76F6B">
        <w:rPr>
          <w:szCs w:val="24"/>
        </w:rPr>
        <w:t xml:space="preserve">Bunch (Australia) chair </w:t>
      </w:r>
      <w:r>
        <w:rPr>
          <w:szCs w:val="24"/>
        </w:rPr>
        <w:t>Sub-Group</w:t>
      </w:r>
      <w:r w:rsidRPr="00C76F6B">
        <w:rPr>
          <w:szCs w:val="24"/>
        </w:rPr>
        <w:t xml:space="preserve"> 6A</w:t>
      </w:r>
      <w:r>
        <w:rPr>
          <w:szCs w:val="24"/>
        </w:rPr>
        <w:t>-</w:t>
      </w:r>
      <w:r w:rsidRPr="00C76F6B">
        <w:rPr>
          <w:szCs w:val="24"/>
        </w:rPr>
        <w:t>3.</w:t>
      </w:r>
    </w:p>
    <w:p w:rsidR="00122B07" w:rsidRPr="00292DF9" w:rsidRDefault="00122B07" w:rsidP="00122B07">
      <w:pPr>
        <w:rPr>
          <w:b/>
          <w:szCs w:val="24"/>
        </w:rPr>
      </w:pPr>
      <w:r w:rsidRPr="00292DF9">
        <w:rPr>
          <w:b/>
          <w:szCs w:val="24"/>
        </w:rPr>
        <w:t>3.3.1</w:t>
      </w:r>
      <w:r w:rsidRPr="00292DF9">
        <w:rPr>
          <w:b/>
          <w:szCs w:val="24"/>
        </w:rPr>
        <w:tab/>
        <w:t>Input contributions</w:t>
      </w:r>
    </w:p>
    <w:p w:rsidR="00122B07" w:rsidRPr="00C74C60" w:rsidRDefault="00122B07" w:rsidP="00122B07">
      <w:pPr>
        <w:pStyle w:val="Tabletext"/>
        <w:rPr>
          <w:sz w:val="22"/>
          <w:szCs w:val="22"/>
        </w:rPr>
      </w:pPr>
      <w:r w:rsidRPr="00C76F6B">
        <w:rPr>
          <w:sz w:val="24"/>
          <w:szCs w:val="24"/>
        </w:rPr>
        <w:t>Sub</w:t>
      </w:r>
      <w:r>
        <w:rPr>
          <w:sz w:val="24"/>
          <w:szCs w:val="24"/>
        </w:rPr>
        <w:t>-</w:t>
      </w:r>
      <w:r w:rsidRPr="00C76F6B">
        <w:rPr>
          <w:sz w:val="24"/>
          <w:szCs w:val="24"/>
        </w:rPr>
        <w:t>Group 6A</w:t>
      </w:r>
      <w:r>
        <w:rPr>
          <w:sz w:val="24"/>
          <w:szCs w:val="24"/>
        </w:rPr>
        <w:t>-</w:t>
      </w:r>
      <w:r w:rsidRPr="00C76F6B">
        <w:rPr>
          <w:sz w:val="24"/>
          <w:szCs w:val="24"/>
        </w:rPr>
        <w:t xml:space="preserve">3 was allocated </w:t>
      </w:r>
      <w:r>
        <w:rPr>
          <w:sz w:val="24"/>
          <w:szCs w:val="24"/>
        </w:rPr>
        <w:t>30</w:t>
      </w:r>
      <w:r w:rsidRPr="00C76F6B">
        <w:rPr>
          <w:sz w:val="24"/>
          <w:szCs w:val="24"/>
        </w:rPr>
        <w:t xml:space="preserve"> documents</w:t>
      </w:r>
      <w:r>
        <w:rPr>
          <w:sz w:val="24"/>
          <w:szCs w:val="24"/>
        </w:rPr>
        <w:t xml:space="preserve"> which </w:t>
      </w:r>
      <w:r w:rsidRPr="00C76F6B">
        <w:rPr>
          <w:sz w:val="24"/>
          <w:szCs w:val="24"/>
        </w:rPr>
        <w:t xml:space="preserve">were: </w:t>
      </w:r>
      <w:r w:rsidRPr="00C74C60">
        <w:rPr>
          <w:sz w:val="22"/>
          <w:szCs w:val="22"/>
        </w:rPr>
        <w:t>6A/264</w:t>
      </w:r>
      <w:r>
        <w:rPr>
          <w:sz w:val="22"/>
          <w:szCs w:val="22"/>
        </w:rPr>
        <w:t>(</w:t>
      </w:r>
      <w:r w:rsidRPr="00C74C60">
        <w:rPr>
          <w:sz w:val="22"/>
          <w:szCs w:val="22"/>
        </w:rPr>
        <w:t>Annexes 6, 10</w:t>
      </w:r>
      <w:r>
        <w:rPr>
          <w:sz w:val="22"/>
          <w:szCs w:val="22"/>
        </w:rPr>
        <w:t xml:space="preserve">, </w:t>
      </w:r>
      <w:r w:rsidRPr="00C74C60">
        <w:rPr>
          <w:sz w:val="22"/>
          <w:szCs w:val="22"/>
        </w:rPr>
        <w:t>19</w:t>
      </w:r>
      <w:r>
        <w:rPr>
          <w:sz w:val="22"/>
          <w:szCs w:val="22"/>
        </w:rPr>
        <w:t>)</w:t>
      </w:r>
      <w:r w:rsidRPr="00C74C60">
        <w:rPr>
          <w:sz w:val="22"/>
          <w:szCs w:val="22"/>
        </w:rPr>
        <w:t>, 4-5-6-7/242</w:t>
      </w:r>
      <w:r>
        <w:rPr>
          <w:sz w:val="22"/>
          <w:szCs w:val="22"/>
        </w:rPr>
        <w:t>(</w:t>
      </w:r>
      <w:r w:rsidRPr="00C74C60">
        <w:rPr>
          <w:sz w:val="22"/>
          <w:szCs w:val="22"/>
        </w:rPr>
        <w:t>Annex 5</w:t>
      </w:r>
      <w:r>
        <w:rPr>
          <w:sz w:val="22"/>
          <w:szCs w:val="22"/>
        </w:rPr>
        <w:t>)</w:t>
      </w:r>
      <w:r w:rsidRPr="00C74C60">
        <w:rPr>
          <w:sz w:val="22"/>
          <w:szCs w:val="22"/>
        </w:rPr>
        <w:t xml:space="preserve">, </w:t>
      </w:r>
      <w:r>
        <w:rPr>
          <w:sz w:val="22"/>
          <w:szCs w:val="22"/>
        </w:rPr>
        <w:t>6A/</w:t>
      </w:r>
      <w:r w:rsidRPr="00C74C60">
        <w:rPr>
          <w:sz w:val="22"/>
          <w:szCs w:val="22"/>
        </w:rPr>
        <w:t>271, 282, 283, 286, 287, 291, 298, 302, 305, 306, 308, 320, 324, 325, 329, 331, 333, 335, 337, 338</w:t>
      </w:r>
      <w:r>
        <w:rPr>
          <w:sz w:val="22"/>
          <w:szCs w:val="22"/>
        </w:rPr>
        <w:t>, 339, 341, 342, 347, 348, 349.</w:t>
      </w:r>
    </w:p>
    <w:p w:rsidR="00506F31" w:rsidRDefault="00506F31">
      <w:pPr>
        <w:tabs>
          <w:tab w:val="clear" w:pos="1134"/>
          <w:tab w:val="clear" w:pos="1871"/>
          <w:tab w:val="clear" w:pos="2268"/>
        </w:tabs>
        <w:overflowPunct/>
        <w:autoSpaceDE/>
        <w:autoSpaceDN/>
        <w:adjustRightInd/>
        <w:spacing w:before="0"/>
        <w:textAlignment w:val="auto"/>
        <w:rPr>
          <w:rFonts w:ascii="Times" w:hAnsi="Times"/>
          <w:b/>
        </w:rPr>
      </w:pPr>
      <w:r>
        <w:br w:type="page"/>
      </w:r>
    </w:p>
    <w:p w:rsidR="00122B07" w:rsidRDefault="006D52B8" w:rsidP="005C73A8">
      <w:pPr>
        <w:pStyle w:val="Headingb"/>
        <w:spacing w:after="120"/>
      </w:pPr>
      <w:r>
        <w:lastRenderedPageBreak/>
        <w:t>a)</w:t>
      </w:r>
      <w:r>
        <w:tab/>
      </w:r>
      <w:r w:rsidR="00122B07" w:rsidRPr="00C76F6B">
        <w:t xml:space="preserve">Documents from previous </w:t>
      </w:r>
      <w:r w:rsidR="00122B07">
        <w:t>meeting</w:t>
      </w:r>
      <w:r w:rsidR="00122B07" w:rsidRPr="00C76F6B">
        <w:t>:</w:t>
      </w:r>
    </w:p>
    <w:tbl>
      <w:tblPr>
        <w:tblW w:w="0" w:type="auto"/>
        <w:jc w:val="center"/>
        <w:tblInd w:w="-1112"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061"/>
        <w:gridCol w:w="8101"/>
      </w:tblGrid>
      <w:tr w:rsidR="00122B07" w:rsidRPr="006B4345" w:rsidTr="00A312CB">
        <w:trPr>
          <w:trHeight w:val="821"/>
          <w:jc w:val="center"/>
        </w:trPr>
        <w:tc>
          <w:tcPr>
            <w:tcW w:w="10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22B07" w:rsidRPr="006B4345" w:rsidRDefault="00122B07" w:rsidP="00A312CB">
            <w:pPr>
              <w:pStyle w:val="Tabletext"/>
              <w:widowControl w:val="0"/>
              <w:tabs>
                <w:tab w:val="left" w:pos="720"/>
              </w:tabs>
              <w:spacing w:before="120" w:after="120"/>
              <w:jc w:val="center"/>
              <w:rPr>
                <w:b/>
                <w:bCs/>
              </w:rPr>
            </w:pPr>
            <w:r w:rsidRPr="006B4345">
              <w:t>6A/264 Annex 6</w:t>
            </w:r>
          </w:p>
        </w:tc>
        <w:tc>
          <w:tcPr>
            <w:tcW w:w="81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22B07" w:rsidRPr="006B4345" w:rsidRDefault="00122B07" w:rsidP="00A312CB">
            <w:pPr>
              <w:pStyle w:val="Tabletext"/>
              <w:widowControl w:val="0"/>
              <w:tabs>
                <w:tab w:val="left" w:pos="720"/>
              </w:tabs>
              <w:spacing w:before="120" w:after="120"/>
            </w:pPr>
            <w:r w:rsidRPr="006B4345">
              <w:t>Annex 6 Preliminary draft revision of Recommendation ITU-R BT.1871 - User requirements for wireless microphones</w:t>
            </w:r>
          </w:p>
        </w:tc>
      </w:tr>
      <w:tr w:rsidR="00122B07" w:rsidRPr="006B4345" w:rsidTr="00A312CB">
        <w:trPr>
          <w:trHeight w:val="821"/>
          <w:jc w:val="center"/>
        </w:trPr>
        <w:tc>
          <w:tcPr>
            <w:tcW w:w="10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22B07" w:rsidRPr="006B4345" w:rsidRDefault="00122B07" w:rsidP="00A312CB">
            <w:pPr>
              <w:pStyle w:val="Tabletext"/>
              <w:widowControl w:val="0"/>
              <w:tabs>
                <w:tab w:val="left" w:pos="720"/>
              </w:tabs>
              <w:spacing w:before="120" w:after="120"/>
              <w:jc w:val="center"/>
              <w:rPr>
                <w:b/>
              </w:rPr>
            </w:pPr>
            <w:r w:rsidRPr="006B4345">
              <w:t>6A/264 Annex 10</w:t>
            </w:r>
          </w:p>
        </w:tc>
        <w:tc>
          <w:tcPr>
            <w:tcW w:w="81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22B07" w:rsidRPr="006B4345" w:rsidRDefault="00122B07" w:rsidP="00A312CB">
            <w:pPr>
              <w:pStyle w:val="Tabletext"/>
              <w:widowControl w:val="0"/>
              <w:tabs>
                <w:tab w:val="left" w:pos="720"/>
              </w:tabs>
              <w:spacing w:before="120" w:after="120"/>
            </w:pPr>
            <w:r w:rsidRPr="006B4345">
              <w:t>Preliminary draft new Report ITU-R BT.[DTTBSPECREQ] - Spectrum requirements for terrestrial television broadcasting in the frequency band 694-790 MHz in Region 1 and the Islamic Republic of Iran</w:t>
            </w:r>
          </w:p>
        </w:tc>
      </w:tr>
      <w:tr w:rsidR="00122B07" w:rsidRPr="006B4345" w:rsidTr="00A312CB">
        <w:trPr>
          <w:trHeight w:val="821"/>
          <w:jc w:val="center"/>
        </w:trPr>
        <w:tc>
          <w:tcPr>
            <w:tcW w:w="10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22B07" w:rsidRPr="006B4345" w:rsidRDefault="00122B07" w:rsidP="00A312CB">
            <w:pPr>
              <w:pStyle w:val="Tabletext"/>
              <w:widowControl w:val="0"/>
              <w:tabs>
                <w:tab w:val="left" w:pos="720"/>
              </w:tabs>
              <w:spacing w:before="120" w:after="120"/>
              <w:jc w:val="center"/>
              <w:rPr>
                <w:b/>
              </w:rPr>
            </w:pPr>
            <w:r w:rsidRPr="006B4345">
              <w:t>6A/264 Annex 19</w:t>
            </w:r>
          </w:p>
        </w:tc>
        <w:tc>
          <w:tcPr>
            <w:tcW w:w="81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22B07" w:rsidRPr="006B4345" w:rsidRDefault="00122B07" w:rsidP="00A312CB">
            <w:pPr>
              <w:pStyle w:val="Tabletext"/>
              <w:widowControl w:val="0"/>
              <w:tabs>
                <w:tab w:val="left" w:pos="720"/>
              </w:tabs>
              <w:spacing w:before="120" w:after="120"/>
            </w:pPr>
            <w:r w:rsidRPr="006B4345">
              <w:t>Updates to Work Plan for studies related to WRC-12 Resolutions and Recommendations</w:t>
            </w:r>
          </w:p>
        </w:tc>
      </w:tr>
    </w:tbl>
    <w:p w:rsidR="00122B07" w:rsidRDefault="006D52B8" w:rsidP="005C73A8">
      <w:pPr>
        <w:pStyle w:val="Headingb"/>
        <w:spacing w:after="120"/>
      </w:pPr>
      <w:r>
        <w:t>b)</w:t>
      </w:r>
      <w:r>
        <w:tab/>
      </w:r>
      <w:r w:rsidR="00122B07">
        <w:t>Documents to this meeting</w:t>
      </w:r>
      <w:r w:rsidR="00122B07" w:rsidRPr="00C76F6B">
        <w:t>:</w:t>
      </w:r>
    </w:p>
    <w:tbl>
      <w:tblPr>
        <w:tblW w:w="5000"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91"/>
        <w:gridCol w:w="2031"/>
        <w:gridCol w:w="19"/>
        <w:gridCol w:w="6806"/>
      </w:tblGrid>
      <w:tr w:rsidR="00122B07" w:rsidRPr="006B4345" w:rsidTr="00506F31">
        <w:trPr>
          <w:tblCellSpacing w:w="7" w:type="dxa"/>
          <w:jc w:val="center"/>
        </w:trPr>
        <w:tc>
          <w:tcPr>
            <w:tcW w:w="850" w:type="dxa"/>
            <w:shd w:val="clear" w:color="auto" w:fill="auto"/>
            <w:noWrap/>
            <w:hideMark/>
          </w:tcPr>
          <w:p w:rsidR="00122B07" w:rsidRPr="003C2E57" w:rsidRDefault="00764874" w:rsidP="00A312CB">
            <w:pPr>
              <w:spacing w:line="240" w:lineRule="atLeast"/>
              <w:rPr>
                <w:sz w:val="20"/>
                <w:lang w:eastAsia="en-AU"/>
              </w:rPr>
            </w:pPr>
            <w:hyperlink r:id="rId20" w:history="1">
              <w:r w:rsidR="00122B07" w:rsidRPr="003C2E57">
                <w:rPr>
                  <w:b/>
                  <w:bCs/>
                  <w:sz w:val="20"/>
                  <w:u w:val="single"/>
                  <w:lang w:eastAsia="en-AU"/>
                </w:rPr>
                <w:t>[ 349 ]</w:t>
              </w:r>
            </w:hyperlink>
            <w:r w:rsidR="00122B07" w:rsidRPr="003C2E57">
              <w:rPr>
                <w:sz w:val="20"/>
                <w:lang w:eastAsia="en-AU"/>
              </w:rPr>
              <w:t xml:space="preserve">   </w:t>
            </w:r>
            <w:r w:rsidR="00122B07" w:rsidRPr="003C2E57">
              <w:rPr>
                <w:sz w:val="20"/>
                <w:lang w:eastAsia="en-AU"/>
              </w:rPr>
              <w:br/>
              <w:t xml:space="preserve">  </w:t>
            </w:r>
          </w:p>
        </w:tc>
        <w:tc>
          <w:tcPr>
            <w:tcW w:w="2060" w:type="dxa"/>
            <w:shd w:val="clear" w:color="auto" w:fill="auto"/>
            <w:hideMark/>
          </w:tcPr>
          <w:p w:rsidR="00122B07" w:rsidRPr="003C2E57" w:rsidRDefault="00764874" w:rsidP="00A312CB">
            <w:pPr>
              <w:spacing w:line="240" w:lineRule="atLeast"/>
              <w:rPr>
                <w:sz w:val="20"/>
                <w:lang w:eastAsia="en-AU"/>
              </w:rPr>
            </w:pPr>
            <w:hyperlink r:id="rId21" w:history="1">
              <w:r w:rsidR="00122B07" w:rsidRPr="003C2E57">
                <w:rPr>
                  <w:sz w:val="20"/>
                  <w:u w:val="single"/>
                  <w:lang w:eastAsia="en-AU"/>
                </w:rPr>
                <w:t>Norddeutscher Rundfunk (NDR)</w:t>
              </w:r>
            </w:hyperlink>
            <w:r w:rsidR="00122B07" w:rsidRPr="003C2E57">
              <w:rPr>
                <w:sz w:val="20"/>
                <w:lang w:eastAsia="en-AU"/>
              </w:rPr>
              <w:t xml:space="preserve"> , </w:t>
            </w:r>
            <w:hyperlink r:id="rId22" w:history="1">
              <w:r w:rsidR="00122B07" w:rsidRPr="003C2E57">
                <w:rPr>
                  <w:sz w:val="20"/>
                  <w:u w:val="single"/>
                  <w:lang w:eastAsia="en-AU"/>
                </w:rPr>
                <w:t>Zweites Deutsches Fernsehen</w:t>
              </w:r>
            </w:hyperlink>
            <w:r w:rsidR="00122B07" w:rsidRPr="003C2E57">
              <w:rPr>
                <w:sz w:val="20"/>
                <w:lang w:eastAsia="en-AU"/>
              </w:rPr>
              <w:t xml:space="preserve">  </w:t>
            </w:r>
          </w:p>
        </w:tc>
        <w:tc>
          <w:tcPr>
            <w:tcW w:w="7099" w:type="dxa"/>
            <w:gridSpan w:val="2"/>
            <w:shd w:val="clear" w:color="auto" w:fill="auto"/>
            <w:hideMark/>
          </w:tcPr>
          <w:p w:rsidR="00122B07" w:rsidRPr="003C2E57" w:rsidRDefault="00122B07" w:rsidP="00A312CB">
            <w:pPr>
              <w:spacing w:line="240" w:lineRule="atLeast"/>
              <w:rPr>
                <w:sz w:val="20"/>
                <w:lang w:eastAsia="en-AU"/>
              </w:rPr>
            </w:pPr>
            <w:r w:rsidRPr="003C2E57">
              <w:rPr>
                <w:sz w:val="20"/>
                <w:lang w:eastAsia="en-AU"/>
              </w:rPr>
              <w:t>General description of interference into a DTT receiver    </w:t>
            </w:r>
          </w:p>
        </w:tc>
      </w:tr>
      <w:tr w:rsidR="00122B07" w:rsidRPr="006B4345" w:rsidTr="00506F31">
        <w:trPr>
          <w:tblCellSpacing w:w="7" w:type="dxa"/>
          <w:jc w:val="center"/>
        </w:trPr>
        <w:tc>
          <w:tcPr>
            <w:tcW w:w="850" w:type="dxa"/>
            <w:shd w:val="clear" w:color="auto" w:fill="auto"/>
            <w:noWrap/>
            <w:hideMark/>
          </w:tcPr>
          <w:p w:rsidR="00122B07" w:rsidRPr="003C2E57" w:rsidRDefault="00764874" w:rsidP="00A312CB">
            <w:pPr>
              <w:spacing w:line="240" w:lineRule="atLeast"/>
              <w:rPr>
                <w:sz w:val="20"/>
                <w:lang w:eastAsia="en-AU"/>
              </w:rPr>
            </w:pPr>
            <w:hyperlink r:id="rId23" w:history="1">
              <w:r w:rsidR="00122B07" w:rsidRPr="003C2E57">
                <w:rPr>
                  <w:b/>
                  <w:bCs/>
                  <w:sz w:val="20"/>
                  <w:u w:val="single"/>
                  <w:lang w:eastAsia="en-AU"/>
                </w:rPr>
                <w:t>[ 348 ]</w:t>
              </w:r>
            </w:hyperlink>
            <w:r w:rsidR="00122B07" w:rsidRPr="003C2E57">
              <w:rPr>
                <w:sz w:val="20"/>
                <w:lang w:eastAsia="en-AU"/>
              </w:rPr>
              <w:t xml:space="preserve">   </w:t>
            </w:r>
            <w:r w:rsidR="00122B07" w:rsidRPr="003C2E57">
              <w:rPr>
                <w:sz w:val="20"/>
                <w:lang w:eastAsia="en-AU"/>
              </w:rPr>
              <w:br/>
              <w:t xml:space="preserve">  </w:t>
            </w:r>
          </w:p>
        </w:tc>
        <w:tc>
          <w:tcPr>
            <w:tcW w:w="2060" w:type="dxa"/>
            <w:shd w:val="clear" w:color="auto" w:fill="auto"/>
            <w:hideMark/>
          </w:tcPr>
          <w:p w:rsidR="00122B07" w:rsidRPr="003C2E57" w:rsidRDefault="00764874" w:rsidP="00A312CB">
            <w:pPr>
              <w:spacing w:line="240" w:lineRule="atLeast"/>
              <w:rPr>
                <w:sz w:val="20"/>
                <w:lang w:eastAsia="en-AU"/>
              </w:rPr>
            </w:pPr>
            <w:hyperlink r:id="rId24" w:history="1">
              <w:r w:rsidR="00122B07" w:rsidRPr="003C2E57">
                <w:rPr>
                  <w:sz w:val="20"/>
                  <w:u w:val="single"/>
                  <w:lang w:eastAsia="en-AU"/>
                </w:rPr>
                <w:t>Germany (Federal Republic of)</w:t>
              </w:r>
            </w:hyperlink>
            <w:r w:rsidR="00122B07" w:rsidRPr="003C2E57">
              <w:rPr>
                <w:sz w:val="20"/>
                <w:lang w:eastAsia="en-AU"/>
              </w:rPr>
              <w:t xml:space="preserve">  </w:t>
            </w:r>
          </w:p>
        </w:tc>
        <w:tc>
          <w:tcPr>
            <w:tcW w:w="7099" w:type="dxa"/>
            <w:gridSpan w:val="2"/>
            <w:shd w:val="clear" w:color="auto" w:fill="auto"/>
            <w:hideMark/>
          </w:tcPr>
          <w:p w:rsidR="00122B07" w:rsidRPr="003C2E57" w:rsidRDefault="00122B07" w:rsidP="00A312CB">
            <w:pPr>
              <w:spacing w:line="240" w:lineRule="atLeast"/>
              <w:rPr>
                <w:sz w:val="20"/>
                <w:lang w:eastAsia="en-AU"/>
              </w:rPr>
            </w:pPr>
            <w:r w:rsidRPr="003C2E57">
              <w:rPr>
                <w:sz w:val="20"/>
                <w:lang w:eastAsia="en-AU"/>
              </w:rPr>
              <w:t>Information on applied principles to protect the broadcast service in neighbouring countries when introducing the IMT service in the 800 MHz band    </w:t>
            </w:r>
          </w:p>
        </w:tc>
      </w:tr>
      <w:tr w:rsidR="00122B07" w:rsidRPr="006B4345" w:rsidTr="00506F31">
        <w:trPr>
          <w:tblCellSpacing w:w="7" w:type="dxa"/>
          <w:jc w:val="center"/>
        </w:trPr>
        <w:tc>
          <w:tcPr>
            <w:tcW w:w="850" w:type="dxa"/>
            <w:shd w:val="clear" w:color="auto" w:fill="auto"/>
            <w:noWrap/>
            <w:hideMark/>
          </w:tcPr>
          <w:p w:rsidR="00122B07" w:rsidRPr="003C2E57" w:rsidRDefault="00764874" w:rsidP="00A312CB">
            <w:pPr>
              <w:spacing w:line="240" w:lineRule="atLeast"/>
              <w:rPr>
                <w:sz w:val="20"/>
                <w:lang w:eastAsia="en-AU"/>
              </w:rPr>
            </w:pPr>
            <w:hyperlink r:id="rId25" w:history="1">
              <w:r w:rsidR="00122B07" w:rsidRPr="003C2E57">
                <w:rPr>
                  <w:b/>
                  <w:bCs/>
                  <w:sz w:val="20"/>
                  <w:u w:val="single"/>
                  <w:lang w:eastAsia="en-AU"/>
                </w:rPr>
                <w:t>[ 347 ]</w:t>
              </w:r>
            </w:hyperlink>
            <w:r w:rsidR="00122B07" w:rsidRPr="003C2E57">
              <w:rPr>
                <w:sz w:val="20"/>
                <w:lang w:eastAsia="en-AU"/>
              </w:rPr>
              <w:t xml:space="preserve">   </w:t>
            </w:r>
            <w:r w:rsidR="00122B07" w:rsidRPr="003C2E57">
              <w:rPr>
                <w:sz w:val="20"/>
                <w:lang w:eastAsia="en-AU"/>
              </w:rPr>
              <w:br/>
              <w:t xml:space="preserve">  </w:t>
            </w:r>
          </w:p>
        </w:tc>
        <w:tc>
          <w:tcPr>
            <w:tcW w:w="2060" w:type="dxa"/>
            <w:shd w:val="clear" w:color="auto" w:fill="auto"/>
            <w:hideMark/>
          </w:tcPr>
          <w:p w:rsidR="00122B07" w:rsidRPr="003C2E57" w:rsidRDefault="00764874" w:rsidP="00A312CB">
            <w:pPr>
              <w:spacing w:line="240" w:lineRule="atLeast"/>
              <w:rPr>
                <w:sz w:val="20"/>
                <w:lang w:eastAsia="en-AU"/>
              </w:rPr>
            </w:pPr>
            <w:hyperlink r:id="rId26" w:history="1">
              <w:r w:rsidR="00122B07" w:rsidRPr="003C2E57">
                <w:rPr>
                  <w:sz w:val="20"/>
                  <w:u w:val="single"/>
                  <w:lang w:eastAsia="en-AU"/>
                </w:rPr>
                <w:t>Germany (Federal Republic of)</w:t>
              </w:r>
            </w:hyperlink>
            <w:r w:rsidR="00122B07" w:rsidRPr="003C2E57">
              <w:rPr>
                <w:sz w:val="20"/>
                <w:lang w:eastAsia="en-AU"/>
              </w:rPr>
              <w:t xml:space="preserve">  </w:t>
            </w:r>
          </w:p>
        </w:tc>
        <w:tc>
          <w:tcPr>
            <w:tcW w:w="7099" w:type="dxa"/>
            <w:gridSpan w:val="2"/>
            <w:shd w:val="clear" w:color="auto" w:fill="auto"/>
            <w:hideMark/>
          </w:tcPr>
          <w:p w:rsidR="00122B07" w:rsidRPr="003C2E57" w:rsidRDefault="00483F27" w:rsidP="00A312CB">
            <w:pPr>
              <w:spacing w:line="240" w:lineRule="atLeast"/>
              <w:rPr>
                <w:sz w:val="20"/>
                <w:lang w:eastAsia="en-AU"/>
              </w:rPr>
            </w:pPr>
            <w:r>
              <w:rPr>
                <w:sz w:val="20"/>
                <w:lang w:eastAsia="en-AU"/>
              </w:rPr>
              <w:t>Field R</w:t>
            </w:r>
            <w:r w:rsidR="00122B07" w:rsidRPr="003C2E57">
              <w:rPr>
                <w:sz w:val="20"/>
                <w:lang w:eastAsia="en-AU"/>
              </w:rPr>
              <w:t>eport on the applied methodology used by Germany to protect the broadcast service when implementing the IMT service in the 800 MHz band    </w:t>
            </w:r>
          </w:p>
        </w:tc>
      </w:tr>
      <w:tr w:rsidR="00122B07" w:rsidRPr="006B4345" w:rsidTr="00506F31">
        <w:trPr>
          <w:tblCellSpacing w:w="7" w:type="dxa"/>
          <w:jc w:val="center"/>
        </w:trPr>
        <w:tc>
          <w:tcPr>
            <w:tcW w:w="850" w:type="dxa"/>
            <w:shd w:val="clear" w:color="auto" w:fill="auto"/>
            <w:noWrap/>
            <w:hideMark/>
          </w:tcPr>
          <w:p w:rsidR="00122B07" w:rsidRPr="003C2E57" w:rsidRDefault="00764874" w:rsidP="00A312CB">
            <w:pPr>
              <w:spacing w:line="240" w:lineRule="atLeast"/>
              <w:rPr>
                <w:sz w:val="20"/>
                <w:lang w:eastAsia="en-AU"/>
              </w:rPr>
            </w:pPr>
            <w:hyperlink r:id="rId27" w:history="1">
              <w:r w:rsidR="00122B07" w:rsidRPr="003C2E57">
                <w:rPr>
                  <w:b/>
                  <w:bCs/>
                  <w:sz w:val="20"/>
                  <w:u w:val="single"/>
                  <w:lang w:eastAsia="en-AU"/>
                </w:rPr>
                <w:t>[ 342 ]</w:t>
              </w:r>
            </w:hyperlink>
            <w:r w:rsidR="00122B07" w:rsidRPr="003C2E57">
              <w:rPr>
                <w:sz w:val="20"/>
                <w:lang w:eastAsia="en-AU"/>
              </w:rPr>
              <w:t xml:space="preserve">   </w:t>
            </w:r>
            <w:r w:rsidR="00122B07" w:rsidRPr="003C2E57">
              <w:rPr>
                <w:sz w:val="20"/>
                <w:lang w:eastAsia="en-AU"/>
              </w:rPr>
              <w:br/>
              <w:t xml:space="preserve">  </w:t>
            </w:r>
          </w:p>
        </w:tc>
        <w:tc>
          <w:tcPr>
            <w:tcW w:w="2060" w:type="dxa"/>
            <w:shd w:val="clear" w:color="auto" w:fill="auto"/>
            <w:hideMark/>
          </w:tcPr>
          <w:p w:rsidR="00122B07" w:rsidRPr="003C2E57" w:rsidRDefault="00764874" w:rsidP="00A312CB">
            <w:pPr>
              <w:spacing w:line="240" w:lineRule="atLeast"/>
              <w:rPr>
                <w:sz w:val="20"/>
                <w:lang w:eastAsia="en-AU"/>
              </w:rPr>
            </w:pPr>
            <w:hyperlink r:id="rId28" w:history="1">
              <w:r w:rsidR="00122B07" w:rsidRPr="003C2E57">
                <w:rPr>
                  <w:sz w:val="20"/>
                  <w:u w:val="single"/>
                  <w:lang w:eastAsia="en-AU"/>
                </w:rPr>
                <w:t>European Broadcasting Union</w:t>
              </w:r>
            </w:hyperlink>
            <w:r w:rsidR="00122B07" w:rsidRPr="003C2E57">
              <w:rPr>
                <w:sz w:val="20"/>
                <w:lang w:eastAsia="en-AU"/>
              </w:rPr>
              <w:t xml:space="preserve">  </w:t>
            </w:r>
          </w:p>
        </w:tc>
        <w:tc>
          <w:tcPr>
            <w:tcW w:w="7099" w:type="dxa"/>
            <w:gridSpan w:val="2"/>
            <w:shd w:val="clear" w:color="auto" w:fill="auto"/>
            <w:hideMark/>
          </w:tcPr>
          <w:p w:rsidR="00122B07" w:rsidRPr="003C2E57" w:rsidRDefault="00122B07" w:rsidP="00A312CB">
            <w:pPr>
              <w:spacing w:line="240" w:lineRule="atLeast"/>
              <w:rPr>
                <w:sz w:val="20"/>
                <w:lang w:eastAsia="en-AU"/>
              </w:rPr>
            </w:pPr>
            <w:r w:rsidRPr="003C2E57">
              <w:rPr>
                <w:sz w:val="20"/>
                <w:lang w:eastAsia="en-AU"/>
              </w:rPr>
              <w:t>Issues related to DTTB protection from IMT UE interference in the Joint Task Group 4-5-6-7 studies    </w:t>
            </w:r>
          </w:p>
        </w:tc>
      </w:tr>
      <w:tr w:rsidR="00122B07" w:rsidRPr="006B4345" w:rsidTr="00506F31">
        <w:trPr>
          <w:tblCellSpacing w:w="7" w:type="dxa"/>
          <w:jc w:val="center"/>
        </w:trPr>
        <w:tc>
          <w:tcPr>
            <w:tcW w:w="850" w:type="dxa"/>
            <w:shd w:val="clear" w:color="auto" w:fill="auto"/>
            <w:noWrap/>
            <w:hideMark/>
          </w:tcPr>
          <w:p w:rsidR="00122B07" w:rsidRPr="003C2E57" w:rsidRDefault="00764874" w:rsidP="00A312CB">
            <w:pPr>
              <w:spacing w:line="240" w:lineRule="atLeast"/>
              <w:rPr>
                <w:sz w:val="20"/>
                <w:lang w:eastAsia="en-AU"/>
              </w:rPr>
            </w:pPr>
            <w:hyperlink r:id="rId29" w:history="1">
              <w:r w:rsidR="00122B07" w:rsidRPr="003C2E57">
                <w:rPr>
                  <w:b/>
                  <w:bCs/>
                  <w:sz w:val="20"/>
                  <w:u w:val="single"/>
                  <w:lang w:eastAsia="en-AU"/>
                </w:rPr>
                <w:t>[ 341 ]</w:t>
              </w:r>
            </w:hyperlink>
            <w:r w:rsidR="00122B07" w:rsidRPr="003C2E57">
              <w:rPr>
                <w:sz w:val="20"/>
                <w:lang w:eastAsia="en-AU"/>
              </w:rPr>
              <w:t xml:space="preserve">   </w:t>
            </w:r>
            <w:r w:rsidR="00122B07" w:rsidRPr="003C2E57">
              <w:rPr>
                <w:sz w:val="20"/>
                <w:lang w:eastAsia="en-AU"/>
              </w:rPr>
              <w:br/>
              <w:t xml:space="preserve">  </w:t>
            </w:r>
          </w:p>
        </w:tc>
        <w:tc>
          <w:tcPr>
            <w:tcW w:w="2060" w:type="dxa"/>
            <w:shd w:val="clear" w:color="auto" w:fill="auto"/>
            <w:hideMark/>
          </w:tcPr>
          <w:p w:rsidR="00122B07" w:rsidRPr="003C2E57" w:rsidRDefault="00764874" w:rsidP="00A312CB">
            <w:pPr>
              <w:spacing w:line="240" w:lineRule="atLeast"/>
              <w:rPr>
                <w:sz w:val="20"/>
                <w:lang w:eastAsia="en-AU"/>
              </w:rPr>
            </w:pPr>
            <w:hyperlink r:id="rId30" w:history="1">
              <w:r w:rsidR="00122B07" w:rsidRPr="003C2E57">
                <w:rPr>
                  <w:sz w:val="20"/>
                  <w:u w:val="single"/>
                  <w:lang w:eastAsia="en-AU"/>
                </w:rPr>
                <w:t>European Broadcasting Union</w:t>
              </w:r>
            </w:hyperlink>
            <w:r w:rsidR="00122B07" w:rsidRPr="003C2E57">
              <w:rPr>
                <w:sz w:val="20"/>
                <w:lang w:eastAsia="en-AU"/>
              </w:rPr>
              <w:t xml:space="preserve">  </w:t>
            </w:r>
          </w:p>
        </w:tc>
        <w:tc>
          <w:tcPr>
            <w:tcW w:w="7099" w:type="dxa"/>
            <w:gridSpan w:val="2"/>
            <w:shd w:val="clear" w:color="auto" w:fill="auto"/>
            <w:hideMark/>
          </w:tcPr>
          <w:p w:rsidR="00122B07" w:rsidRPr="003C2E57" w:rsidRDefault="00122B07" w:rsidP="00A312CB">
            <w:pPr>
              <w:spacing w:line="240" w:lineRule="atLeast"/>
              <w:rPr>
                <w:sz w:val="20"/>
                <w:lang w:eastAsia="en-AU"/>
              </w:rPr>
            </w:pPr>
            <w:r w:rsidRPr="003C2E57">
              <w:rPr>
                <w:sz w:val="20"/>
                <w:lang w:eastAsia="en-AU"/>
              </w:rPr>
              <w:t>Description of time elements for consideration in IMT to DTTB compatibility calculations    </w:t>
            </w:r>
          </w:p>
        </w:tc>
      </w:tr>
      <w:tr w:rsidR="00122B07" w:rsidRPr="006B4345" w:rsidTr="00506F31">
        <w:trPr>
          <w:tblCellSpacing w:w="7" w:type="dxa"/>
          <w:jc w:val="center"/>
        </w:trPr>
        <w:tc>
          <w:tcPr>
            <w:tcW w:w="850" w:type="dxa"/>
            <w:shd w:val="clear" w:color="auto" w:fill="auto"/>
            <w:noWrap/>
            <w:hideMark/>
          </w:tcPr>
          <w:p w:rsidR="00122B07" w:rsidRPr="003C2E57" w:rsidRDefault="00764874" w:rsidP="00A312CB">
            <w:pPr>
              <w:spacing w:line="240" w:lineRule="atLeast"/>
              <w:rPr>
                <w:sz w:val="20"/>
                <w:lang w:eastAsia="en-AU"/>
              </w:rPr>
            </w:pPr>
            <w:hyperlink r:id="rId31" w:history="1">
              <w:r w:rsidR="00122B07" w:rsidRPr="003C2E57">
                <w:rPr>
                  <w:b/>
                  <w:bCs/>
                  <w:sz w:val="20"/>
                  <w:u w:val="single"/>
                  <w:lang w:eastAsia="en-AU"/>
                </w:rPr>
                <w:t>[ 339 ]</w:t>
              </w:r>
            </w:hyperlink>
            <w:r w:rsidR="00122B07" w:rsidRPr="003C2E57">
              <w:rPr>
                <w:sz w:val="20"/>
                <w:lang w:eastAsia="en-AU"/>
              </w:rPr>
              <w:t xml:space="preserve">   </w:t>
            </w:r>
            <w:r w:rsidR="00122B07" w:rsidRPr="003C2E57">
              <w:rPr>
                <w:sz w:val="20"/>
                <w:lang w:eastAsia="en-AU"/>
              </w:rPr>
              <w:br/>
              <w:t xml:space="preserve">  </w:t>
            </w:r>
          </w:p>
        </w:tc>
        <w:tc>
          <w:tcPr>
            <w:tcW w:w="2060" w:type="dxa"/>
            <w:shd w:val="clear" w:color="auto" w:fill="auto"/>
            <w:hideMark/>
          </w:tcPr>
          <w:p w:rsidR="00122B07" w:rsidRPr="003C2E57" w:rsidRDefault="00764874" w:rsidP="00A312CB">
            <w:pPr>
              <w:spacing w:line="240" w:lineRule="atLeast"/>
              <w:rPr>
                <w:sz w:val="20"/>
                <w:lang w:eastAsia="en-AU"/>
              </w:rPr>
            </w:pPr>
            <w:hyperlink r:id="rId32" w:history="1">
              <w:r w:rsidR="00122B07" w:rsidRPr="003C2E57">
                <w:rPr>
                  <w:sz w:val="20"/>
                  <w:u w:val="single"/>
                  <w:lang w:eastAsia="en-AU"/>
                </w:rPr>
                <w:t>Broadcast Networks Europe</w:t>
              </w:r>
            </w:hyperlink>
            <w:r w:rsidR="00122B07" w:rsidRPr="003C2E57">
              <w:rPr>
                <w:sz w:val="20"/>
                <w:lang w:eastAsia="en-AU"/>
              </w:rPr>
              <w:t xml:space="preserve">  </w:t>
            </w:r>
          </w:p>
        </w:tc>
        <w:tc>
          <w:tcPr>
            <w:tcW w:w="7099" w:type="dxa"/>
            <w:gridSpan w:val="2"/>
            <w:shd w:val="clear" w:color="auto" w:fill="auto"/>
            <w:hideMark/>
          </w:tcPr>
          <w:p w:rsidR="00122B07" w:rsidRPr="003C2E57" w:rsidRDefault="00122B07" w:rsidP="00A312CB">
            <w:pPr>
              <w:spacing w:line="240" w:lineRule="atLeast"/>
              <w:rPr>
                <w:sz w:val="20"/>
                <w:lang w:eastAsia="en-AU"/>
              </w:rPr>
            </w:pPr>
            <w:r w:rsidRPr="003C2E57">
              <w:rPr>
                <w:sz w:val="20"/>
                <w:lang w:eastAsia="en-AU"/>
              </w:rPr>
              <w:t>Monte Carlo simulations: Requirement for information on changes of state in an IMT network    </w:t>
            </w:r>
          </w:p>
        </w:tc>
      </w:tr>
      <w:tr w:rsidR="00122B07" w:rsidRPr="006B4345" w:rsidTr="00506F31">
        <w:trPr>
          <w:tblCellSpacing w:w="7" w:type="dxa"/>
          <w:jc w:val="center"/>
        </w:trPr>
        <w:tc>
          <w:tcPr>
            <w:tcW w:w="850" w:type="dxa"/>
            <w:shd w:val="clear" w:color="auto" w:fill="auto"/>
            <w:noWrap/>
            <w:hideMark/>
          </w:tcPr>
          <w:p w:rsidR="00122B07" w:rsidRPr="003C2E57" w:rsidRDefault="00764874" w:rsidP="00A312CB">
            <w:pPr>
              <w:spacing w:line="240" w:lineRule="atLeast"/>
              <w:rPr>
                <w:sz w:val="20"/>
                <w:lang w:eastAsia="en-AU"/>
              </w:rPr>
            </w:pPr>
            <w:hyperlink r:id="rId33" w:history="1">
              <w:r w:rsidR="00122B07" w:rsidRPr="003C2E57">
                <w:rPr>
                  <w:b/>
                  <w:bCs/>
                  <w:sz w:val="20"/>
                  <w:u w:val="single"/>
                  <w:lang w:eastAsia="en-AU"/>
                </w:rPr>
                <w:t>[ 338 ]</w:t>
              </w:r>
            </w:hyperlink>
            <w:r w:rsidR="00122B07" w:rsidRPr="003C2E57">
              <w:rPr>
                <w:sz w:val="20"/>
                <w:lang w:eastAsia="en-AU"/>
              </w:rPr>
              <w:t xml:space="preserve">   </w:t>
            </w:r>
            <w:r w:rsidR="00122B07" w:rsidRPr="003C2E57">
              <w:rPr>
                <w:sz w:val="20"/>
                <w:lang w:eastAsia="en-AU"/>
              </w:rPr>
              <w:br/>
              <w:t xml:space="preserve">  </w:t>
            </w:r>
          </w:p>
        </w:tc>
        <w:tc>
          <w:tcPr>
            <w:tcW w:w="2060" w:type="dxa"/>
            <w:shd w:val="clear" w:color="auto" w:fill="auto"/>
            <w:hideMark/>
          </w:tcPr>
          <w:p w:rsidR="00122B07" w:rsidRPr="003C2E57" w:rsidRDefault="00764874" w:rsidP="00A312CB">
            <w:pPr>
              <w:spacing w:line="240" w:lineRule="atLeast"/>
              <w:rPr>
                <w:sz w:val="20"/>
                <w:lang w:eastAsia="en-AU"/>
              </w:rPr>
            </w:pPr>
            <w:hyperlink r:id="rId34" w:history="1">
              <w:r w:rsidR="00122B07" w:rsidRPr="003C2E57">
                <w:rPr>
                  <w:sz w:val="20"/>
                  <w:u w:val="single"/>
                  <w:lang w:eastAsia="en-AU"/>
                </w:rPr>
                <w:t>Broadcast Networks Europe</w:t>
              </w:r>
            </w:hyperlink>
            <w:r w:rsidR="00122B07" w:rsidRPr="003C2E57">
              <w:rPr>
                <w:sz w:val="20"/>
                <w:lang w:eastAsia="en-AU"/>
              </w:rPr>
              <w:t xml:space="preserve">  </w:t>
            </w:r>
          </w:p>
        </w:tc>
        <w:tc>
          <w:tcPr>
            <w:tcW w:w="7099" w:type="dxa"/>
            <w:gridSpan w:val="2"/>
            <w:shd w:val="clear" w:color="auto" w:fill="auto"/>
            <w:hideMark/>
          </w:tcPr>
          <w:p w:rsidR="00122B07" w:rsidRPr="003C2E57" w:rsidRDefault="00122B07" w:rsidP="00A312CB">
            <w:pPr>
              <w:spacing w:line="240" w:lineRule="atLeast"/>
              <w:rPr>
                <w:sz w:val="20"/>
                <w:lang w:eastAsia="en-AU"/>
              </w:rPr>
            </w:pPr>
            <w:r w:rsidRPr="003C2E57">
              <w:rPr>
                <w:sz w:val="20"/>
                <w:lang w:eastAsia="en-AU"/>
              </w:rPr>
              <w:t>IMT UE to DTTB interference assessment based on real world examples    </w:t>
            </w:r>
          </w:p>
        </w:tc>
      </w:tr>
      <w:tr w:rsidR="00122B07" w:rsidRPr="006B4345" w:rsidTr="00506F31">
        <w:trPr>
          <w:tblCellSpacing w:w="7" w:type="dxa"/>
          <w:jc w:val="center"/>
        </w:trPr>
        <w:tc>
          <w:tcPr>
            <w:tcW w:w="850" w:type="dxa"/>
            <w:shd w:val="clear" w:color="auto" w:fill="auto"/>
            <w:noWrap/>
            <w:hideMark/>
          </w:tcPr>
          <w:p w:rsidR="00122B07" w:rsidRPr="003C2E57" w:rsidRDefault="00764874" w:rsidP="00A312CB">
            <w:pPr>
              <w:spacing w:line="240" w:lineRule="atLeast"/>
              <w:rPr>
                <w:sz w:val="20"/>
                <w:lang w:eastAsia="en-AU"/>
              </w:rPr>
            </w:pPr>
            <w:hyperlink r:id="rId35" w:history="1">
              <w:r w:rsidR="00122B07" w:rsidRPr="003C2E57">
                <w:rPr>
                  <w:b/>
                  <w:bCs/>
                  <w:sz w:val="20"/>
                  <w:u w:val="single"/>
                  <w:lang w:eastAsia="en-AU"/>
                </w:rPr>
                <w:t>[ 337 ]</w:t>
              </w:r>
            </w:hyperlink>
            <w:r w:rsidR="00122B07" w:rsidRPr="003C2E57">
              <w:rPr>
                <w:sz w:val="20"/>
                <w:lang w:eastAsia="en-AU"/>
              </w:rPr>
              <w:t xml:space="preserve">   </w:t>
            </w:r>
            <w:r w:rsidR="00122B07" w:rsidRPr="003C2E57">
              <w:rPr>
                <w:sz w:val="20"/>
                <w:lang w:eastAsia="en-AU"/>
              </w:rPr>
              <w:br/>
              <w:t xml:space="preserve">  </w:t>
            </w:r>
          </w:p>
        </w:tc>
        <w:tc>
          <w:tcPr>
            <w:tcW w:w="2060" w:type="dxa"/>
            <w:shd w:val="clear" w:color="auto" w:fill="auto"/>
            <w:hideMark/>
          </w:tcPr>
          <w:p w:rsidR="00122B07" w:rsidRPr="003C2E57" w:rsidRDefault="00764874" w:rsidP="00A312CB">
            <w:pPr>
              <w:spacing w:line="240" w:lineRule="atLeast"/>
              <w:rPr>
                <w:sz w:val="20"/>
                <w:lang w:eastAsia="en-AU"/>
              </w:rPr>
            </w:pPr>
            <w:hyperlink r:id="rId36" w:history="1">
              <w:r w:rsidR="00122B07" w:rsidRPr="003C2E57">
                <w:rPr>
                  <w:sz w:val="20"/>
                  <w:u w:val="single"/>
                  <w:lang w:eastAsia="en-AU"/>
                </w:rPr>
                <w:t>Broadcast Networks Europe</w:t>
              </w:r>
            </w:hyperlink>
            <w:r w:rsidR="00122B07" w:rsidRPr="003C2E57">
              <w:rPr>
                <w:sz w:val="20"/>
                <w:lang w:eastAsia="en-AU"/>
              </w:rPr>
              <w:t xml:space="preserve">  </w:t>
            </w:r>
          </w:p>
        </w:tc>
        <w:tc>
          <w:tcPr>
            <w:tcW w:w="7099" w:type="dxa"/>
            <w:gridSpan w:val="2"/>
            <w:shd w:val="clear" w:color="auto" w:fill="auto"/>
            <w:hideMark/>
          </w:tcPr>
          <w:p w:rsidR="00122B07" w:rsidRPr="003C2E57" w:rsidRDefault="00122B07" w:rsidP="00A312CB">
            <w:pPr>
              <w:spacing w:line="240" w:lineRule="atLeast"/>
              <w:rPr>
                <w:sz w:val="20"/>
                <w:lang w:eastAsia="en-AU"/>
              </w:rPr>
            </w:pPr>
            <w:r w:rsidRPr="003C2E57">
              <w:rPr>
                <w:sz w:val="20"/>
                <w:lang w:eastAsia="en-AU"/>
              </w:rPr>
              <w:t>MCL footprint    </w:t>
            </w:r>
          </w:p>
        </w:tc>
      </w:tr>
      <w:tr w:rsidR="00122B07" w:rsidRPr="006B4345" w:rsidTr="00506F31">
        <w:trPr>
          <w:tblCellSpacing w:w="7" w:type="dxa"/>
          <w:jc w:val="center"/>
        </w:trPr>
        <w:tc>
          <w:tcPr>
            <w:tcW w:w="850" w:type="dxa"/>
            <w:shd w:val="clear" w:color="auto" w:fill="auto"/>
            <w:noWrap/>
            <w:hideMark/>
          </w:tcPr>
          <w:p w:rsidR="00122B07" w:rsidRPr="003C2E57" w:rsidRDefault="00764874" w:rsidP="00A312CB">
            <w:pPr>
              <w:spacing w:line="240" w:lineRule="atLeast"/>
              <w:rPr>
                <w:sz w:val="20"/>
                <w:lang w:eastAsia="en-AU"/>
              </w:rPr>
            </w:pPr>
            <w:hyperlink r:id="rId37" w:history="1">
              <w:r w:rsidR="00122B07" w:rsidRPr="003C2E57">
                <w:rPr>
                  <w:b/>
                  <w:bCs/>
                  <w:sz w:val="20"/>
                  <w:u w:val="single"/>
                  <w:lang w:eastAsia="en-AU"/>
                </w:rPr>
                <w:t>[ 336 ]</w:t>
              </w:r>
            </w:hyperlink>
            <w:r w:rsidR="00122B07" w:rsidRPr="003C2E57">
              <w:rPr>
                <w:sz w:val="20"/>
                <w:lang w:eastAsia="en-AU"/>
              </w:rPr>
              <w:t xml:space="preserve">   </w:t>
            </w:r>
            <w:r w:rsidR="00122B07" w:rsidRPr="003C2E57">
              <w:rPr>
                <w:sz w:val="20"/>
                <w:lang w:eastAsia="en-AU"/>
              </w:rPr>
              <w:br/>
              <w:t xml:space="preserve">  </w:t>
            </w:r>
          </w:p>
        </w:tc>
        <w:tc>
          <w:tcPr>
            <w:tcW w:w="2060" w:type="dxa"/>
            <w:shd w:val="clear" w:color="auto" w:fill="auto"/>
            <w:hideMark/>
          </w:tcPr>
          <w:p w:rsidR="00122B07" w:rsidRPr="003C2E57" w:rsidRDefault="00764874" w:rsidP="00A312CB">
            <w:pPr>
              <w:spacing w:line="240" w:lineRule="atLeast"/>
              <w:rPr>
                <w:sz w:val="20"/>
                <w:lang w:eastAsia="en-AU"/>
              </w:rPr>
            </w:pPr>
            <w:hyperlink r:id="rId38" w:history="1">
              <w:r w:rsidR="00122B07" w:rsidRPr="003C2E57">
                <w:rPr>
                  <w:sz w:val="20"/>
                  <w:u w:val="single"/>
                  <w:lang w:eastAsia="en-AU"/>
                </w:rPr>
                <w:t>SG 6 Rapp. on PLT Issues</w:t>
              </w:r>
            </w:hyperlink>
            <w:r w:rsidR="00122B07" w:rsidRPr="003C2E57">
              <w:rPr>
                <w:sz w:val="20"/>
                <w:lang w:eastAsia="en-AU"/>
              </w:rPr>
              <w:t xml:space="preserve">  </w:t>
            </w:r>
          </w:p>
        </w:tc>
        <w:tc>
          <w:tcPr>
            <w:tcW w:w="7099" w:type="dxa"/>
            <w:gridSpan w:val="2"/>
            <w:shd w:val="clear" w:color="auto" w:fill="auto"/>
            <w:hideMark/>
          </w:tcPr>
          <w:p w:rsidR="00122B07" w:rsidRPr="003C2E57" w:rsidRDefault="00122B07" w:rsidP="00A312CB">
            <w:pPr>
              <w:spacing w:line="240" w:lineRule="atLeast"/>
              <w:rPr>
                <w:sz w:val="20"/>
                <w:lang w:eastAsia="en-AU"/>
              </w:rPr>
            </w:pPr>
            <w:r w:rsidRPr="003C2E57">
              <w:rPr>
                <w:sz w:val="20"/>
                <w:lang w:eastAsia="en-AU"/>
              </w:rPr>
              <w:t>Report on recent developments concerning PLT and wired telecommunication systems    </w:t>
            </w:r>
          </w:p>
        </w:tc>
      </w:tr>
      <w:tr w:rsidR="00122B07" w:rsidRPr="006B4345" w:rsidTr="00506F31">
        <w:trPr>
          <w:tblCellSpacing w:w="7" w:type="dxa"/>
          <w:jc w:val="center"/>
        </w:trPr>
        <w:tc>
          <w:tcPr>
            <w:tcW w:w="850" w:type="dxa"/>
            <w:shd w:val="clear" w:color="auto" w:fill="auto"/>
            <w:noWrap/>
            <w:hideMark/>
          </w:tcPr>
          <w:p w:rsidR="00122B07" w:rsidRPr="003C2E57" w:rsidRDefault="00764874" w:rsidP="00A312CB">
            <w:pPr>
              <w:spacing w:line="240" w:lineRule="atLeast"/>
              <w:rPr>
                <w:sz w:val="20"/>
                <w:lang w:eastAsia="en-AU"/>
              </w:rPr>
            </w:pPr>
            <w:hyperlink r:id="rId39" w:history="1">
              <w:r w:rsidR="00122B07" w:rsidRPr="003C2E57">
                <w:rPr>
                  <w:b/>
                  <w:bCs/>
                  <w:sz w:val="20"/>
                  <w:u w:val="single"/>
                  <w:lang w:eastAsia="en-AU"/>
                </w:rPr>
                <w:t>[ 335 ]</w:t>
              </w:r>
            </w:hyperlink>
            <w:r w:rsidR="00122B07" w:rsidRPr="003C2E57">
              <w:rPr>
                <w:sz w:val="20"/>
                <w:lang w:eastAsia="en-AU"/>
              </w:rPr>
              <w:t xml:space="preserve">   </w:t>
            </w:r>
            <w:r w:rsidR="00122B07" w:rsidRPr="003C2E57">
              <w:rPr>
                <w:sz w:val="20"/>
                <w:lang w:eastAsia="en-AU"/>
              </w:rPr>
              <w:br/>
              <w:t xml:space="preserve">  </w:t>
            </w:r>
          </w:p>
        </w:tc>
        <w:tc>
          <w:tcPr>
            <w:tcW w:w="2060" w:type="dxa"/>
            <w:shd w:val="clear" w:color="auto" w:fill="auto"/>
            <w:hideMark/>
          </w:tcPr>
          <w:p w:rsidR="00122B07" w:rsidRPr="003C2E57" w:rsidRDefault="00764874" w:rsidP="00A312CB">
            <w:pPr>
              <w:spacing w:line="240" w:lineRule="atLeast"/>
              <w:rPr>
                <w:sz w:val="20"/>
                <w:lang w:eastAsia="en-AU"/>
              </w:rPr>
            </w:pPr>
            <w:hyperlink r:id="rId40" w:history="1">
              <w:r w:rsidR="00122B07" w:rsidRPr="003C2E57">
                <w:rPr>
                  <w:sz w:val="20"/>
                  <w:u w:val="single"/>
                  <w:lang w:eastAsia="en-AU"/>
                </w:rPr>
                <w:t>Norddeutscher Rundfunk (NDR)</w:t>
              </w:r>
            </w:hyperlink>
            <w:r w:rsidR="00122B07" w:rsidRPr="003C2E57">
              <w:rPr>
                <w:sz w:val="20"/>
                <w:lang w:eastAsia="en-AU"/>
              </w:rPr>
              <w:t xml:space="preserve"> , </w:t>
            </w:r>
            <w:hyperlink r:id="rId41" w:history="1">
              <w:r w:rsidR="00122B07" w:rsidRPr="003C2E57">
                <w:rPr>
                  <w:sz w:val="20"/>
                  <w:u w:val="single"/>
                  <w:lang w:eastAsia="en-AU"/>
                </w:rPr>
                <w:t>Zweites Deutsches Fernsehen</w:t>
              </w:r>
            </w:hyperlink>
            <w:r w:rsidR="00122B07" w:rsidRPr="003C2E57">
              <w:rPr>
                <w:sz w:val="20"/>
                <w:lang w:eastAsia="en-AU"/>
              </w:rPr>
              <w:t xml:space="preserve"> </w:t>
            </w:r>
            <w:r w:rsidR="00506F31">
              <w:rPr>
                <w:sz w:val="20"/>
                <w:lang w:eastAsia="en-AU"/>
              </w:rPr>
              <w:br/>
            </w:r>
          </w:p>
        </w:tc>
        <w:tc>
          <w:tcPr>
            <w:tcW w:w="7099" w:type="dxa"/>
            <w:gridSpan w:val="2"/>
            <w:shd w:val="clear" w:color="auto" w:fill="auto"/>
            <w:hideMark/>
          </w:tcPr>
          <w:p w:rsidR="00122B07" w:rsidRPr="003C2E57" w:rsidRDefault="00122B07" w:rsidP="00A312CB">
            <w:pPr>
              <w:spacing w:line="240" w:lineRule="atLeast"/>
              <w:rPr>
                <w:sz w:val="20"/>
                <w:lang w:eastAsia="en-AU"/>
              </w:rPr>
            </w:pPr>
            <w:r w:rsidRPr="003C2E57">
              <w:rPr>
                <w:sz w:val="20"/>
                <w:lang w:eastAsia="en-AU"/>
              </w:rPr>
              <w:t xml:space="preserve">Summation of the power of three LTE transmitters in a suburban region - </w:t>
            </w:r>
            <w:r w:rsidR="00506F31">
              <w:rPr>
                <w:sz w:val="20"/>
                <w:lang w:eastAsia="en-AU"/>
              </w:rPr>
              <w:br/>
            </w:r>
            <w:r w:rsidRPr="003C2E57">
              <w:rPr>
                <w:sz w:val="20"/>
                <w:lang w:eastAsia="en-AU"/>
              </w:rPr>
              <w:t>A practical study    </w:t>
            </w:r>
          </w:p>
        </w:tc>
      </w:tr>
      <w:tr w:rsidR="00122B07" w:rsidRPr="006B4345" w:rsidTr="00506F31">
        <w:trPr>
          <w:tblCellSpacing w:w="7" w:type="dxa"/>
          <w:jc w:val="center"/>
        </w:trPr>
        <w:tc>
          <w:tcPr>
            <w:tcW w:w="850" w:type="dxa"/>
            <w:shd w:val="clear" w:color="auto" w:fill="auto"/>
            <w:noWrap/>
            <w:hideMark/>
          </w:tcPr>
          <w:p w:rsidR="00122B07" w:rsidRPr="003C2E57" w:rsidRDefault="00764874" w:rsidP="00A312CB">
            <w:pPr>
              <w:spacing w:line="240" w:lineRule="atLeast"/>
              <w:rPr>
                <w:sz w:val="20"/>
                <w:lang w:eastAsia="en-AU"/>
              </w:rPr>
            </w:pPr>
            <w:hyperlink r:id="rId42" w:history="1">
              <w:r w:rsidR="00122B07" w:rsidRPr="003C2E57">
                <w:rPr>
                  <w:b/>
                  <w:bCs/>
                  <w:sz w:val="20"/>
                  <w:u w:val="single"/>
                  <w:lang w:eastAsia="en-AU"/>
                </w:rPr>
                <w:t>[ 333 ]</w:t>
              </w:r>
            </w:hyperlink>
            <w:r w:rsidR="00122B07" w:rsidRPr="003C2E57">
              <w:rPr>
                <w:sz w:val="20"/>
                <w:lang w:eastAsia="en-AU"/>
              </w:rPr>
              <w:t xml:space="preserve">   </w:t>
            </w:r>
            <w:r w:rsidR="00122B07" w:rsidRPr="003C2E57">
              <w:rPr>
                <w:sz w:val="20"/>
                <w:lang w:eastAsia="en-AU"/>
              </w:rPr>
              <w:br/>
              <w:t xml:space="preserve">  </w:t>
            </w:r>
          </w:p>
        </w:tc>
        <w:tc>
          <w:tcPr>
            <w:tcW w:w="2060" w:type="dxa"/>
            <w:shd w:val="clear" w:color="auto" w:fill="auto"/>
            <w:hideMark/>
          </w:tcPr>
          <w:p w:rsidR="00122B07" w:rsidRPr="003C2E57" w:rsidRDefault="00764874" w:rsidP="00A312CB">
            <w:pPr>
              <w:spacing w:line="240" w:lineRule="atLeast"/>
              <w:rPr>
                <w:sz w:val="20"/>
                <w:lang w:eastAsia="en-AU"/>
              </w:rPr>
            </w:pPr>
            <w:hyperlink r:id="rId43" w:history="1">
              <w:r w:rsidR="00122B07" w:rsidRPr="003C2E57">
                <w:rPr>
                  <w:sz w:val="20"/>
                  <w:u w:val="single"/>
                  <w:lang w:eastAsia="en-AU"/>
                </w:rPr>
                <w:t>United Kingdom of Great Britain and Northern Ireland</w:t>
              </w:r>
            </w:hyperlink>
            <w:r w:rsidR="00122B07" w:rsidRPr="003C2E57">
              <w:rPr>
                <w:sz w:val="20"/>
                <w:lang w:eastAsia="en-AU"/>
              </w:rPr>
              <w:t xml:space="preserve">  </w:t>
            </w:r>
          </w:p>
        </w:tc>
        <w:tc>
          <w:tcPr>
            <w:tcW w:w="7099" w:type="dxa"/>
            <w:gridSpan w:val="2"/>
            <w:shd w:val="clear" w:color="auto" w:fill="auto"/>
            <w:hideMark/>
          </w:tcPr>
          <w:p w:rsidR="00122B07" w:rsidRPr="003C2E57" w:rsidRDefault="00122B07" w:rsidP="00A312CB">
            <w:pPr>
              <w:spacing w:line="240" w:lineRule="atLeast"/>
              <w:rPr>
                <w:sz w:val="20"/>
                <w:lang w:eastAsia="en-AU"/>
              </w:rPr>
            </w:pPr>
            <w:r w:rsidRPr="003C2E57">
              <w:rPr>
                <w:sz w:val="20"/>
                <w:lang w:eastAsia="en-AU"/>
              </w:rPr>
              <w:t xml:space="preserve">Error extension mechanisms in DTT broadcast systems relevant to the study </w:t>
            </w:r>
            <w:r w:rsidR="00506F31">
              <w:rPr>
                <w:sz w:val="20"/>
                <w:lang w:eastAsia="en-AU"/>
              </w:rPr>
              <w:br/>
            </w:r>
            <w:r w:rsidRPr="003C2E57">
              <w:rPr>
                <w:sz w:val="20"/>
                <w:lang w:eastAsia="en-AU"/>
              </w:rPr>
              <w:t>of interference using Monte Carlo simulations    </w:t>
            </w:r>
          </w:p>
        </w:tc>
      </w:tr>
      <w:tr w:rsidR="00122B07" w:rsidRPr="006B4345" w:rsidTr="00506F31">
        <w:trPr>
          <w:tblCellSpacing w:w="7" w:type="dxa"/>
          <w:jc w:val="center"/>
        </w:trPr>
        <w:tc>
          <w:tcPr>
            <w:tcW w:w="850" w:type="dxa"/>
            <w:shd w:val="clear" w:color="auto" w:fill="auto"/>
            <w:noWrap/>
            <w:hideMark/>
          </w:tcPr>
          <w:p w:rsidR="00122B07" w:rsidRPr="003C2E57" w:rsidRDefault="00764874" w:rsidP="00A312CB">
            <w:pPr>
              <w:spacing w:line="240" w:lineRule="atLeast"/>
              <w:rPr>
                <w:sz w:val="20"/>
                <w:lang w:eastAsia="en-AU"/>
              </w:rPr>
            </w:pPr>
            <w:hyperlink r:id="rId44" w:history="1">
              <w:r w:rsidR="00122B07" w:rsidRPr="003C2E57">
                <w:rPr>
                  <w:b/>
                  <w:bCs/>
                  <w:sz w:val="20"/>
                  <w:u w:val="single"/>
                  <w:lang w:eastAsia="en-AU"/>
                </w:rPr>
                <w:t>[ 331 ]</w:t>
              </w:r>
            </w:hyperlink>
            <w:r w:rsidR="00122B07" w:rsidRPr="003C2E57">
              <w:rPr>
                <w:sz w:val="20"/>
                <w:lang w:eastAsia="en-AU"/>
              </w:rPr>
              <w:t xml:space="preserve">   </w:t>
            </w:r>
            <w:r w:rsidR="00122B07" w:rsidRPr="003C2E57">
              <w:rPr>
                <w:sz w:val="20"/>
                <w:lang w:eastAsia="en-AU"/>
              </w:rPr>
              <w:br/>
              <w:t xml:space="preserve">  </w:t>
            </w:r>
          </w:p>
        </w:tc>
        <w:tc>
          <w:tcPr>
            <w:tcW w:w="2060" w:type="dxa"/>
            <w:shd w:val="clear" w:color="auto" w:fill="auto"/>
            <w:hideMark/>
          </w:tcPr>
          <w:p w:rsidR="00122B07" w:rsidRPr="003C2E57" w:rsidRDefault="00764874" w:rsidP="00A312CB">
            <w:pPr>
              <w:spacing w:line="240" w:lineRule="atLeast"/>
              <w:rPr>
                <w:sz w:val="20"/>
                <w:lang w:eastAsia="en-AU"/>
              </w:rPr>
            </w:pPr>
            <w:hyperlink r:id="rId45" w:history="1">
              <w:r w:rsidR="00122B07" w:rsidRPr="003C2E57">
                <w:rPr>
                  <w:sz w:val="20"/>
                  <w:u w:val="single"/>
                  <w:lang w:eastAsia="en-AU"/>
                </w:rPr>
                <w:t>United Kingdom of Great Britain and Northern Ireland</w:t>
              </w:r>
            </w:hyperlink>
            <w:r w:rsidR="00122B07" w:rsidRPr="003C2E57">
              <w:rPr>
                <w:sz w:val="20"/>
                <w:lang w:eastAsia="en-AU"/>
              </w:rPr>
              <w:t xml:space="preserve">  </w:t>
            </w:r>
          </w:p>
        </w:tc>
        <w:tc>
          <w:tcPr>
            <w:tcW w:w="7099" w:type="dxa"/>
            <w:gridSpan w:val="2"/>
            <w:shd w:val="clear" w:color="auto" w:fill="auto"/>
            <w:hideMark/>
          </w:tcPr>
          <w:p w:rsidR="00122B07" w:rsidRPr="003C2E57" w:rsidRDefault="00122B07" w:rsidP="00A312CB">
            <w:pPr>
              <w:spacing w:line="240" w:lineRule="atLeast"/>
              <w:rPr>
                <w:sz w:val="20"/>
                <w:lang w:eastAsia="en-AU"/>
              </w:rPr>
            </w:pPr>
            <w:r w:rsidRPr="003C2E57">
              <w:rPr>
                <w:sz w:val="20"/>
                <w:lang w:eastAsia="en-AU"/>
              </w:rPr>
              <w:t xml:space="preserve">Proposed liaison statement to JTG 4-5-6-7 from WP 6A - User requirements </w:t>
            </w:r>
            <w:r w:rsidR="00506F31">
              <w:rPr>
                <w:sz w:val="20"/>
                <w:lang w:eastAsia="en-AU"/>
              </w:rPr>
              <w:br/>
            </w:r>
            <w:r w:rsidRPr="003C2E57">
              <w:rPr>
                <w:sz w:val="20"/>
                <w:lang w:eastAsia="en-AU"/>
              </w:rPr>
              <w:t>for wireless microphones in Region 1    </w:t>
            </w:r>
          </w:p>
        </w:tc>
      </w:tr>
      <w:tr w:rsidR="00122B07" w:rsidRPr="006B4345" w:rsidTr="00506F31">
        <w:trPr>
          <w:trHeight w:val="670"/>
          <w:tblCellSpacing w:w="7" w:type="dxa"/>
          <w:jc w:val="center"/>
        </w:trPr>
        <w:tc>
          <w:tcPr>
            <w:tcW w:w="850" w:type="dxa"/>
            <w:shd w:val="clear" w:color="auto" w:fill="auto"/>
            <w:noWrap/>
            <w:hideMark/>
          </w:tcPr>
          <w:p w:rsidR="00122B07" w:rsidRPr="003C2E57" w:rsidRDefault="00764874" w:rsidP="00A312CB">
            <w:pPr>
              <w:spacing w:line="240" w:lineRule="atLeast"/>
              <w:rPr>
                <w:sz w:val="20"/>
                <w:lang w:eastAsia="en-AU"/>
              </w:rPr>
            </w:pPr>
            <w:hyperlink r:id="rId46" w:history="1">
              <w:r w:rsidR="00122B07" w:rsidRPr="003C2E57">
                <w:rPr>
                  <w:b/>
                  <w:bCs/>
                  <w:sz w:val="20"/>
                  <w:u w:val="single"/>
                  <w:lang w:eastAsia="en-AU"/>
                </w:rPr>
                <w:t>[ 329 ]</w:t>
              </w:r>
            </w:hyperlink>
            <w:r w:rsidR="00122B07" w:rsidRPr="003C2E57">
              <w:rPr>
                <w:sz w:val="20"/>
                <w:lang w:eastAsia="en-AU"/>
              </w:rPr>
              <w:t xml:space="preserve">   </w:t>
            </w:r>
            <w:r w:rsidR="00122B07" w:rsidRPr="003C2E57">
              <w:rPr>
                <w:sz w:val="20"/>
                <w:lang w:eastAsia="en-AU"/>
              </w:rPr>
              <w:br/>
              <w:t xml:space="preserve">  </w:t>
            </w:r>
          </w:p>
        </w:tc>
        <w:tc>
          <w:tcPr>
            <w:tcW w:w="2060" w:type="dxa"/>
            <w:shd w:val="clear" w:color="auto" w:fill="auto"/>
            <w:hideMark/>
          </w:tcPr>
          <w:p w:rsidR="00122B07" w:rsidRPr="003C2E57" w:rsidRDefault="00764874" w:rsidP="00A312CB">
            <w:pPr>
              <w:spacing w:line="240" w:lineRule="atLeast"/>
              <w:rPr>
                <w:sz w:val="20"/>
                <w:lang w:eastAsia="en-AU"/>
              </w:rPr>
            </w:pPr>
            <w:hyperlink r:id="rId47" w:history="1">
              <w:r w:rsidR="00122B07" w:rsidRPr="003C2E57">
                <w:rPr>
                  <w:sz w:val="20"/>
                  <w:u w:val="single"/>
                  <w:lang w:eastAsia="en-AU"/>
                </w:rPr>
                <w:t>Turkey</w:t>
              </w:r>
            </w:hyperlink>
            <w:r w:rsidR="00122B07" w:rsidRPr="003C2E57">
              <w:rPr>
                <w:sz w:val="20"/>
                <w:lang w:eastAsia="en-AU"/>
              </w:rPr>
              <w:t xml:space="preserve">  </w:t>
            </w:r>
          </w:p>
        </w:tc>
        <w:tc>
          <w:tcPr>
            <w:tcW w:w="7099" w:type="dxa"/>
            <w:gridSpan w:val="2"/>
            <w:shd w:val="clear" w:color="auto" w:fill="auto"/>
            <w:hideMark/>
          </w:tcPr>
          <w:p w:rsidR="00122B07" w:rsidRPr="003C2E57" w:rsidRDefault="00122B07" w:rsidP="00A312CB">
            <w:pPr>
              <w:spacing w:line="240" w:lineRule="atLeast"/>
              <w:rPr>
                <w:sz w:val="20"/>
                <w:lang w:eastAsia="en-AU"/>
              </w:rPr>
            </w:pPr>
            <w:r w:rsidRPr="003C2E57">
              <w:rPr>
                <w:sz w:val="20"/>
                <w:lang w:eastAsia="en-AU"/>
              </w:rPr>
              <w:t xml:space="preserve">Response to the Working Party 6A Questionnaire on spectrum requirements </w:t>
            </w:r>
            <w:r w:rsidR="00506F31">
              <w:rPr>
                <w:sz w:val="20"/>
                <w:lang w:eastAsia="en-AU"/>
              </w:rPr>
              <w:br/>
            </w:r>
            <w:r w:rsidRPr="003C2E57">
              <w:rPr>
                <w:sz w:val="20"/>
                <w:lang w:eastAsia="en-AU"/>
              </w:rPr>
              <w:t>for terrestrial television broadcasting    </w:t>
            </w:r>
          </w:p>
        </w:tc>
      </w:tr>
      <w:tr w:rsidR="00122B07" w:rsidRPr="006B4345" w:rsidTr="00506F31">
        <w:trPr>
          <w:tblCellSpacing w:w="7" w:type="dxa"/>
          <w:jc w:val="center"/>
        </w:trPr>
        <w:tc>
          <w:tcPr>
            <w:tcW w:w="850" w:type="dxa"/>
            <w:shd w:val="clear" w:color="auto" w:fill="auto"/>
            <w:noWrap/>
            <w:hideMark/>
          </w:tcPr>
          <w:p w:rsidR="00122B07" w:rsidRPr="003C2E57" w:rsidRDefault="00764874" w:rsidP="00A312CB">
            <w:pPr>
              <w:spacing w:line="240" w:lineRule="atLeast"/>
              <w:rPr>
                <w:sz w:val="20"/>
                <w:lang w:eastAsia="en-AU"/>
              </w:rPr>
            </w:pPr>
            <w:hyperlink r:id="rId48" w:history="1">
              <w:r w:rsidR="00122B07" w:rsidRPr="003C2E57">
                <w:rPr>
                  <w:b/>
                  <w:bCs/>
                  <w:sz w:val="20"/>
                  <w:u w:val="single"/>
                  <w:lang w:eastAsia="en-AU"/>
                </w:rPr>
                <w:t>[ 325 ]</w:t>
              </w:r>
            </w:hyperlink>
            <w:r w:rsidR="00122B07" w:rsidRPr="003C2E57">
              <w:rPr>
                <w:sz w:val="20"/>
                <w:lang w:eastAsia="en-AU"/>
              </w:rPr>
              <w:t xml:space="preserve">   </w:t>
            </w:r>
            <w:r w:rsidR="00122B07" w:rsidRPr="003C2E57">
              <w:rPr>
                <w:sz w:val="20"/>
                <w:lang w:eastAsia="en-AU"/>
              </w:rPr>
              <w:br/>
              <w:t xml:space="preserve">  </w:t>
            </w:r>
          </w:p>
        </w:tc>
        <w:tc>
          <w:tcPr>
            <w:tcW w:w="2060" w:type="dxa"/>
            <w:shd w:val="clear" w:color="auto" w:fill="auto"/>
            <w:hideMark/>
          </w:tcPr>
          <w:p w:rsidR="00122B07" w:rsidRPr="003C2E57" w:rsidRDefault="00764874" w:rsidP="00A312CB">
            <w:pPr>
              <w:spacing w:line="240" w:lineRule="atLeast"/>
              <w:rPr>
                <w:sz w:val="20"/>
                <w:lang w:eastAsia="en-AU"/>
              </w:rPr>
            </w:pPr>
            <w:hyperlink r:id="rId49" w:history="1">
              <w:r w:rsidR="00122B07" w:rsidRPr="003C2E57">
                <w:rPr>
                  <w:sz w:val="20"/>
                  <w:u w:val="single"/>
                  <w:lang w:eastAsia="en-AU"/>
                </w:rPr>
                <w:t>RG for WRC-15 related studies</w:t>
              </w:r>
            </w:hyperlink>
            <w:r w:rsidR="00122B07" w:rsidRPr="003C2E57">
              <w:rPr>
                <w:sz w:val="20"/>
                <w:lang w:eastAsia="en-AU"/>
              </w:rPr>
              <w:t xml:space="preserve">  </w:t>
            </w:r>
          </w:p>
        </w:tc>
        <w:tc>
          <w:tcPr>
            <w:tcW w:w="7099" w:type="dxa"/>
            <w:gridSpan w:val="2"/>
            <w:shd w:val="clear" w:color="auto" w:fill="auto"/>
            <w:hideMark/>
          </w:tcPr>
          <w:p w:rsidR="00122B07" w:rsidRPr="003C2E57" w:rsidRDefault="00122B07" w:rsidP="00A312CB">
            <w:pPr>
              <w:spacing w:line="240" w:lineRule="atLeast"/>
              <w:rPr>
                <w:sz w:val="20"/>
                <w:lang w:eastAsia="en-AU"/>
              </w:rPr>
            </w:pPr>
            <w:r w:rsidRPr="003C2E57">
              <w:rPr>
                <w:sz w:val="20"/>
                <w:lang w:eastAsia="en-AU"/>
              </w:rPr>
              <w:t>Progress Report - Questionnaire on spectrum requirements for terrestrial television broadcasting in connection with WRC-15 agenda item 1.2    </w:t>
            </w:r>
          </w:p>
        </w:tc>
      </w:tr>
      <w:tr w:rsidR="00122B07" w:rsidRPr="006B4345" w:rsidTr="00506F31">
        <w:trPr>
          <w:tblCellSpacing w:w="7" w:type="dxa"/>
          <w:jc w:val="center"/>
        </w:trPr>
        <w:tc>
          <w:tcPr>
            <w:tcW w:w="850" w:type="dxa"/>
            <w:shd w:val="clear" w:color="auto" w:fill="auto"/>
            <w:noWrap/>
            <w:hideMark/>
          </w:tcPr>
          <w:p w:rsidR="00122B07" w:rsidRPr="003C2E57" w:rsidRDefault="00764874" w:rsidP="00A312CB">
            <w:pPr>
              <w:spacing w:line="240" w:lineRule="atLeast"/>
              <w:rPr>
                <w:sz w:val="20"/>
                <w:lang w:eastAsia="en-AU"/>
              </w:rPr>
            </w:pPr>
            <w:hyperlink r:id="rId50" w:history="1">
              <w:r w:rsidR="00122B07" w:rsidRPr="003C2E57">
                <w:rPr>
                  <w:b/>
                  <w:bCs/>
                  <w:sz w:val="20"/>
                  <w:u w:val="single"/>
                  <w:lang w:eastAsia="en-AU"/>
                </w:rPr>
                <w:t>[ 324 ]</w:t>
              </w:r>
            </w:hyperlink>
            <w:r w:rsidR="00122B07" w:rsidRPr="003C2E57">
              <w:rPr>
                <w:sz w:val="20"/>
                <w:lang w:eastAsia="en-AU"/>
              </w:rPr>
              <w:t xml:space="preserve">   </w:t>
            </w:r>
            <w:r w:rsidR="00122B07" w:rsidRPr="003C2E57">
              <w:rPr>
                <w:sz w:val="20"/>
                <w:lang w:eastAsia="en-AU"/>
              </w:rPr>
              <w:br/>
              <w:t xml:space="preserve">  </w:t>
            </w:r>
          </w:p>
        </w:tc>
        <w:tc>
          <w:tcPr>
            <w:tcW w:w="2060" w:type="dxa"/>
            <w:shd w:val="clear" w:color="auto" w:fill="auto"/>
            <w:hideMark/>
          </w:tcPr>
          <w:p w:rsidR="00122B07" w:rsidRPr="003C2E57" w:rsidRDefault="00764874" w:rsidP="00A312CB">
            <w:pPr>
              <w:spacing w:line="240" w:lineRule="atLeast"/>
              <w:rPr>
                <w:sz w:val="20"/>
                <w:lang w:eastAsia="en-AU"/>
              </w:rPr>
            </w:pPr>
            <w:hyperlink r:id="rId51" w:history="1">
              <w:r w:rsidR="00122B07" w:rsidRPr="003C2E57">
                <w:rPr>
                  <w:sz w:val="20"/>
                  <w:u w:val="single"/>
                  <w:lang w:eastAsia="en-AU"/>
                </w:rPr>
                <w:t>RG for WRC-15 related studies</w:t>
              </w:r>
            </w:hyperlink>
            <w:r w:rsidR="00122B07" w:rsidRPr="003C2E57">
              <w:rPr>
                <w:sz w:val="20"/>
                <w:lang w:eastAsia="en-AU"/>
              </w:rPr>
              <w:t xml:space="preserve">  </w:t>
            </w:r>
          </w:p>
        </w:tc>
        <w:tc>
          <w:tcPr>
            <w:tcW w:w="7099" w:type="dxa"/>
            <w:gridSpan w:val="2"/>
            <w:shd w:val="clear" w:color="auto" w:fill="auto"/>
            <w:hideMark/>
          </w:tcPr>
          <w:p w:rsidR="00122B07" w:rsidRPr="003C2E57" w:rsidRDefault="00122B07" w:rsidP="00A312CB">
            <w:pPr>
              <w:spacing w:line="240" w:lineRule="atLeast"/>
              <w:rPr>
                <w:sz w:val="20"/>
                <w:lang w:eastAsia="en-AU"/>
              </w:rPr>
            </w:pPr>
            <w:r w:rsidRPr="003C2E57">
              <w:rPr>
                <w:sz w:val="20"/>
                <w:lang w:eastAsia="en-AU"/>
              </w:rPr>
              <w:t>Third progress Report - Rapporteur Group to undertake WRC-15 related studies called for by CPM15-1    </w:t>
            </w:r>
          </w:p>
        </w:tc>
      </w:tr>
      <w:tr w:rsidR="00122B07" w:rsidRPr="006B4345" w:rsidTr="00506F31">
        <w:trPr>
          <w:tblCellSpacing w:w="7" w:type="dxa"/>
          <w:jc w:val="center"/>
        </w:trPr>
        <w:tc>
          <w:tcPr>
            <w:tcW w:w="850" w:type="dxa"/>
            <w:shd w:val="clear" w:color="auto" w:fill="auto"/>
            <w:noWrap/>
            <w:hideMark/>
          </w:tcPr>
          <w:p w:rsidR="00122B07" w:rsidRPr="003C2E57" w:rsidRDefault="00764874" w:rsidP="00A312CB">
            <w:pPr>
              <w:spacing w:line="240" w:lineRule="atLeast"/>
              <w:rPr>
                <w:sz w:val="20"/>
                <w:lang w:eastAsia="en-AU"/>
              </w:rPr>
            </w:pPr>
            <w:hyperlink r:id="rId52" w:history="1">
              <w:r w:rsidR="00122B07" w:rsidRPr="003C2E57">
                <w:rPr>
                  <w:b/>
                  <w:bCs/>
                  <w:sz w:val="20"/>
                  <w:u w:val="single"/>
                  <w:lang w:eastAsia="en-AU"/>
                </w:rPr>
                <w:t>[ 320 ]</w:t>
              </w:r>
            </w:hyperlink>
            <w:r w:rsidR="00122B07" w:rsidRPr="003C2E57">
              <w:rPr>
                <w:sz w:val="20"/>
                <w:lang w:eastAsia="en-AU"/>
              </w:rPr>
              <w:t xml:space="preserve">   </w:t>
            </w:r>
            <w:r w:rsidR="00122B07" w:rsidRPr="003C2E57">
              <w:rPr>
                <w:sz w:val="20"/>
                <w:lang w:eastAsia="en-AU"/>
              </w:rPr>
              <w:br/>
              <w:t xml:space="preserve">  </w:t>
            </w:r>
          </w:p>
        </w:tc>
        <w:tc>
          <w:tcPr>
            <w:tcW w:w="2060" w:type="dxa"/>
            <w:shd w:val="clear" w:color="auto" w:fill="auto"/>
            <w:hideMark/>
          </w:tcPr>
          <w:p w:rsidR="00122B07" w:rsidRPr="003C2E57" w:rsidRDefault="00764874" w:rsidP="00A312CB">
            <w:pPr>
              <w:spacing w:line="240" w:lineRule="atLeast"/>
              <w:rPr>
                <w:sz w:val="20"/>
                <w:lang w:eastAsia="en-AU"/>
              </w:rPr>
            </w:pPr>
            <w:hyperlink r:id="rId53" w:history="1">
              <w:r w:rsidR="00122B07" w:rsidRPr="003C2E57">
                <w:rPr>
                  <w:sz w:val="20"/>
                  <w:u w:val="single"/>
                  <w:lang w:eastAsia="en-AU"/>
                </w:rPr>
                <w:t>C.B.S., Inc.</w:t>
              </w:r>
            </w:hyperlink>
            <w:r w:rsidR="00122B07" w:rsidRPr="003C2E57">
              <w:rPr>
                <w:sz w:val="20"/>
                <w:lang w:eastAsia="en-AU"/>
              </w:rPr>
              <w:t xml:space="preserve">  </w:t>
            </w:r>
          </w:p>
        </w:tc>
        <w:tc>
          <w:tcPr>
            <w:tcW w:w="7099" w:type="dxa"/>
            <w:gridSpan w:val="2"/>
            <w:shd w:val="clear" w:color="auto" w:fill="auto"/>
            <w:hideMark/>
          </w:tcPr>
          <w:p w:rsidR="00122B07" w:rsidRPr="003C2E57" w:rsidRDefault="00122B07" w:rsidP="00A312CB">
            <w:pPr>
              <w:spacing w:line="240" w:lineRule="atLeast"/>
              <w:rPr>
                <w:sz w:val="20"/>
                <w:lang w:eastAsia="en-AU"/>
              </w:rPr>
            </w:pPr>
            <w:r w:rsidRPr="003C2E57">
              <w:rPr>
                <w:sz w:val="20"/>
                <w:lang w:eastAsia="en-AU"/>
              </w:rPr>
              <w:t xml:space="preserve">Draft revision of Report ITU-R BT.2247-2 - Field measurement and analysis </w:t>
            </w:r>
            <w:r w:rsidR="00506F31">
              <w:rPr>
                <w:sz w:val="20"/>
                <w:lang w:eastAsia="en-AU"/>
              </w:rPr>
              <w:br/>
            </w:r>
            <w:r w:rsidRPr="003C2E57">
              <w:rPr>
                <w:sz w:val="20"/>
                <w:lang w:eastAsia="en-AU"/>
              </w:rPr>
              <w:t>of compatibility between DTTB and IMT    </w:t>
            </w:r>
          </w:p>
        </w:tc>
      </w:tr>
      <w:tr w:rsidR="00122B07" w:rsidRPr="006B4345" w:rsidTr="00506F31">
        <w:trPr>
          <w:tblCellSpacing w:w="7" w:type="dxa"/>
          <w:jc w:val="center"/>
        </w:trPr>
        <w:tc>
          <w:tcPr>
            <w:tcW w:w="850" w:type="dxa"/>
            <w:shd w:val="clear" w:color="auto" w:fill="auto"/>
            <w:noWrap/>
            <w:hideMark/>
          </w:tcPr>
          <w:p w:rsidR="00122B07" w:rsidRPr="003C2E57" w:rsidRDefault="00764874" w:rsidP="00A312CB">
            <w:pPr>
              <w:spacing w:line="240" w:lineRule="atLeast"/>
              <w:rPr>
                <w:sz w:val="20"/>
                <w:lang w:eastAsia="en-AU"/>
              </w:rPr>
            </w:pPr>
            <w:hyperlink r:id="rId54" w:history="1">
              <w:r w:rsidR="00122B07" w:rsidRPr="003C2E57">
                <w:rPr>
                  <w:b/>
                  <w:bCs/>
                  <w:sz w:val="20"/>
                  <w:u w:val="single"/>
                  <w:lang w:eastAsia="en-AU"/>
                </w:rPr>
                <w:t>[ 308 ]</w:t>
              </w:r>
            </w:hyperlink>
            <w:r w:rsidR="00122B07" w:rsidRPr="003C2E57">
              <w:rPr>
                <w:sz w:val="20"/>
                <w:lang w:eastAsia="en-AU"/>
              </w:rPr>
              <w:t xml:space="preserve">   </w:t>
            </w:r>
            <w:r w:rsidR="00122B07" w:rsidRPr="003C2E57">
              <w:rPr>
                <w:sz w:val="20"/>
                <w:lang w:eastAsia="en-AU"/>
              </w:rPr>
              <w:br/>
              <w:t xml:space="preserve">  </w:t>
            </w:r>
          </w:p>
        </w:tc>
        <w:tc>
          <w:tcPr>
            <w:tcW w:w="2079" w:type="dxa"/>
            <w:gridSpan w:val="2"/>
            <w:shd w:val="clear" w:color="auto" w:fill="auto"/>
            <w:hideMark/>
          </w:tcPr>
          <w:p w:rsidR="00122B07" w:rsidRPr="003C2E57" w:rsidRDefault="00764874" w:rsidP="00A312CB">
            <w:pPr>
              <w:spacing w:line="240" w:lineRule="atLeast"/>
              <w:rPr>
                <w:sz w:val="20"/>
                <w:lang w:eastAsia="en-AU"/>
              </w:rPr>
            </w:pPr>
            <w:hyperlink r:id="rId55" w:history="1">
              <w:r w:rsidR="00122B07" w:rsidRPr="003C2E57">
                <w:rPr>
                  <w:sz w:val="20"/>
                  <w:u w:val="single"/>
                  <w:lang w:eastAsia="en-AU"/>
                </w:rPr>
                <w:t>Russian Federation</w:t>
              </w:r>
            </w:hyperlink>
            <w:r w:rsidR="00122B07" w:rsidRPr="003C2E57">
              <w:rPr>
                <w:sz w:val="20"/>
                <w:lang w:eastAsia="en-AU"/>
              </w:rPr>
              <w:t xml:space="preserve">  </w:t>
            </w:r>
          </w:p>
        </w:tc>
        <w:tc>
          <w:tcPr>
            <w:tcW w:w="7080" w:type="dxa"/>
            <w:shd w:val="clear" w:color="auto" w:fill="auto"/>
            <w:hideMark/>
          </w:tcPr>
          <w:p w:rsidR="00122B07" w:rsidRPr="003C2E57" w:rsidRDefault="00122B07" w:rsidP="00A312CB">
            <w:pPr>
              <w:spacing w:line="240" w:lineRule="atLeast"/>
              <w:rPr>
                <w:sz w:val="20"/>
                <w:lang w:eastAsia="en-AU"/>
              </w:rPr>
            </w:pPr>
            <w:r w:rsidRPr="003C2E57">
              <w:rPr>
                <w:sz w:val="20"/>
                <w:lang w:eastAsia="en-AU"/>
              </w:rPr>
              <w:t>Compatibility of mobile and broadcasting services in adjacent bands taking into account the outcome of wireless broadband equipment field test in terrestrial TV broadcasting frequency band    </w:t>
            </w:r>
          </w:p>
        </w:tc>
      </w:tr>
      <w:tr w:rsidR="00122B07" w:rsidRPr="006B4345" w:rsidTr="00506F31">
        <w:trPr>
          <w:tblCellSpacing w:w="7" w:type="dxa"/>
          <w:jc w:val="center"/>
        </w:trPr>
        <w:tc>
          <w:tcPr>
            <w:tcW w:w="850" w:type="dxa"/>
            <w:shd w:val="clear" w:color="auto" w:fill="auto"/>
            <w:noWrap/>
            <w:hideMark/>
          </w:tcPr>
          <w:p w:rsidR="00122B07" w:rsidRPr="003C2E57" w:rsidRDefault="00764874" w:rsidP="00A312CB">
            <w:pPr>
              <w:spacing w:line="240" w:lineRule="atLeast"/>
              <w:rPr>
                <w:sz w:val="20"/>
                <w:lang w:eastAsia="en-AU"/>
              </w:rPr>
            </w:pPr>
            <w:hyperlink r:id="rId56" w:history="1">
              <w:r w:rsidR="00122B07" w:rsidRPr="003C2E57">
                <w:rPr>
                  <w:b/>
                  <w:bCs/>
                  <w:sz w:val="20"/>
                  <w:u w:val="single"/>
                  <w:lang w:eastAsia="en-AU"/>
                </w:rPr>
                <w:t>[ 306 ]</w:t>
              </w:r>
            </w:hyperlink>
            <w:r w:rsidR="00122B07" w:rsidRPr="003C2E57">
              <w:rPr>
                <w:sz w:val="20"/>
                <w:lang w:eastAsia="en-AU"/>
              </w:rPr>
              <w:t xml:space="preserve">   </w:t>
            </w:r>
            <w:r w:rsidR="00122B07" w:rsidRPr="003C2E57">
              <w:rPr>
                <w:sz w:val="20"/>
                <w:lang w:eastAsia="en-AU"/>
              </w:rPr>
              <w:br/>
              <w:t xml:space="preserve">  </w:t>
            </w:r>
          </w:p>
        </w:tc>
        <w:tc>
          <w:tcPr>
            <w:tcW w:w="2079" w:type="dxa"/>
            <w:gridSpan w:val="2"/>
            <w:shd w:val="clear" w:color="auto" w:fill="auto"/>
            <w:hideMark/>
          </w:tcPr>
          <w:p w:rsidR="00122B07" w:rsidRPr="003C2E57" w:rsidRDefault="00764874" w:rsidP="00A312CB">
            <w:pPr>
              <w:spacing w:line="240" w:lineRule="atLeast"/>
              <w:rPr>
                <w:sz w:val="20"/>
                <w:lang w:eastAsia="en-AU"/>
              </w:rPr>
            </w:pPr>
            <w:hyperlink r:id="rId57" w:history="1">
              <w:r w:rsidR="00122B07" w:rsidRPr="003C2E57">
                <w:rPr>
                  <w:sz w:val="20"/>
                  <w:u w:val="single"/>
                  <w:lang w:eastAsia="en-AU"/>
                </w:rPr>
                <w:t>Russian Federation</w:t>
              </w:r>
            </w:hyperlink>
            <w:r w:rsidR="00122B07" w:rsidRPr="003C2E57">
              <w:rPr>
                <w:sz w:val="20"/>
                <w:lang w:eastAsia="en-AU"/>
              </w:rPr>
              <w:t xml:space="preserve">  </w:t>
            </w:r>
          </w:p>
        </w:tc>
        <w:tc>
          <w:tcPr>
            <w:tcW w:w="7080" w:type="dxa"/>
            <w:shd w:val="clear" w:color="auto" w:fill="auto"/>
            <w:hideMark/>
          </w:tcPr>
          <w:p w:rsidR="00122B07" w:rsidRPr="003C2E57" w:rsidRDefault="00122B07" w:rsidP="00A312CB">
            <w:pPr>
              <w:spacing w:line="240" w:lineRule="atLeast"/>
              <w:rPr>
                <w:sz w:val="20"/>
                <w:lang w:eastAsia="en-AU"/>
              </w:rPr>
            </w:pPr>
            <w:r w:rsidRPr="003C2E57">
              <w:rPr>
                <w:sz w:val="20"/>
                <w:lang w:eastAsia="en-AU"/>
              </w:rPr>
              <w:t>Assessment of interference from mobile service networks base stations    </w:t>
            </w:r>
          </w:p>
        </w:tc>
      </w:tr>
      <w:tr w:rsidR="00122B07" w:rsidRPr="006B4345" w:rsidTr="00506F31">
        <w:trPr>
          <w:tblCellSpacing w:w="7" w:type="dxa"/>
          <w:jc w:val="center"/>
        </w:trPr>
        <w:tc>
          <w:tcPr>
            <w:tcW w:w="850" w:type="dxa"/>
            <w:shd w:val="clear" w:color="auto" w:fill="auto"/>
            <w:noWrap/>
            <w:hideMark/>
          </w:tcPr>
          <w:p w:rsidR="00122B07" w:rsidRPr="003C2E57" w:rsidRDefault="00764874" w:rsidP="00A312CB">
            <w:pPr>
              <w:spacing w:line="240" w:lineRule="atLeast"/>
              <w:rPr>
                <w:sz w:val="20"/>
                <w:lang w:eastAsia="en-AU"/>
              </w:rPr>
            </w:pPr>
            <w:hyperlink r:id="rId58" w:history="1">
              <w:r w:rsidR="00122B07" w:rsidRPr="003C2E57">
                <w:rPr>
                  <w:b/>
                  <w:bCs/>
                  <w:sz w:val="20"/>
                  <w:u w:val="single"/>
                  <w:lang w:eastAsia="en-AU"/>
                </w:rPr>
                <w:t>[ 305 ]</w:t>
              </w:r>
            </w:hyperlink>
            <w:r w:rsidR="00122B07" w:rsidRPr="003C2E57">
              <w:rPr>
                <w:sz w:val="20"/>
                <w:lang w:eastAsia="en-AU"/>
              </w:rPr>
              <w:t xml:space="preserve">   </w:t>
            </w:r>
            <w:r w:rsidR="00122B07" w:rsidRPr="003C2E57">
              <w:rPr>
                <w:sz w:val="20"/>
                <w:lang w:eastAsia="en-AU"/>
              </w:rPr>
              <w:br/>
              <w:t xml:space="preserve">  </w:t>
            </w:r>
          </w:p>
        </w:tc>
        <w:tc>
          <w:tcPr>
            <w:tcW w:w="2079" w:type="dxa"/>
            <w:gridSpan w:val="2"/>
            <w:shd w:val="clear" w:color="auto" w:fill="auto"/>
            <w:hideMark/>
          </w:tcPr>
          <w:p w:rsidR="00122B07" w:rsidRPr="003C2E57" w:rsidRDefault="00764874" w:rsidP="00A312CB">
            <w:pPr>
              <w:spacing w:line="240" w:lineRule="atLeast"/>
              <w:rPr>
                <w:sz w:val="20"/>
                <w:lang w:eastAsia="en-AU"/>
              </w:rPr>
            </w:pPr>
            <w:hyperlink r:id="rId59" w:history="1">
              <w:r w:rsidR="00122B07" w:rsidRPr="003C2E57">
                <w:rPr>
                  <w:sz w:val="20"/>
                  <w:u w:val="single"/>
                  <w:lang w:eastAsia="en-AU"/>
                </w:rPr>
                <w:t>WP 5D</w:t>
              </w:r>
            </w:hyperlink>
            <w:r w:rsidR="00122B07" w:rsidRPr="003C2E57">
              <w:rPr>
                <w:sz w:val="20"/>
                <w:lang w:eastAsia="en-AU"/>
              </w:rPr>
              <w:t xml:space="preserve">  </w:t>
            </w:r>
          </w:p>
        </w:tc>
        <w:tc>
          <w:tcPr>
            <w:tcW w:w="7080" w:type="dxa"/>
            <w:shd w:val="clear" w:color="auto" w:fill="auto"/>
            <w:hideMark/>
          </w:tcPr>
          <w:p w:rsidR="00122B07" w:rsidRPr="003C2E57" w:rsidRDefault="00122B07" w:rsidP="00A312CB">
            <w:pPr>
              <w:spacing w:line="240" w:lineRule="atLeast"/>
              <w:rPr>
                <w:sz w:val="20"/>
                <w:lang w:eastAsia="en-AU"/>
              </w:rPr>
            </w:pPr>
            <w:r w:rsidRPr="003C2E57">
              <w:rPr>
                <w:sz w:val="20"/>
                <w:lang w:eastAsia="en-AU"/>
              </w:rPr>
              <w:t>Liaison statement to Joint Task Group 4-5-6-7 (copy to all concerned Groups under WRC-15 agenda item 1.1 (Working Parties 4A, 4B, 4C, 5A, 5B, 5C, 6A, 7B, 7C, 7D, 3K, 3M, and Working Party 1A)) - Sharing parameters for WRC-15 agenda item 1.1    </w:t>
            </w:r>
          </w:p>
        </w:tc>
      </w:tr>
      <w:tr w:rsidR="00122B07" w:rsidRPr="006B4345" w:rsidTr="00506F31">
        <w:trPr>
          <w:tblCellSpacing w:w="7" w:type="dxa"/>
          <w:jc w:val="center"/>
        </w:trPr>
        <w:tc>
          <w:tcPr>
            <w:tcW w:w="850" w:type="dxa"/>
            <w:shd w:val="clear" w:color="auto" w:fill="auto"/>
            <w:noWrap/>
            <w:hideMark/>
          </w:tcPr>
          <w:p w:rsidR="00122B07" w:rsidRPr="003C2E57" w:rsidRDefault="00764874" w:rsidP="00A312CB">
            <w:pPr>
              <w:spacing w:line="240" w:lineRule="atLeast"/>
              <w:rPr>
                <w:sz w:val="20"/>
                <w:lang w:eastAsia="en-AU"/>
              </w:rPr>
            </w:pPr>
            <w:hyperlink r:id="rId60" w:history="1">
              <w:r w:rsidR="00122B07" w:rsidRPr="003C2E57">
                <w:rPr>
                  <w:b/>
                  <w:bCs/>
                  <w:sz w:val="20"/>
                  <w:u w:val="single"/>
                  <w:lang w:eastAsia="en-AU"/>
                </w:rPr>
                <w:t>[ 302 ]</w:t>
              </w:r>
            </w:hyperlink>
            <w:r w:rsidR="00122B07" w:rsidRPr="003C2E57">
              <w:rPr>
                <w:sz w:val="20"/>
                <w:lang w:eastAsia="en-AU"/>
              </w:rPr>
              <w:t xml:space="preserve">   </w:t>
            </w:r>
            <w:r w:rsidR="00122B07" w:rsidRPr="003C2E57">
              <w:rPr>
                <w:sz w:val="20"/>
                <w:lang w:eastAsia="en-AU"/>
              </w:rPr>
              <w:br/>
              <w:t xml:space="preserve">  </w:t>
            </w:r>
          </w:p>
        </w:tc>
        <w:tc>
          <w:tcPr>
            <w:tcW w:w="2079" w:type="dxa"/>
            <w:gridSpan w:val="2"/>
            <w:shd w:val="clear" w:color="auto" w:fill="auto"/>
            <w:hideMark/>
          </w:tcPr>
          <w:p w:rsidR="00122B07" w:rsidRPr="003C2E57" w:rsidRDefault="00764874" w:rsidP="00A312CB">
            <w:pPr>
              <w:spacing w:line="240" w:lineRule="atLeast"/>
              <w:rPr>
                <w:sz w:val="20"/>
                <w:lang w:eastAsia="en-AU"/>
              </w:rPr>
            </w:pPr>
            <w:hyperlink r:id="rId61" w:history="1">
              <w:r w:rsidR="00122B07" w:rsidRPr="003C2E57">
                <w:rPr>
                  <w:sz w:val="20"/>
                  <w:u w:val="single"/>
                  <w:lang w:eastAsia="en-AU"/>
                </w:rPr>
                <w:t>JTG 4-5-6-7</w:t>
              </w:r>
            </w:hyperlink>
            <w:r w:rsidR="00122B07" w:rsidRPr="003C2E57">
              <w:rPr>
                <w:sz w:val="20"/>
                <w:lang w:eastAsia="en-AU"/>
              </w:rPr>
              <w:t xml:space="preserve">  </w:t>
            </w:r>
          </w:p>
        </w:tc>
        <w:tc>
          <w:tcPr>
            <w:tcW w:w="7080" w:type="dxa"/>
            <w:shd w:val="clear" w:color="auto" w:fill="auto"/>
            <w:hideMark/>
          </w:tcPr>
          <w:p w:rsidR="00122B07" w:rsidRPr="003C2E57" w:rsidRDefault="00122B07" w:rsidP="00A312CB">
            <w:pPr>
              <w:spacing w:line="240" w:lineRule="atLeast"/>
              <w:rPr>
                <w:sz w:val="20"/>
                <w:lang w:eastAsia="en-AU"/>
              </w:rPr>
            </w:pPr>
            <w:r w:rsidRPr="003C2E57">
              <w:rPr>
                <w:sz w:val="20"/>
                <w:lang w:eastAsia="en-AU"/>
              </w:rPr>
              <w:t>Liaison statement to Working Party 6A - Updated information on SAB/SAP    </w:t>
            </w:r>
          </w:p>
        </w:tc>
      </w:tr>
      <w:tr w:rsidR="00122B07" w:rsidRPr="006B4345" w:rsidTr="00506F31">
        <w:trPr>
          <w:tblCellSpacing w:w="7" w:type="dxa"/>
          <w:jc w:val="center"/>
        </w:trPr>
        <w:tc>
          <w:tcPr>
            <w:tcW w:w="850" w:type="dxa"/>
            <w:shd w:val="clear" w:color="auto" w:fill="auto"/>
            <w:noWrap/>
            <w:hideMark/>
          </w:tcPr>
          <w:p w:rsidR="00122B07" w:rsidRPr="003C2E57" w:rsidRDefault="00764874" w:rsidP="00A312CB">
            <w:pPr>
              <w:spacing w:line="240" w:lineRule="atLeast"/>
              <w:rPr>
                <w:sz w:val="20"/>
                <w:lang w:eastAsia="en-AU"/>
              </w:rPr>
            </w:pPr>
            <w:hyperlink r:id="rId62" w:history="1">
              <w:r w:rsidR="00122B07" w:rsidRPr="003C2E57">
                <w:rPr>
                  <w:b/>
                  <w:bCs/>
                  <w:sz w:val="20"/>
                  <w:u w:val="single"/>
                  <w:lang w:eastAsia="en-AU"/>
                </w:rPr>
                <w:t>[ 298 ]</w:t>
              </w:r>
            </w:hyperlink>
            <w:r w:rsidR="00122B07" w:rsidRPr="003C2E57">
              <w:rPr>
                <w:sz w:val="20"/>
                <w:lang w:eastAsia="en-AU"/>
              </w:rPr>
              <w:t xml:space="preserve">   </w:t>
            </w:r>
            <w:r w:rsidR="00122B07" w:rsidRPr="003C2E57">
              <w:rPr>
                <w:sz w:val="20"/>
                <w:lang w:eastAsia="en-AU"/>
              </w:rPr>
              <w:br/>
              <w:t xml:space="preserve">  </w:t>
            </w:r>
          </w:p>
        </w:tc>
        <w:tc>
          <w:tcPr>
            <w:tcW w:w="2079" w:type="dxa"/>
            <w:gridSpan w:val="2"/>
            <w:shd w:val="clear" w:color="auto" w:fill="auto"/>
            <w:hideMark/>
          </w:tcPr>
          <w:p w:rsidR="00122B07" w:rsidRPr="003C2E57" w:rsidRDefault="00764874" w:rsidP="00A312CB">
            <w:pPr>
              <w:spacing w:line="240" w:lineRule="atLeast"/>
              <w:rPr>
                <w:sz w:val="20"/>
                <w:lang w:eastAsia="en-AU"/>
              </w:rPr>
            </w:pPr>
            <w:hyperlink r:id="rId63" w:history="1">
              <w:r w:rsidR="00122B07" w:rsidRPr="003C2E57">
                <w:rPr>
                  <w:sz w:val="20"/>
                  <w:u w:val="single"/>
                  <w:lang w:eastAsia="en-AU"/>
                </w:rPr>
                <w:t>WPs 3K and 3M</w:t>
              </w:r>
            </w:hyperlink>
            <w:r w:rsidR="00122B07" w:rsidRPr="003C2E57">
              <w:rPr>
                <w:sz w:val="20"/>
                <w:lang w:eastAsia="en-AU"/>
              </w:rPr>
              <w:t xml:space="preserve">  </w:t>
            </w:r>
          </w:p>
        </w:tc>
        <w:tc>
          <w:tcPr>
            <w:tcW w:w="7080" w:type="dxa"/>
            <w:shd w:val="clear" w:color="auto" w:fill="auto"/>
            <w:hideMark/>
          </w:tcPr>
          <w:p w:rsidR="00122B07" w:rsidRPr="003C2E57" w:rsidRDefault="00122B07" w:rsidP="00A312CB">
            <w:pPr>
              <w:spacing w:line="240" w:lineRule="atLeast"/>
              <w:rPr>
                <w:sz w:val="20"/>
                <w:lang w:eastAsia="en-AU"/>
              </w:rPr>
            </w:pPr>
            <w:r w:rsidRPr="003C2E57">
              <w:rPr>
                <w:sz w:val="20"/>
                <w:lang w:eastAsia="en-AU"/>
              </w:rPr>
              <w:t>Reply liaison statement to Joint Task Group 4-5-6-7 (copy to Working Parties 6A and 5D for information)    </w:t>
            </w:r>
          </w:p>
        </w:tc>
      </w:tr>
      <w:tr w:rsidR="00122B07" w:rsidRPr="006B4345" w:rsidTr="00506F31">
        <w:trPr>
          <w:tblCellSpacing w:w="7" w:type="dxa"/>
          <w:jc w:val="center"/>
        </w:trPr>
        <w:tc>
          <w:tcPr>
            <w:tcW w:w="850" w:type="dxa"/>
            <w:shd w:val="clear" w:color="auto" w:fill="auto"/>
            <w:noWrap/>
            <w:hideMark/>
          </w:tcPr>
          <w:p w:rsidR="00122B07" w:rsidRPr="003C2E57" w:rsidRDefault="00764874" w:rsidP="00A312CB">
            <w:pPr>
              <w:spacing w:line="240" w:lineRule="atLeast"/>
              <w:rPr>
                <w:sz w:val="20"/>
                <w:lang w:eastAsia="en-AU"/>
              </w:rPr>
            </w:pPr>
            <w:hyperlink r:id="rId64" w:history="1">
              <w:r w:rsidR="00122B07" w:rsidRPr="003C2E57">
                <w:rPr>
                  <w:b/>
                  <w:bCs/>
                  <w:sz w:val="20"/>
                  <w:u w:val="single"/>
                  <w:lang w:eastAsia="en-AU"/>
                </w:rPr>
                <w:t>[ 291 ]</w:t>
              </w:r>
            </w:hyperlink>
            <w:r w:rsidR="00122B07" w:rsidRPr="003C2E57">
              <w:rPr>
                <w:sz w:val="20"/>
                <w:lang w:eastAsia="en-AU"/>
              </w:rPr>
              <w:t xml:space="preserve">   </w:t>
            </w:r>
            <w:r w:rsidR="00122B07" w:rsidRPr="003C2E57">
              <w:rPr>
                <w:sz w:val="20"/>
                <w:lang w:eastAsia="en-AU"/>
              </w:rPr>
              <w:br/>
              <w:t xml:space="preserve">  </w:t>
            </w:r>
          </w:p>
        </w:tc>
        <w:tc>
          <w:tcPr>
            <w:tcW w:w="2079" w:type="dxa"/>
            <w:gridSpan w:val="2"/>
            <w:shd w:val="clear" w:color="auto" w:fill="auto"/>
            <w:hideMark/>
          </w:tcPr>
          <w:p w:rsidR="00122B07" w:rsidRPr="003C2E57" w:rsidRDefault="00764874" w:rsidP="00A312CB">
            <w:pPr>
              <w:spacing w:line="240" w:lineRule="atLeast"/>
              <w:rPr>
                <w:sz w:val="20"/>
                <w:lang w:eastAsia="en-AU"/>
              </w:rPr>
            </w:pPr>
            <w:hyperlink r:id="rId65" w:history="1">
              <w:r w:rsidR="00122B07" w:rsidRPr="003C2E57">
                <w:rPr>
                  <w:sz w:val="20"/>
                  <w:u w:val="single"/>
                  <w:lang w:eastAsia="en-AU"/>
                </w:rPr>
                <w:t>WP 7B</w:t>
              </w:r>
            </w:hyperlink>
            <w:r w:rsidR="00122B07" w:rsidRPr="003C2E57">
              <w:rPr>
                <w:sz w:val="20"/>
                <w:lang w:eastAsia="en-AU"/>
              </w:rPr>
              <w:t xml:space="preserve">  </w:t>
            </w:r>
          </w:p>
        </w:tc>
        <w:tc>
          <w:tcPr>
            <w:tcW w:w="7080" w:type="dxa"/>
            <w:shd w:val="clear" w:color="auto" w:fill="auto"/>
            <w:hideMark/>
          </w:tcPr>
          <w:p w:rsidR="00122B07" w:rsidRPr="003C2E57" w:rsidRDefault="00122B07" w:rsidP="00A312CB">
            <w:pPr>
              <w:spacing w:line="240" w:lineRule="atLeast"/>
              <w:rPr>
                <w:sz w:val="20"/>
                <w:lang w:eastAsia="en-AU"/>
              </w:rPr>
            </w:pPr>
            <w:r w:rsidRPr="003C2E57">
              <w:rPr>
                <w:sz w:val="20"/>
                <w:lang w:eastAsia="en-AU"/>
              </w:rPr>
              <w:t>Liaison statement to Working Party 4A and the Special Committee - (Copy for information to Working Parties 5A and 6A) - WRC-15 agenda item 9.1 (9.1.8)    </w:t>
            </w:r>
          </w:p>
        </w:tc>
      </w:tr>
      <w:tr w:rsidR="00122B07" w:rsidRPr="006B4345" w:rsidTr="00506F31">
        <w:trPr>
          <w:tblCellSpacing w:w="7" w:type="dxa"/>
          <w:jc w:val="center"/>
        </w:trPr>
        <w:tc>
          <w:tcPr>
            <w:tcW w:w="850" w:type="dxa"/>
            <w:shd w:val="clear" w:color="auto" w:fill="auto"/>
            <w:noWrap/>
            <w:hideMark/>
          </w:tcPr>
          <w:p w:rsidR="00122B07" w:rsidRPr="003C2E57" w:rsidRDefault="00764874" w:rsidP="00A312CB">
            <w:pPr>
              <w:spacing w:line="240" w:lineRule="atLeast"/>
              <w:rPr>
                <w:sz w:val="20"/>
                <w:lang w:eastAsia="en-AU"/>
              </w:rPr>
            </w:pPr>
            <w:hyperlink r:id="rId66" w:history="1">
              <w:r w:rsidR="00122B07" w:rsidRPr="003C2E57">
                <w:rPr>
                  <w:b/>
                  <w:bCs/>
                  <w:sz w:val="20"/>
                  <w:u w:val="single"/>
                  <w:lang w:eastAsia="en-AU"/>
                </w:rPr>
                <w:t>[ 287 ]</w:t>
              </w:r>
            </w:hyperlink>
            <w:r w:rsidR="00122B07" w:rsidRPr="003C2E57">
              <w:rPr>
                <w:sz w:val="20"/>
                <w:lang w:eastAsia="en-AU"/>
              </w:rPr>
              <w:t xml:space="preserve">   </w:t>
            </w:r>
            <w:r w:rsidR="00122B07" w:rsidRPr="003C2E57">
              <w:rPr>
                <w:sz w:val="20"/>
                <w:lang w:eastAsia="en-AU"/>
              </w:rPr>
              <w:br/>
              <w:t xml:space="preserve">  </w:t>
            </w:r>
          </w:p>
        </w:tc>
        <w:tc>
          <w:tcPr>
            <w:tcW w:w="2079" w:type="dxa"/>
            <w:gridSpan w:val="2"/>
            <w:shd w:val="clear" w:color="auto" w:fill="auto"/>
            <w:hideMark/>
          </w:tcPr>
          <w:p w:rsidR="00122B07" w:rsidRPr="003C2E57" w:rsidRDefault="00764874" w:rsidP="00A312CB">
            <w:pPr>
              <w:spacing w:line="240" w:lineRule="atLeast"/>
              <w:rPr>
                <w:sz w:val="20"/>
                <w:lang w:eastAsia="en-AU"/>
              </w:rPr>
            </w:pPr>
            <w:hyperlink r:id="rId67" w:history="1">
              <w:r w:rsidR="00122B07" w:rsidRPr="003C2E57">
                <w:rPr>
                  <w:sz w:val="20"/>
                  <w:u w:val="single"/>
                  <w:lang w:eastAsia="en-AU"/>
                </w:rPr>
                <w:t>JTG 4-5-6-7</w:t>
              </w:r>
            </w:hyperlink>
            <w:r w:rsidR="00122B07" w:rsidRPr="003C2E57">
              <w:rPr>
                <w:sz w:val="20"/>
                <w:lang w:eastAsia="en-AU"/>
              </w:rPr>
              <w:t xml:space="preserve">  </w:t>
            </w:r>
          </w:p>
        </w:tc>
        <w:tc>
          <w:tcPr>
            <w:tcW w:w="7080" w:type="dxa"/>
            <w:shd w:val="clear" w:color="auto" w:fill="auto"/>
            <w:hideMark/>
          </w:tcPr>
          <w:p w:rsidR="00122B07" w:rsidRPr="003C2E57" w:rsidRDefault="00122B07" w:rsidP="00A312CB">
            <w:pPr>
              <w:spacing w:line="240" w:lineRule="atLeast"/>
              <w:rPr>
                <w:sz w:val="20"/>
                <w:lang w:eastAsia="en-AU"/>
              </w:rPr>
            </w:pPr>
            <w:r w:rsidRPr="003C2E57">
              <w:rPr>
                <w:sz w:val="20"/>
                <w:lang w:eastAsia="en-AU"/>
              </w:rPr>
              <w:t xml:space="preserve">Liaison statement to Working Parties 3K and 3M (copy to Working Parties 6A </w:t>
            </w:r>
            <w:r w:rsidR="00506F31">
              <w:rPr>
                <w:sz w:val="20"/>
                <w:lang w:eastAsia="en-AU"/>
              </w:rPr>
              <w:br/>
            </w:r>
            <w:r w:rsidRPr="003C2E57">
              <w:rPr>
                <w:sz w:val="20"/>
                <w:lang w:eastAsia="en-AU"/>
              </w:rPr>
              <w:t>and 5D for information)    </w:t>
            </w:r>
          </w:p>
        </w:tc>
      </w:tr>
      <w:tr w:rsidR="00122B07" w:rsidRPr="006B4345" w:rsidTr="00506F31">
        <w:trPr>
          <w:tblCellSpacing w:w="7" w:type="dxa"/>
          <w:jc w:val="center"/>
        </w:trPr>
        <w:tc>
          <w:tcPr>
            <w:tcW w:w="850" w:type="dxa"/>
            <w:shd w:val="clear" w:color="auto" w:fill="auto"/>
            <w:noWrap/>
            <w:hideMark/>
          </w:tcPr>
          <w:p w:rsidR="00122B07" w:rsidRPr="003C2E57" w:rsidRDefault="00764874" w:rsidP="00A312CB">
            <w:pPr>
              <w:spacing w:line="240" w:lineRule="atLeast"/>
              <w:rPr>
                <w:sz w:val="20"/>
                <w:lang w:eastAsia="en-AU"/>
              </w:rPr>
            </w:pPr>
            <w:hyperlink r:id="rId68" w:history="1">
              <w:r w:rsidR="00122B07" w:rsidRPr="003C2E57">
                <w:rPr>
                  <w:b/>
                  <w:bCs/>
                  <w:sz w:val="20"/>
                  <w:u w:val="single"/>
                  <w:lang w:eastAsia="en-AU"/>
                </w:rPr>
                <w:t>[ 286 ]</w:t>
              </w:r>
            </w:hyperlink>
            <w:r w:rsidR="00122B07" w:rsidRPr="003C2E57">
              <w:rPr>
                <w:sz w:val="20"/>
                <w:lang w:eastAsia="en-AU"/>
              </w:rPr>
              <w:t xml:space="preserve">   </w:t>
            </w:r>
            <w:r w:rsidR="00122B07" w:rsidRPr="003C2E57">
              <w:rPr>
                <w:sz w:val="20"/>
                <w:lang w:eastAsia="en-AU"/>
              </w:rPr>
              <w:br/>
              <w:t xml:space="preserve">  </w:t>
            </w:r>
          </w:p>
        </w:tc>
        <w:tc>
          <w:tcPr>
            <w:tcW w:w="2079" w:type="dxa"/>
            <w:gridSpan w:val="2"/>
            <w:shd w:val="clear" w:color="auto" w:fill="auto"/>
            <w:hideMark/>
          </w:tcPr>
          <w:p w:rsidR="00122B07" w:rsidRPr="003C2E57" w:rsidRDefault="00764874" w:rsidP="00A312CB">
            <w:pPr>
              <w:spacing w:line="240" w:lineRule="atLeast"/>
              <w:rPr>
                <w:sz w:val="20"/>
                <w:lang w:eastAsia="en-AU"/>
              </w:rPr>
            </w:pPr>
            <w:hyperlink r:id="rId69" w:history="1">
              <w:r w:rsidR="00122B07" w:rsidRPr="003C2E57">
                <w:rPr>
                  <w:sz w:val="20"/>
                  <w:u w:val="single"/>
                  <w:lang w:eastAsia="en-AU"/>
                </w:rPr>
                <w:t>JTG 4-5-6-7</w:t>
              </w:r>
            </w:hyperlink>
            <w:r w:rsidR="00122B07" w:rsidRPr="003C2E57">
              <w:rPr>
                <w:sz w:val="20"/>
                <w:lang w:eastAsia="en-AU"/>
              </w:rPr>
              <w:t xml:space="preserve">  </w:t>
            </w:r>
          </w:p>
        </w:tc>
        <w:tc>
          <w:tcPr>
            <w:tcW w:w="7080" w:type="dxa"/>
            <w:shd w:val="clear" w:color="auto" w:fill="auto"/>
            <w:hideMark/>
          </w:tcPr>
          <w:p w:rsidR="00122B07" w:rsidRPr="003C2E57" w:rsidRDefault="00122B07" w:rsidP="00A312CB">
            <w:pPr>
              <w:spacing w:line="240" w:lineRule="atLeast"/>
              <w:rPr>
                <w:sz w:val="20"/>
                <w:lang w:eastAsia="en-AU"/>
              </w:rPr>
            </w:pPr>
            <w:r w:rsidRPr="003C2E57">
              <w:rPr>
                <w:sz w:val="20"/>
                <w:lang w:eastAsia="en-AU"/>
              </w:rPr>
              <w:t>Liaison statement to Working Party 5D (copy for information to WPs 1A and 6A) - Adjacent band compatibility between the IMT uplink and digital terrestrial television (DTT) broadcasting under WRC-15 agenda item 1.2    </w:t>
            </w:r>
          </w:p>
        </w:tc>
      </w:tr>
      <w:tr w:rsidR="00122B07" w:rsidRPr="006B4345" w:rsidTr="00506F31">
        <w:trPr>
          <w:tblCellSpacing w:w="7" w:type="dxa"/>
          <w:jc w:val="center"/>
        </w:trPr>
        <w:tc>
          <w:tcPr>
            <w:tcW w:w="850" w:type="dxa"/>
            <w:shd w:val="clear" w:color="auto" w:fill="auto"/>
            <w:noWrap/>
            <w:hideMark/>
          </w:tcPr>
          <w:p w:rsidR="00122B07" w:rsidRPr="003C2E57" w:rsidRDefault="00764874" w:rsidP="00A312CB">
            <w:pPr>
              <w:spacing w:line="240" w:lineRule="atLeast"/>
              <w:rPr>
                <w:sz w:val="20"/>
                <w:lang w:eastAsia="en-AU"/>
              </w:rPr>
            </w:pPr>
            <w:hyperlink r:id="rId70" w:history="1">
              <w:r w:rsidR="00122B07" w:rsidRPr="003C2E57">
                <w:rPr>
                  <w:b/>
                  <w:bCs/>
                  <w:sz w:val="20"/>
                  <w:u w:val="single"/>
                  <w:lang w:eastAsia="en-AU"/>
                </w:rPr>
                <w:t>[ 283 ]</w:t>
              </w:r>
            </w:hyperlink>
            <w:r w:rsidR="00122B07" w:rsidRPr="003C2E57">
              <w:rPr>
                <w:sz w:val="20"/>
                <w:lang w:eastAsia="en-AU"/>
              </w:rPr>
              <w:t xml:space="preserve">   </w:t>
            </w:r>
            <w:r w:rsidR="00122B07" w:rsidRPr="003C2E57">
              <w:rPr>
                <w:sz w:val="20"/>
                <w:lang w:eastAsia="en-AU"/>
              </w:rPr>
              <w:br/>
              <w:t xml:space="preserve">  </w:t>
            </w:r>
          </w:p>
        </w:tc>
        <w:tc>
          <w:tcPr>
            <w:tcW w:w="2060" w:type="dxa"/>
            <w:shd w:val="clear" w:color="auto" w:fill="auto"/>
            <w:hideMark/>
          </w:tcPr>
          <w:p w:rsidR="00122B07" w:rsidRPr="003C2E57" w:rsidRDefault="00764874" w:rsidP="00A312CB">
            <w:pPr>
              <w:spacing w:line="240" w:lineRule="atLeast"/>
              <w:rPr>
                <w:sz w:val="20"/>
                <w:lang w:eastAsia="en-AU"/>
              </w:rPr>
            </w:pPr>
            <w:hyperlink r:id="rId71" w:history="1">
              <w:r w:rsidR="00122B07" w:rsidRPr="003C2E57">
                <w:rPr>
                  <w:sz w:val="20"/>
                  <w:u w:val="single"/>
                  <w:lang w:eastAsia="en-AU"/>
                </w:rPr>
                <w:t>WP 3K</w:t>
              </w:r>
            </w:hyperlink>
            <w:r w:rsidR="00122B07" w:rsidRPr="003C2E57">
              <w:rPr>
                <w:sz w:val="20"/>
                <w:lang w:eastAsia="en-AU"/>
              </w:rPr>
              <w:t xml:space="preserve">  </w:t>
            </w:r>
          </w:p>
        </w:tc>
        <w:tc>
          <w:tcPr>
            <w:tcW w:w="7099" w:type="dxa"/>
            <w:gridSpan w:val="2"/>
            <w:shd w:val="clear" w:color="auto" w:fill="auto"/>
            <w:hideMark/>
          </w:tcPr>
          <w:p w:rsidR="00122B07" w:rsidRPr="003C2E57" w:rsidRDefault="00122B07" w:rsidP="00A312CB">
            <w:pPr>
              <w:spacing w:line="240" w:lineRule="atLeast"/>
              <w:rPr>
                <w:sz w:val="20"/>
                <w:lang w:eastAsia="en-AU"/>
              </w:rPr>
            </w:pPr>
            <w:r w:rsidRPr="003C2E57">
              <w:rPr>
                <w:sz w:val="20"/>
                <w:lang w:eastAsia="en-AU"/>
              </w:rPr>
              <w:t xml:space="preserve">Liaison statement to Working Party 6A (copy to Joint Task Group 4-5-6-7 </w:t>
            </w:r>
            <w:r w:rsidR="00506F31">
              <w:rPr>
                <w:sz w:val="20"/>
                <w:lang w:eastAsia="en-AU"/>
              </w:rPr>
              <w:br/>
            </w:r>
            <w:r w:rsidRPr="003C2E57">
              <w:rPr>
                <w:sz w:val="20"/>
                <w:lang w:eastAsia="en-AU"/>
              </w:rPr>
              <w:t>for information) - Correlation of short-term interfering signals    </w:t>
            </w:r>
          </w:p>
        </w:tc>
      </w:tr>
      <w:tr w:rsidR="00122B07" w:rsidRPr="006B4345" w:rsidTr="00506F31">
        <w:trPr>
          <w:tblCellSpacing w:w="7" w:type="dxa"/>
          <w:jc w:val="center"/>
        </w:trPr>
        <w:tc>
          <w:tcPr>
            <w:tcW w:w="850" w:type="dxa"/>
            <w:shd w:val="clear" w:color="auto" w:fill="auto"/>
            <w:noWrap/>
            <w:hideMark/>
          </w:tcPr>
          <w:p w:rsidR="00122B07" w:rsidRPr="003C2E57" w:rsidRDefault="00764874" w:rsidP="00A312CB">
            <w:pPr>
              <w:spacing w:line="240" w:lineRule="atLeast"/>
              <w:rPr>
                <w:sz w:val="20"/>
                <w:lang w:eastAsia="en-AU"/>
              </w:rPr>
            </w:pPr>
            <w:hyperlink r:id="rId72" w:history="1">
              <w:r w:rsidR="00122B07" w:rsidRPr="003C2E57">
                <w:rPr>
                  <w:b/>
                  <w:bCs/>
                  <w:sz w:val="20"/>
                  <w:u w:val="single"/>
                  <w:lang w:eastAsia="en-AU"/>
                </w:rPr>
                <w:t>[ 282 ]</w:t>
              </w:r>
            </w:hyperlink>
            <w:r w:rsidR="00122B07" w:rsidRPr="003C2E57">
              <w:rPr>
                <w:sz w:val="20"/>
                <w:lang w:eastAsia="en-AU"/>
              </w:rPr>
              <w:t xml:space="preserve">   </w:t>
            </w:r>
            <w:r w:rsidR="00122B07" w:rsidRPr="003C2E57">
              <w:rPr>
                <w:sz w:val="20"/>
                <w:lang w:eastAsia="en-AU"/>
              </w:rPr>
              <w:br/>
              <w:t xml:space="preserve">  </w:t>
            </w:r>
          </w:p>
        </w:tc>
        <w:tc>
          <w:tcPr>
            <w:tcW w:w="2060" w:type="dxa"/>
            <w:shd w:val="clear" w:color="auto" w:fill="auto"/>
            <w:hideMark/>
          </w:tcPr>
          <w:p w:rsidR="00122B07" w:rsidRPr="003C2E57" w:rsidRDefault="00764874" w:rsidP="00A312CB">
            <w:pPr>
              <w:spacing w:line="240" w:lineRule="atLeast"/>
              <w:rPr>
                <w:sz w:val="20"/>
                <w:lang w:eastAsia="en-AU"/>
              </w:rPr>
            </w:pPr>
            <w:hyperlink r:id="rId73" w:history="1">
              <w:r w:rsidR="00122B07" w:rsidRPr="003C2E57">
                <w:rPr>
                  <w:sz w:val="20"/>
                  <w:u w:val="single"/>
                  <w:lang w:eastAsia="en-AU"/>
                </w:rPr>
                <w:t>WPs 3K and 3M</w:t>
              </w:r>
            </w:hyperlink>
            <w:r w:rsidR="00122B07" w:rsidRPr="003C2E57">
              <w:rPr>
                <w:sz w:val="20"/>
                <w:lang w:eastAsia="en-AU"/>
              </w:rPr>
              <w:t xml:space="preserve">  </w:t>
            </w:r>
          </w:p>
        </w:tc>
        <w:tc>
          <w:tcPr>
            <w:tcW w:w="7099" w:type="dxa"/>
            <w:gridSpan w:val="2"/>
            <w:shd w:val="clear" w:color="auto" w:fill="auto"/>
            <w:hideMark/>
          </w:tcPr>
          <w:p w:rsidR="00122B07" w:rsidRPr="003C2E57" w:rsidRDefault="00122B07" w:rsidP="00A312CB">
            <w:pPr>
              <w:spacing w:line="240" w:lineRule="atLeast"/>
              <w:rPr>
                <w:sz w:val="20"/>
                <w:lang w:eastAsia="en-AU"/>
              </w:rPr>
            </w:pPr>
            <w:r w:rsidRPr="003C2E57">
              <w:rPr>
                <w:sz w:val="20"/>
                <w:lang w:eastAsia="en-AU"/>
              </w:rPr>
              <w:t>Liaison statement to Joint Task Group 4-5-6-7 (copy to Working Parties 6A, 5D and 5B for information) - Appropriate propagation information where a current Recommendation may not seem to be wholly applicable    </w:t>
            </w:r>
          </w:p>
        </w:tc>
      </w:tr>
      <w:tr w:rsidR="00122B07" w:rsidRPr="006B4345" w:rsidTr="00506F31">
        <w:trPr>
          <w:tblCellSpacing w:w="7" w:type="dxa"/>
          <w:jc w:val="center"/>
        </w:trPr>
        <w:tc>
          <w:tcPr>
            <w:tcW w:w="850" w:type="dxa"/>
            <w:shd w:val="clear" w:color="auto" w:fill="auto"/>
            <w:noWrap/>
            <w:hideMark/>
          </w:tcPr>
          <w:p w:rsidR="00122B07" w:rsidRPr="003C2E57" w:rsidRDefault="00764874" w:rsidP="00A312CB">
            <w:pPr>
              <w:spacing w:line="240" w:lineRule="atLeast"/>
              <w:rPr>
                <w:sz w:val="20"/>
                <w:lang w:eastAsia="en-AU"/>
              </w:rPr>
            </w:pPr>
            <w:hyperlink r:id="rId74" w:history="1">
              <w:r w:rsidR="00122B07" w:rsidRPr="003C2E57">
                <w:rPr>
                  <w:b/>
                  <w:bCs/>
                  <w:sz w:val="20"/>
                  <w:u w:val="single"/>
                  <w:lang w:eastAsia="en-AU"/>
                </w:rPr>
                <w:t>[ 271 ]</w:t>
              </w:r>
            </w:hyperlink>
            <w:r w:rsidR="00122B07" w:rsidRPr="003C2E57">
              <w:rPr>
                <w:sz w:val="20"/>
                <w:lang w:eastAsia="en-AU"/>
              </w:rPr>
              <w:t xml:space="preserve">   </w:t>
            </w:r>
            <w:r w:rsidR="00122B07" w:rsidRPr="003C2E57">
              <w:rPr>
                <w:sz w:val="20"/>
                <w:lang w:eastAsia="en-AU"/>
              </w:rPr>
              <w:br/>
              <w:t xml:space="preserve">  </w:t>
            </w:r>
          </w:p>
        </w:tc>
        <w:tc>
          <w:tcPr>
            <w:tcW w:w="2060" w:type="dxa"/>
            <w:shd w:val="clear" w:color="auto" w:fill="auto"/>
            <w:hideMark/>
          </w:tcPr>
          <w:p w:rsidR="00122B07" w:rsidRPr="003C2E57" w:rsidRDefault="00764874" w:rsidP="00A312CB">
            <w:pPr>
              <w:spacing w:line="240" w:lineRule="atLeast"/>
              <w:rPr>
                <w:sz w:val="20"/>
                <w:lang w:eastAsia="en-AU"/>
              </w:rPr>
            </w:pPr>
            <w:hyperlink r:id="rId75" w:history="1">
              <w:r w:rsidR="00122B07" w:rsidRPr="003C2E57">
                <w:rPr>
                  <w:sz w:val="20"/>
                  <w:u w:val="single"/>
                  <w:lang w:eastAsia="en-AU"/>
                </w:rPr>
                <w:t>WP 5A</w:t>
              </w:r>
            </w:hyperlink>
            <w:r w:rsidR="00122B07" w:rsidRPr="003C2E57">
              <w:rPr>
                <w:sz w:val="20"/>
                <w:lang w:eastAsia="en-AU"/>
              </w:rPr>
              <w:t xml:space="preserve">  </w:t>
            </w:r>
          </w:p>
        </w:tc>
        <w:tc>
          <w:tcPr>
            <w:tcW w:w="7099" w:type="dxa"/>
            <w:gridSpan w:val="2"/>
            <w:shd w:val="clear" w:color="auto" w:fill="auto"/>
            <w:hideMark/>
          </w:tcPr>
          <w:p w:rsidR="00122B07" w:rsidRPr="003C2E57" w:rsidRDefault="00122B07" w:rsidP="00A312CB">
            <w:pPr>
              <w:spacing w:line="240" w:lineRule="atLeast"/>
              <w:rPr>
                <w:sz w:val="20"/>
                <w:lang w:eastAsia="en-AU"/>
              </w:rPr>
            </w:pPr>
            <w:r w:rsidRPr="003C2E57">
              <w:rPr>
                <w:sz w:val="20"/>
                <w:lang w:eastAsia="en-AU"/>
              </w:rPr>
              <w:t>Liaison statement to Joint Task Group 4-5-6-7 (copy for information to Working Parties 4A, 4B, 4C, 5B, 5C, 5D, 6A, 7B, 7C, 7D, 1A, 3K, 3M) - Reply liaison statement on spectrum requirements for terrestrial mobile broadband (ex</w:t>
            </w:r>
            <w:r w:rsidR="00D04606">
              <w:rPr>
                <w:sz w:val="20"/>
                <w:lang w:eastAsia="en-AU"/>
              </w:rPr>
              <w:t>cluding IMT) related to WRC-15 a</w:t>
            </w:r>
            <w:r w:rsidRPr="003C2E57">
              <w:rPr>
                <w:sz w:val="20"/>
                <w:lang w:eastAsia="en-AU"/>
              </w:rPr>
              <w:t>genda item 1.1    </w:t>
            </w:r>
          </w:p>
        </w:tc>
      </w:tr>
    </w:tbl>
    <w:p w:rsidR="00A867CB" w:rsidRDefault="00A867CB">
      <w:pPr>
        <w:tabs>
          <w:tab w:val="clear" w:pos="1134"/>
          <w:tab w:val="clear" w:pos="1871"/>
          <w:tab w:val="clear" w:pos="2268"/>
        </w:tabs>
        <w:overflowPunct/>
        <w:autoSpaceDE/>
        <w:autoSpaceDN/>
        <w:adjustRightInd/>
        <w:spacing w:before="0"/>
        <w:textAlignment w:val="auto"/>
        <w:rPr>
          <w:b/>
        </w:rPr>
      </w:pPr>
      <w:r>
        <w:br w:type="page"/>
      </w:r>
    </w:p>
    <w:p w:rsidR="00122B07" w:rsidRPr="00292DF9" w:rsidRDefault="00122B07" w:rsidP="00A867CB">
      <w:pPr>
        <w:pStyle w:val="Heading3"/>
      </w:pPr>
      <w:r w:rsidRPr="00292DF9">
        <w:lastRenderedPageBreak/>
        <w:t>3.3.2</w:t>
      </w:r>
      <w:r w:rsidRPr="00292DF9">
        <w:tab/>
      </w:r>
      <w:r w:rsidRPr="00292DF9">
        <w:tab/>
        <w:t>Organisation of the meeting</w:t>
      </w:r>
    </w:p>
    <w:p w:rsidR="00122B07" w:rsidRDefault="00122B07" w:rsidP="00475FC4">
      <w:pPr>
        <w:spacing w:after="120"/>
        <w:rPr>
          <w:szCs w:val="24"/>
        </w:rPr>
      </w:pPr>
      <w:r w:rsidRPr="00C76F6B">
        <w:rPr>
          <w:szCs w:val="24"/>
        </w:rPr>
        <w:t>Sub</w:t>
      </w:r>
      <w:r>
        <w:rPr>
          <w:szCs w:val="24"/>
        </w:rPr>
        <w:t>-</w:t>
      </w:r>
      <w:r w:rsidRPr="00C76F6B">
        <w:rPr>
          <w:szCs w:val="24"/>
        </w:rPr>
        <w:t>Group 6A</w:t>
      </w:r>
      <w:r>
        <w:rPr>
          <w:szCs w:val="24"/>
        </w:rPr>
        <w:t>-</w:t>
      </w:r>
      <w:r w:rsidRPr="00C76F6B">
        <w:rPr>
          <w:szCs w:val="24"/>
        </w:rPr>
        <w:t xml:space="preserve">3 developed the following drafting groups to deal with specific work streams at </w:t>
      </w:r>
      <w:r w:rsidR="00A867CB">
        <w:rPr>
          <w:szCs w:val="24"/>
        </w:rPr>
        <w:br/>
      </w:r>
      <w:r w:rsidRPr="00C76F6B">
        <w:rPr>
          <w:szCs w:val="24"/>
        </w:rPr>
        <w:t xml:space="preserve">the meeting: </w:t>
      </w:r>
    </w:p>
    <w:tbl>
      <w:tblPr>
        <w:tblW w:w="9229" w:type="dxa"/>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843"/>
        <w:gridCol w:w="5401"/>
      </w:tblGrid>
      <w:tr w:rsidR="00122B07" w:rsidTr="00A312CB">
        <w:trPr>
          <w:jc w:val="center"/>
        </w:trPr>
        <w:tc>
          <w:tcPr>
            <w:tcW w:w="1985" w:type="dxa"/>
            <w:tcBorders>
              <w:top w:val="single" w:sz="4" w:space="0" w:color="auto"/>
              <w:left w:val="single" w:sz="4" w:space="0" w:color="auto"/>
              <w:bottom w:val="single" w:sz="4" w:space="0" w:color="auto"/>
              <w:right w:val="single" w:sz="4" w:space="0" w:color="auto"/>
            </w:tcBorders>
            <w:hideMark/>
          </w:tcPr>
          <w:p w:rsidR="00122B07" w:rsidRDefault="00122B07" w:rsidP="00A312CB">
            <w:pPr>
              <w:pStyle w:val="Tablehead"/>
              <w:rPr>
                <w:sz w:val="22"/>
                <w:szCs w:val="22"/>
                <w:lang w:val="en-US"/>
              </w:rPr>
            </w:pPr>
            <w:r>
              <w:rPr>
                <w:sz w:val="22"/>
                <w:szCs w:val="22"/>
                <w:lang w:val="en-US"/>
              </w:rPr>
              <w:t>Drafting Group</w:t>
            </w:r>
          </w:p>
        </w:tc>
        <w:tc>
          <w:tcPr>
            <w:tcW w:w="1843" w:type="dxa"/>
            <w:tcBorders>
              <w:top w:val="single" w:sz="4" w:space="0" w:color="auto"/>
              <w:left w:val="single" w:sz="4" w:space="0" w:color="auto"/>
              <w:bottom w:val="single" w:sz="4" w:space="0" w:color="auto"/>
              <w:right w:val="single" w:sz="4" w:space="0" w:color="auto"/>
            </w:tcBorders>
            <w:hideMark/>
          </w:tcPr>
          <w:p w:rsidR="00122B07" w:rsidRDefault="00122B07" w:rsidP="00A312CB">
            <w:pPr>
              <w:pStyle w:val="Tablehead"/>
              <w:rPr>
                <w:sz w:val="22"/>
                <w:szCs w:val="22"/>
                <w:lang w:val="en-US"/>
              </w:rPr>
            </w:pPr>
            <w:r>
              <w:rPr>
                <w:sz w:val="22"/>
                <w:szCs w:val="22"/>
                <w:lang w:val="en-US"/>
              </w:rPr>
              <w:t>Topic</w:t>
            </w:r>
          </w:p>
        </w:tc>
        <w:tc>
          <w:tcPr>
            <w:tcW w:w="5401" w:type="dxa"/>
            <w:tcBorders>
              <w:top w:val="single" w:sz="4" w:space="0" w:color="auto"/>
              <w:left w:val="single" w:sz="4" w:space="0" w:color="auto"/>
              <w:bottom w:val="single" w:sz="4" w:space="0" w:color="auto"/>
              <w:right w:val="single" w:sz="4" w:space="0" w:color="auto"/>
            </w:tcBorders>
            <w:hideMark/>
          </w:tcPr>
          <w:p w:rsidR="00122B07" w:rsidRDefault="00122B07" w:rsidP="00A312CB">
            <w:pPr>
              <w:pStyle w:val="Tablehead"/>
              <w:rPr>
                <w:sz w:val="22"/>
                <w:szCs w:val="22"/>
                <w:lang w:val="en-US"/>
              </w:rPr>
            </w:pPr>
            <w:r>
              <w:rPr>
                <w:sz w:val="22"/>
                <w:szCs w:val="22"/>
                <w:lang w:val="en-US"/>
              </w:rPr>
              <w:t>Assigned Documents</w:t>
            </w:r>
          </w:p>
        </w:tc>
      </w:tr>
      <w:tr w:rsidR="00122B07" w:rsidRPr="003C2E57" w:rsidTr="00A312CB">
        <w:tblPrEx>
          <w:tblBorders>
            <w:top w:val="single" w:sz="4" w:space="0" w:color="00000A"/>
            <w:left w:val="single" w:sz="4" w:space="0" w:color="00000A"/>
            <w:bottom w:val="single" w:sz="4" w:space="0" w:color="00000A"/>
            <w:right w:val="single" w:sz="4" w:space="0" w:color="00000A"/>
            <w:insideH w:val="none" w:sz="0" w:space="0" w:color="auto"/>
            <w:insideV w:val="none" w:sz="0" w:space="0" w:color="auto"/>
          </w:tblBorders>
          <w:tblCellMar>
            <w:left w:w="10" w:type="dxa"/>
            <w:right w:w="10" w:type="dxa"/>
          </w:tblCellMar>
          <w:tblLook w:val="0000" w:firstRow="0" w:lastRow="0" w:firstColumn="0" w:lastColumn="0" w:noHBand="0" w:noVBand="0"/>
        </w:tblPrEx>
        <w:trPr>
          <w:jc w:val="center"/>
        </w:trPr>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22B07" w:rsidRPr="003C2E57" w:rsidRDefault="00122B07" w:rsidP="00A312CB">
            <w:pPr>
              <w:pStyle w:val="Tabletext"/>
              <w:jc w:val="center"/>
            </w:pPr>
            <w:r w:rsidRPr="003C2E57">
              <w:rPr>
                <w:lang w:eastAsia="zh-CN"/>
              </w:rPr>
              <w:t>DG 6A</w:t>
            </w:r>
            <w:r>
              <w:rPr>
                <w:lang w:eastAsia="zh-CN"/>
              </w:rPr>
              <w:t>-</w:t>
            </w:r>
            <w:r w:rsidRPr="003C2E57">
              <w:rPr>
                <w:lang w:eastAsia="zh-CN"/>
              </w:rPr>
              <w:t>3</w:t>
            </w:r>
            <w:r>
              <w:rPr>
                <w:lang w:eastAsia="zh-CN"/>
              </w:rPr>
              <w:t>/</w:t>
            </w:r>
            <w:r w:rsidRPr="003C2E57">
              <w:rPr>
                <w:lang w:eastAsia="zh-CN"/>
              </w:rPr>
              <w:t xml:space="preserve">A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22B07" w:rsidRPr="003C2E57" w:rsidRDefault="00122B07" w:rsidP="00A312CB">
            <w:pPr>
              <w:pStyle w:val="Tabletext"/>
              <w:widowControl w:val="0"/>
              <w:tabs>
                <w:tab w:val="left" w:pos="720"/>
              </w:tabs>
              <w:jc w:val="center"/>
            </w:pPr>
            <w:r w:rsidRPr="003C2E57">
              <w:rPr>
                <w:lang w:eastAsia="zh-CN"/>
              </w:rPr>
              <w:t>Spectrum requirements for DTTB</w:t>
            </w:r>
          </w:p>
        </w:tc>
        <w:tc>
          <w:tcPr>
            <w:tcW w:w="54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22B07" w:rsidRPr="003C2E57" w:rsidRDefault="00122B07" w:rsidP="00A312CB">
            <w:pPr>
              <w:pStyle w:val="Tabletext"/>
              <w:widowControl w:val="0"/>
              <w:tabs>
                <w:tab w:val="left" w:pos="720"/>
              </w:tabs>
              <w:spacing w:before="120" w:after="120"/>
            </w:pPr>
            <w:r w:rsidRPr="003C2E57">
              <w:t xml:space="preserve">6A/264 Annex 10, 4-5-6-7/242 Annex 5, 6A/271, 325, 329, </w:t>
            </w:r>
            <w:r w:rsidR="00506F31">
              <w:br/>
            </w:r>
            <w:r>
              <w:t xml:space="preserve">WP </w:t>
            </w:r>
            <w:r w:rsidRPr="003C2E57">
              <w:t>6A Rapporteur Group Meeting Presentation re CIR 78 on SharePoint</w:t>
            </w:r>
          </w:p>
        </w:tc>
      </w:tr>
      <w:tr w:rsidR="00122B07" w:rsidRPr="003C2E57" w:rsidTr="00A312CB">
        <w:tblPrEx>
          <w:tblBorders>
            <w:top w:val="single" w:sz="4" w:space="0" w:color="00000A"/>
            <w:left w:val="single" w:sz="4" w:space="0" w:color="00000A"/>
            <w:bottom w:val="single" w:sz="4" w:space="0" w:color="00000A"/>
            <w:right w:val="single" w:sz="4" w:space="0" w:color="00000A"/>
            <w:insideH w:val="none" w:sz="0" w:space="0" w:color="auto"/>
            <w:insideV w:val="none" w:sz="0" w:space="0" w:color="auto"/>
          </w:tblBorders>
          <w:tblCellMar>
            <w:left w:w="10" w:type="dxa"/>
            <w:right w:w="10" w:type="dxa"/>
          </w:tblCellMar>
          <w:tblLook w:val="0000" w:firstRow="0" w:lastRow="0" w:firstColumn="0" w:lastColumn="0" w:noHBand="0" w:noVBand="0"/>
        </w:tblPrEx>
        <w:trPr>
          <w:jc w:val="center"/>
        </w:trPr>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22B07" w:rsidRPr="003C2E57" w:rsidRDefault="00122B07" w:rsidP="00A312CB">
            <w:pPr>
              <w:pStyle w:val="Tabletext"/>
              <w:spacing w:before="120" w:after="120"/>
              <w:jc w:val="center"/>
            </w:pPr>
            <w:r w:rsidRPr="003C2E57">
              <w:rPr>
                <w:lang w:eastAsia="zh-CN"/>
              </w:rPr>
              <w:t>DG 6A</w:t>
            </w:r>
            <w:r>
              <w:rPr>
                <w:lang w:eastAsia="zh-CN"/>
              </w:rPr>
              <w:t>-</w:t>
            </w:r>
            <w:r w:rsidRPr="003C2E57">
              <w:rPr>
                <w:lang w:eastAsia="zh-CN"/>
              </w:rPr>
              <w:t>3</w:t>
            </w:r>
            <w:r>
              <w:rPr>
                <w:lang w:eastAsia="zh-CN"/>
              </w:rPr>
              <w:t>/</w:t>
            </w:r>
            <w:r w:rsidRPr="003C2E57">
              <w:rPr>
                <w:lang w:eastAsia="zh-CN"/>
              </w:rPr>
              <w:t xml:space="preserve">B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22B07" w:rsidRPr="003C2E57" w:rsidRDefault="00122B07" w:rsidP="00A312CB">
            <w:pPr>
              <w:pStyle w:val="Tabletext"/>
              <w:widowControl w:val="0"/>
              <w:tabs>
                <w:tab w:val="left" w:pos="720"/>
              </w:tabs>
              <w:spacing w:before="120" w:after="120"/>
              <w:jc w:val="center"/>
            </w:pPr>
            <w:r w:rsidRPr="003C2E57">
              <w:t>Sharing and Compatibility Studies</w:t>
            </w:r>
          </w:p>
        </w:tc>
        <w:tc>
          <w:tcPr>
            <w:tcW w:w="54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22B07" w:rsidRPr="003C2E57" w:rsidRDefault="00122B07" w:rsidP="00A312CB">
            <w:pPr>
              <w:pStyle w:val="Tabletext"/>
              <w:widowControl w:val="0"/>
              <w:tabs>
                <w:tab w:val="left" w:pos="720"/>
              </w:tabs>
              <w:spacing w:before="120" w:after="120"/>
            </w:pPr>
            <w:r w:rsidRPr="003C2E57">
              <w:t>6A/282, 283, 286, 287, 298, 305, 306, 308, 320, 333, 335, 337, 338, 339, 341, 342, 347, 348, 349</w:t>
            </w:r>
          </w:p>
        </w:tc>
      </w:tr>
      <w:tr w:rsidR="00122B07" w:rsidRPr="003C2E57" w:rsidTr="00A312CB">
        <w:tblPrEx>
          <w:tblBorders>
            <w:top w:val="single" w:sz="4" w:space="0" w:color="00000A"/>
            <w:left w:val="single" w:sz="4" w:space="0" w:color="00000A"/>
            <w:bottom w:val="single" w:sz="4" w:space="0" w:color="00000A"/>
            <w:right w:val="single" w:sz="4" w:space="0" w:color="00000A"/>
            <w:insideH w:val="none" w:sz="0" w:space="0" w:color="auto"/>
            <w:insideV w:val="none" w:sz="0" w:space="0" w:color="auto"/>
          </w:tblBorders>
          <w:tblCellMar>
            <w:left w:w="10" w:type="dxa"/>
            <w:right w:w="10" w:type="dxa"/>
          </w:tblCellMar>
          <w:tblLook w:val="0000" w:firstRow="0" w:lastRow="0" w:firstColumn="0" w:lastColumn="0" w:noHBand="0" w:noVBand="0"/>
        </w:tblPrEx>
        <w:trPr>
          <w:jc w:val="center"/>
        </w:trPr>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22B07" w:rsidRPr="003C2E57" w:rsidRDefault="00122B07" w:rsidP="00A312CB">
            <w:pPr>
              <w:pStyle w:val="Tabletext"/>
              <w:widowControl w:val="0"/>
              <w:tabs>
                <w:tab w:val="left" w:pos="720"/>
              </w:tabs>
              <w:spacing w:before="120" w:after="120"/>
              <w:jc w:val="center"/>
            </w:pPr>
            <w:r w:rsidRPr="003C2E57">
              <w:rPr>
                <w:lang w:eastAsia="zh-CN"/>
              </w:rPr>
              <w:t>DG 6A</w:t>
            </w:r>
            <w:r>
              <w:rPr>
                <w:lang w:eastAsia="zh-CN"/>
              </w:rPr>
              <w:t>-</w:t>
            </w:r>
            <w:r w:rsidRPr="003C2E57">
              <w:rPr>
                <w:lang w:eastAsia="zh-CN"/>
              </w:rPr>
              <w:t>3</w:t>
            </w:r>
            <w:r>
              <w:rPr>
                <w:lang w:eastAsia="zh-CN"/>
              </w:rPr>
              <w:t>/</w:t>
            </w:r>
            <w:r w:rsidRPr="003C2E57">
              <w:rPr>
                <w:lang w:eastAsia="zh-CN"/>
              </w:rPr>
              <w:t xml:space="preserve">C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22B07" w:rsidRPr="003C2E57" w:rsidRDefault="00122B07" w:rsidP="00A312CB">
            <w:pPr>
              <w:pStyle w:val="Tabletext"/>
              <w:widowControl w:val="0"/>
              <w:tabs>
                <w:tab w:val="left" w:pos="720"/>
              </w:tabs>
              <w:spacing w:before="120" w:after="120"/>
              <w:jc w:val="center"/>
            </w:pPr>
            <w:r w:rsidRPr="003C2E57">
              <w:rPr>
                <w:lang w:eastAsia="zh-CN"/>
              </w:rPr>
              <w:t>SAB/SAP/BAS characteristics</w:t>
            </w:r>
          </w:p>
        </w:tc>
        <w:tc>
          <w:tcPr>
            <w:tcW w:w="54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22B07" w:rsidRPr="003C2E57" w:rsidRDefault="00122B07" w:rsidP="00A312CB">
            <w:pPr>
              <w:pStyle w:val="Tabletext"/>
              <w:spacing w:before="120" w:after="120"/>
            </w:pPr>
            <w:r w:rsidRPr="003C2E57">
              <w:t>6A/264 Annex 6, 6A/302, 331</w:t>
            </w:r>
          </w:p>
        </w:tc>
      </w:tr>
      <w:tr w:rsidR="00122B07" w:rsidRPr="003C2E57" w:rsidTr="00A312CB">
        <w:tblPrEx>
          <w:tblBorders>
            <w:top w:val="single" w:sz="4" w:space="0" w:color="00000A"/>
            <w:left w:val="single" w:sz="4" w:space="0" w:color="00000A"/>
            <w:bottom w:val="single" w:sz="4" w:space="0" w:color="00000A"/>
            <w:right w:val="single" w:sz="4" w:space="0" w:color="00000A"/>
            <w:insideH w:val="none" w:sz="0" w:space="0" w:color="auto"/>
            <w:insideV w:val="none" w:sz="0" w:space="0" w:color="auto"/>
          </w:tblBorders>
          <w:tblCellMar>
            <w:left w:w="10" w:type="dxa"/>
            <w:right w:w="10" w:type="dxa"/>
          </w:tblCellMar>
          <w:tblLook w:val="0000" w:firstRow="0" w:lastRow="0" w:firstColumn="0" w:lastColumn="0" w:noHBand="0" w:noVBand="0"/>
        </w:tblPrEx>
        <w:trPr>
          <w:jc w:val="center"/>
        </w:trPr>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22B07" w:rsidRPr="003C2E57" w:rsidRDefault="00122B07" w:rsidP="00A312CB">
            <w:pPr>
              <w:pStyle w:val="Tabletext"/>
              <w:widowControl w:val="0"/>
              <w:tabs>
                <w:tab w:val="left" w:pos="720"/>
              </w:tabs>
              <w:spacing w:before="120" w:after="120"/>
              <w:jc w:val="center"/>
            </w:pPr>
            <w:r w:rsidRPr="003C2E57">
              <w:rPr>
                <w:lang w:eastAsia="zh-CN"/>
              </w:rPr>
              <w:t>DG 6A</w:t>
            </w:r>
            <w:r>
              <w:rPr>
                <w:lang w:eastAsia="zh-CN"/>
              </w:rPr>
              <w:t>-</w:t>
            </w:r>
            <w:r w:rsidRPr="003C2E57">
              <w:rPr>
                <w:lang w:eastAsia="zh-CN"/>
              </w:rPr>
              <w:t>3</w:t>
            </w:r>
            <w:r>
              <w:rPr>
                <w:lang w:eastAsia="zh-CN"/>
              </w:rPr>
              <w:t>/</w:t>
            </w:r>
            <w:r w:rsidRPr="003C2E57">
              <w:rPr>
                <w:lang w:eastAsia="zh-CN"/>
              </w:rPr>
              <w:t xml:space="preserve">D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22B07" w:rsidRPr="003C2E57" w:rsidRDefault="00122B07" w:rsidP="00A312CB">
            <w:pPr>
              <w:pStyle w:val="Tabletext"/>
              <w:widowControl w:val="0"/>
              <w:tabs>
                <w:tab w:val="left" w:pos="720"/>
              </w:tabs>
              <w:spacing w:before="120" w:after="120"/>
              <w:jc w:val="center"/>
            </w:pPr>
            <w:r w:rsidRPr="003C2E57">
              <w:rPr>
                <w:lang w:eastAsia="zh-CN"/>
              </w:rPr>
              <w:t>Updates to Work Plan</w:t>
            </w:r>
          </w:p>
        </w:tc>
        <w:tc>
          <w:tcPr>
            <w:tcW w:w="54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22B07" w:rsidRPr="003C2E57" w:rsidRDefault="00122B07" w:rsidP="00A312CB">
            <w:pPr>
              <w:pStyle w:val="Tabletext"/>
              <w:widowControl w:val="0"/>
              <w:tabs>
                <w:tab w:val="left" w:pos="720"/>
              </w:tabs>
              <w:spacing w:before="120" w:after="120"/>
            </w:pPr>
            <w:r w:rsidRPr="003C2E57">
              <w:t>6A/264 Annex 19, 6A/291, 324</w:t>
            </w:r>
          </w:p>
        </w:tc>
      </w:tr>
    </w:tbl>
    <w:p w:rsidR="00122B07" w:rsidRDefault="00122B07" w:rsidP="00506F31">
      <w:pPr>
        <w:tabs>
          <w:tab w:val="clear" w:pos="1134"/>
          <w:tab w:val="clear" w:pos="1871"/>
          <w:tab w:val="clear" w:pos="2268"/>
        </w:tabs>
        <w:overflowPunct/>
        <w:autoSpaceDE/>
        <w:autoSpaceDN/>
        <w:adjustRightInd/>
        <w:spacing w:before="240" w:after="120" w:line="276" w:lineRule="auto"/>
        <w:textAlignment w:val="auto"/>
        <w:rPr>
          <w:szCs w:val="24"/>
        </w:rPr>
      </w:pPr>
      <w:r w:rsidRPr="00C76F6B">
        <w:rPr>
          <w:szCs w:val="24"/>
        </w:rPr>
        <w:t>Sub</w:t>
      </w:r>
      <w:r>
        <w:rPr>
          <w:szCs w:val="24"/>
        </w:rPr>
        <w:t>-</w:t>
      </w:r>
      <w:r w:rsidRPr="00C76F6B">
        <w:rPr>
          <w:szCs w:val="24"/>
        </w:rPr>
        <w:t>Group 6A</w:t>
      </w:r>
      <w:r>
        <w:rPr>
          <w:szCs w:val="24"/>
        </w:rPr>
        <w:t>-</w:t>
      </w:r>
      <w:r w:rsidRPr="00C76F6B">
        <w:rPr>
          <w:szCs w:val="24"/>
        </w:rPr>
        <w:t>3 sought the expertise of the following delegates to Chair the Drafting Groups:</w:t>
      </w:r>
    </w:p>
    <w:tbl>
      <w:tblPr>
        <w:tblW w:w="0" w:type="auto"/>
        <w:jc w:val="center"/>
        <w:tblInd w:w="-117"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957"/>
        <w:gridCol w:w="4729"/>
        <w:gridCol w:w="2673"/>
      </w:tblGrid>
      <w:tr w:rsidR="00122B07" w:rsidRPr="00360123" w:rsidTr="00A312CB">
        <w:trPr>
          <w:jc w:val="center"/>
        </w:trPr>
        <w:tc>
          <w:tcPr>
            <w:tcW w:w="19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22B07" w:rsidRPr="00360123" w:rsidRDefault="00122B07" w:rsidP="00A312CB">
            <w:pPr>
              <w:pStyle w:val="Tablehead"/>
              <w:widowControl w:val="0"/>
              <w:tabs>
                <w:tab w:val="left" w:pos="720"/>
              </w:tabs>
              <w:rPr>
                <w:rFonts w:ascii="Times New Roman" w:hAnsi="Times New Roman"/>
              </w:rPr>
            </w:pPr>
            <w:r w:rsidRPr="00360123">
              <w:rPr>
                <w:rFonts w:ascii="Times New Roman" w:hAnsi="Times New Roman"/>
                <w:lang w:val="en-US"/>
              </w:rPr>
              <w:t>Drafting Group</w:t>
            </w:r>
          </w:p>
        </w:tc>
        <w:tc>
          <w:tcPr>
            <w:tcW w:w="4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22B07" w:rsidRPr="00360123" w:rsidRDefault="00122B07" w:rsidP="00A312CB">
            <w:pPr>
              <w:pStyle w:val="Tablehead"/>
              <w:widowControl w:val="0"/>
              <w:tabs>
                <w:tab w:val="left" w:pos="720"/>
              </w:tabs>
              <w:rPr>
                <w:rFonts w:ascii="Times New Roman" w:hAnsi="Times New Roman"/>
              </w:rPr>
            </w:pPr>
            <w:r w:rsidRPr="00360123">
              <w:rPr>
                <w:rFonts w:ascii="Times New Roman" w:hAnsi="Times New Roman"/>
                <w:lang w:val="en-US"/>
              </w:rPr>
              <w:t>Topic</w:t>
            </w:r>
          </w:p>
        </w:tc>
        <w:tc>
          <w:tcPr>
            <w:tcW w:w="2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22B07" w:rsidRPr="00360123" w:rsidRDefault="00122B07" w:rsidP="00A312CB">
            <w:pPr>
              <w:pStyle w:val="Tablehead"/>
              <w:widowControl w:val="0"/>
              <w:tabs>
                <w:tab w:val="left" w:pos="720"/>
              </w:tabs>
              <w:rPr>
                <w:rFonts w:ascii="Times New Roman" w:hAnsi="Times New Roman"/>
              </w:rPr>
            </w:pPr>
            <w:r>
              <w:rPr>
                <w:rFonts w:ascii="Times New Roman" w:hAnsi="Times New Roman"/>
                <w:lang w:val="en-US"/>
              </w:rPr>
              <w:t>Chair</w:t>
            </w:r>
            <w:r w:rsidR="00592050">
              <w:rPr>
                <w:rFonts w:ascii="Times New Roman" w:hAnsi="Times New Roman"/>
                <w:lang w:val="en-US"/>
              </w:rPr>
              <w:t>men</w:t>
            </w:r>
          </w:p>
        </w:tc>
      </w:tr>
      <w:tr w:rsidR="00122B07" w:rsidRPr="00F60DEB" w:rsidTr="00A312CB">
        <w:trPr>
          <w:jc w:val="center"/>
        </w:trPr>
        <w:tc>
          <w:tcPr>
            <w:tcW w:w="19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22B07" w:rsidRPr="00F60DEB" w:rsidRDefault="00122B07" w:rsidP="00A312CB">
            <w:pPr>
              <w:pStyle w:val="Tabletext"/>
              <w:jc w:val="center"/>
            </w:pPr>
            <w:r w:rsidRPr="00F60DEB">
              <w:rPr>
                <w:lang w:eastAsia="zh-CN"/>
              </w:rPr>
              <w:t>DG 6A</w:t>
            </w:r>
            <w:r>
              <w:rPr>
                <w:lang w:eastAsia="zh-CN"/>
              </w:rPr>
              <w:t>-</w:t>
            </w:r>
            <w:r w:rsidRPr="00F60DEB">
              <w:rPr>
                <w:lang w:eastAsia="zh-CN"/>
              </w:rPr>
              <w:t>3</w:t>
            </w:r>
            <w:r>
              <w:rPr>
                <w:lang w:eastAsia="zh-CN"/>
              </w:rPr>
              <w:t>/</w:t>
            </w:r>
            <w:r w:rsidRPr="00F60DEB">
              <w:rPr>
                <w:lang w:eastAsia="zh-CN"/>
              </w:rPr>
              <w:t xml:space="preserve">A </w:t>
            </w:r>
          </w:p>
        </w:tc>
        <w:tc>
          <w:tcPr>
            <w:tcW w:w="4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22B07" w:rsidRPr="00F60DEB" w:rsidRDefault="00122B07" w:rsidP="00A312CB">
            <w:pPr>
              <w:pStyle w:val="Tabletext"/>
              <w:widowControl w:val="0"/>
              <w:tabs>
                <w:tab w:val="left" w:pos="720"/>
              </w:tabs>
              <w:jc w:val="center"/>
            </w:pPr>
            <w:r w:rsidRPr="00F60DEB">
              <w:rPr>
                <w:lang w:eastAsia="zh-CN"/>
              </w:rPr>
              <w:t>Spectrum requirements for DTTB</w:t>
            </w:r>
          </w:p>
        </w:tc>
        <w:tc>
          <w:tcPr>
            <w:tcW w:w="2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22B07" w:rsidRPr="00F60DEB" w:rsidRDefault="00122B07" w:rsidP="00A312CB">
            <w:pPr>
              <w:pStyle w:val="Tabletext"/>
              <w:widowControl w:val="0"/>
              <w:tabs>
                <w:tab w:val="left" w:pos="720"/>
              </w:tabs>
              <w:spacing w:before="120" w:after="120"/>
            </w:pPr>
            <w:r w:rsidRPr="00F60DEB">
              <w:t>Mr Hemingway (BBC)</w:t>
            </w:r>
          </w:p>
        </w:tc>
      </w:tr>
      <w:tr w:rsidR="00122B07" w:rsidRPr="00F60DEB" w:rsidTr="00A312CB">
        <w:trPr>
          <w:jc w:val="center"/>
        </w:trPr>
        <w:tc>
          <w:tcPr>
            <w:tcW w:w="19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22B07" w:rsidRPr="00F60DEB" w:rsidRDefault="00122B07" w:rsidP="00A312CB">
            <w:pPr>
              <w:pStyle w:val="Tabletext"/>
              <w:spacing w:before="120" w:after="120"/>
              <w:jc w:val="center"/>
            </w:pPr>
            <w:r w:rsidRPr="00F60DEB">
              <w:rPr>
                <w:lang w:eastAsia="zh-CN"/>
              </w:rPr>
              <w:t>DG 6A</w:t>
            </w:r>
            <w:r>
              <w:rPr>
                <w:lang w:eastAsia="zh-CN"/>
              </w:rPr>
              <w:t>-</w:t>
            </w:r>
            <w:r w:rsidRPr="00F60DEB">
              <w:rPr>
                <w:lang w:eastAsia="zh-CN"/>
              </w:rPr>
              <w:t>3</w:t>
            </w:r>
            <w:r>
              <w:rPr>
                <w:lang w:eastAsia="zh-CN"/>
              </w:rPr>
              <w:t>/</w:t>
            </w:r>
            <w:r w:rsidRPr="00F60DEB">
              <w:rPr>
                <w:lang w:eastAsia="zh-CN"/>
              </w:rPr>
              <w:t xml:space="preserve">B </w:t>
            </w:r>
          </w:p>
        </w:tc>
        <w:tc>
          <w:tcPr>
            <w:tcW w:w="4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22B07" w:rsidRPr="00F60DEB" w:rsidRDefault="00122B07" w:rsidP="00A312CB">
            <w:pPr>
              <w:pStyle w:val="Tabletext"/>
              <w:widowControl w:val="0"/>
              <w:tabs>
                <w:tab w:val="left" w:pos="720"/>
              </w:tabs>
              <w:spacing w:before="120" w:after="120"/>
              <w:jc w:val="center"/>
            </w:pPr>
            <w:r w:rsidRPr="00F60DEB">
              <w:t>Sharing and Compatibility Studies</w:t>
            </w:r>
          </w:p>
        </w:tc>
        <w:tc>
          <w:tcPr>
            <w:tcW w:w="2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22B07" w:rsidRPr="00F60DEB" w:rsidRDefault="00122B07" w:rsidP="00A312CB">
            <w:pPr>
              <w:pStyle w:val="Tabletext"/>
              <w:widowControl w:val="0"/>
              <w:tabs>
                <w:tab w:val="left" w:pos="720"/>
              </w:tabs>
              <w:spacing w:before="120" w:after="120"/>
            </w:pPr>
            <w:r w:rsidRPr="00F60DEB">
              <w:t>Mr Sami (EBU)</w:t>
            </w:r>
          </w:p>
        </w:tc>
      </w:tr>
      <w:tr w:rsidR="00122B07" w:rsidRPr="00F60DEB" w:rsidTr="00A312CB">
        <w:trPr>
          <w:jc w:val="center"/>
        </w:trPr>
        <w:tc>
          <w:tcPr>
            <w:tcW w:w="19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22B07" w:rsidRPr="00F60DEB" w:rsidRDefault="00122B07" w:rsidP="00A312CB">
            <w:pPr>
              <w:pStyle w:val="Tabletext"/>
              <w:widowControl w:val="0"/>
              <w:tabs>
                <w:tab w:val="left" w:pos="720"/>
              </w:tabs>
              <w:spacing w:before="120" w:after="120"/>
              <w:jc w:val="center"/>
            </w:pPr>
            <w:r w:rsidRPr="00F60DEB">
              <w:rPr>
                <w:lang w:eastAsia="zh-CN"/>
              </w:rPr>
              <w:t>DG 6A</w:t>
            </w:r>
            <w:r>
              <w:rPr>
                <w:lang w:eastAsia="zh-CN"/>
              </w:rPr>
              <w:t>-</w:t>
            </w:r>
            <w:r w:rsidRPr="00F60DEB">
              <w:rPr>
                <w:lang w:eastAsia="zh-CN"/>
              </w:rPr>
              <w:t>3</w:t>
            </w:r>
            <w:r>
              <w:rPr>
                <w:lang w:eastAsia="zh-CN"/>
              </w:rPr>
              <w:t>/</w:t>
            </w:r>
            <w:r w:rsidRPr="00F60DEB">
              <w:rPr>
                <w:lang w:eastAsia="zh-CN"/>
              </w:rPr>
              <w:t xml:space="preserve">C </w:t>
            </w:r>
          </w:p>
        </w:tc>
        <w:tc>
          <w:tcPr>
            <w:tcW w:w="4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22B07" w:rsidRPr="00F60DEB" w:rsidRDefault="00122B07" w:rsidP="00A312CB">
            <w:pPr>
              <w:pStyle w:val="Tabletext"/>
              <w:widowControl w:val="0"/>
              <w:tabs>
                <w:tab w:val="left" w:pos="720"/>
              </w:tabs>
              <w:spacing w:before="120" w:after="120"/>
              <w:jc w:val="center"/>
            </w:pPr>
            <w:r w:rsidRPr="00F60DEB">
              <w:rPr>
                <w:lang w:eastAsia="zh-CN"/>
              </w:rPr>
              <w:t>SAB/SAP/BAS characteristics</w:t>
            </w:r>
          </w:p>
        </w:tc>
        <w:tc>
          <w:tcPr>
            <w:tcW w:w="2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22B07" w:rsidRPr="00F60DEB" w:rsidRDefault="00122B07" w:rsidP="00A312CB">
            <w:pPr>
              <w:pStyle w:val="Tabletext"/>
              <w:spacing w:before="120" w:after="120"/>
            </w:pPr>
            <w:r w:rsidRPr="00F60DEB">
              <w:t>Mr Vieracker (NDR)</w:t>
            </w:r>
          </w:p>
        </w:tc>
      </w:tr>
      <w:tr w:rsidR="00122B07" w:rsidRPr="00F60DEB" w:rsidTr="00A312CB">
        <w:trPr>
          <w:jc w:val="center"/>
        </w:trPr>
        <w:tc>
          <w:tcPr>
            <w:tcW w:w="19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22B07" w:rsidRPr="00F60DEB" w:rsidRDefault="00122B07" w:rsidP="00A312CB">
            <w:pPr>
              <w:pStyle w:val="Tabletext"/>
              <w:widowControl w:val="0"/>
              <w:tabs>
                <w:tab w:val="left" w:pos="720"/>
              </w:tabs>
              <w:spacing w:before="120" w:after="120"/>
              <w:jc w:val="center"/>
            </w:pPr>
            <w:r w:rsidRPr="00F60DEB">
              <w:rPr>
                <w:lang w:eastAsia="zh-CN"/>
              </w:rPr>
              <w:t>DG 6A</w:t>
            </w:r>
            <w:r>
              <w:rPr>
                <w:lang w:eastAsia="zh-CN"/>
              </w:rPr>
              <w:t>-</w:t>
            </w:r>
            <w:r w:rsidRPr="00F60DEB">
              <w:rPr>
                <w:lang w:eastAsia="zh-CN"/>
              </w:rPr>
              <w:t>3</w:t>
            </w:r>
            <w:r>
              <w:rPr>
                <w:lang w:eastAsia="zh-CN"/>
              </w:rPr>
              <w:t>/</w:t>
            </w:r>
            <w:r w:rsidRPr="00F60DEB">
              <w:rPr>
                <w:lang w:eastAsia="zh-CN"/>
              </w:rPr>
              <w:t xml:space="preserve">D </w:t>
            </w:r>
          </w:p>
        </w:tc>
        <w:tc>
          <w:tcPr>
            <w:tcW w:w="4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22B07" w:rsidRPr="00F60DEB" w:rsidRDefault="00122B07" w:rsidP="00A312CB">
            <w:pPr>
              <w:pStyle w:val="Tabletext"/>
              <w:widowControl w:val="0"/>
              <w:tabs>
                <w:tab w:val="left" w:pos="720"/>
              </w:tabs>
              <w:spacing w:before="120" w:after="120"/>
              <w:jc w:val="center"/>
            </w:pPr>
            <w:r w:rsidRPr="00F60DEB">
              <w:rPr>
                <w:lang w:eastAsia="zh-CN"/>
              </w:rPr>
              <w:t>Updates to Work Plan</w:t>
            </w:r>
          </w:p>
        </w:tc>
        <w:tc>
          <w:tcPr>
            <w:tcW w:w="2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22B07" w:rsidRPr="00F60DEB" w:rsidRDefault="00122B07" w:rsidP="00A312CB">
            <w:pPr>
              <w:pStyle w:val="Tabletext"/>
              <w:widowControl w:val="0"/>
              <w:tabs>
                <w:tab w:val="left" w:pos="720"/>
              </w:tabs>
              <w:spacing w:before="120" w:after="120"/>
            </w:pPr>
            <w:r w:rsidRPr="00F60DEB">
              <w:t>Mr Barrett (Free TV)</w:t>
            </w:r>
          </w:p>
        </w:tc>
      </w:tr>
    </w:tbl>
    <w:p w:rsidR="00122B07" w:rsidRPr="00292DF9" w:rsidRDefault="00122B07" w:rsidP="00A867CB">
      <w:pPr>
        <w:pStyle w:val="Heading3"/>
      </w:pPr>
      <w:r w:rsidRPr="00292DF9">
        <w:t>3.3.3</w:t>
      </w:r>
      <w:r w:rsidRPr="00292DF9">
        <w:tab/>
        <w:t>Treatment of Documents</w:t>
      </w:r>
    </w:p>
    <w:p w:rsidR="00122B07" w:rsidRPr="00A40E37" w:rsidRDefault="00122B07" w:rsidP="00A867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240"/>
        <w:textAlignment w:val="auto"/>
        <w:rPr>
          <w:szCs w:val="24"/>
        </w:rPr>
      </w:pPr>
      <w:r>
        <w:rPr>
          <w:lang w:val="en-US"/>
        </w:rPr>
        <w:t>Sub-</w:t>
      </w:r>
      <w:r w:rsidRPr="004B6A55">
        <w:rPr>
          <w:lang w:val="en-US"/>
        </w:rPr>
        <w:t>Group</w:t>
      </w:r>
      <w:r w:rsidRPr="00A40E37">
        <w:rPr>
          <w:szCs w:val="24"/>
        </w:rPr>
        <w:t xml:space="preserve"> 6A</w:t>
      </w:r>
      <w:r>
        <w:rPr>
          <w:szCs w:val="24"/>
        </w:rPr>
        <w:t>-</w:t>
      </w:r>
      <w:r w:rsidRPr="00A40E37">
        <w:rPr>
          <w:szCs w:val="24"/>
        </w:rPr>
        <w:t>3 noted the Scope which had continued since the last meeting as:</w:t>
      </w:r>
    </w:p>
    <w:p w:rsidR="00122B07" w:rsidRPr="00A40E37" w:rsidRDefault="00122B07" w:rsidP="00122B0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40" w:after="240"/>
        <w:textAlignment w:val="auto"/>
        <w:rPr>
          <w:i/>
          <w:szCs w:val="24"/>
        </w:rPr>
      </w:pPr>
      <w:r w:rsidRPr="00A40E37">
        <w:rPr>
          <w:i/>
          <w:szCs w:val="24"/>
        </w:rPr>
        <w:t>Matters where sharing needs to be investigated between terrestrial multimedia, sound and television and broadcasting systems and other services</w:t>
      </w:r>
      <w:r>
        <w:rPr>
          <w:i/>
          <w:szCs w:val="24"/>
        </w:rPr>
        <w:t>/</w:t>
      </w:r>
      <w:r w:rsidRPr="00A40E37">
        <w:rPr>
          <w:i/>
          <w:szCs w:val="24"/>
        </w:rPr>
        <w:t xml:space="preserve">applications of other services as </w:t>
      </w:r>
      <w:r w:rsidR="005C73A8">
        <w:rPr>
          <w:i/>
          <w:szCs w:val="24"/>
        </w:rPr>
        <w:br/>
      </w:r>
      <w:r w:rsidRPr="00A40E37">
        <w:rPr>
          <w:i/>
          <w:szCs w:val="24"/>
        </w:rPr>
        <w:t>Co-Primary services.</w:t>
      </w:r>
    </w:p>
    <w:p w:rsidR="00E14C28" w:rsidRDefault="00E14C28">
      <w:pPr>
        <w:tabs>
          <w:tab w:val="clear" w:pos="1134"/>
          <w:tab w:val="clear" w:pos="1871"/>
          <w:tab w:val="clear" w:pos="2268"/>
        </w:tabs>
        <w:overflowPunct/>
        <w:autoSpaceDE/>
        <w:autoSpaceDN/>
        <w:adjustRightInd/>
        <w:spacing w:before="0"/>
        <w:textAlignment w:val="auto"/>
        <w:rPr>
          <w:b/>
        </w:rPr>
      </w:pPr>
      <w:r>
        <w:br w:type="page"/>
      </w:r>
    </w:p>
    <w:p w:rsidR="00122B07" w:rsidRPr="00A867CB" w:rsidRDefault="00122B07" w:rsidP="00A867CB">
      <w:pPr>
        <w:pStyle w:val="Heading4"/>
      </w:pPr>
      <w:r w:rsidRPr="00A867CB">
        <w:lastRenderedPageBreak/>
        <w:t>3.3.3.1</w:t>
      </w:r>
      <w:r w:rsidRPr="00A867CB">
        <w:tab/>
        <w:t xml:space="preserve"> Drafting Group 6A-3/A (</w:t>
      </w:r>
      <w:r w:rsidRPr="00A867CB">
        <w:rPr>
          <w:lang w:eastAsia="zh-CN"/>
        </w:rPr>
        <w:t>Spectrum requirements for DTTB</w:t>
      </w:r>
      <w:r w:rsidRPr="00A867CB">
        <w:t>)</w:t>
      </w:r>
    </w:p>
    <w:p w:rsidR="00122B07" w:rsidRPr="00A40E37" w:rsidRDefault="00122B07" w:rsidP="00A867CB">
      <w:pPr>
        <w:pStyle w:val="Tabletext"/>
        <w:tabs>
          <w:tab w:val="clear" w:pos="1134"/>
        </w:tabs>
        <w:spacing w:before="120" w:after="240"/>
        <w:textAlignment w:val="auto"/>
        <w:rPr>
          <w:sz w:val="24"/>
          <w:szCs w:val="24"/>
        </w:rPr>
      </w:pPr>
      <w:r w:rsidRPr="00A40E37">
        <w:rPr>
          <w:sz w:val="24"/>
          <w:szCs w:val="24"/>
        </w:rPr>
        <w:t>DG 6A</w:t>
      </w:r>
      <w:r>
        <w:rPr>
          <w:sz w:val="24"/>
          <w:szCs w:val="24"/>
        </w:rPr>
        <w:t>-</w:t>
      </w:r>
      <w:r w:rsidRPr="00A40E37">
        <w:rPr>
          <w:sz w:val="24"/>
          <w:szCs w:val="24"/>
        </w:rPr>
        <w:t>3</w:t>
      </w:r>
      <w:r>
        <w:rPr>
          <w:sz w:val="24"/>
          <w:szCs w:val="24"/>
        </w:rPr>
        <w:t>/</w:t>
      </w:r>
      <w:r w:rsidRPr="00A40E37">
        <w:rPr>
          <w:sz w:val="24"/>
          <w:szCs w:val="24"/>
        </w:rPr>
        <w:t>A considered the following actions with respect to the attributed input contributions:</w:t>
      </w:r>
    </w:p>
    <w:tbl>
      <w:tblPr>
        <w:tblStyle w:val="TableGrid"/>
        <w:tblW w:w="0" w:type="auto"/>
        <w:tblInd w:w="288" w:type="dxa"/>
        <w:tblLook w:val="04A0" w:firstRow="1" w:lastRow="0" w:firstColumn="1" w:lastColumn="0" w:noHBand="0" w:noVBand="1"/>
      </w:tblPr>
      <w:tblGrid>
        <w:gridCol w:w="5774"/>
        <w:gridCol w:w="3496"/>
      </w:tblGrid>
      <w:tr w:rsidR="00122B07" w:rsidRPr="00F60DEB" w:rsidTr="00A312CB">
        <w:tc>
          <w:tcPr>
            <w:tcW w:w="5774" w:type="dxa"/>
          </w:tcPr>
          <w:p w:rsidR="00122B07" w:rsidRPr="00F60DEB" w:rsidRDefault="00122B07" w:rsidP="00A312CB">
            <w:pPr>
              <w:pStyle w:val="Tabletext"/>
              <w:spacing w:before="240" w:after="240"/>
              <w:jc w:val="center"/>
              <w:rPr>
                <w:b/>
              </w:rPr>
            </w:pPr>
            <w:r w:rsidRPr="00F60DEB">
              <w:rPr>
                <w:b/>
              </w:rPr>
              <w:t>Document</w:t>
            </w:r>
          </w:p>
        </w:tc>
        <w:tc>
          <w:tcPr>
            <w:tcW w:w="3496" w:type="dxa"/>
          </w:tcPr>
          <w:p w:rsidR="00122B07" w:rsidRPr="00F60DEB" w:rsidRDefault="00122B07" w:rsidP="00A312CB">
            <w:pPr>
              <w:pStyle w:val="Tabletext"/>
              <w:spacing w:before="240" w:after="240"/>
              <w:jc w:val="center"/>
              <w:rPr>
                <w:b/>
              </w:rPr>
            </w:pPr>
            <w:r w:rsidRPr="00F60DEB">
              <w:rPr>
                <w:b/>
              </w:rPr>
              <w:t>Treatment / Output</w:t>
            </w:r>
          </w:p>
        </w:tc>
      </w:tr>
      <w:tr w:rsidR="00122B07" w:rsidRPr="00F60DEB" w:rsidTr="00A312CB">
        <w:tc>
          <w:tcPr>
            <w:tcW w:w="5774" w:type="dxa"/>
          </w:tcPr>
          <w:p w:rsidR="00122B07" w:rsidRPr="00F60DEB" w:rsidRDefault="00122B07" w:rsidP="00A312CB">
            <w:pPr>
              <w:pStyle w:val="Tabletext"/>
              <w:spacing w:before="240" w:after="240"/>
            </w:pPr>
            <w:r w:rsidRPr="00F60DEB">
              <w:t>6A/264 Annex 10 Preliminary draft new Report ITU-R BT.[DTTBSPECREQ] - Spectrum requirements for terrestrial television broadcasting in the frequency band 694-790 MHz in Region 1 and the Islamic Republic of Iran</w:t>
            </w:r>
          </w:p>
        </w:tc>
        <w:tc>
          <w:tcPr>
            <w:tcW w:w="3496" w:type="dxa"/>
          </w:tcPr>
          <w:p w:rsidR="00122B07" w:rsidRPr="00F60DEB" w:rsidRDefault="00122B07" w:rsidP="00A312CB">
            <w:pPr>
              <w:pStyle w:val="Tabletext"/>
              <w:spacing w:before="240" w:after="240"/>
            </w:pPr>
            <w:r w:rsidRPr="00F60DEB">
              <w:t>This document was updated in this meeting, and an updated PDNR is passed to the SG.</w:t>
            </w:r>
          </w:p>
        </w:tc>
      </w:tr>
      <w:tr w:rsidR="00122B07" w:rsidRPr="00F60DEB" w:rsidTr="00A312CB">
        <w:tc>
          <w:tcPr>
            <w:tcW w:w="5774" w:type="dxa"/>
          </w:tcPr>
          <w:p w:rsidR="00122B07" w:rsidRPr="00F60DEB" w:rsidRDefault="00122B07" w:rsidP="00A312CB">
            <w:pPr>
              <w:pStyle w:val="Tabletext"/>
              <w:spacing w:before="240" w:after="240"/>
            </w:pPr>
            <w:r w:rsidRPr="00F60DEB">
              <w:t>4-5-6-7/242 Annex 5 Working documents on items relating to the broadcasting service for WRC-15 agenda Items 1.1 and 1.2</w:t>
            </w:r>
          </w:p>
        </w:tc>
        <w:tc>
          <w:tcPr>
            <w:tcW w:w="3496" w:type="dxa"/>
          </w:tcPr>
          <w:p w:rsidR="00122B07" w:rsidRPr="00F60DEB" w:rsidRDefault="00122B07" w:rsidP="00A312CB">
            <w:pPr>
              <w:pStyle w:val="Tabletext"/>
              <w:spacing w:before="240" w:after="240"/>
            </w:pPr>
            <w:r w:rsidRPr="00F60DEB">
              <w:t xml:space="preserve">The results of the analysis done by </w:t>
            </w:r>
            <w:r w:rsidR="00506F31">
              <w:br/>
            </w:r>
            <w:r w:rsidRPr="00F60DEB">
              <w:t>the JTG was considered at this meeting.</w:t>
            </w:r>
          </w:p>
        </w:tc>
      </w:tr>
      <w:tr w:rsidR="00122B07" w:rsidRPr="00F60DEB" w:rsidTr="00A312CB">
        <w:tc>
          <w:tcPr>
            <w:tcW w:w="5774" w:type="dxa"/>
          </w:tcPr>
          <w:p w:rsidR="00122B07" w:rsidRPr="00F60DEB" w:rsidRDefault="00122B07" w:rsidP="00A312CB">
            <w:pPr>
              <w:pStyle w:val="Tabletext"/>
              <w:spacing w:before="240" w:after="240"/>
            </w:pPr>
            <w:r w:rsidRPr="00F60DEB">
              <w:t>271 Liaison statement to Joint Task Group 4-5-6-7 (copy for information to Working Parties 4A, 4B, 4C, 5B, 5C, 5D, 6A, 7B, 7C, 7D, 1A, 3K, 3M) - Reply liaison statement on spectrum requirements for terrestrial mobile broadband (excluding IMT) related to WR</w:t>
            </w:r>
            <w:r w:rsidR="00D04606">
              <w:t>C-15 a</w:t>
            </w:r>
            <w:r w:rsidRPr="00F60DEB">
              <w:t>genda item 1.1</w:t>
            </w:r>
          </w:p>
        </w:tc>
        <w:tc>
          <w:tcPr>
            <w:tcW w:w="3496" w:type="dxa"/>
          </w:tcPr>
          <w:p w:rsidR="00122B07" w:rsidRPr="00F60DEB" w:rsidRDefault="00122B07" w:rsidP="00A312CB">
            <w:pPr>
              <w:pStyle w:val="Tabletext"/>
              <w:spacing w:before="240" w:after="240"/>
            </w:pPr>
            <w:r w:rsidRPr="00F60DEB">
              <w:t>Noted.</w:t>
            </w:r>
          </w:p>
        </w:tc>
      </w:tr>
      <w:tr w:rsidR="00122B07" w:rsidRPr="00F60DEB" w:rsidTr="00A312CB">
        <w:tc>
          <w:tcPr>
            <w:tcW w:w="5774" w:type="dxa"/>
          </w:tcPr>
          <w:p w:rsidR="00122B07" w:rsidRPr="00F60DEB" w:rsidRDefault="00122B07" w:rsidP="00A312CB">
            <w:pPr>
              <w:pStyle w:val="Tabletext"/>
              <w:spacing w:before="240" w:after="240"/>
            </w:pPr>
            <w:r w:rsidRPr="00F60DEB">
              <w:t xml:space="preserve">325 Progress Report - Questionnaire on spectrum requirements for terrestrial television broadcastng in connection with WRC-15 agenda item 1.2 </w:t>
            </w:r>
            <w:r w:rsidRPr="00F60DEB">
              <w:rPr>
                <w:color w:val="FF0000"/>
              </w:rPr>
              <w:t xml:space="preserve"> </w:t>
            </w:r>
          </w:p>
        </w:tc>
        <w:tc>
          <w:tcPr>
            <w:tcW w:w="3496" w:type="dxa"/>
          </w:tcPr>
          <w:p w:rsidR="00122B07" w:rsidRPr="00F60DEB" w:rsidRDefault="00122B07" w:rsidP="00A312CB">
            <w:pPr>
              <w:pStyle w:val="Tabletext"/>
              <w:spacing w:before="240" w:after="240"/>
            </w:pPr>
            <w:r w:rsidRPr="00F60DEB">
              <w:t>The Report from the Rapporteur Group contained information about several documents which were used in the work of the DG.</w:t>
            </w:r>
          </w:p>
        </w:tc>
      </w:tr>
      <w:tr w:rsidR="00122B07" w:rsidRPr="00F60DEB" w:rsidTr="00A312CB">
        <w:tc>
          <w:tcPr>
            <w:tcW w:w="5774" w:type="dxa"/>
          </w:tcPr>
          <w:p w:rsidR="00122B07" w:rsidRPr="00F60DEB" w:rsidRDefault="00122B07" w:rsidP="00A312CB">
            <w:pPr>
              <w:pStyle w:val="Tabletext"/>
              <w:spacing w:before="240" w:after="240"/>
            </w:pPr>
            <w:r w:rsidRPr="00F60DEB">
              <w:t>329 Response to the Working Party 6A Questionnaire on spectrum requirements for terrestrial television broadcasting  </w:t>
            </w:r>
            <w:r w:rsidRPr="00F60DEB">
              <w:rPr>
                <w:color w:val="FF0000"/>
              </w:rPr>
              <w:t xml:space="preserve">  </w:t>
            </w:r>
          </w:p>
        </w:tc>
        <w:tc>
          <w:tcPr>
            <w:tcW w:w="3496" w:type="dxa"/>
          </w:tcPr>
          <w:p w:rsidR="00122B07" w:rsidRPr="00F60DEB" w:rsidRDefault="00122B07" w:rsidP="00A312CB">
            <w:pPr>
              <w:pStyle w:val="Tabletext"/>
              <w:spacing w:before="240" w:after="240"/>
            </w:pPr>
            <w:r w:rsidRPr="00F60DEB">
              <w:t xml:space="preserve">The new response to the Questionnaire was considered in the analysis of responses carried out at meetings of </w:t>
            </w:r>
            <w:r w:rsidR="00592050">
              <w:br/>
            </w:r>
            <w:r w:rsidRPr="00F60DEB">
              <w:t>the DG.</w:t>
            </w:r>
          </w:p>
        </w:tc>
      </w:tr>
      <w:tr w:rsidR="00122B07" w:rsidRPr="00F60DEB" w:rsidTr="00A312CB">
        <w:tc>
          <w:tcPr>
            <w:tcW w:w="5774" w:type="dxa"/>
          </w:tcPr>
          <w:p w:rsidR="00122B07" w:rsidRPr="00F60DEB" w:rsidRDefault="00122B07" w:rsidP="00A312CB">
            <w:pPr>
              <w:pStyle w:val="Tabletext"/>
              <w:spacing w:before="240" w:after="240"/>
            </w:pPr>
            <w:r>
              <w:t xml:space="preserve">WP </w:t>
            </w:r>
            <w:r w:rsidRPr="00F60DEB">
              <w:t>6A Rapporteur Group Meeting Presentation re CIR 78 on SharePoint</w:t>
            </w:r>
          </w:p>
        </w:tc>
        <w:tc>
          <w:tcPr>
            <w:tcW w:w="3496" w:type="dxa"/>
          </w:tcPr>
          <w:p w:rsidR="00122B07" w:rsidRPr="00F60DEB" w:rsidRDefault="00122B07" w:rsidP="00A312CB">
            <w:pPr>
              <w:pStyle w:val="Tabletext"/>
              <w:spacing w:before="240" w:after="240"/>
            </w:pPr>
            <w:r w:rsidRPr="00F60DEB">
              <w:t>The form of presentation shown here was adopted for use in the PDNR.</w:t>
            </w:r>
          </w:p>
        </w:tc>
      </w:tr>
    </w:tbl>
    <w:p w:rsidR="00122B07" w:rsidRPr="00A40E37" w:rsidRDefault="00122B07" w:rsidP="00122B07">
      <w:pPr>
        <w:pStyle w:val="Tabletext"/>
        <w:tabs>
          <w:tab w:val="clear" w:pos="1134"/>
        </w:tabs>
        <w:spacing w:before="240" w:after="240"/>
        <w:textAlignment w:val="auto"/>
        <w:rPr>
          <w:sz w:val="24"/>
          <w:szCs w:val="24"/>
        </w:rPr>
      </w:pPr>
      <w:r w:rsidRPr="00A40E37">
        <w:rPr>
          <w:sz w:val="24"/>
          <w:szCs w:val="24"/>
        </w:rPr>
        <w:t xml:space="preserve">The Drafting Group held 1 meeting to advance the work initiated by the input contributions. </w:t>
      </w:r>
    </w:p>
    <w:p w:rsidR="00A867CB" w:rsidRDefault="00A867CB">
      <w:pPr>
        <w:tabs>
          <w:tab w:val="clear" w:pos="1134"/>
          <w:tab w:val="clear" w:pos="1871"/>
          <w:tab w:val="clear" w:pos="2268"/>
        </w:tabs>
        <w:overflowPunct/>
        <w:autoSpaceDE/>
        <w:autoSpaceDN/>
        <w:adjustRightInd/>
        <w:spacing w:before="0"/>
        <w:textAlignment w:val="auto"/>
        <w:rPr>
          <w:b/>
        </w:rPr>
      </w:pPr>
      <w:r>
        <w:br w:type="page"/>
      </w:r>
    </w:p>
    <w:p w:rsidR="00122B07" w:rsidRPr="00A867CB" w:rsidRDefault="00122B07" w:rsidP="00A867CB">
      <w:pPr>
        <w:pStyle w:val="Heading4"/>
      </w:pPr>
      <w:r w:rsidRPr="00A867CB">
        <w:lastRenderedPageBreak/>
        <w:t>3.3</w:t>
      </w:r>
      <w:r w:rsidR="00A867CB">
        <w:t>.3.2</w:t>
      </w:r>
      <w:r w:rsidR="00A867CB">
        <w:tab/>
      </w:r>
      <w:r w:rsidRPr="00A867CB">
        <w:t>Drafting Group 6A-3/B (Sharing and Compatibility Studies)</w:t>
      </w:r>
    </w:p>
    <w:p w:rsidR="00122B07" w:rsidRPr="00A40E37" w:rsidRDefault="00122B07" w:rsidP="00A867CB">
      <w:pPr>
        <w:pStyle w:val="Tabletext"/>
        <w:tabs>
          <w:tab w:val="clear" w:pos="1134"/>
        </w:tabs>
        <w:spacing w:before="120" w:after="240"/>
        <w:textAlignment w:val="auto"/>
        <w:rPr>
          <w:sz w:val="24"/>
          <w:szCs w:val="24"/>
        </w:rPr>
      </w:pPr>
      <w:r w:rsidRPr="00A40E37">
        <w:rPr>
          <w:sz w:val="24"/>
          <w:szCs w:val="24"/>
        </w:rPr>
        <w:t>DG 6A</w:t>
      </w:r>
      <w:r>
        <w:rPr>
          <w:sz w:val="24"/>
          <w:szCs w:val="24"/>
        </w:rPr>
        <w:t>-</w:t>
      </w:r>
      <w:r w:rsidRPr="00A40E37">
        <w:rPr>
          <w:sz w:val="24"/>
          <w:szCs w:val="24"/>
        </w:rPr>
        <w:t>3</w:t>
      </w:r>
      <w:r>
        <w:rPr>
          <w:sz w:val="24"/>
          <w:szCs w:val="24"/>
        </w:rPr>
        <w:t>/</w:t>
      </w:r>
      <w:r w:rsidRPr="00A40E37">
        <w:rPr>
          <w:sz w:val="24"/>
          <w:szCs w:val="24"/>
        </w:rPr>
        <w:t>B considered the following actions with respect to the attributed input contributions:</w:t>
      </w:r>
    </w:p>
    <w:tbl>
      <w:tblPr>
        <w:tblStyle w:val="TableGrid"/>
        <w:tblW w:w="9885" w:type="dxa"/>
        <w:tblInd w:w="288" w:type="dxa"/>
        <w:tblLook w:val="04A0" w:firstRow="1" w:lastRow="0" w:firstColumn="1" w:lastColumn="0" w:noHBand="0" w:noVBand="1"/>
      </w:tblPr>
      <w:tblGrid>
        <w:gridCol w:w="5774"/>
        <w:gridCol w:w="4111"/>
      </w:tblGrid>
      <w:tr w:rsidR="00122B07" w:rsidRPr="002324B6" w:rsidTr="00506F31">
        <w:tc>
          <w:tcPr>
            <w:tcW w:w="5774" w:type="dxa"/>
          </w:tcPr>
          <w:p w:rsidR="00122B07" w:rsidRPr="00A40E37" w:rsidRDefault="00122B07" w:rsidP="00A312CB">
            <w:pPr>
              <w:pStyle w:val="Tabletext"/>
              <w:spacing w:before="240" w:after="240"/>
              <w:jc w:val="center"/>
              <w:rPr>
                <w:b/>
              </w:rPr>
            </w:pPr>
            <w:r w:rsidRPr="00A40E37">
              <w:rPr>
                <w:b/>
              </w:rPr>
              <w:t>Document</w:t>
            </w:r>
          </w:p>
        </w:tc>
        <w:tc>
          <w:tcPr>
            <w:tcW w:w="4111" w:type="dxa"/>
          </w:tcPr>
          <w:p w:rsidR="00122B07" w:rsidRPr="00A40E37" w:rsidRDefault="00122B07" w:rsidP="00A312CB">
            <w:pPr>
              <w:pStyle w:val="Tabletext"/>
              <w:spacing w:before="240" w:after="240"/>
              <w:jc w:val="center"/>
              <w:rPr>
                <w:b/>
              </w:rPr>
            </w:pPr>
            <w:r w:rsidRPr="00A40E37">
              <w:rPr>
                <w:b/>
              </w:rPr>
              <w:t>Treatment / Output</w:t>
            </w:r>
          </w:p>
        </w:tc>
      </w:tr>
      <w:tr w:rsidR="00122B07" w:rsidRPr="001E45FB" w:rsidTr="00506F31">
        <w:tc>
          <w:tcPr>
            <w:tcW w:w="5774" w:type="dxa"/>
          </w:tcPr>
          <w:p w:rsidR="00122B07" w:rsidRPr="00A40E37" w:rsidRDefault="00122B07" w:rsidP="00A312CB">
            <w:pPr>
              <w:pStyle w:val="Tabletext"/>
              <w:spacing w:before="240" w:after="240"/>
            </w:pPr>
            <w:r w:rsidRPr="00A40E37">
              <w:t>282 Liaison statement to Joint Task Group 4-5-6-7 (copy to Working Parites 6A, 5D and 5B for information) - Appropriate propagation information where a current Recommendation may not seem to be wholly applicable  </w:t>
            </w:r>
            <w:r w:rsidRPr="00A40E37">
              <w:rPr>
                <w:color w:val="FF0000"/>
              </w:rPr>
              <w:t xml:space="preserve">  </w:t>
            </w:r>
          </w:p>
        </w:tc>
        <w:tc>
          <w:tcPr>
            <w:tcW w:w="4111" w:type="dxa"/>
          </w:tcPr>
          <w:p w:rsidR="00122B07" w:rsidRPr="00A40E37" w:rsidRDefault="00122B07" w:rsidP="00506F31">
            <w:pPr>
              <w:pStyle w:val="Tabletext"/>
              <w:spacing w:before="240" w:after="240"/>
            </w:pPr>
            <w:r w:rsidRPr="00A40E37">
              <w:rPr>
                <w:rFonts w:eastAsia="SimSun"/>
                <w:bCs/>
                <w:lang w:eastAsia="zh-CN"/>
              </w:rPr>
              <w:t xml:space="preserve">Used in producing a draft revision to </w:t>
            </w:r>
            <w:r w:rsidR="00483F27">
              <w:rPr>
                <w:rFonts w:eastAsia="SimSun"/>
                <w:bCs/>
                <w:lang w:eastAsia="zh-CN"/>
              </w:rPr>
              <w:t>R</w:t>
            </w:r>
            <w:r w:rsidRPr="00A40E37">
              <w:rPr>
                <w:rFonts w:eastAsia="SimSun"/>
                <w:bCs/>
                <w:lang w:eastAsia="zh-CN"/>
              </w:rPr>
              <w:t>eport</w:t>
            </w:r>
            <w:r w:rsidR="00506F31">
              <w:rPr>
                <w:rFonts w:eastAsia="SimSun"/>
                <w:bCs/>
                <w:lang w:eastAsia="zh-CN"/>
              </w:rPr>
              <w:t xml:space="preserve"> </w:t>
            </w:r>
            <w:r w:rsidR="00506F31" w:rsidRPr="00A40E37">
              <w:rPr>
                <w:rFonts w:eastAsia="SimSun"/>
                <w:bCs/>
                <w:lang w:eastAsia="zh-CN"/>
              </w:rPr>
              <w:t>ITU-R</w:t>
            </w:r>
            <w:r w:rsidRPr="00A40E37">
              <w:rPr>
                <w:rFonts w:eastAsia="SimSun"/>
                <w:bCs/>
                <w:lang w:eastAsia="zh-CN"/>
              </w:rPr>
              <w:t xml:space="preserve"> BT.2265.</w:t>
            </w:r>
          </w:p>
        </w:tc>
      </w:tr>
      <w:tr w:rsidR="00122B07" w:rsidRPr="001E45FB" w:rsidTr="00506F31">
        <w:tc>
          <w:tcPr>
            <w:tcW w:w="5774" w:type="dxa"/>
          </w:tcPr>
          <w:p w:rsidR="00122B07" w:rsidRPr="00A40E37" w:rsidRDefault="00122B07" w:rsidP="00A312CB">
            <w:pPr>
              <w:pStyle w:val="Tabletext"/>
              <w:spacing w:before="240" w:after="240"/>
            </w:pPr>
            <w:r w:rsidRPr="00A40E37">
              <w:t>283 Liaison statement to Working Party 6A (copy to Joint Task Group 4-5-6-7 for information) - Correlation of short-term interfering signals  </w:t>
            </w:r>
          </w:p>
        </w:tc>
        <w:tc>
          <w:tcPr>
            <w:tcW w:w="4111" w:type="dxa"/>
          </w:tcPr>
          <w:p w:rsidR="00122B07" w:rsidRPr="00A40E37" w:rsidRDefault="00122B07" w:rsidP="00506F31">
            <w:pPr>
              <w:pStyle w:val="Tabletext"/>
              <w:spacing w:before="240" w:after="240"/>
              <w:rPr>
                <w:rFonts w:eastAsia="SimSun"/>
                <w:bCs/>
                <w:lang w:eastAsia="zh-CN"/>
              </w:rPr>
            </w:pPr>
            <w:r w:rsidRPr="00A40E37">
              <w:rPr>
                <w:rFonts w:eastAsia="SimSun"/>
                <w:bCs/>
                <w:lang w:eastAsia="zh-CN"/>
              </w:rPr>
              <w:t>Used in produ</w:t>
            </w:r>
            <w:r w:rsidR="00483F27">
              <w:rPr>
                <w:rFonts w:eastAsia="SimSun"/>
                <w:bCs/>
                <w:lang w:eastAsia="zh-CN"/>
              </w:rPr>
              <w:t>cing a draft revision to R</w:t>
            </w:r>
            <w:r w:rsidRPr="00A40E37">
              <w:rPr>
                <w:rFonts w:eastAsia="SimSun"/>
                <w:bCs/>
                <w:lang w:eastAsia="zh-CN"/>
              </w:rPr>
              <w:t xml:space="preserve">eport </w:t>
            </w:r>
            <w:r w:rsidR="00506F31">
              <w:rPr>
                <w:rFonts w:eastAsia="SimSun"/>
                <w:bCs/>
                <w:lang w:eastAsia="zh-CN"/>
              </w:rPr>
              <w:t xml:space="preserve">ITU-R </w:t>
            </w:r>
            <w:r w:rsidRPr="00A40E37">
              <w:rPr>
                <w:rFonts w:eastAsia="SimSun"/>
                <w:bCs/>
                <w:lang w:eastAsia="zh-CN"/>
              </w:rPr>
              <w:t>BT.2265.</w:t>
            </w:r>
          </w:p>
        </w:tc>
      </w:tr>
      <w:tr w:rsidR="00122B07" w:rsidRPr="002324B6" w:rsidTr="00506F31">
        <w:tc>
          <w:tcPr>
            <w:tcW w:w="5774" w:type="dxa"/>
          </w:tcPr>
          <w:p w:rsidR="00122B07" w:rsidRPr="00A40E37" w:rsidRDefault="00122B07" w:rsidP="00A312CB">
            <w:pPr>
              <w:pStyle w:val="Tabletext"/>
              <w:spacing w:before="240" w:after="240"/>
            </w:pPr>
            <w:r w:rsidRPr="00A40E37">
              <w:t>286 Liaison statement to Working Party 5D (copy for information to WPs 1A and 6A) - Adjacent band compatibility between the IMT uplink and digital terrestrial television (DTT) broadcasting under WRC-15 agenda item 1.2  </w:t>
            </w:r>
            <w:r w:rsidRPr="00A40E37">
              <w:rPr>
                <w:color w:val="FF0000"/>
              </w:rPr>
              <w:t xml:space="preserve">  </w:t>
            </w:r>
          </w:p>
        </w:tc>
        <w:tc>
          <w:tcPr>
            <w:tcW w:w="4111" w:type="dxa"/>
          </w:tcPr>
          <w:p w:rsidR="00122B07" w:rsidRPr="00A40E37" w:rsidRDefault="00122B07" w:rsidP="00A312CB">
            <w:pPr>
              <w:pStyle w:val="Tabletext"/>
              <w:spacing w:before="240" w:after="240"/>
            </w:pPr>
            <w:r w:rsidRPr="00A40E37">
              <w:rPr>
                <w:rFonts w:eastAsia="SimSun"/>
                <w:bCs/>
                <w:lang w:eastAsia="zh-CN"/>
              </w:rPr>
              <w:t xml:space="preserve">Noted under </w:t>
            </w:r>
            <w:r w:rsidRPr="00A40E37">
              <w:rPr>
                <w:rFonts w:eastAsia="SimSun"/>
                <w:bCs/>
                <w:i/>
                <w:lang w:eastAsia="zh-CN"/>
              </w:rPr>
              <w:t>Calculation methods and related parameters</w:t>
            </w:r>
          </w:p>
        </w:tc>
      </w:tr>
      <w:tr w:rsidR="00122B07" w:rsidRPr="002324B6" w:rsidTr="00506F31">
        <w:tc>
          <w:tcPr>
            <w:tcW w:w="5774" w:type="dxa"/>
          </w:tcPr>
          <w:p w:rsidR="00122B07" w:rsidRPr="00A40E37" w:rsidRDefault="00122B07" w:rsidP="00A312CB">
            <w:pPr>
              <w:pStyle w:val="Tabletext"/>
              <w:spacing w:before="240" w:after="240"/>
            </w:pPr>
            <w:r w:rsidRPr="00A40E37">
              <w:t>287 Liaison statement to Working Parties 3K and 3M (copy to Working Parties 6A and 5D for information)  </w:t>
            </w:r>
          </w:p>
        </w:tc>
        <w:tc>
          <w:tcPr>
            <w:tcW w:w="4111" w:type="dxa"/>
          </w:tcPr>
          <w:p w:rsidR="00122B07" w:rsidRPr="00A40E37" w:rsidRDefault="00122B07" w:rsidP="00A312CB">
            <w:pPr>
              <w:pStyle w:val="Tabletext"/>
              <w:spacing w:before="240" w:after="240"/>
            </w:pPr>
            <w:r w:rsidRPr="00A40E37">
              <w:t xml:space="preserve">Considered to be forwarded to next meeting for inclusion in </w:t>
            </w:r>
            <w:r w:rsidR="00506F31">
              <w:t xml:space="preserve">Report ITU-R </w:t>
            </w:r>
            <w:r w:rsidRPr="00A40E37">
              <w:t>BT.2265</w:t>
            </w:r>
          </w:p>
        </w:tc>
      </w:tr>
      <w:tr w:rsidR="00122B07" w:rsidRPr="002324B6" w:rsidTr="00506F31">
        <w:tc>
          <w:tcPr>
            <w:tcW w:w="5774" w:type="dxa"/>
          </w:tcPr>
          <w:p w:rsidR="00122B07" w:rsidRPr="00A40E37" w:rsidRDefault="00122B07" w:rsidP="00A312CB">
            <w:pPr>
              <w:pStyle w:val="Tabletext"/>
              <w:spacing w:before="240" w:after="240"/>
            </w:pPr>
            <w:r w:rsidRPr="00A40E37">
              <w:t>298 Reply liaison statement to Joint Task Group 4-5-6-7 (copy to Working Parties 6A and 5D for information)  </w:t>
            </w:r>
            <w:r w:rsidRPr="00A40E37">
              <w:rPr>
                <w:color w:val="FF0000"/>
              </w:rPr>
              <w:t xml:space="preserve">  </w:t>
            </w:r>
          </w:p>
        </w:tc>
        <w:tc>
          <w:tcPr>
            <w:tcW w:w="4111" w:type="dxa"/>
          </w:tcPr>
          <w:p w:rsidR="00122B07" w:rsidRPr="00A40E37" w:rsidRDefault="00122B07" w:rsidP="00A312CB">
            <w:pPr>
              <w:pStyle w:val="Tabletext"/>
              <w:spacing w:before="240" w:after="240"/>
            </w:pPr>
            <w:r w:rsidRPr="00A40E37">
              <w:t xml:space="preserve">Considered to be forwarded to next meeting for inclusion in </w:t>
            </w:r>
            <w:r w:rsidR="00506F31">
              <w:rPr>
                <w:rFonts w:eastAsia="SimSun"/>
                <w:bCs/>
                <w:lang w:eastAsia="zh-CN"/>
              </w:rPr>
              <w:t>R</w:t>
            </w:r>
            <w:r w:rsidR="00506F31" w:rsidRPr="00A40E37">
              <w:rPr>
                <w:rFonts w:eastAsia="SimSun"/>
                <w:bCs/>
                <w:lang w:eastAsia="zh-CN"/>
              </w:rPr>
              <w:t xml:space="preserve">eport </w:t>
            </w:r>
            <w:r w:rsidR="00506F31">
              <w:rPr>
                <w:rFonts w:eastAsia="SimSun"/>
                <w:bCs/>
                <w:lang w:eastAsia="zh-CN"/>
              </w:rPr>
              <w:t xml:space="preserve">ITU-R </w:t>
            </w:r>
            <w:r w:rsidR="00506F31" w:rsidRPr="00A40E37">
              <w:rPr>
                <w:rFonts w:eastAsia="SimSun"/>
                <w:bCs/>
                <w:lang w:eastAsia="zh-CN"/>
              </w:rPr>
              <w:t>BT.2265</w:t>
            </w:r>
          </w:p>
        </w:tc>
      </w:tr>
      <w:tr w:rsidR="00122B07" w:rsidRPr="002324B6" w:rsidTr="00506F31">
        <w:tc>
          <w:tcPr>
            <w:tcW w:w="5774" w:type="dxa"/>
          </w:tcPr>
          <w:p w:rsidR="00122B07" w:rsidRPr="00A40E37" w:rsidRDefault="00122B07" w:rsidP="00A312CB">
            <w:pPr>
              <w:pStyle w:val="Tabletext"/>
              <w:spacing w:before="240" w:after="240"/>
            </w:pPr>
            <w:r w:rsidRPr="00A40E37">
              <w:t>305 Liaison statement to Joint Task Group 4-5-6-7 (copy to all concerned Groups under WRC-15 agenda item 1.1 (Working Parties 4A, 4B, 4C, 5A, 5B, 5C, 6A, 7B, 7C, 7D, 3K, 3M, and Working Party 1A)) - Sharing parameters for WRC-15 agenda item 1.1  </w:t>
            </w:r>
            <w:r w:rsidRPr="00A40E37">
              <w:rPr>
                <w:color w:val="FF0000"/>
              </w:rPr>
              <w:t xml:space="preserve">  </w:t>
            </w:r>
          </w:p>
        </w:tc>
        <w:tc>
          <w:tcPr>
            <w:tcW w:w="4111" w:type="dxa"/>
          </w:tcPr>
          <w:p w:rsidR="00122B07" w:rsidRPr="00A40E37" w:rsidRDefault="00122B07" w:rsidP="00A312CB">
            <w:pPr>
              <w:pStyle w:val="Tabletext"/>
              <w:spacing w:before="240" w:after="240"/>
            </w:pPr>
            <w:r w:rsidRPr="00A40E37">
              <w:rPr>
                <w:rFonts w:eastAsia="SimSun"/>
                <w:bCs/>
                <w:lang w:eastAsia="zh-CN"/>
              </w:rPr>
              <w:t xml:space="preserve">Noted </w:t>
            </w:r>
          </w:p>
        </w:tc>
      </w:tr>
      <w:tr w:rsidR="00122B07" w:rsidRPr="001E45FB" w:rsidTr="00506F31">
        <w:tc>
          <w:tcPr>
            <w:tcW w:w="5774" w:type="dxa"/>
          </w:tcPr>
          <w:p w:rsidR="00122B07" w:rsidRPr="00A40E37" w:rsidRDefault="00122B07" w:rsidP="00A312CB">
            <w:pPr>
              <w:pStyle w:val="Tabletext"/>
              <w:spacing w:before="240" w:after="240"/>
            </w:pPr>
            <w:r w:rsidRPr="00A40E37">
              <w:t>306 Assessment of interference from mobile service networks base stations  </w:t>
            </w:r>
            <w:r w:rsidRPr="00A40E37">
              <w:rPr>
                <w:color w:val="FF0000"/>
              </w:rPr>
              <w:t xml:space="preserve">  </w:t>
            </w:r>
          </w:p>
        </w:tc>
        <w:tc>
          <w:tcPr>
            <w:tcW w:w="4111" w:type="dxa"/>
          </w:tcPr>
          <w:p w:rsidR="00122B07" w:rsidRPr="00A40E37" w:rsidRDefault="00122B07" w:rsidP="00A312CB">
            <w:pPr>
              <w:pStyle w:val="Tabletext"/>
              <w:spacing w:before="240" w:after="240"/>
            </w:pPr>
            <w:r w:rsidRPr="00A40E37">
              <w:t xml:space="preserve">Considered to be forwarded to next meeting for inclusion in </w:t>
            </w:r>
            <w:r w:rsidR="00506F31">
              <w:t xml:space="preserve">Report ITU-R </w:t>
            </w:r>
            <w:r w:rsidRPr="00A40E37">
              <w:t>BT.2247</w:t>
            </w:r>
          </w:p>
        </w:tc>
      </w:tr>
      <w:tr w:rsidR="00122B07" w:rsidRPr="001E45FB" w:rsidTr="00506F31">
        <w:tc>
          <w:tcPr>
            <w:tcW w:w="5774" w:type="dxa"/>
          </w:tcPr>
          <w:p w:rsidR="00122B07" w:rsidRPr="00A40E37" w:rsidRDefault="00122B07" w:rsidP="00A312CB">
            <w:pPr>
              <w:pStyle w:val="Tabletext"/>
              <w:spacing w:before="240" w:after="240"/>
            </w:pPr>
            <w:r w:rsidRPr="00A40E37">
              <w:t>308 Compatibility of mobile and broadcasting services in adjacent bands taking into account the outcome of wireless broadband equipment field test in terrestrial TV broadcasting frequency band  </w:t>
            </w:r>
            <w:r w:rsidRPr="00A40E37">
              <w:rPr>
                <w:color w:val="FF0000"/>
              </w:rPr>
              <w:t xml:space="preserve">  </w:t>
            </w:r>
          </w:p>
        </w:tc>
        <w:tc>
          <w:tcPr>
            <w:tcW w:w="4111" w:type="dxa"/>
          </w:tcPr>
          <w:p w:rsidR="00122B07" w:rsidRPr="00A40E37" w:rsidRDefault="00122B07" w:rsidP="00A312CB">
            <w:pPr>
              <w:pStyle w:val="Tabletext"/>
              <w:spacing w:before="240" w:after="240"/>
              <w:rPr>
                <w:rFonts w:eastAsia="SimSun"/>
                <w:bCs/>
                <w:lang w:eastAsia="zh-CN"/>
              </w:rPr>
            </w:pPr>
            <w:r w:rsidRPr="00A40E37">
              <w:rPr>
                <w:rFonts w:eastAsia="SimSun"/>
                <w:bCs/>
                <w:i/>
                <w:lang w:eastAsia="zh-CN"/>
              </w:rPr>
              <w:t xml:space="preserve"> </w:t>
            </w:r>
            <w:r w:rsidRPr="00A40E37">
              <w:rPr>
                <w:rFonts w:eastAsia="SimSun"/>
                <w:bCs/>
                <w:lang w:eastAsia="zh-CN"/>
              </w:rPr>
              <w:t>Not considered as it is fully considered in DG6A-1-3)</w:t>
            </w:r>
          </w:p>
        </w:tc>
      </w:tr>
      <w:tr w:rsidR="00122B07" w:rsidRPr="002324B6" w:rsidTr="00506F31">
        <w:tc>
          <w:tcPr>
            <w:tcW w:w="5774" w:type="dxa"/>
          </w:tcPr>
          <w:p w:rsidR="00122B07" w:rsidRPr="00A40E37" w:rsidRDefault="00122B07" w:rsidP="00A312CB">
            <w:pPr>
              <w:pStyle w:val="Tabletext"/>
              <w:spacing w:before="240" w:after="240"/>
            </w:pPr>
            <w:r w:rsidRPr="00A40E37">
              <w:t>320 Draft revision of Report ITU-R BT.2247-2 - Field measurement and analysis of compatibility between DTTB and IMT  </w:t>
            </w:r>
            <w:r w:rsidRPr="00A40E37">
              <w:rPr>
                <w:color w:val="FF0000"/>
              </w:rPr>
              <w:t xml:space="preserve">  </w:t>
            </w:r>
          </w:p>
        </w:tc>
        <w:tc>
          <w:tcPr>
            <w:tcW w:w="4111" w:type="dxa"/>
          </w:tcPr>
          <w:p w:rsidR="00122B07" w:rsidRPr="00A40E37" w:rsidRDefault="00122B07" w:rsidP="00A312CB">
            <w:pPr>
              <w:pStyle w:val="Tabletext"/>
              <w:spacing w:before="240" w:after="240"/>
            </w:pPr>
            <w:r w:rsidRPr="00A40E37">
              <w:t xml:space="preserve">Considered to be forwarded to next meeting for inclusion in </w:t>
            </w:r>
            <w:r w:rsidR="00506F31">
              <w:t xml:space="preserve">Report ITU-R </w:t>
            </w:r>
            <w:r w:rsidRPr="00A40E37">
              <w:t>BT.2247</w:t>
            </w:r>
          </w:p>
        </w:tc>
      </w:tr>
      <w:tr w:rsidR="00122B07" w:rsidRPr="002324B6" w:rsidTr="00506F31">
        <w:tc>
          <w:tcPr>
            <w:tcW w:w="5774" w:type="dxa"/>
          </w:tcPr>
          <w:p w:rsidR="00122B07" w:rsidRPr="00A40E37" w:rsidRDefault="00122B07" w:rsidP="00A312CB">
            <w:pPr>
              <w:pStyle w:val="Tabletext"/>
              <w:spacing w:before="240" w:after="240"/>
            </w:pPr>
            <w:r w:rsidRPr="00A40E37">
              <w:t>333 Error extension mechanisms in DTT broadcast systems relevant to the study of interference using Monte Carlo simulations  </w:t>
            </w:r>
            <w:r w:rsidRPr="00A40E37">
              <w:rPr>
                <w:color w:val="FF0000"/>
              </w:rPr>
              <w:t xml:space="preserve">  </w:t>
            </w:r>
          </w:p>
        </w:tc>
        <w:tc>
          <w:tcPr>
            <w:tcW w:w="4111" w:type="dxa"/>
          </w:tcPr>
          <w:p w:rsidR="00122B07" w:rsidRPr="00A40E37" w:rsidRDefault="00122B07" w:rsidP="00A312CB">
            <w:pPr>
              <w:pStyle w:val="Tabletext"/>
              <w:spacing w:before="240" w:after="240"/>
            </w:pPr>
            <w:r w:rsidRPr="00A40E37">
              <w:rPr>
                <w:rFonts w:eastAsia="SimSun"/>
                <w:bCs/>
                <w:lang w:eastAsia="zh-CN"/>
              </w:rPr>
              <w:t>Not considered as it is</w:t>
            </w:r>
            <w:r w:rsidRPr="00A40E37">
              <w:rPr>
                <w:rFonts w:eastAsia="SimSun"/>
                <w:bCs/>
                <w:i/>
                <w:lang w:eastAsia="zh-CN"/>
              </w:rPr>
              <w:t xml:space="preserve"> </w:t>
            </w:r>
            <w:r w:rsidRPr="00A40E37">
              <w:rPr>
                <w:rFonts w:eastAsia="SimSun"/>
                <w:bCs/>
                <w:lang w:eastAsia="zh-CN"/>
              </w:rPr>
              <w:t>fully considered in DG6A-1-3)</w:t>
            </w:r>
          </w:p>
        </w:tc>
      </w:tr>
      <w:tr w:rsidR="00122B07" w:rsidRPr="002324B6" w:rsidTr="00506F31">
        <w:tc>
          <w:tcPr>
            <w:tcW w:w="5774" w:type="dxa"/>
          </w:tcPr>
          <w:p w:rsidR="00122B07" w:rsidRPr="00A40E37" w:rsidRDefault="00122B07" w:rsidP="00A312CB">
            <w:pPr>
              <w:pStyle w:val="Tabletext"/>
              <w:spacing w:before="240" w:after="240"/>
            </w:pPr>
            <w:r w:rsidRPr="00A40E37">
              <w:t>335 Summation of the power of three LTE transmitters in a suburban region - A practical study  </w:t>
            </w:r>
            <w:r w:rsidRPr="00A40E37">
              <w:rPr>
                <w:color w:val="FF0000"/>
              </w:rPr>
              <w:t xml:space="preserve">  </w:t>
            </w:r>
          </w:p>
        </w:tc>
        <w:tc>
          <w:tcPr>
            <w:tcW w:w="4111" w:type="dxa"/>
          </w:tcPr>
          <w:p w:rsidR="00122B07" w:rsidRPr="00A40E37" w:rsidRDefault="00122B07" w:rsidP="00A312CB">
            <w:pPr>
              <w:pStyle w:val="Tabletext"/>
              <w:spacing w:before="240" w:after="240"/>
            </w:pPr>
            <w:r w:rsidRPr="00A40E37">
              <w:t xml:space="preserve">Considered to be forwarded to next meeting for inclusion in </w:t>
            </w:r>
            <w:r w:rsidR="00506F31">
              <w:t xml:space="preserve">Report ITU-R </w:t>
            </w:r>
            <w:r w:rsidRPr="00A40E37">
              <w:t>BT.2247</w:t>
            </w:r>
          </w:p>
        </w:tc>
      </w:tr>
      <w:tr w:rsidR="00122B07" w:rsidRPr="002324B6" w:rsidTr="00506F31">
        <w:tc>
          <w:tcPr>
            <w:tcW w:w="5774" w:type="dxa"/>
          </w:tcPr>
          <w:p w:rsidR="00122B07" w:rsidRPr="00A40E37" w:rsidRDefault="00122B07" w:rsidP="00A312CB">
            <w:pPr>
              <w:pStyle w:val="Tabletext"/>
              <w:spacing w:before="240" w:after="240"/>
            </w:pPr>
            <w:r w:rsidRPr="00A40E37">
              <w:lastRenderedPageBreak/>
              <w:t xml:space="preserve">337_Amd (on SharePoint) MCL footprint </w:t>
            </w:r>
          </w:p>
        </w:tc>
        <w:tc>
          <w:tcPr>
            <w:tcW w:w="4111" w:type="dxa"/>
          </w:tcPr>
          <w:p w:rsidR="00122B07" w:rsidRPr="00A40E37" w:rsidRDefault="00122B07" w:rsidP="00A312CB">
            <w:pPr>
              <w:pStyle w:val="Tabletext"/>
              <w:spacing w:before="240" w:after="240"/>
            </w:pPr>
            <w:r w:rsidRPr="00A40E37">
              <w:t xml:space="preserve">Considered to be forwarded to next meeting for inclusion in </w:t>
            </w:r>
            <w:r w:rsidR="00506F31">
              <w:t xml:space="preserve">Report ITU-R </w:t>
            </w:r>
            <w:r w:rsidRPr="00A40E37">
              <w:t>BT.2247</w:t>
            </w:r>
          </w:p>
        </w:tc>
      </w:tr>
      <w:tr w:rsidR="00122B07" w:rsidRPr="002324B6" w:rsidTr="00506F31">
        <w:tc>
          <w:tcPr>
            <w:tcW w:w="5774" w:type="dxa"/>
          </w:tcPr>
          <w:p w:rsidR="00122B07" w:rsidRPr="00A40E37" w:rsidRDefault="00122B07" w:rsidP="00A312CB">
            <w:pPr>
              <w:pStyle w:val="Tabletext"/>
              <w:spacing w:before="240" w:after="240"/>
            </w:pPr>
            <w:r w:rsidRPr="00A40E37">
              <w:t>338 Amd (on SharePoint) IMT UE to DTTB interference assessment based on real world examples  </w:t>
            </w:r>
            <w:r w:rsidRPr="00A40E37">
              <w:rPr>
                <w:color w:val="FF0000"/>
              </w:rPr>
              <w:t xml:space="preserve">  </w:t>
            </w:r>
          </w:p>
        </w:tc>
        <w:tc>
          <w:tcPr>
            <w:tcW w:w="4111" w:type="dxa"/>
          </w:tcPr>
          <w:p w:rsidR="00122B07" w:rsidRPr="00A40E37" w:rsidRDefault="00122B07" w:rsidP="00A312CB">
            <w:pPr>
              <w:pStyle w:val="Tabletext"/>
              <w:spacing w:before="240" w:after="240"/>
            </w:pPr>
            <w:r w:rsidRPr="00A40E37">
              <w:t xml:space="preserve">Considered to be forwarded to next meeting for inclusion in </w:t>
            </w:r>
            <w:r w:rsidR="00506F31">
              <w:t xml:space="preserve">Report ITU-R </w:t>
            </w:r>
            <w:r w:rsidRPr="00A40E37">
              <w:t>BT.2247</w:t>
            </w:r>
          </w:p>
        </w:tc>
      </w:tr>
      <w:tr w:rsidR="00122B07" w:rsidRPr="002324B6" w:rsidTr="00506F31">
        <w:tc>
          <w:tcPr>
            <w:tcW w:w="5774" w:type="dxa"/>
          </w:tcPr>
          <w:p w:rsidR="00122B07" w:rsidRPr="00A40E37" w:rsidRDefault="00122B07" w:rsidP="00A312CB">
            <w:pPr>
              <w:pStyle w:val="Tabletext"/>
              <w:spacing w:before="240" w:after="240"/>
            </w:pPr>
            <w:r w:rsidRPr="00A40E37">
              <w:t>339 Amd (on SharePoint) Monte Carlo simulations: Requirement for information on changes of state in an IMT network    </w:t>
            </w:r>
          </w:p>
        </w:tc>
        <w:tc>
          <w:tcPr>
            <w:tcW w:w="4111" w:type="dxa"/>
          </w:tcPr>
          <w:p w:rsidR="00122B07" w:rsidRPr="00A40E37" w:rsidRDefault="00122B07" w:rsidP="00A312CB">
            <w:pPr>
              <w:pStyle w:val="Tabletext"/>
              <w:spacing w:before="240" w:after="240"/>
            </w:pPr>
            <w:r w:rsidRPr="00A40E37">
              <w:t xml:space="preserve">Considered to be forwarded to next meeting for inclusion in </w:t>
            </w:r>
            <w:r w:rsidR="00506F31">
              <w:t xml:space="preserve">Report ITU-R </w:t>
            </w:r>
            <w:r w:rsidRPr="00A40E37">
              <w:t>BT.2265</w:t>
            </w:r>
          </w:p>
        </w:tc>
      </w:tr>
      <w:tr w:rsidR="00122B07" w:rsidRPr="002324B6" w:rsidTr="00506F31">
        <w:tc>
          <w:tcPr>
            <w:tcW w:w="5774" w:type="dxa"/>
          </w:tcPr>
          <w:p w:rsidR="00122B07" w:rsidRPr="00A40E37" w:rsidRDefault="00122B07" w:rsidP="00A312CB">
            <w:pPr>
              <w:pStyle w:val="Tabletext"/>
              <w:spacing w:before="240" w:after="240"/>
            </w:pPr>
            <w:r w:rsidRPr="00A40E37">
              <w:t>341 Description of time elements for consideration in IMT to DTTB compatibility calculations  </w:t>
            </w:r>
          </w:p>
        </w:tc>
        <w:tc>
          <w:tcPr>
            <w:tcW w:w="4111" w:type="dxa"/>
          </w:tcPr>
          <w:p w:rsidR="00122B07" w:rsidRPr="00A40E37" w:rsidRDefault="00122B07" w:rsidP="00A312CB">
            <w:pPr>
              <w:pStyle w:val="Tabletext"/>
              <w:spacing w:before="240" w:after="240"/>
            </w:pPr>
            <w:r w:rsidRPr="00A40E37">
              <w:t xml:space="preserve">Considered to be forwarded to next meeting for inclusion in </w:t>
            </w:r>
            <w:r w:rsidR="00506F31">
              <w:t xml:space="preserve">Report ITU-R </w:t>
            </w:r>
            <w:r w:rsidRPr="00A40E37">
              <w:t>BT.2265</w:t>
            </w:r>
          </w:p>
        </w:tc>
      </w:tr>
      <w:tr w:rsidR="00122B07" w:rsidRPr="001E45FB" w:rsidTr="00506F31">
        <w:tc>
          <w:tcPr>
            <w:tcW w:w="5774" w:type="dxa"/>
          </w:tcPr>
          <w:p w:rsidR="00122B07" w:rsidRPr="00A40E37" w:rsidRDefault="00122B07" w:rsidP="00A312CB">
            <w:pPr>
              <w:pStyle w:val="Tabletext"/>
              <w:spacing w:before="240" w:after="240"/>
            </w:pPr>
            <w:r w:rsidRPr="00A40E37">
              <w:t>342 Issues related to DTTB protection from IMT UE interference in the Joint Task Group 4-5-6-7 studies  </w:t>
            </w:r>
            <w:r w:rsidRPr="00A40E37">
              <w:rPr>
                <w:color w:val="FF0000"/>
              </w:rPr>
              <w:t xml:space="preserve">  </w:t>
            </w:r>
          </w:p>
        </w:tc>
        <w:tc>
          <w:tcPr>
            <w:tcW w:w="4111" w:type="dxa"/>
          </w:tcPr>
          <w:p w:rsidR="00122B07" w:rsidRPr="00A40E37" w:rsidRDefault="00122B07" w:rsidP="00A312CB">
            <w:pPr>
              <w:pStyle w:val="Tabletext"/>
              <w:spacing w:before="240" w:after="240"/>
            </w:pPr>
            <w:r w:rsidRPr="00A40E37">
              <w:t xml:space="preserve">Considered to be forwarded to next meeting for inclusion in </w:t>
            </w:r>
            <w:r w:rsidR="00506F31">
              <w:t xml:space="preserve">Report ITU-R </w:t>
            </w:r>
            <w:r w:rsidRPr="00A40E37">
              <w:t>BT.2265</w:t>
            </w:r>
          </w:p>
        </w:tc>
      </w:tr>
      <w:tr w:rsidR="00122B07" w:rsidRPr="002324B6" w:rsidTr="00506F31">
        <w:tc>
          <w:tcPr>
            <w:tcW w:w="5774" w:type="dxa"/>
          </w:tcPr>
          <w:p w:rsidR="00122B07" w:rsidRPr="00A40E37" w:rsidRDefault="00483F27" w:rsidP="00A312CB">
            <w:pPr>
              <w:pStyle w:val="Tabletext"/>
              <w:spacing w:before="240" w:after="240"/>
            </w:pPr>
            <w:r>
              <w:t>347 Field R</w:t>
            </w:r>
            <w:r w:rsidR="00122B07" w:rsidRPr="00A40E37">
              <w:t>eport on the applied methodology used by Germany to protect the broadcast service when implementing the IMT service in the 800 MHz band  </w:t>
            </w:r>
            <w:r w:rsidR="00122B07" w:rsidRPr="00A40E37">
              <w:rPr>
                <w:color w:val="FF0000"/>
              </w:rPr>
              <w:t xml:space="preserve">  </w:t>
            </w:r>
          </w:p>
        </w:tc>
        <w:tc>
          <w:tcPr>
            <w:tcW w:w="4111" w:type="dxa"/>
          </w:tcPr>
          <w:p w:rsidR="00122B07" w:rsidRPr="00A40E37" w:rsidRDefault="00122B07" w:rsidP="00483F27">
            <w:pPr>
              <w:pStyle w:val="Tabletext"/>
              <w:spacing w:before="240" w:after="240"/>
            </w:pPr>
            <w:r w:rsidRPr="00A40E37">
              <w:rPr>
                <w:rFonts w:eastAsia="SimSun"/>
                <w:bCs/>
                <w:i/>
                <w:lang w:eastAsia="zh-CN"/>
              </w:rPr>
              <w:t xml:space="preserve">Used in producing a Working document towards a PDN </w:t>
            </w:r>
            <w:r w:rsidR="00483F27">
              <w:rPr>
                <w:rFonts w:eastAsia="SimSun"/>
                <w:bCs/>
                <w:i/>
                <w:lang w:eastAsia="zh-CN"/>
              </w:rPr>
              <w:t>R</w:t>
            </w:r>
            <w:r w:rsidRPr="00A40E37">
              <w:rPr>
                <w:rFonts w:eastAsia="SimSun"/>
                <w:bCs/>
                <w:i/>
                <w:lang w:eastAsia="zh-CN"/>
              </w:rPr>
              <w:t>eport [[FIELD_REPORTS_IMT] draft</w:t>
            </w:r>
          </w:p>
        </w:tc>
      </w:tr>
      <w:tr w:rsidR="00122B07" w:rsidRPr="002324B6" w:rsidTr="00506F31">
        <w:tc>
          <w:tcPr>
            <w:tcW w:w="5774" w:type="dxa"/>
          </w:tcPr>
          <w:p w:rsidR="00122B07" w:rsidRPr="00A40E37" w:rsidRDefault="00122B07" w:rsidP="00A312CB">
            <w:pPr>
              <w:pStyle w:val="Tabletext"/>
              <w:spacing w:before="240" w:after="240"/>
            </w:pPr>
            <w:r w:rsidRPr="00A40E37">
              <w:t>348 Information on applied principles to protect the broadcast service in neighbouring countries when introducing the IMT service in the 800 MHz band  </w:t>
            </w:r>
            <w:r w:rsidRPr="00A40E37">
              <w:rPr>
                <w:color w:val="FF0000"/>
              </w:rPr>
              <w:t xml:space="preserve">  </w:t>
            </w:r>
          </w:p>
        </w:tc>
        <w:tc>
          <w:tcPr>
            <w:tcW w:w="4111" w:type="dxa"/>
          </w:tcPr>
          <w:p w:rsidR="00122B07" w:rsidRPr="00A40E37" w:rsidRDefault="00122B07" w:rsidP="00483F27">
            <w:pPr>
              <w:pStyle w:val="Tabletext"/>
              <w:spacing w:before="240" w:after="240"/>
            </w:pPr>
            <w:r w:rsidRPr="00A40E37">
              <w:rPr>
                <w:rFonts w:eastAsia="SimSun"/>
                <w:bCs/>
                <w:i/>
                <w:lang w:eastAsia="zh-CN"/>
              </w:rPr>
              <w:t xml:space="preserve">Used in producing a Working document towards a PDN </w:t>
            </w:r>
            <w:r w:rsidR="00483F27">
              <w:rPr>
                <w:rFonts w:eastAsia="SimSun"/>
                <w:bCs/>
                <w:i/>
                <w:lang w:eastAsia="zh-CN"/>
              </w:rPr>
              <w:t>R</w:t>
            </w:r>
            <w:r w:rsidRPr="00A40E37">
              <w:rPr>
                <w:rFonts w:eastAsia="SimSun"/>
                <w:bCs/>
                <w:i/>
                <w:lang w:eastAsia="zh-CN"/>
              </w:rPr>
              <w:t xml:space="preserve">eport [[FIELD_REPORTS_IMT] </w:t>
            </w:r>
          </w:p>
        </w:tc>
      </w:tr>
      <w:tr w:rsidR="00122B07" w:rsidRPr="00280ECA" w:rsidTr="00506F31">
        <w:tc>
          <w:tcPr>
            <w:tcW w:w="5774" w:type="dxa"/>
          </w:tcPr>
          <w:p w:rsidR="00122B07" w:rsidRPr="00A40E37" w:rsidRDefault="00122B07" w:rsidP="00A312CB">
            <w:pPr>
              <w:pStyle w:val="Tabletext"/>
              <w:spacing w:before="240" w:after="240"/>
            </w:pPr>
            <w:r w:rsidRPr="00A40E37">
              <w:t xml:space="preserve">349 General description of interference into a DTT receiver </w:t>
            </w:r>
          </w:p>
        </w:tc>
        <w:tc>
          <w:tcPr>
            <w:tcW w:w="4111" w:type="dxa"/>
          </w:tcPr>
          <w:p w:rsidR="00122B07" w:rsidRPr="00A40E37" w:rsidRDefault="00122B07" w:rsidP="00A312CB">
            <w:pPr>
              <w:pStyle w:val="Tabletext"/>
              <w:spacing w:before="240" w:after="240"/>
            </w:pPr>
            <w:r w:rsidRPr="00A40E37">
              <w:rPr>
                <w:rFonts w:eastAsia="SimSun"/>
                <w:bCs/>
                <w:lang w:eastAsia="zh-CN"/>
              </w:rPr>
              <w:t>Not considered as it is</w:t>
            </w:r>
            <w:r w:rsidRPr="00A40E37">
              <w:rPr>
                <w:rFonts w:eastAsia="SimSun"/>
                <w:bCs/>
                <w:i/>
                <w:lang w:eastAsia="zh-CN"/>
              </w:rPr>
              <w:t xml:space="preserve"> </w:t>
            </w:r>
            <w:r w:rsidRPr="00A40E37">
              <w:rPr>
                <w:rFonts w:eastAsia="SimSun"/>
                <w:bCs/>
                <w:lang w:eastAsia="zh-CN"/>
              </w:rPr>
              <w:t>fully considered in DG6A-1-3)</w:t>
            </w:r>
          </w:p>
        </w:tc>
      </w:tr>
    </w:tbl>
    <w:p w:rsidR="00122B07" w:rsidRDefault="00122B07" w:rsidP="00122B07">
      <w:pPr>
        <w:pStyle w:val="Tabletext"/>
        <w:tabs>
          <w:tab w:val="clear" w:pos="1134"/>
        </w:tabs>
        <w:spacing w:before="240" w:after="240"/>
        <w:textAlignment w:val="auto"/>
        <w:rPr>
          <w:sz w:val="24"/>
          <w:szCs w:val="24"/>
        </w:rPr>
      </w:pPr>
      <w:r>
        <w:rPr>
          <w:sz w:val="24"/>
          <w:szCs w:val="24"/>
        </w:rPr>
        <w:t xml:space="preserve">The </w:t>
      </w:r>
      <w:r w:rsidRPr="00E4024B">
        <w:rPr>
          <w:sz w:val="24"/>
          <w:szCs w:val="24"/>
        </w:rPr>
        <w:t>Drafting Group</w:t>
      </w:r>
      <w:r>
        <w:rPr>
          <w:sz w:val="24"/>
          <w:szCs w:val="24"/>
        </w:rPr>
        <w:t xml:space="preserve"> held 6 meetings </w:t>
      </w:r>
      <w:r w:rsidRPr="00E4024B">
        <w:rPr>
          <w:sz w:val="24"/>
          <w:szCs w:val="24"/>
        </w:rPr>
        <w:t xml:space="preserve">to advance the work initiated by the input contributions. </w:t>
      </w:r>
    </w:p>
    <w:p w:rsidR="00122B07" w:rsidRPr="00A867CB" w:rsidRDefault="00122B07" w:rsidP="00A867CB">
      <w:pPr>
        <w:pStyle w:val="Heading4"/>
      </w:pPr>
      <w:r w:rsidRPr="00A867CB">
        <w:t>3.3.3.3</w:t>
      </w:r>
      <w:r w:rsidRPr="00A867CB">
        <w:tab/>
        <w:t>Drafting Group 6A-3/C (</w:t>
      </w:r>
      <w:r w:rsidRPr="00A867CB">
        <w:rPr>
          <w:lang w:eastAsia="zh-CN"/>
        </w:rPr>
        <w:t>SAB/SAP/BAS characteristics</w:t>
      </w:r>
      <w:r w:rsidRPr="00A867CB">
        <w:t>)</w:t>
      </w:r>
    </w:p>
    <w:p w:rsidR="00122B07" w:rsidRDefault="00122B07" w:rsidP="00A867CB">
      <w:pPr>
        <w:pStyle w:val="Tabletext"/>
        <w:tabs>
          <w:tab w:val="clear" w:pos="1134"/>
        </w:tabs>
        <w:spacing w:before="120" w:after="240"/>
        <w:textAlignment w:val="auto"/>
        <w:rPr>
          <w:sz w:val="24"/>
          <w:szCs w:val="24"/>
        </w:rPr>
      </w:pPr>
      <w:r w:rsidRPr="00D340DC">
        <w:rPr>
          <w:sz w:val="24"/>
          <w:szCs w:val="24"/>
        </w:rPr>
        <w:t>DG 6A</w:t>
      </w:r>
      <w:r>
        <w:rPr>
          <w:sz w:val="24"/>
          <w:szCs w:val="24"/>
        </w:rPr>
        <w:t>-</w:t>
      </w:r>
      <w:r w:rsidRPr="00D340DC">
        <w:rPr>
          <w:sz w:val="24"/>
          <w:szCs w:val="24"/>
        </w:rPr>
        <w:t>3</w:t>
      </w:r>
      <w:r>
        <w:rPr>
          <w:sz w:val="24"/>
          <w:szCs w:val="24"/>
        </w:rPr>
        <w:t>/C</w:t>
      </w:r>
      <w:r w:rsidRPr="00D340DC">
        <w:rPr>
          <w:sz w:val="24"/>
          <w:szCs w:val="24"/>
        </w:rPr>
        <w:t xml:space="preserve"> considered the following actions with respect to the attributed input contributions:</w:t>
      </w:r>
    </w:p>
    <w:tbl>
      <w:tblPr>
        <w:tblStyle w:val="TableGrid"/>
        <w:tblW w:w="0" w:type="auto"/>
        <w:tblInd w:w="288" w:type="dxa"/>
        <w:tblLook w:val="04A0" w:firstRow="1" w:lastRow="0" w:firstColumn="1" w:lastColumn="0" w:noHBand="0" w:noVBand="1"/>
      </w:tblPr>
      <w:tblGrid>
        <w:gridCol w:w="5774"/>
        <w:gridCol w:w="3496"/>
      </w:tblGrid>
      <w:tr w:rsidR="00122B07" w:rsidRPr="002324B6" w:rsidTr="00A312CB">
        <w:tc>
          <w:tcPr>
            <w:tcW w:w="5774" w:type="dxa"/>
          </w:tcPr>
          <w:p w:rsidR="00122B07" w:rsidRPr="002324B6" w:rsidRDefault="00122B07" w:rsidP="00A312CB">
            <w:pPr>
              <w:pStyle w:val="Tabletext"/>
              <w:spacing w:before="240" w:after="240"/>
              <w:jc w:val="center"/>
              <w:rPr>
                <w:b/>
                <w:sz w:val="22"/>
                <w:szCs w:val="22"/>
              </w:rPr>
            </w:pPr>
            <w:r w:rsidRPr="002324B6">
              <w:rPr>
                <w:b/>
                <w:sz w:val="22"/>
                <w:szCs w:val="22"/>
              </w:rPr>
              <w:t>Document</w:t>
            </w:r>
          </w:p>
        </w:tc>
        <w:tc>
          <w:tcPr>
            <w:tcW w:w="3496" w:type="dxa"/>
          </w:tcPr>
          <w:p w:rsidR="00122B07" w:rsidRPr="002324B6" w:rsidRDefault="00122B07" w:rsidP="00A312CB">
            <w:pPr>
              <w:pStyle w:val="Tabletext"/>
              <w:spacing w:before="240" w:after="240"/>
              <w:jc w:val="center"/>
              <w:rPr>
                <w:b/>
                <w:sz w:val="22"/>
                <w:szCs w:val="22"/>
              </w:rPr>
            </w:pPr>
            <w:r w:rsidRPr="002324B6">
              <w:rPr>
                <w:b/>
                <w:sz w:val="22"/>
                <w:szCs w:val="22"/>
              </w:rPr>
              <w:t>Treatment / Output</w:t>
            </w:r>
          </w:p>
        </w:tc>
      </w:tr>
      <w:tr w:rsidR="00122B07" w:rsidRPr="002324B6" w:rsidTr="00A312CB">
        <w:tc>
          <w:tcPr>
            <w:tcW w:w="5774" w:type="dxa"/>
          </w:tcPr>
          <w:p w:rsidR="00122B07" w:rsidRPr="002324B6" w:rsidRDefault="00122B07" w:rsidP="00A312CB">
            <w:pPr>
              <w:pStyle w:val="Tabletext"/>
              <w:spacing w:before="240" w:after="240"/>
              <w:rPr>
                <w:sz w:val="22"/>
                <w:szCs w:val="22"/>
              </w:rPr>
            </w:pPr>
            <w:r w:rsidRPr="00324641">
              <w:rPr>
                <w:sz w:val="22"/>
                <w:szCs w:val="22"/>
              </w:rPr>
              <w:t>6A/264 Annex 6 Preliminary draft revision of Recommendation ITU-R BT.1871 - User requirements for wireless microphones</w:t>
            </w:r>
          </w:p>
        </w:tc>
        <w:tc>
          <w:tcPr>
            <w:tcW w:w="3496" w:type="dxa"/>
          </w:tcPr>
          <w:p w:rsidR="00122B07" w:rsidRPr="002324B6" w:rsidRDefault="00122B07" w:rsidP="00483F27">
            <w:pPr>
              <w:pStyle w:val="Tabletext"/>
              <w:spacing w:before="240" w:after="240"/>
              <w:rPr>
                <w:sz w:val="22"/>
                <w:szCs w:val="22"/>
              </w:rPr>
            </w:pPr>
            <w:r w:rsidRPr="00096A3A">
              <w:rPr>
                <w:sz w:val="22"/>
                <w:szCs w:val="22"/>
              </w:rPr>
              <w:t>Attached again</w:t>
            </w:r>
            <w:r>
              <w:rPr>
                <w:sz w:val="22"/>
                <w:szCs w:val="22"/>
              </w:rPr>
              <w:t xml:space="preserve"> to Chair’s </w:t>
            </w:r>
            <w:r w:rsidR="00483F27">
              <w:rPr>
                <w:sz w:val="22"/>
                <w:szCs w:val="22"/>
              </w:rPr>
              <w:t>R</w:t>
            </w:r>
            <w:r>
              <w:rPr>
                <w:sz w:val="22"/>
                <w:szCs w:val="22"/>
              </w:rPr>
              <w:t>eport and carried forward with a call for more contributions.</w:t>
            </w:r>
          </w:p>
        </w:tc>
      </w:tr>
      <w:tr w:rsidR="00122B07" w:rsidRPr="002324B6" w:rsidTr="00A312CB">
        <w:tc>
          <w:tcPr>
            <w:tcW w:w="5774" w:type="dxa"/>
          </w:tcPr>
          <w:p w:rsidR="00122B07" w:rsidRPr="00324641" w:rsidRDefault="00122B07" w:rsidP="00A312CB">
            <w:pPr>
              <w:pStyle w:val="Tabletext"/>
              <w:spacing w:before="240" w:after="240"/>
              <w:rPr>
                <w:sz w:val="22"/>
                <w:szCs w:val="22"/>
              </w:rPr>
            </w:pPr>
            <w:r w:rsidRPr="00324641">
              <w:rPr>
                <w:sz w:val="22"/>
                <w:szCs w:val="22"/>
              </w:rPr>
              <w:t>302 Liaison statement to Working Party 6A - Updated information on SAB/SAP  </w:t>
            </w:r>
            <w:r w:rsidRPr="00324641">
              <w:rPr>
                <w:color w:val="FF0000"/>
                <w:sz w:val="22"/>
                <w:szCs w:val="22"/>
              </w:rPr>
              <w:t xml:space="preserve">  </w:t>
            </w:r>
          </w:p>
        </w:tc>
        <w:tc>
          <w:tcPr>
            <w:tcW w:w="3496" w:type="dxa"/>
          </w:tcPr>
          <w:p w:rsidR="00122B07" w:rsidRPr="002324B6" w:rsidRDefault="00122B07" w:rsidP="00A312CB">
            <w:pPr>
              <w:pStyle w:val="Tabletext"/>
              <w:spacing w:before="240" w:after="240"/>
              <w:rPr>
                <w:sz w:val="22"/>
                <w:szCs w:val="22"/>
              </w:rPr>
            </w:pPr>
            <w:r w:rsidRPr="00096A3A">
              <w:rPr>
                <w:sz w:val="22"/>
                <w:szCs w:val="22"/>
              </w:rPr>
              <w:t>Noted</w:t>
            </w:r>
          </w:p>
        </w:tc>
      </w:tr>
      <w:tr w:rsidR="00122B07" w:rsidRPr="002324B6" w:rsidTr="00A312CB">
        <w:tc>
          <w:tcPr>
            <w:tcW w:w="5774" w:type="dxa"/>
          </w:tcPr>
          <w:p w:rsidR="00122B07" w:rsidRPr="00324641" w:rsidRDefault="00122B07" w:rsidP="00A312CB">
            <w:pPr>
              <w:pStyle w:val="Tabletext"/>
              <w:spacing w:before="240" w:after="240"/>
              <w:rPr>
                <w:sz w:val="22"/>
                <w:szCs w:val="22"/>
              </w:rPr>
            </w:pPr>
            <w:r w:rsidRPr="00324641">
              <w:rPr>
                <w:sz w:val="22"/>
                <w:szCs w:val="22"/>
              </w:rPr>
              <w:t>331 Proposed liaison statement to JTG 4-5-6-7 from WP 6A - User requirements for wireless microphones in Region 1  </w:t>
            </w:r>
          </w:p>
        </w:tc>
        <w:tc>
          <w:tcPr>
            <w:tcW w:w="3496" w:type="dxa"/>
          </w:tcPr>
          <w:p w:rsidR="00122B07" w:rsidRPr="002324B6" w:rsidRDefault="00122B07" w:rsidP="00A312CB">
            <w:pPr>
              <w:pStyle w:val="Tabletext"/>
              <w:spacing w:before="240" w:after="240"/>
              <w:rPr>
                <w:sz w:val="22"/>
                <w:szCs w:val="22"/>
              </w:rPr>
            </w:pPr>
            <w:r w:rsidRPr="00096A3A">
              <w:rPr>
                <w:sz w:val="22"/>
                <w:szCs w:val="22"/>
              </w:rPr>
              <w:t>Noted, action not possible</w:t>
            </w:r>
          </w:p>
        </w:tc>
      </w:tr>
    </w:tbl>
    <w:p w:rsidR="00122B07" w:rsidRDefault="00122B07" w:rsidP="00122B07">
      <w:pPr>
        <w:pStyle w:val="Tabletext"/>
        <w:tabs>
          <w:tab w:val="clear" w:pos="1134"/>
        </w:tabs>
        <w:spacing w:before="240" w:after="240"/>
        <w:textAlignment w:val="auto"/>
        <w:rPr>
          <w:sz w:val="24"/>
          <w:szCs w:val="24"/>
        </w:rPr>
      </w:pPr>
      <w:r>
        <w:rPr>
          <w:sz w:val="24"/>
          <w:szCs w:val="24"/>
        </w:rPr>
        <w:t xml:space="preserve">The </w:t>
      </w:r>
      <w:r w:rsidRPr="00E4024B">
        <w:rPr>
          <w:sz w:val="24"/>
          <w:szCs w:val="24"/>
        </w:rPr>
        <w:t>Drafting Group</w:t>
      </w:r>
      <w:r>
        <w:rPr>
          <w:sz w:val="24"/>
          <w:szCs w:val="24"/>
        </w:rPr>
        <w:t>s held 2 meetings</w:t>
      </w:r>
      <w:r w:rsidRPr="00E4024B">
        <w:rPr>
          <w:sz w:val="24"/>
          <w:szCs w:val="24"/>
        </w:rPr>
        <w:t xml:space="preserve"> to advance the work initiated by the input contributions. </w:t>
      </w:r>
    </w:p>
    <w:p w:rsidR="00122B07" w:rsidRPr="00785872" w:rsidRDefault="00122B07" w:rsidP="00A867CB">
      <w:pPr>
        <w:pStyle w:val="Heading4"/>
      </w:pPr>
      <w:r>
        <w:lastRenderedPageBreak/>
        <w:t>3.3.3.4</w:t>
      </w:r>
      <w:r>
        <w:tab/>
      </w:r>
      <w:r w:rsidRPr="00785872">
        <w:t>Drafting Group 6A</w:t>
      </w:r>
      <w:r>
        <w:t>-</w:t>
      </w:r>
      <w:r w:rsidRPr="00785872">
        <w:t>3</w:t>
      </w:r>
      <w:r>
        <w:t>/</w:t>
      </w:r>
      <w:r w:rsidRPr="00785872">
        <w:t>D (</w:t>
      </w:r>
      <w:r w:rsidRPr="00785872">
        <w:rPr>
          <w:lang w:eastAsia="zh-CN"/>
        </w:rPr>
        <w:t>Updates to Work Plan</w:t>
      </w:r>
      <w:r w:rsidRPr="00785872">
        <w:t xml:space="preserve">) </w:t>
      </w:r>
    </w:p>
    <w:p w:rsidR="00122B07" w:rsidRDefault="00122B07" w:rsidP="00A867CB">
      <w:pPr>
        <w:pStyle w:val="Tabletext"/>
        <w:tabs>
          <w:tab w:val="clear" w:pos="1134"/>
        </w:tabs>
        <w:spacing w:before="120" w:after="240"/>
        <w:textAlignment w:val="auto"/>
        <w:rPr>
          <w:sz w:val="24"/>
          <w:szCs w:val="24"/>
        </w:rPr>
      </w:pPr>
      <w:r>
        <w:rPr>
          <w:sz w:val="24"/>
          <w:szCs w:val="24"/>
        </w:rPr>
        <w:t>DG 6A-3/D</w:t>
      </w:r>
      <w:r w:rsidRPr="00D340DC">
        <w:rPr>
          <w:sz w:val="24"/>
          <w:szCs w:val="24"/>
        </w:rPr>
        <w:t xml:space="preserve"> considered the following actions with respect to the attributed input contributions:</w:t>
      </w:r>
    </w:p>
    <w:tbl>
      <w:tblPr>
        <w:tblStyle w:val="TableGrid"/>
        <w:tblW w:w="0" w:type="auto"/>
        <w:tblInd w:w="288" w:type="dxa"/>
        <w:tblLook w:val="04A0" w:firstRow="1" w:lastRow="0" w:firstColumn="1" w:lastColumn="0" w:noHBand="0" w:noVBand="1"/>
      </w:tblPr>
      <w:tblGrid>
        <w:gridCol w:w="5774"/>
        <w:gridCol w:w="3496"/>
      </w:tblGrid>
      <w:tr w:rsidR="00122B07" w:rsidRPr="002324B6" w:rsidTr="00A312CB">
        <w:tc>
          <w:tcPr>
            <w:tcW w:w="5774" w:type="dxa"/>
          </w:tcPr>
          <w:p w:rsidR="00122B07" w:rsidRPr="002324B6" w:rsidRDefault="00122B07" w:rsidP="00A312CB">
            <w:pPr>
              <w:pStyle w:val="Tabletext"/>
              <w:spacing w:before="240" w:after="240"/>
              <w:jc w:val="center"/>
              <w:rPr>
                <w:b/>
                <w:sz w:val="22"/>
                <w:szCs w:val="22"/>
              </w:rPr>
            </w:pPr>
            <w:r w:rsidRPr="002324B6">
              <w:rPr>
                <w:b/>
                <w:sz w:val="22"/>
                <w:szCs w:val="22"/>
              </w:rPr>
              <w:t>Document</w:t>
            </w:r>
          </w:p>
        </w:tc>
        <w:tc>
          <w:tcPr>
            <w:tcW w:w="3496" w:type="dxa"/>
          </w:tcPr>
          <w:p w:rsidR="00122B07" w:rsidRPr="002324B6" w:rsidRDefault="00122B07" w:rsidP="00A312CB">
            <w:pPr>
              <w:pStyle w:val="Tabletext"/>
              <w:spacing w:before="240" w:after="240"/>
              <w:jc w:val="center"/>
              <w:rPr>
                <w:b/>
                <w:sz w:val="22"/>
                <w:szCs w:val="22"/>
              </w:rPr>
            </w:pPr>
            <w:r w:rsidRPr="002324B6">
              <w:rPr>
                <w:b/>
                <w:sz w:val="22"/>
                <w:szCs w:val="22"/>
              </w:rPr>
              <w:t>Treatment / Output</w:t>
            </w:r>
          </w:p>
        </w:tc>
      </w:tr>
      <w:tr w:rsidR="00122B07" w:rsidRPr="002324B6" w:rsidTr="00A312CB">
        <w:tc>
          <w:tcPr>
            <w:tcW w:w="5774" w:type="dxa"/>
          </w:tcPr>
          <w:p w:rsidR="00122B07" w:rsidRPr="002324B6" w:rsidRDefault="00122B07" w:rsidP="00A312CB">
            <w:pPr>
              <w:pStyle w:val="Tabletext"/>
              <w:spacing w:before="240" w:after="240"/>
              <w:rPr>
                <w:sz w:val="22"/>
                <w:szCs w:val="22"/>
              </w:rPr>
            </w:pPr>
            <w:r w:rsidRPr="00324641">
              <w:rPr>
                <w:sz w:val="22"/>
                <w:szCs w:val="22"/>
              </w:rPr>
              <w:t>6A/264</w:t>
            </w:r>
            <w:r>
              <w:rPr>
                <w:sz w:val="22"/>
                <w:szCs w:val="22"/>
              </w:rPr>
              <w:t>(</w:t>
            </w:r>
            <w:r w:rsidRPr="00324641">
              <w:rPr>
                <w:sz w:val="22"/>
                <w:szCs w:val="22"/>
              </w:rPr>
              <w:t>Annex 19</w:t>
            </w:r>
            <w:r>
              <w:rPr>
                <w:sz w:val="22"/>
                <w:szCs w:val="22"/>
              </w:rPr>
              <w:t>)</w:t>
            </w:r>
            <w:r w:rsidRPr="00324641">
              <w:rPr>
                <w:sz w:val="22"/>
                <w:szCs w:val="22"/>
              </w:rPr>
              <w:t xml:space="preserve"> Updates to Work Plan for studies related to WRC-12 Resolutions and Recommendations</w:t>
            </w:r>
          </w:p>
        </w:tc>
        <w:tc>
          <w:tcPr>
            <w:tcW w:w="3496" w:type="dxa"/>
          </w:tcPr>
          <w:p w:rsidR="00122B07" w:rsidRPr="002324B6" w:rsidRDefault="00122B07" w:rsidP="00A312CB">
            <w:pPr>
              <w:pStyle w:val="Tabletext"/>
              <w:spacing w:before="240" w:after="240"/>
              <w:rPr>
                <w:sz w:val="22"/>
                <w:szCs w:val="22"/>
              </w:rPr>
            </w:pPr>
            <w:r w:rsidRPr="00096A3A">
              <w:rPr>
                <w:sz w:val="22"/>
                <w:szCs w:val="22"/>
              </w:rPr>
              <w:t>Revised and updated see Document 6A-3D/Temp 2</w:t>
            </w:r>
          </w:p>
        </w:tc>
      </w:tr>
      <w:tr w:rsidR="00122B07" w:rsidRPr="002324B6" w:rsidTr="00A312CB">
        <w:tc>
          <w:tcPr>
            <w:tcW w:w="5774" w:type="dxa"/>
          </w:tcPr>
          <w:p w:rsidR="00122B07" w:rsidRPr="00324641" w:rsidRDefault="00122B07" w:rsidP="00A312CB">
            <w:pPr>
              <w:pStyle w:val="Tabletext"/>
              <w:spacing w:before="240" w:after="240"/>
              <w:rPr>
                <w:sz w:val="22"/>
                <w:szCs w:val="22"/>
              </w:rPr>
            </w:pPr>
            <w:r w:rsidRPr="00324641">
              <w:rPr>
                <w:sz w:val="22"/>
                <w:szCs w:val="22"/>
              </w:rPr>
              <w:t>291 Liaison statement to Working Party 4A and the Special Committee - (Copy for information to Working Parties 5A and 6A) - WRC-15 agenda item 9.1 (9.1.8)  </w:t>
            </w:r>
            <w:r w:rsidRPr="00324641">
              <w:rPr>
                <w:color w:val="FF0000"/>
                <w:sz w:val="22"/>
                <w:szCs w:val="22"/>
              </w:rPr>
              <w:t xml:space="preserve">  </w:t>
            </w:r>
          </w:p>
        </w:tc>
        <w:tc>
          <w:tcPr>
            <w:tcW w:w="3496" w:type="dxa"/>
          </w:tcPr>
          <w:p w:rsidR="00122B07" w:rsidRPr="002324B6" w:rsidRDefault="00122B07" w:rsidP="00A312CB">
            <w:pPr>
              <w:pStyle w:val="Tabletext"/>
              <w:spacing w:before="240" w:after="240"/>
              <w:rPr>
                <w:sz w:val="22"/>
                <w:szCs w:val="22"/>
              </w:rPr>
            </w:pPr>
            <w:r w:rsidRPr="00096A3A">
              <w:rPr>
                <w:sz w:val="22"/>
                <w:szCs w:val="22"/>
              </w:rPr>
              <w:t>Proposed responding liaison statement to Working Party 7B</w:t>
            </w:r>
            <w:r w:rsidRPr="00096A3A">
              <w:rPr>
                <w:sz w:val="22"/>
                <w:szCs w:val="22"/>
              </w:rPr>
              <w:br/>
              <w:t>see Document 6A-3D/Temp 1</w:t>
            </w:r>
          </w:p>
        </w:tc>
      </w:tr>
      <w:tr w:rsidR="00122B07" w:rsidRPr="002324B6" w:rsidTr="00A312CB">
        <w:tc>
          <w:tcPr>
            <w:tcW w:w="5774" w:type="dxa"/>
          </w:tcPr>
          <w:p w:rsidR="00122B07" w:rsidRPr="00324641" w:rsidRDefault="00122B07" w:rsidP="00A312CB">
            <w:pPr>
              <w:pStyle w:val="Tabletext"/>
              <w:spacing w:before="240" w:after="240"/>
              <w:rPr>
                <w:sz w:val="22"/>
                <w:szCs w:val="22"/>
              </w:rPr>
            </w:pPr>
            <w:r w:rsidRPr="00324641">
              <w:rPr>
                <w:sz w:val="22"/>
                <w:szCs w:val="22"/>
              </w:rPr>
              <w:t>324 Third progress Report - Rapporteur Group to undertake WRC-15 related studies called for by CPM15-1  </w:t>
            </w:r>
            <w:r w:rsidRPr="00324641">
              <w:rPr>
                <w:color w:val="FF0000"/>
                <w:sz w:val="22"/>
                <w:szCs w:val="22"/>
              </w:rPr>
              <w:t xml:space="preserve">  </w:t>
            </w:r>
          </w:p>
        </w:tc>
        <w:tc>
          <w:tcPr>
            <w:tcW w:w="3496" w:type="dxa"/>
          </w:tcPr>
          <w:p w:rsidR="00122B07" w:rsidRPr="002324B6" w:rsidRDefault="00122B07" w:rsidP="00A312CB">
            <w:pPr>
              <w:pStyle w:val="Tabletext"/>
              <w:spacing w:before="240" w:after="240"/>
              <w:rPr>
                <w:sz w:val="22"/>
                <w:szCs w:val="22"/>
              </w:rPr>
            </w:pPr>
            <w:r w:rsidRPr="00096A3A">
              <w:rPr>
                <w:sz w:val="22"/>
                <w:szCs w:val="22"/>
              </w:rPr>
              <w:t>Noted.</w:t>
            </w:r>
          </w:p>
        </w:tc>
      </w:tr>
    </w:tbl>
    <w:p w:rsidR="00122B07" w:rsidRDefault="00122B07" w:rsidP="00122B07">
      <w:pPr>
        <w:pStyle w:val="Tabletext"/>
        <w:tabs>
          <w:tab w:val="clear" w:pos="1134"/>
        </w:tabs>
        <w:spacing w:before="240" w:after="240"/>
        <w:textAlignment w:val="auto"/>
        <w:rPr>
          <w:sz w:val="24"/>
          <w:szCs w:val="24"/>
        </w:rPr>
      </w:pPr>
      <w:r>
        <w:rPr>
          <w:sz w:val="24"/>
          <w:szCs w:val="24"/>
        </w:rPr>
        <w:t xml:space="preserve">The </w:t>
      </w:r>
      <w:r w:rsidRPr="00E4024B">
        <w:rPr>
          <w:sz w:val="24"/>
          <w:szCs w:val="24"/>
        </w:rPr>
        <w:t>Drafting Group</w:t>
      </w:r>
      <w:r>
        <w:rPr>
          <w:sz w:val="24"/>
          <w:szCs w:val="24"/>
        </w:rPr>
        <w:t xml:space="preserve"> held 1 meeting</w:t>
      </w:r>
      <w:r w:rsidRPr="00E4024B">
        <w:rPr>
          <w:sz w:val="24"/>
          <w:szCs w:val="24"/>
        </w:rPr>
        <w:t xml:space="preserve"> to advance the work initiated by the input contributions. </w:t>
      </w:r>
    </w:p>
    <w:p w:rsidR="00122B07" w:rsidRPr="00292DF9" w:rsidRDefault="00122B07" w:rsidP="00A867CB">
      <w:pPr>
        <w:pStyle w:val="Heading3"/>
      </w:pPr>
      <w:r w:rsidRPr="00292DF9">
        <w:t>3.3.4</w:t>
      </w:r>
      <w:r w:rsidRPr="00292DF9">
        <w:tab/>
        <w:t>Output Documents for 6A-3</w:t>
      </w:r>
    </w:p>
    <w:p w:rsidR="00122B07" w:rsidRPr="00785872" w:rsidRDefault="00122B07" w:rsidP="00A867CB">
      <w:pPr>
        <w:pStyle w:val="Tabletext"/>
        <w:tabs>
          <w:tab w:val="clear" w:pos="1134"/>
        </w:tabs>
        <w:spacing w:before="120" w:after="240"/>
        <w:textAlignment w:val="auto"/>
        <w:rPr>
          <w:sz w:val="22"/>
          <w:szCs w:val="22"/>
        </w:rPr>
      </w:pPr>
      <w:r w:rsidRPr="00785872">
        <w:rPr>
          <w:sz w:val="22"/>
          <w:szCs w:val="22"/>
        </w:rPr>
        <w:t>S</w:t>
      </w:r>
      <w:r>
        <w:rPr>
          <w:sz w:val="22"/>
          <w:szCs w:val="22"/>
        </w:rPr>
        <w:t xml:space="preserve">ub-Group </w:t>
      </w:r>
      <w:r w:rsidRPr="00785872">
        <w:rPr>
          <w:sz w:val="22"/>
          <w:szCs w:val="22"/>
        </w:rPr>
        <w:t>6A</w:t>
      </w:r>
      <w:r>
        <w:rPr>
          <w:sz w:val="22"/>
          <w:szCs w:val="22"/>
        </w:rPr>
        <w:t>-</w:t>
      </w:r>
      <w:r w:rsidRPr="00785872">
        <w:rPr>
          <w:sz w:val="22"/>
          <w:szCs w:val="22"/>
        </w:rPr>
        <w:t xml:space="preserve">3 </w:t>
      </w:r>
      <w:r>
        <w:rPr>
          <w:sz w:val="22"/>
          <w:szCs w:val="22"/>
        </w:rPr>
        <w:t xml:space="preserve">held 4 meetings. </w:t>
      </w:r>
      <w:r w:rsidRPr="00E4024B">
        <w:rPr>
          <w:sz w:val="24"/>
          <w:szCs w:val="24"/>
        </w:rPr>
        <w:t>All meetings were well attended by administrations from all regions and most sub regions.</w:t>
      </w:r>
    </w:p>
    <w:p w:rsidR="00122B07" w:rsidRDefault="00122B07" w:rsidP="00A867CB">
      <w:pPr>
        <w:rPr>
          <w:szCs w:val="24"/>
        </w:rPr>
      </w:pPr>
      <w:r w:rsidRPr="00C76F6B">
        <w:rPr>
          <w:szCs w:val="24"/>
        </w:rPr>
        <w:t xml:space="preserve">Sub </w:t>
      </w:r>
      <w:r>
        <w:rPr>
          <w:szCs w:val="24"/>
        </w:rPr>
        <w:t>-</w:t>
      </w:r>
      <w:r w:rsidRPr="00C76F6B">
        <w:rPr>
          <w:szCs w:val="24"/>
        </w:rPr>
        <w:t>Group 6A</w:t>
      </w:r>
      <w:r>
        <w:rPr>
          <w:szCs w:val="24"/>
        </w:rPr>
        <w:t>-</w:t>
      </w:r>
      <w:r w:rsidRPr="00C76F6B">
        <w:rPr>
          <w:szCs w:val="24"/>
        </w:rPr>
        <w:t xml:space="preserve">3 produced </w:t>
      </w:r>
      <w:r>
        <w:rPr>
          <w:szCs w:val="24"/>
        </w:rPr>
        <w:t>8</w:t>
      </w:r>
      <w:r w:rsidRPr="00C76F6B">
        <w:rPr>
          <w:szCs w:val="24"/>
        </w:rPr>
        <w:t xml:space="preserve"> output documents as follows:</w:t>
      </w:r>
    </w:p>
    <w:p w:rsidR="00122B07" w:rsidRDefault="00122B07" w:rsidP="00A867CB">
      <w:pPr>
        <w:spacing w:before="0"/>
        <w:rPr>
          <w:szCs w:val="24"/>
        </w:rPr>
      </w:pPr>
    </w:p>
    <w:tbl>
      <w:tblPr>
        <w:tblW w:w="4755" w:type="pct"/>
        <w:tblCellSpacing w:w="7"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961"/>
        <w:gridCol w:w="8308"/>
      </w:tblGrid>
      <w:tr w:rsidR="00122B07" w:rsidRPr="00D70608" w:rsidTr="00A312CB">
        <w:trPr>
          <w:tblCellSpacing w:w="7" w:type="dxa"/>
        </w:trPr>
        <w:tc>
          <w:tcPr>
            <w:tcW w:w="920" w:type="dxa"/>
            <w:shd w:val="clear" w:color="auto" w:fill="auto"/>
            <w:noWrap/>
            <w:hideMark/>
          </w:tcPr>
          <w:p w:rsidR="00122B07" w:rsidRPr="00D70608" w:rsidRDefault="00764874" w:rsidP="00A312CB">
            <w:pPr>
              <w:spacing w:line="240" w:lineRule="atLeast"/>
              <w:rPr>
                <w:sz w:val="20"/>
              </w:rPr>
            </w:pPr>
            <w:hyperlink r:id="rId76" w:history="1">
              <w:r w:rsidR="00122B07" w:rsidRPr="00D70608">
                <w:rPr>
                  <w:rStyle w:val="Strong"/>
                  <w:sz w:val="20"/>
                  <w:u w:val="single"/>
                </w:rPr>
                <w:t>[ 138 ]</w:t>
              </w:r>
            </w:hyperlink>
            <w:r w:rsidR="00122B07" w:rsidRPr="00D70608">
              <w:rPr>
                <w:sz w:val="20"/>
              </w:rPr>
              <w:t xml:space="preserve">   </w:t>
            </w:r>
            <w:r w:rsidR="00122B07" w:rsidRPr="00D70608">
              <w:rPr>
                <w:sz w:val="20"/>
              </w:rPr>
              <w:br/>
              <w:t xml:space="preserve">  </w:t>
            </w:r>
          </w:p>
        </w:tc>
        <w:tc>
          <w:tcPr>
            <w:tcW w:w="8308" w:type="dxa"/>
            <w:shd w:val="clear" w:color="auto" w:fill="auto"/>
            <w:hideMark/>
          </w:tcPr>
          <w:p w:rsidR="00122B07" w:rsidRPr="00D70608" w:rsidRDefault="00122B07" w:rsidP="00A312CB">
            <w:pPr>
              <w:spacing w:line="240" w:lineRule="atLeast"/>
              <w:rPr>
                <w:sz w:val="20"/>
              </w:rPr>
            </w:pPr>
            <w:r w:rsidRPr="00D70608">
              <w:rPr>
                <w:sz w:val="20"/>
              </w:rPr>
              <w:t>[Draft] - Updates to work plan for studies within Working Party 6A and related to WRC-12 Resolutions and Recommendations    </w:t>
            </w:r>
          </w:p>
        </w:tc>
      </w:tr>
      <w:tr w:rsidR="00122B07" w:rsidRPr="00D70608" w:rsidTr="00A312CB">
        <w:trPr>
          <w:tblCellSpacing w:w="7" w:type="dxa"/>
        </w:trPr>
        <w:tc>
          <w:tcPr>
            <w:tcW w:w="920" w:type="dxa"/>
            <w:shd w:val="clear" w:color="auto" w:fill="auto"/>
            <w:noWrap/>
            <w:hideMark/>
          </w:tcPr>
          <w:p w:rsidR="00122B07" w:rsidRPr="00D70608" w:rsidRDefault="00764874" w:rsidP="00A312CB">
            <w:pPr>
              <w:spacing w:line="240" w:lineRule="atLeast"/>
              <w:rPr>
                <w:sz w:val="20"/>
              </w:rPr>
            </w:pPr>
            <w:hyperlink r:id="rId77" w:history="1">
              <w:r w:rsidR="00122B07" w:rsidRPr="00D70608">
                <w:rPr>
                  <w:rStyle w:val="Strong"/>
                  <w:sz w:val="20"/>
                  <w:u w:val="single"/>
                </w:rPr>
                <w:t>[ 137 ]</w:t>
              </w:r>
            </w:hyperlink>
            <w:r w:rsidR="00122B07" w:rsidRPr="00D70608">
              <w:rPr>
                <w:sz w:val="20"/>
              </w:rPr>
              <w:t xml:space="preserve">   </w:t>
            </w:r>
            <w:r w:rsidR="00122B07" w:rsidRPr="00D70608">
              <w:rPr>
                <w:sz w:val="20"/>
              </w:rPr>
              <w:br/>
              <w:t xml:space="preserve">  </w:t>
            </w:r>
          </w:p>
        </w:tc>
        <w:tc>
          <w:tcPr>
            <w:tcW w:w="8308" w:type="dxa"/>
            <w:shd w:val="clear" w:color="auto" w:fill="auto"/>
            <w:hideMark/>
          </w:tcPr>
          <w:p w:rsidR="00122B07" w:rsidRPr="00D70608" w:rsidRDefault="00122B07" w:rsidP="00A312CB">
            <w:pPr>
              <w:spacing w:line="240" w:lineRule="atLeast"/>
              <w:rPr>
                <w:sz w:val="20"/>
              </w:rPr>
            </w:pPr>
            <w:r w:rsidRPr="00D70608">
              <w:rPr>
                <w:sz w:val="20"/>
              </w:rPr>
              <w:t>Proposed draft liaison statement to WP 7B - Frequency bands used for nano-satellite and pico-satellite systems    </w:t>
            </w:r>
          </w:p>
        </w:tc>
      </w:tr>
      <w:tr w:rsidR="00122B07" w:rsidRPr="00D70608" w:rsidTr="00A312CB">
        <w:trPr>
          <w:tblCellSpacing w:w="7" w:type="dxa"/>
        </w:trPr>
        <w:tc>
          <w:tcPr>
            <w:tcW w:w="920" w:type="dxa"/>
            <w:shd w:val="clear" w:color="auto" w:fill="auto"/>
            <w:noWrap/>
            <w:hideMark/>
          </w:tcPr>
          <w:p w:rsidR="00122B07" w:rsidRPr="00D70608" w:rsidRDefault="00764874" w:rsidP="00A312CB">
            <w:pPr>
              <w:spacing w:line="240" w:lineRule="atLeast"/>
              <w:rPr>
                <w:sz w:val="20"/>
              </w:rPr>
            </w:pPr>
            <w:hyperlink r:id="rId78" w:history="1">
              <w:r w:rsidR="00122B07" w:rsidRPr="00D70608">
                <w:rPr>
                  <w:rStyle w:val="Strong"/>
                  <w:sz w:val="20"/>
                  <w:u w:val="single"/>
                </w:rPr>
                <w:t>[ 136 ]</w:t>
              </w:r>
            </w:hyperlink>
            <w:r w:rsidR="00122B07" w:rsidRPr="00D70608">
              <w:rPr>
                <w:sz w:val="20"/>
              </w:rPr>
              <w:t xml:space="preserve">   </w:t>
            </w:r>
            <w:r w:rsidR="00122B07" w:rsidRPr="00D70608">
              <w:rPr>
                <w:sz w:val="20"/>
              </w:rPr>
              <w:br/>
              <w:t xml:space="preserve">  </w:t>
            </w:r>
          </w:p>
        </w:tc>
        <w:tc>
          <w:tcPr>
            <w:tcW w:w="8308" w:type="dxa"/>
            <w:shd w:val="clear" w:color="auto" w:fill="auto"/>
            <w:hideMark/>
          </w:tcPr>
          <w:p w:rsidR="00122B07" w:rsidRPr="00D70608" w:rsidRDefault="00122B07" w:rsidP="00A312CB">
            <w:pPr>
              <w:spacing w:line="240" w:lineRule="atLeast"/>
              <w:rPr>
                <w:sz w:val="20"/>
              </w:rPr>
            </w:pPr>
            <w:r w:rsidRPr="00D70608">
              <w:rPr>
                <w:sz w:val="20"/>
              </w:rPr>
              <w:t>Working document towards a preliminary draft new Report [FIELD</w:t>
            </w:r>
            <w:r w:rsidR="00483F27">
              <w:rPr>
                <w:sz w:val="20"/>
              </w:rPr>
              <w:t>_REPORTS_IMT] - National field R</w:t>
            </w:r>
            <w:r w:rsidRPr="00D70608">
              <w:rPr>
                <w:sz w:val="20"/>
              </w:rPr>
              <w:t>eports on the introduction of IMT In the bands with co-primary allocation to the broadcasting and the mobile services    </w:t>
            </w:r>
          </w:p>
        </w:tc>
      </w:tr>
      <w:tr w:rsidR="00122B07" w:rsidRPr="00D70608" w:rsidTr="00A312CB">
        <w:trPr>
          <w:tblCellSpacing w:w="7" w:type="dxa"/>
        </w:trPr>
        <w:tc>
          <w:tcPr>
            <w:tcW w:w="920" w:type="dxa"/>
            <w:shd w:val="clear" w:color="auto" w:fill="auto"/>
            <w:noWrap/>
            <w:hideMark/>
          </w:tcPr>
          <w:p w:rsidR="00122B07" w:rsidRPr="00D70608" w:rsidRDefault="00764874" w:rsidP="00A312CB">
            <w:pPr>
              <w:spacing w:line="240" w:lineRule="atLeast"/>
              <w:rPr>
                <w:sz w:val="20"/>
              </w:rPr>
            </w:pPr>
            <w:hyperlink r:id="rId79" w:history="1">
              <w:r w:rsidR="00122B07" w:rsidRPr="00D70608">
                <w:rPr>
                  <w:rStyle w:val="Strong"/>
                  <w:sz w:val="20"/>
                  <w:u w:val="single"/>
                </w:rPr>
                <w:t>[ 135 ]</w:t>
              </w:r>
            </w:hyperlink>
            <w:r w:rsidR="00122B07" w:rsidRPr="00D70608">
              <w:rPr>
                <w:sz w:val="20"/>
              </w:rPr>
              <w:t xml:space="preserve">   </w:t>
            </w:r>
            <w:r w:rsidR="00122B07" w:rsidRPr="00D70608">
              <w:rPr>
                <w:sz w:val="20"/>
              </w:rPr>
              <w:br/>
              <w:t xml:space="preserve">  </w:t>
            </w:r>
          </w:p>
        </w:tc>
        <w:tc>
          <w:tcPr>
            <w:tcW w:w="8308" w:type="dxa"/>
            <w:shd w:val="clear" w:color="auto" w:fill="auto"/>
            <w:hideMark/>
          </w:tcPr>
          <w:p w:rsidR="00122B07" w:rsidRPr="00D70608" w:rsidRDefault="00122B07" w:rsidP="00A312CB">
            <w:pPr>
              <w:spacing w:line="240" w:lineRule="atLeast"/>
              <w:rPr>
                <w:sz w:val="20"/>
              </w:rPr>
            </w:pPr>
            <w:r w:rsidRPr="00D70608">
              <w:rPr>
                <w:sz w:val="20"/>
              </w:rPr>
              <w:t>Text for the Chairman's Report of WP 6A    </w:t>
            </w:r>
          </w:p>
        </w:tc>
      </w:tr>
      <w:tr w:rsidR="00122B07" w:rsidRPr="00D70608" w:rsidTr="00A312CB">
        <w:trPr>
          <w:tblCellSpacing w:w="7" w:type="dxa"/>
        </w:trPr>
        <w:tc>
          <w:tcPr>
            <w:tcW w:w="920" w:type="dxa"/>
            <w:shd w:val="clear" w:color="auto" w:fill="auto"/>
            <w:noWrap/>
            <w:hideMark/>
          </w:tcPr>
          <w:p w:rsidR="00122B07" w:rsidRPr="00D70608" w:rsidRDefault="00764874" w:rsidP="00A312CB">
            <w:pPr>
              <w:spacing w:line="240" w:lineRule="atLeast"/>
              <w:rPr>
                <w:sz w:val="20"/>
              </w:rPr>
            </w:pPr>
            <w:hyperlink r:id="rId80" w:history="1">
              <w:r w:rsidR="00122B07" w:rsidRPr="00D70608">
                <w:rPr>
                  <w:rStyle w:val="Strong"/>
                  <w:sz w:val="20"/>
                  <w:u w:val="single"/>
                </w:rPr>
                <w:t>[ 134 ]</w:t>
              </w:r>
            </w:hyperlink>
            <w:r w:rsidR="00122B07" w:rsidRPr="00D70608">
              <w:rPr>
                <w:sz w:val="20"/>
              </w:rPr>
              <w:t xml:space="preserve">   </w:t>
            </w:r>
            <w:r w:rsidR="00122B07" w:rsidRPr="00D70608">
              <w:rPr>
                <w:sz w:val="20"/>
              </w:rPr>
              <w:br/>
              <w:t xml:space="preserve">  </w:t>
            </w:r>
          </w:p>
        </w:tc>
        <w:tc>
          <w:tcPr>
            <w:tcW w:w="8308" w:type="dxa"/>
            <w:shd w:val="clear" w:color="auto" w:fill="auto"/>
            <w:hideMark/>
          </w:tcPr>
          <w:p w:rsidR="00122B07" w:rsidRPr="00D70608" w:rsidRDefault="00122B07" w:rsidP="00A312CB">
            <w:pPr>
              <w:spacing w:line="240" w:lineRule="atLeast"/>
              <w:rPr>
                <w:sz w:val="20"/>
              </w:rPr>
            </w:pPr>
            <w:r w:rsidRPr="00D70608">
              <w:rPr>
                <w:sz w:val="20"/>
              </w:rPr>
              <w:t>Preliminary draft revision to Report ITU-R BT.2265 - Guidelines for the assessment of interference into the broadcasting service    </w:t>
            </w:r>
          </w:p>
        </w:tc>
      </w:tr>
      <w:tr w:rsidR="00122B07" w:rsidRPr="00D70608" w:rsidTr="00A312CB">
        <w:trPr>
          <w:tblCellSpacing w:w="7" w:type="dxa"/>
        </w:trPr>
        <w:tc>
          <w:tcPr>
            <w:tcW w:w="920" w:type="dxa"/>
            <w:shd w:val="clear" w:color="auto" w:fill="auto"/>
            <w:noWrap/>
            <w:hideMark/>
          </w:tcPr>
          <w:p w:rsidR="00122B07" w:rsidRPr="00D70608" w:rsidRDefault="00764874" w:rsidP="00A312CB">
            <w:pPr>
              <w:spacing w:line="240" w:lineRule="atLeast"/>
              <w:rPr>
                <w:sz w:val="20"/>
              </w:rPr>
            </w:pPr>
            <w:hyperlink r:id="rId81" w:history="1">
              <w:r w:rsidR="00122B07" w:rsidRPr="00D70608">
                <w:rPr>
                  <w:rStyle w:val="Strong"/>
                  <w:sz w:val="20"/>
                  <w:u w:val="single"/>
                </w:rPr>
                <w:t>[ 133 ]</w:t>
              </w:r>
            </w:hyperlink>
            <w:r w:rsidR="00122B07" w:rsidRPr="00D70608">
              <w:rPr>
                <w:sz w:val="20"/>
              </w:rPr>
              <w:t xml:space="preserve">   </w:t>
            </w:r>
            <w:r w:rsidR="00122B07" w:rsidRPr="00D70608">
              <w:rPr>
                <w:sz w:val="20"/>
              </w:rPr>
              <w:br/>
              <w:t xml:space="preserve">  </w:t>
            </w:r>
          </w:p>
        </w:tc>
        <w:tc>
          <w:tcPr>
            <w:tcW w:w="8308" w:type="dxa"/>
            <w:shd w:val="clear" w:color="auto" w:fill="auto"/>
            <w:hideMark/>
          </w:tcPr>
          <w:p w:rsidR="00122B07" w:rsidRPr="00D70608" w:rsidRDefault="00122B07" w:rsidP="00A312CB">
            <w:pPr>
              <w:spacing w:line="240" w:lineRule="atLeast"/>
              <w:rPr>
                <w:sz w:val="20"/>
              </w:rPr>
            </w:pPr>
            <w:r w:rsidRPr="00D70608">
              <w:rPr>
                <w:sz w:val="20"/>
              </w:rPr>
              <w:t>Annex YY to Working Party 6A Chairman's Report - Preliminary draft revision of Recommendation ITU-R BT.1871 - User requirements for wireless microphones    </w:t>
            </w:r>
          </w:p>
        </w:tc>
      </w:tr>
      <w:tr w:rsidR="00122B07" w:rsidRPr="00D70608" w:rsidTr="00A312CB">
        <w:trPr>
          <w:tblCellSpacing w:w="7" w:type="dxa"/>
        </w:trPr>
        <w:tc>
          <w:tcPr>
            <w:tcW w:w="920" w:type="dxa"/>
            <w:shd w:val="clear" w:color="auto" w:fill="auto"/>
            <w:noWrap/>
            <w:hideMark/>
          </w:tcPr>
          <w:p w:rsidR="00122B07" w:rsidRPr="00D70608" w:rsidRDefault="00764874" w:rsidP="00A312CB">
            <w:pPr>
              <w:spacing w:line="240" w:lineRule="atLeast"/>
              <w:rPr>
                <w:sz w:val="20"/>
              </w:rPr>
            </w:pPr>
            <w:hyperlink r:id="rId82" w:history="1">
              <w:r w:rsidR="00122B07" w:rsidRPr="00D70608">
                <w:rPr>
                  <w:rStyle w:val="Strong"/>
                  <w:sz w:val="20"/>
                  <w:u w:val="single"/>
                </w:rPr>
                <w:t>[ 132 ]</w:t>
              </w:r>
            </w:hyperlink>
            <w:r w:rsidR="00122B07" w:rsidRPr="00D70608">
              <w:rPr>
                <w:sz w:val="20"/>
              </w:rPr>
              <w:t xml:space="preserve">   </w:t>
            </w:r>
            <w:r w:rsidR="00122B07" w:rsidRPr="00D70608">
              <w:rPr>
                <w:sz w:val="20"/>
              </w:rPr>
              <w:br/>
              <w:t xml:space="preserve">  </w:t>
            </w:r>
          </w:p>
        </w:tc>
        <w:tc>
          <w:tcPr>
            <w:tcW w:w="8308" w:type="dxa"/>
            <w:shd w:val="clear" w:color="auto" w:fill="auto"/>
            <w:hideMark/>
          </w:tcPr>
          <w:p w:rsidR="00122B07" w:rsidRPr="00D70608" w:rsidRDefault="00122B07" w:rsidP="00A312CB">
            <w:pPr>
              <w:spacing w:line="240" w:lineRule="atLeast"/>
              <w:rPr>
                <w:sz w:val="20"/>
              </w:rPr>
            </w:pPr>
            <w:r w:rsidRPr="00D70608">
              <w:rPr>
                <w:sz w:val="20"/>
              </w:rPr>
              <w:t xml:space="preserve">Preliminary draft new Report ITU-R BT.[DTTBSPECREQ] - Spectrum requirements for terrestrial television broadcasting in the frequency band 694-790 MHz in Region 1 and the Islamic Republic </w:t>
            </w:r>
            <w:r w:rsidR="00506F31">
              <w:rPr>
                <w:sz w:val="20"/>
              </w:rPr>
              <w:br/>
            </w:r>
            <w:r w:rsidRPr="00D70608">
              <w:rPr>
                <w:sz w:val="20"/>
              </w:rPr>
              <w:t>of Iran    </w:t>
            </w:r>
          </w:p>
        </w:tc>
      </w:tr>
      <w:tr w:rsidR="00122B07" w:rsidRPr="00D70608" w:rsidTr="00A312CB">
        <w:trPr>
          <w:tblCellSpacing w:w="7" w:type="dxa"/>
        </w:trPr>
        <w:tc>
          <w:tcPr>
            <w:tcW w:w="920" w:type="dxa"/>
            <w:shd w:val="clear" w:color="auto" w:fill="auto"/>
            <w:noWrap/>
            <w:hideMark/>
          </w:tcPr>
          <w:p w:rsidR="00122B07" w:rsidRPr="00D70608" w:rsidRDefault="00764874" w:rsidP="00A312CB">
            <w:pPr>
              <w:spacing w:line="240" w:lineRule="atLeast"/>
              <w:rPr>
                <w:sz w:val="20"/>
              </w:rPr>
            </w:pPr>
            <w:hyperlink r:id="rId83" w:history="1">
              <w:r w:rsidR="00122B07" w:rsidRPr="00D70608">
                <w:rPr>
                  <w:rStyle w:val="Strong"/>
                  <w:sz w:val="20"/>
                  <w:u w:val="single"/>
                </w:rPr>
                <w:t>[ 131 ]</w:t>
              </w:r>
            </w:hyperlink>
            <w:r w:rsidR="00122B07" w:rsidRPr="00D70608">
              <w:rPr>
                <w:sz w:val="20"/>
              </w:rPr>
              <w:t xml:space="preserve">   </w:t>
            </w:r>
            <w:r w:rsidR="00122B07" w:rsidRPr="00D70608">
              <w:rPr>
                <w:sz w:val="20"/>
              </w:rPr>
              <w:br/>
              <w:t xml:space="preserve">  </w:t>
            </w:r>
          </w:p>
        </w:tc>
        <w:tc>
          <w:tcPr>
            <w:tcW w:w="8308" w:type="dxa"/>
            <w:shd w:val="clear" w:color="auto" w:fill="auto"/>
            <w:hideMark/>
          </w:tcPr>
          <w:p w:rsidR="00122B07" w:rsidRPr="00D70608" w:rsidRDefault="00122B07" w:rsidP="00A312CB">
            <w:pPr>
              <w:spacing w:line="240" w:lineRule="atLeast"/>
              <w:rPr>
                <w:sz w:val="20"/>
              </w:rPr>
            </w:pPr>
            <w:r w:rsidRPr="00D70608">
              <w:rPr>
                <w:sz w:val="20"/>
              </w:rPr>
              <w:t>Draft liaison statement to JTG 4-5-6-7 on spectrum requirements for terrestrial television broadcasting in the frequency band 694-790 MHz in Region 1 and the Islamic Republic of Iran    </w:t>
            </w:r>
          </w:p>
        </w:tc>
      </w:tr>
    </w:tbl>
    <w:p w:rsidR="00122B07" w:rsidRDefault="00122B07" w:rsidP="00122B07">
      <w:pPr>
        <w:rPr>
          <w:szCs w:val="24"/>
        </w:rPr>
      </w:pPr>
      <w:r w:rsidRPr="00171E72">
        <w:rPr>
          <w:szCs w:val="24"/>
        </w:rPr>
        <w:t xml:space="preserve">The matters of significant interest were </w:t>
      </w:r>
      <w:r>
        <w:rPr>
          <w:szCs w:val="24"/>
        </w:rPr>
        <w:t>as follows:</w:t>
      </w:r>
    </w:p>
    <w:p w:rsidR="00122B07" w:rsidRPr="005C73A8" w:rsidRDefault="00122B07" w:rsidP="005C73A8">
      <w:pPr>
        <w:pStyle w:val="Headingb"/>
      </w:pPr>
      <w:r w:rsidRPr="005C73A8">
        <w:lastRenderedPageBreak/>
        <w:t>a) Updates to ITU-R Reports within the purview of Working Party 6A (refer 6A/TEMP/135)</w:t>
      </w:r>
    </w:p>
    <w:p w:rsidR="00122B07" w:rsidRDefault="00122B07" w:rsidP="00483F27">
      <w:pPr>
        <w:rPr>
          <w:szCs w:val="24"/>
        </w:rPr>
      </w:pPr>
      <w:r>
        <w:rPr>
          <w:szCs w:val="24"/>
        </w:rPr>
        <w:t xml:space="preserve">Working Party 6A received input contributions related to the subjects covered </w:t>
      </w:r>
      <w:r w:rsidR="00483F27">
        <w:rPr>
          <w:szCs w:val="24"/>
        </w:rPr>
        <w:t>by the following ITU-R R</w:t>
      </w:r>
      <w:r>
        <w:rPr>
          <w:szCs w:val="24"/>
        </w:rPr>
        <w:t>eports:</w:t>
      </w:r>
    </w:p>
    <w:p w:rsidR="00122B07" w:rsidRDefault="00122B07" w:rsidP="00122B07">
      <w:pPr>
        <w:pStyle w:val="enumlev1"/>
      </w:pPr>
      <w:r>
        <w:t>–</w:t>
      </w:r>
      <w:r>
        <w:tab/>
        <w:t xml:space="preserve">Report ITU-R BT.2247 (06/2013) </w:t>
      </w:r>
      <w:r>
        <w:rPr>
          <w:rFonts w:cs="Helvetica"/>
          <w:szCs w:val="28"/>
          <w:lang w:eastAsia="it-IT"/>
        </w:rPr>
        <w:t>“</w:t>
      </w:r>
      <w:r>
        <w:t>Field measurement and analysis of compatibility between DTTB and IMT</w:t>
      </w:r>
      <w:r>
        <w:rPr>
          <w:szCs w:val="24"/>
        </w:rPr>
        <w:t>”</w:t>
      </w:r>
      <w:r>
        <w:t>;</w:t>
      </w:r>
    </w:p>
    <w:p w:rsidR="00122B07" w:rsidRDefault="00122B07" w:rsidP="00122B07">
      <w:pPr>
        <w:pStyle w:val="enumlev1"/>
      </w:pPr>
      <w:r>
        <w:t>–</w:t>
      </w:r>
      <w:r>
        <w:tab/>
        <w:t xml:space="preserve">Report ITU-R BT.2265 (11/2012) </w:t>
      </w:r>
      <w:r>
        <w:rPr>
          <w:rFonts w:cs="Helvetica"/>
          <w:szCs w:val="28"/>
          <w:lang w:eastAsia="it-IT"/>
        </w:rPr>
        <w:t>“</w:t>
      </w:r>
      <w:r>
        <w:t>Guidelines for the assessment of interference into the broadcasting service</w:t>
      </w:r>
      <w:r>
        <w:rPr>
          <w:szCs w:val="24"/>
        </w:rPr>
        <w:t>”</w:t>
      </w:r>
      <w:r>
        <w:t>.</w:t>
      </w:r>
    </w:p>
    <w:p w:rsidR="00122B07" w:rsidRDefault="00122B07" w:rsidP="00122B07">
      <w:pPr>
        <w:rPr>
          <w:szCs w:val="24"/>
        </w:rPr>
      </w:pPr>
      <w:r>
        <w:rPr>
          <w:szCs w:val="24"/>
        </w:rPr>
        <w:t>Some of the contributions proposed explicitly to revise one or the other of the reports, however, it was noted that these contributions have been submitted or refer to contributions submitted to the JTG4-5-6-7 and were still under consideration in this group at the date of this WP 6A meeting in November 2013.</w:t>
      </w:r>
    </w:p>
    <w:p w:rsidR="00122B07" w:rsidRDefault="00122B07" w:rsidP="00122B07">
      <w:pPr>
        <w:rPr>
          <w:szCs w:val="24"/>
        </w:rPr>
      </w:pPr>
      <w:r>
        <w:rPr>
          <w:szCs w:val="24"/>
        </w:rPr>
        <w:t>It was recognized that the input contributions listed below may provide useful information for fu</w:t>
      </w:r>
      <w:r w:rsidR="00AB1599">
        <w:rPr>
          <w:szCs w:val="24"/>
        </w:rPr>
        <w:t>ture revision of the two ITU-R R</w:t>
      </w:r>
      <w:r>
        <w:rPr>
          <w:szCs w:val="24"/>
        </w:rPr>
        <w:t>eports above, but they should be considered taking into account the outcome of the Joint Task Group 4-5-6-7 work. They are therefore forwarded to the next WP 6A meeting for possible consideration.</w:t>
      </w:r>
    </w:p>
    <w:p w:rsidR="00122B07" w:rsidRPr="00CB3144" w:rsidRDefault="00122B07" w:rsidP="00122B07">
      <w:pPr>
        <w:rPr>
          <w:szCs w:val="24"/>
        </w:rPr>
      </w:pPr>
      <w:r w:rsidRPr="00CB3144">
        <w:rPr>
          <w:b/>
          <w:szCs w:val="24"/>
        </w:rPr>
        <w:t xml:space="preserve">For Report ITU-R BT.2247: </w:t>
      </w:r>
      <w:hyperlink r:id="rId84" w:history="1">
        <w:r w:rsidRPr="00CB3144">
          <w:rPr>
            <w:rStyle w:val="Hyperlink"/>
            <w:szCs w:val="24"/>
          </w:rPr>
          <w:t>6A/306</w:t>
        </w:r>
      </w:hyperlink>
      <w:r w:rsidRPr="00CB3144">
        <w:rPr>
          <w:szCs w:val="24"/>
        </w:rPr>
        <w:t xml:space="preserve"> (Russian Federation), </w:t>
      </w:r>
      <w:hyperlink r:id="rId85" w:history="1">
        <w:r w:rsidRPr="00CB3144">
          <w:rPr>
            <w:rStyle w:val="Hyperlink"/>
            <w:szCs w:val="24"/>
          </w:rPr>
          <w:t>6A/320</w:t>
        </w:r>
      </w:hyperlink>
      <w:r w:rsidRPr="00CB3144">
        <w:rPr>
          <w:szCs w:val="24"/>
        </w:rPr>
        <w:t xml:space="preserve"> (CBS), </w:t>
      </w:r>
      <w:hyperlink r:id="rId86" w:history="1">
        <w:r w:rsidRPr="00CB3144">
          <w:rPr>
            <w:rStyle w:val="Hyperlink"/>
            <w:szCs w:val="24"/>
          </w:rPr>
          <w:t>6A/335</w:t>
        </w:r>
      </w:hyperlink>
      <w:r w:rsidRPr="00CB3144">
        <w:rPr>
          <w:szCs w:val="24"/>
        </w:rPr>
        <w:t xml:space="preserve"> (NDR/ZDF), </w:t>
      </w:r>
      <w:hyperlink r:id="rId87" w:history="1">
        <w:r w:rsidRPr="00CB3144">
          <w:rPr>
            <w:rStyle w:val="Hyperlink"/>
            <w:szCs w:val="24"/>
          </w:rPr>
          <w:t>6A/337 Amended</w:t>
        </w:r>
      </w:hyperlink>
      <w:r w:rsidRPr="00CB3144">
        <w:rPr>
          <w:szCs w:val="24"/>
        </w:rPr>
        <w:t xml:space="preserve"> (BNE), </w:t>
      </w:r>
      <w:hyperlink r:id="rId88" w:history="1">
        <w:r w:rsidRPr="00CB3144">
          <w:rPr>
            <w:rStyle w:val="Hyperlink"/>
            <w:szCs w:val="24"/>
          </w:rPr>
          <w:t>6A/338 Amended</w:t>
        </w:r>
      </w:hyperlink>
      <w:r w:rsidRPr="00CB3144">
        <w:rPr>
          <w:szCs w:val="24"/>
        </w:rPr>
        <w:t xml:space="preserve"> (BNE)</w:t>
      </w:r>
    </w:p>
    <w:p w:rsidR="00122B07" w:rsidRPr="00CB3144" w:rsidRDefault="00122B07" w:rsidP="00122B07">
      <w:pPr>
        <w:rPr>
          <w:szCs w:val="24"/>
        </w:rPr>
      </w:pPr>
      <w:r w:rsidRPr="00CB3144">
        <w:rPr>
          <w:b/>
          <w:szCs w:val="24"/>
        </w:rPr>
        <w:t xml:space="preserve">For Report ITU-R BT.2265: </w:t>
      </w:r>
      <w:hyperlink r:id="rId89" w:history="1">
        <w:r w:rsidRPr="004F6273">
          <w:rPr>
            <w:rStyle w:val="Hyperlink"/>
            <w:szCs w:val="24"/>
          </w:rPr>
          <w:t>287(JTG4-5-6-7),</w:t>
        </w:r>
      </w:hyperlink>
      <w:r w:rsidRPr="004F6273">
        <w:rPr>
          <w:szCs w:val="24"/>
        </w:rPr>
        <w:t xml:space="preserve"> </w:t>
      </w:r>
      <w:hyperlink r:id="rId90" w:history="1">
        <w:r w:rsidRPr="004F6273">
          <w:rPr>
            <w:rStyle w:val="Hyperlink"/>
            <w:szCs w:val="24"/>
          </w:rPr>
          <w:t>298(3K&amp;3M)</w:t>
        </w:r>
      </w:hyperlink>
      <w:r w:rsidRPr="004F6273">
        <w:rPr>
          <w:b/>
          <w:szCs w:val="24"/>
        </w:rPr>
        <w:t>,</w:t>
      </w:r>
      <w:r w:rsidRPr="00CB3144">
        <w:rPr>
          <w:b/>
          <w:szCs w:val="24"/>
        </w:rPr>
        <w:t xml:space="preserve"> </w:t>
      </w:r>
      <w:hyperlink r:id="rId91" w:history="1">
        <w:r w:rsidRPr="00CB3144">
          <w:rPr>
            <w:rStyle w:val="Hyperlink"/>
            <w:szCs w:val="24"/>
          </w:rPr>
          <w:t>6A/339 Amended</w:t>
        </w:r>
      </w:hyperlink>
      <w:r w:rsidRPr="00CB3144">
        <w:rPr>
          <w:szCs w:val="24"/>
        </w:rPr>
        <w:t xml:space="preserve"> (BNE), </w:t>
      </w:r>
      <w:hyperlink r:id="rId92" w:history="1">
        <w:r w:rsidRPr="00CB3144">
          <w:rPr>
            <w:rStyle w:val="Hyperlink"/>
            <w:szCs w:val="24"/>
          </w:rPr>
          <w:t>6A/341</w:t>
        </w:r>
      </w:hyperlink>
      <w:r w:rsidRPr="00CB3144">
        <w:rPr>
          <w:szCs w:val="24"/>
        </w:rPr>
        <w:t xml:space="preserve">(EBU), </w:t>
      </w:r>
      <w:hyperlink r:id="rId93" w:history="1">
        <w:r w:rsidRPr="00CB3144">
          <w:rPr>
            <w:rStyle w:val="Hyperlink"/>
            <w:szCs w:val="24"/>
          </w:rPr>
          <w:t>6A/342</w:t>
        </w:r>
      </w:hyperlink>
      <w:r w:rsidRPr="00CB3144">
        <w:rPr>
          <w:szCs w:val="24"/>
        </w:rPr>
        <w:t>(EBU)</w:t>
      </w:r>
    </w:p>
    <w:p w:rsidR="00122B07" w:rsidRPr="00327B52" w:rsidRDefault="00122B07" w:rsidP="00122B07">
      <w:pPr>
        <w:pStyle w:val="Reasons"/>
        <w:rPr>
          <w:u w:val="single"/>
        </w:rPr>
      </w:pPr>
      <w:r w:rsidRPr="00327B52">
        <w:rPr>
          <w:u w:val="single"/>
        </w:rPr>
        <w:t xml:space="preserve">b) Response to the Joint Task Group 4-5-6-7 </w:t>
      </w:r>
      <w:r>
        <w:rPr>
          <w:u w:val="single"/>
        </w:rPr>
        <w:t>(refer 6A/TEMP/131)</w:t>
      </w:r>
    </w:p>
    <w:p w:rsidR="00122B07" w:rsidRPr="00CB3144" w:rsidRDefault="00122B07" w:rsidP="00A867CB">
      <w:pPr>
        <w:rPr>
          <w:rStyle w:val="Strong"/>
        </w:rPr>
      </w:pPr>
      <w:r>
        <w:rPr>
          <w:szCs w:val="24"/>
        </w:rPr>
        <w:t xml:space="preserve">As reported to the WP 6A meeting in Document </w:t>
      </w:r>
      <w:hyperlink r:id="rId94" w:history="1">
        <w:r w:rsidRPr="007E3D3F">
          <w:rPr>
            <w:rStyle w:val="Hyperlink"/>
            <w:szCs w:val="24"/>
          </w:rPr>
          <w:t>6A/324</w:t>
        </w:r>
      </w:hyperlink>
      <w:r>
        <w:rPr>
          <w:szCs w:val="24"/>
        </w:rPr>
        <w:t xml:space="preserve"> </w:t>
      </w:r>
      <w:r w:rsidRPr="007E3D3F">
        <w:rPr>
          <w:rStyle w:val="Strong"/>
          <w:b w:val="0"/>
          <w:i/>
          <w:szCs w:val="24"/>
        </w:rPr>
        <w:t>Third progress Report - Rapporteur Group to undertake WRC-15 related studies called for by CPM15-1</w:t>
      </w:r>
      <w:r>
        <w:rPr>
          <w:rStyle w:val="Strong"/>
          <w:b w:val="0"/>
          <w:i/>
          <w:szCs w:val="24"/>
        </w:rPr>
        <w:t xml:space="preserve"> </w:t>
      </w:r>
      <w:r>
        <w:rPr>
          <w:rStyle w:val="Strong"/>
          <w:b w:val="0"/>
          <w:szCs w:val="24"/>
        </w:rPr>
        <w:t xml:space="preserve">and more specifically in Document </w:t>
      </w:r>
      <w:hyperlink r:id="rId95" w:history="1">
        <w:r w:rsidRPr="007E3D3F">
          <w:rPr>
            <w:rStyle w:val="Hyperlink"/>
            <w:szCs w:val="24"/>
          </w:rPr>
          <w:t>6A/325</w:t>
        </w:r>
      </w:hyperlink>
      <w:r>
        <w:rPr>
          <w:rStyle w:val="Strong"/>
          <w:b w:val="0"/>
          <w:szCs w:val="24"/>
        </w:rPr>
        <w:t xml:space="preserve"> </w:t>
      </w:r>
      <w:r w:rsidRPr="007E3D3F">
        <w:rPr>
          <w:rStyle w:val="Strong"/>
          <w:b w:val="0"/>
          <w:i/>
          <w:szCs w:val="24"/>
        </w:rPr>
        <w:t>Progress Report - Questionnaire on spectrum requirements for terrestrial television broadcasting in connection with WRC-15 agenda item 1.2</w:t>
      </w:r>
      <w:r>
        <w:rPr>
          <w:rStyle w:val="Strong"/>
          <w:b w:val="0"/>
          <w:i/>
          <w:szCs w:val="24"/>
        </w:rPr>
        <w:t xml:space="preserve">, </w:t>
      </w:r>
      <w:r w:rsidRPr="00CB3144">
        <w:rPr>
          <w:rStyle w:val="Strong"/>
          <w:b w:val="0"/>
          <w:szCs w:val="24"/>
        </w:rPr>
        <w:t>o</w:t>
      </w:r>
      <w:r w:rsidRPr="007E3D3F">
        <w:rPr>
          <w:rStyle w:val="Strong"/>
          <w:b w:val="0"/>
        </w:rPr>
        <w:t>n 8</w:t>
      </w:r>
      <w:r w:rsidRPr="007E3D3F">
        <w:rPr>
          <w:rStyle w:val="Strong"/>
          <w:b w:val="0"/>
          <w:vertAlign w:val="superscript"/>
        </w:rPr>
        <w:t>th</w:t>
      </w:r>
      <w:r w:rsidRPr="007E3D3F">
        <w:rPr>
          <w:rStyle w:val="Strong"/>
          <w:b w:val="0"/>
        </w:rPr>
        <w:t xml:space="preserve"> July 2013 the </w:t>
      </w:r>
      <w:r>
        <w:rPr>
          <w:rStyle w:val="Strong"/>
          <w:b w:val="0"/>
        </w:rPr>
        <w:t xml:space="preserve">WP 6A </w:t>
      </w:r>
      <w:r w:rsidRPr="007E3D3F">
        <w:rPr>
          <w:rStyle w:val="Strong"/>
          <w:b w:val="0"/>
        </w:rPr>
        <w:t xml:space="preserve">Rapporteur Group </w:t>
      </w:r>
      <w:r>
        <w:rPr>
          <w:rStyle w:val="Strong"/>
          <w:b w:val="0"/>
        </w:rPr>
        <w:t xml:space="preserve">on WRC-15 Agenda Items </w:t>
      </w:r>
      <w:r w:rsidRPr="007E3D3F">
        <w:rPr>
          <w:rStyle w:val="Strong"/>
          <w:b w:val="0"/>
        </w:rPr>
        <w:t xml:space="preserve">was advised that </w:t>
      </w:r>
      <w:r w:rsidRPr="007E3D3F">
        <w:rPr>
          <w:bCs/>
        </w:rPr>
        <w:t>additional responses had been received</w:t>
      </w:r>
      <w:r w:rsidRPr="007E3D3F">
        <w:rPr>
          <w:b/>
          <w:bCs/>
        </w:rPr>
        <w:t xml:space="preserve"> </w:t>
      </w:r>
      <w:r w:rsidRPr="007E3D3F">
        <w:rPr>
          <w:rStyle w:val="Strong"/>
          <w:b w:val="0"/>
        </w:rPr>
        <w:t xml:space="preserve">by the BR to the Questionnaire on Spectrum Requirements for Terrestrial Television Broadcasting in connection with WRC-15 agenda </w:t>
      </w:r>
      <w:r w:rsidR="00A867CB">
        <w:rPr>
          <w:rStyle w:val="Strong"/>
          <w:b w:val="0"/>
        </w:rPr>
        <w:t>item 1.2 -</w:t>
      </w:r>
      <w:r w:rsidRPr="00CB3144">
        <w:rPr>
          <w:rStyle w:val="Strong"/>
          <w:b w:val="0"/>
        </w:rPr>
        <w:t xml:space="preserve"> CIR78 -</w:t>
      </w:r>
      <w:r w:rsidRPr="00CB3144">
        <w:rPr>
          <w:rStyle w:val="Strong"/>
        </w:rPr>
        <w:t xml:space="preserve"> </w:t>
      </w:r>
      <w:hyperlink r:id="rId96" w:history="1">
        <w:r w:rsidRPr="00CB3144">
          <w:rPr>
            <w:rStyle w:val="Hyperlink"/>
          </w:rPr>
          <w:t>http://www.itu.int/md/R00-SG06-CIR-0078/en</w:t>
        </w:r>
      </w:hyperlink>
      <w:r w:rsidRPr="00CB3144">
        <w:rPr>
          <w:rStyle w:val="Strong"/>
        </w:rPr>
        <w:t xml:space="preserve"> </w:t>
      </w:r>
    </w:p>
    <w:p w:rsidR="00122B07" w:rsidRDefault="00122B07" w:rsidP="00122B07">
      <w:pPr>
        <w:rPr>
          <w:lang w:val="en-US"/>
        </w:rPr>
      </w:pPr>
      <w:r w:rsidRPr="00F14B2E">
        <w:rPr>
          <w:lang w:val="en-US"/>
        </w:rPr>
        <w:t>The BR ha</w:t>
      </w:r>
      <w:r>
        <w:rPr>
          <w:lang w:val="en-US"/>
        </w:rPr>
        <w:t>d</w:t>
      </w:r>
      <w:r w:rsidRPr="00F14B2E">
        <w:rPr>
          <w:lang w:val="en-US"/>
        </w:rPr>
        <w:t xml:space="preserve"> forwarded these to the Rapporteur Group Chairman for posting on the SharePoint</w:t>
      </w:r>
      <w:r>
        <w:rPr>
          <w:lang w:val="en-US"/>
        </w:rPr>
        <w:t xml:space="preserve"> and t</w:t>
      </w:r>
      <w:r w:rsidRPr="00F14B2E">
        <w:rPr>
          <w:lang w:val="en-US"/>
        </w:rPr>
        <w:t>he BR w</w:t>
      </w:r>
      <w:r>
        <w:rPr>
          <w:lang w:val="en-US"/>
        </w:rPr>
        <w:t xml:space="preserve">ould </w:t>
      </w:r>
      <w:r w:rsidRPr="00F14B2E">
        <w:rPr>
          <w:lang w:val="en-US"/>
        </w:rPr>
        <w:t xml:space="preserve">also send these to the JTG 4-5-6-7 in an information note related to the WP 6A </w:t>
      </w:r>
      <w:r>
        <w:rPr>
          <w:lang w:val="en-US"/>
        </w:rPr>
        <w:t>L</w:t>
      </w:r>
      <w:r w:rsidRPr="00F14B2E">
        <w:rPr>
          <w:lang w:val="en-US"/>
        </w:rPr>
        <w:t xml:space="preserve">iaison </w:t>
      </w:r>
      <w:r>
        <w:rPr>
          <w:lang w:val="en-US"/>
        </w:rPr>
        <w:t>S</w:t>
      </w:r>
      <w:r w:rsidRPr="00F14B2E">
        <w:rPr>
          <w:lang w:val="en-US"/>
        </w:rPr>
        <w:t>tatement that refers to this matter, to be taken into account at the next JTG 4-5-6-7 meeting.</w:t>
      </w:r>
    </w:p>
    <w:p w:rsidR="00122B07" w:rsidRPr="00CB3144" w:rsidRDefault="00122B07" w:rsidP="00122B07">
      <w:pPr>
        <w:rPr>
          <w:lang w:val="en-US"/>
        </w:rPr>
      </w:pPr>
      <w:r w:rsidRPr="00CB3144">
        <w:t xml:space="preserve">The Joint Task Group received Document </w:t>
      </w:r>
      <w:hyperlink r:id="rId97" w:history="1">
        <w:r w:rsidRPr="00CB3144">
          <w:rPr>
            <w:rStyle w:val="Hyperlink"/>
          </w:rPr>
          <w:t>4-5-6-7/221</w:t>
        </w:r>
      </w:hyperlink>
      <w:r w:rsidRPr="00CB3144">
        <w:t xml:space="preserve"> on 15 July 2013 which contained a response representing 14 Administrations.</w:t>
      </w:r>
    </w:p>
    <w:p w:rsidR="00122B07" w:rsidRPr="00EC55AF" w:rsidRDefault="00122B07" w:rsidP="00506F31">
      <w:pPr>
        <w:rPr>
          <w:szCs w:val="24"/>
          <w:lang w:eastAsia="en-AU"/>
        </w:rPr>
      </w:pPr>
      <w:r w:rsidRPr="00EC55AF">
        <w:rPr>
          <w:bCs/>
          <w:szCs w:val="24"/>
        </w:rPr>
        <w:t>On 21</w:t>
      </w:r>
      <w:r w:rsidRPr="00EC55AF">
        <w:rPr>
          <w:bCs/>
          <w:szCs w:val="24"/>
          <w:vertAlign w:val="superscript"/>
        </w:rPr>
        <w:t>st</w:t>
      </w:r>
      <w:r w:rsidRPr="00EC55AF">
        <w:rPr>
          <w:bCs/>
          <w:szCs w:val="24"/>
        </w:rPr>
        <w:t xml:space="preserve"> July </w:t>
      </w:r>
      <w:r>
        <w:rPr>
          <w:bCs/>
          <w:szCs w:val="24"/>
        </w:rPr>
        <w:t xml:space="preserve">2013 </w:t>
      </w:r>
      <w:r w:rsidRPr="00EC55AF">
        <w:rPr>
          <w:bCs/>
          <w:szCs w:val="24"/>
        </w:rPr>
        <w:t>an email was received from members of the Rapporteur Group titled “Submission to the Chair of</w:t>
      </w:r>
      <w:r w:rsidR="00506F31">
        <w:rPr>
          <w:bCs/>
          <w:szCs w:val="24"/>
        </w:rPr>
        <w:t xml:space="preserve"> the Rapporteur Group rwp6A-5b </w:t>
      </w:r>
      <w:r w:rsidR="00506F31" w:rsidRPr="00C1577D">
        <w:rPr>
          <w:rFonts w:cs="Helvetica"/>
          <w:szCs w:val="28"/>
          <w:lang w:eastAsia="it-IT"/>
        </w:rPr>
        <w:t>“</w:t>
      </w:r>
      <w:r w:rsidRPr="00EC55AF">
        <w:rPr>
          <w:bCs/>
          <w:szCs w:val="24"/>
        </w:rPr>
        <w:t xml:space="preserve">Studies related to WRC-15 </w:t>
      </w:r>
      <w:r>
        <w:rPr>
          <w:bCs/>
          <w:szCs w:val="24"/>
        </w:rPr>
        <w:t>a</w:t>
      </w:r>
      <w:r w:rsidRPr="00EC55AF">
        <w:rPr>
          <w:bCs/>
          <w:szCs w:val="24"/>
        </w:rPr>
        <w:t>genda item 1.2</w:t>
      </w:r>
      <w:r w:rsidR="00506F31" w:rsidRPr="00C1577D">
        <w:rPr>
          <w:szCs w:val="24"/>
        </w:rPr>
        <w:t>”</w:t>
      </w:r>
      <w:r w:rsidRPr="00EC55AF">
        <w:rPr>
          <w:bCs/>
          <w:szCs w:val="24"/>
        </w:rPr>
        <w:t xml:space="preserve">. </w:t>
      </w:r>
      <w:r w:rsidR="00A867CB">
        <w:rPr>
          <w:bCs/>
          <w:szCs w:val="24"/>
        </w:rPr>
        <w:br/>
      </w:r>
      <w:r w:rsidRPr="00EC55AF">
        <w:rPr>
          <w:bCs/>
          <w:szCs w:val="24"/>
        </w:rPr>
        <w:t>It provided an</w:t>
      </w:r>
      <w:r w:rsidRPr="00EC55AF">
        <w:rPr>
          <w:szCs w:val="24"/>
          <w:lang w:eastAsia="en-AU"/>
        </w:rPr>
        <w:t xml:space="preserve"> updated statistical analysis of the Broadcasting spectrum requirements by including the new replies received since the last WP</w:t>
      </w:r>
      <w:r>
        <w:rPr>
          <w:szCs w:val="24"/>
          <w:lang w:eastAsia="en-AU"/>
        </w:rPr>
        <w:t xml:space="preserve"> </w:t>
      </w:r>
      <w:r w:rsidRPr="00EC55AF">
        <w:rPr>
          <w:szCs w:val="24"/>
          <w:lang w:eastAsia="en-AU"/>
        </w:rPr>
        <w:t>6A meeting in April. The result of this update refers to the WP</w:t>
      </w:r>
      <w:r>
        <w:rPr>
          <w:szCs w:val="24"/>
          <w:lang w:eastAsia="en-AU"/>
        </w:rPr>
        <w:t xml:space="preserve"> </w:t>
      </w:r>
      <w:r w:rsidRPr="00EC55AF">
        <w:rPr>
          <w:szCs w:val="24"/>
          <w:lang w:eastAsia="en-AU"/>
        </w:rPr>
        <w:t>6A LS sent to the JTG4-5-6-7 (</w:t>
      </w:r>
      <w:r>
        <w:rPr>
          <w:szCs w:val="24"/>
          <w:lang w:eastAsia="en-AU"/>
        </w:rPr>
        <w:t>D</w:t>
      </w:r>
      <w:r w:rsidRPr="00EC55AF">
        <w:rPr>
          <w:szCs w:val="24"/>
          <w:lang w:eastAsia="en-AU"/>
        </w:rPr>
        <w:t xml:space="preserve">oc. </w:t>
      </w:r>
      <w:hyperlink r:id="rId98" w:history="1">
        <w:r w:rsidRPr="00463A09">
          <w:rPr>
            <w:rStyle w:val="Hyperlink"/>
            <w:szCs w:val="24"/>
            <w:lang w:eastAsia="en-AU"/>
          </w:rPr>
          <w:t>4-5-6-7/125</w:t>
        </w:r>
      </w:hyperlink>
      <w:r w:rsidRPr="00EC55AF">
        <w:rPr>
          <w:szCs w:val="24"/>
          <w:lang w:eastAsia="en-AU"/>
        </w:rPr>
        <w:t xml:space="preserve">) and consists </w:t>
      </w:r>
      <w:r>
        <w:rPr>
          <w:szCs w:val="24"/>
          <w:lang w:eastAsia="en-AU"/>
        </w:rPr>
        <w:t>of</w:t>
      </w:r>
      <w:r w:rsidRPr="00EC55AF">
        <w:rPr>
          <w:szCs w:val="24"/>
          <w:lang w:eastAsia="en-AU"/>
        </w:rPr>
        <w:t>:</w:t>
      </w:r>
    </w:p>
    <w:p w:rsidR="00122B07" w:rsidRPr="00A867CB" w:rsidRDefault="00122B07" w:rsidP="00A867CB">
      <w:pPr>
        <w:pStyle w:val="enumlev1"/>
      </w:pPr>
      <w:r w:rsidRPr="00A867CB">
        <w:t>1</w:t>
      </w:r>
      <w:r w:rsidRPr="00A867CB">
        <w:tab/>
      </w:r>
      <w:r w:rsidR="00A867CB" w:rsidRPr="00A867CB">
        <w:t>a</w:t>
      </w:r>
      <w:r w:rsidRPr="00A867CB">
        <w:t xml:space="preserve"> covering page summarizing the main changes to the WP 6A LS due to the new responses;</w:t>
      </w:r>
    </w:p>
    <w:p w:rsidR="00122B07" w:rsidRPr="00EC55AF" w:rsidRDefault="00122B07" w:rsidP="00122B07">
      <w:pPr>
        <w:pStyle w:val="enumlev1"/>
        <w:rPr>
          <w:lang w:eastAsia="en-AU"/>
        </w:rPr>
      </w:pPr>
      <w:r w:rsidRPr="00EC55AF">
        <w:rPr>
          <w:lang w:eastAsia="en-AU"/>
        </w:rPr>
        <w:t>2</w:t>
      </w:r>
      <w:r>
        <w:rPr>
          <w:lang w:eastAsia="en-AU"/>
        </w:rPr>
        <w:tab/>
      </w:r>
      <w:r w:rsidR="00A867CB">
        <w:rPr>
          <w:lang w:eastAsia="en-AU"/>
        </w:rPr>
        <w:t>a</w:t>
      </w:r>
      <w:r w:rsidRPr="00EC55AF">
        <w:rPr>
          <w:lang w:eastAsia="en-AU"/>
        </w:rPr>
        <w:t xml:space="preserve"> revised version of the Annex to the WP</w:t>
      </w:r>
      <w:r>
        <w:rPr>
          <w:lang w:eastAsia="en-AU"/>
        </w:rPr>
        <w:t xml:space="preserve"> </w:t>
      </w:r>
      <w:r w:rsidRPr="00EC55AF">
        <w:rPr>
          <w:lang w:eastAsia="en-AU"/>
        </w:rPr>
        <w:t>6A LS, showing the changes due to the new responses;</w:t>
      </w:r>
    </w:p>
    <w:p w:rsidR="00122B07" w:rsidRPr="00EC55AF" w:rsidRDefault="00122B07" w:rsidP="00122B07">
      <w:pPr>
        <w:pStyle w:val="enumlev1"/>
        <w:rPr>
          <w:lang w:eastAsia="en-AU"/>
        </w:rPr>
      </w:pPr>
      <w:r w:rsidRPr="00EC55AF">
        <w:rPr>
          <w:lang w:eastAsia="en-AU"/>
        </w:rPr>
        <w:t>3</w:t>
      </w:r>
      <w:r>
        <w:rPr>
          <w:lang w:eastAsia="en-AU"/>
        </w:rPr>
        <w:tab/>
      </w:r>
      <w:r w:rsidR="00A867CB">
        <w:rPr>
          <w:lang w:eastAsia="en-AU"/>
        </w:rPr>
        <w:t>a</w:t>
      </w:r>
      <w:r w:rsidRPr="00EC55AF">
        <w:rPr>
          <w:lang w:eastAsia="en-AU"/>
        </w:rPr>
        <w:t xml:space="preserve"> new detailed Table in the Appendix, including the new responses (without track-changes, for readability).</w:t>
      </w:r>
    </w:p>
    <w:p w:rsidR="00A867CB" w:rsidRDefault="00A867CB">
      <w:pPr>
        <w:tabs>
          <w:tab w:val="clear" w:pos="1134"/>
          <w:tab w:val="clear" w:pos="1871"/>
          <w:tab w:val="clear" w:pos="2268"/>
        </w:tabs>
        <w:overflowPunct/>
        <w:autoSpaceDE/>
        <w:autoSpaceDN/>
        <w:adjustRightInd/>
        <w:spacing w:before="0"/>
        <w:textAlignment w:val="auto"/>
        <w:rPr>
          <w:bCs/>
          <w:szCs w:val="24"/>
        </w:rPr>
      </w:pPr>
      <w:r>
        <w:rPr>
          <w:bCs/>
          <w:szCs w:val="24"/>
        </w:rPr>
        <w:br w:type="page"/>
      </w:r>
    </w:p>
    <w:p w:rsidR="00122B07" w:rsidRPr="00EC55AF" w:rsidRDefault="00122B07" w:rsidP="005C73A8">
      <w:pPr>
        <w:rPr>
          <w:szCs w:val="24"/>
        </w:rPr>
      </w:pPr>
      <w:r w:rsidRPr="00EC55AF">
        <w:rPr>
          <w:bCs/>
          <w:szCs w:val="24"/>
        </w:rPr>
        <w:lastRenderedPageBreak/>
        <w:t>On 25</w:t>
      </w:r>
      <w:r w:rsidRPr="00EC55AF">
        <w:rPr>
          <w:bCs/>
          <w:szCs w:val="24"/>
          <w:vertAlign w:val="superscript"/>
        </w:rPr>
        <w:t>th</w:t>
      </w:r>
      <w:r w:rsidRPr="00EC55AF">
        <w:rPr>
          <w:bCs/>
          <w:szCs w:val="24"/>
        </w:rPr>
        <w:t xml:space="preserve"> July an email was sent from the Chair of the Rapporteur Group titled “Request to the </w:t>
      </w:r>
      <w:r w:rsidR="00A867CB">
        <w:rPr>
          <w:bCs/>
          <w:szCs w:val="24"/>
        </w:rPr>
        <w:br/>
      </w:r>
      <w:r w:rsidRPr="00EC55AF">
        <w:rPr>
          <w:bCs/>
          <w:szCs w:val="24"/>
        </w:rPr>
        <w:t>WP</w:t>
      </w:r>
      <w:r>
        <w:rPr>
          <w:bCs/>
          <w:szCs w:val="24"/>
        </w:rPr>
        <w:t xml:space="preserve"> </w:t>
      </w:r>
      <w:r w:rsidRPr="00EC55AF">
        <w:rPr>
          <w:bCs/>
          <w:szCs w:val="24"/>
        </w:rPr>
        <w:t>6A Rapporteur Group from JTG 4-5-6-7 - proposed updates to Doc</w:t>
      </w:r>
      <w:r>
        <w:rPr>
          <w:bCs/>
          <w:szCs w:val="24"/>
        </w:rPr>
        <w:t>. 4-5-6-7/</w:t>
      </w:r>
      <w:r w:rsidRPr="00EC55AF">
        <w:rPr>
          <w:bCs/>
          <w:szCs w:val="24"/>
        </w:rPr>
        <w:t xml:space="preserve">125 arising from additional responses from the ATU region”. Additional </w:t>
      </w:r>
      <w:r w:rsidRPr="00EC55AF">
        <w:rPr>
          <w:szCs w:val="24"/>
        </w:rPr>
        <w:t>information was provided from the ATU from the recent ATU meeting. As a result of the receipt of the additional responses received since the last WP</w:t>
      </w:r>
      <w:r>
        <w:rPr>
          <w:szCs w:val="24"/>
        </w:rPr>
        <w:t xml:space="preserve"> 6A meeting to LCCE/7</w:t>
      </w:r>
      <w:r w:rsidRPr="00EC55AF">
        <w:rPr>
          <w:szCs w:val="24"/>
        </w:rPr>
        <w:t>8 the BR provided an input to the JTG4-5-6-7 in</w:t>
      </w:r>
      <w:r>
        <w:rPr>
          <w:szCs w:val="24"/>
        </w:rPr>
        <w:t xml:space="preserve"> </w:t>
      </w:r>
      <w:r w:rsidR="005C73A8">
        <w:rPr>
          <w:szCs w:val="24"/>
        </w:rPr>
        <w:br/>
        <w:t>D</w:t>
      </w:r>
      <w:r w:rsidR="00A867CB">
        <w:rPr>
          <w:szCs w:val="24"/>
        </w:rPr>
        <w:t>ocument</w:t>
      </w:r>
      <w:r w:rsidRPr="00294C62">
        <w:rPr>
          <w:szCs w:val="24"/>
        </w:rPr>
        <w:t xml:space="preserve"> </w:t>
      </w:r>
      <w:r w:rsidRPr="00294C62">
        <w:rPr>
          <w:bCs/>
          <w:szCs w:val="24"/>
        </w:rPr>
        <w:t>4-5-6-7/186</w:t>
      </w:r>
      <w:r w:rsidRPr="00294C62">
        <w:rPr>
          <w:b/>
          <w:bCs/>
          <w:szCs w:val="24"/>
        </w:rPr>
        <w:t xml:space="preserve">, </w:t>
      </w:r>
      <w:r w:rsidRPr="00294C62">
        <w:rPr>
          <w:bCs/>
          <w:szCs w:val="24"/>
        </w:rPr>
        <w:t>an</w:t>
      </w:r>
      <w:r w:rsidRPr="00294C62">
        <w:rPr>
          <w:b/>
          <w:bCs/>
          <w:szCs w:val="24"/>
        </w:rPr>
        <w:t xml:space="preserve"> </w:t>
      </w:r>
      <w:r w:rsidRPr="00294C62">
        <w:rPr>
          <w:szCs w:val="24"/>
        </w:rPr>
        <w:t>information</w:t>
      </w:r>
      <w:r w:rsidRPr="00EC55AF">
        <w:rPr>
          <w:szCs w:val="24"/>
        </w:rPr>
        <w:t xml:space="preserve"> note related to Document 4-5-67/125. At the meeting of </w:t>
      </w:r>
      <w:r w:rsidR="00A867CB">
        <w:rPr>
          <w:szCs w:val="24"/>
        </w:rPr>
        <w:br/>
      </w:r>
      <w:r w:rsidRPr="00EC55AF">
        <w:rPr>
          <w:szCs w:val="24"/>
        </w:rPr>
        <w:t xml:space="preserve">the JTG on that date ATU provided a proposed update to Document 4-5-6-7/125 and it is attached. In addition the RG was asked to provide any additional information from administrations to </w:t>
      </w:r>
      <w:r w:rsidR="00A867CB">
        <w:rPr>
          <w:szCs w:val="24"/>
        </w:rPr>
        <w:br/>
      </w:r>
      <w:r w:rsidRPr="00EC55AF">
        <w:rPr>
          <w:szCs w:val="24"/>
        </w:rPr>
        <w:t>the following paragraph in footnote 6:</w:t>
      </w:r>
    </w:p>
    <w:p w:rsidR="00122B07" w:rsidRPr="00EC55AF" w:rsidRDefault="00122B07" w:rsidP="00122B07">
      <w:pPr>
        <w:rPr>
          <w:szCs w:val="24"/>
        </w:rPr>
      </w:pPr>
      <w:r w:rsidRPr="00EC55AF">
        <w:rPr>
          <w:i/>
          <w:iCs/>
          <w:szCs w:val="24"/>
        </w:rPr>
        <w:t>The Administrations which did not provide answer to this question or provided an unclear answer are Cyprus, Slovenia, Netherlands, Luxembourg, France, United Kingdom, Spain, Finland, Malta, Vatican City, Ireland, Sweden, Switzerland, Bulgaria (Republic of), Moldova, Israel (State of), Bahrain (Kingdom of) and Lebanon.</w:t>
      </w:r>
    </w:p>
    <w:p w:rsidR="00122B07" w:rsidRDefault="00122B07" w:rsidP="00122B07">
      <w:pPr>
        <w:rPr>
          <w:szCs w:val="24"/>
        </w:rPr>
      </w:pPr>
      <w:r w:rsidRPr="00EC55AF">
        <w:rPr>
          <w:szCs w:val="24"/>
        </w:rPr>
        <w:t xml:space="preserve">RG members were asked to provide any comments by CET 1600hrs Thursday 25 July </w:t>
      </w:r>
      <w:r>
        <w:rPr>
          <w:szCs w:val="24"/>
        </w:rPr>
        <w:t xml:space="preserve">2013 to </w:t>
      </w:r>
      <w:r w:rsidRPr="00EC55AF">
        <w:rPr>
          <w:szCs w:val="24"/>
        </w:rPr>
        <w:t>assist the JTG in its deliberations.</w:t>
      </w:r>
    </w:p>
    <w:p w:rsidR="00122B07" w:rsidRPr="00D30004" w:rsidRDefault="00122B07" w:rsidP="00122B07">
      <w:pPr>
        <w:rPr>
          <w:szCs w:val="24"/>
        </w:rPr>
      </w:pPr>
      <w:r w:rsidRPr="00D30004">
        <w:rPr>
          <w:szCs w:val="24"/>
        </w:rPr>
        <w:t xml:space="preserve">The results of the updates to </w:t>
      </w:r>
      <w:r w:rsidRPr="00EC55AF">
        <w:rPr>
          <w:szCs w:val="24"/>
        </w:rPr>
        <w:t>Document</w:t>
      </w:r>
      <w:r>
        <w:rPr>
          <w:szCs w:val="24"/>
        </w:rPr>
        <w:t xml:space="preserve">s </w:t>
      </w:r>
      <w:r w:rsidRPr="00D30004">
        <w:rPr>
          <w:szCs w:val="24"/>
        </w:rPr>
        <w:t xml:space="preserve">4-5-6-7/125 and 4-5-6-7/186 as presented to the JTG can be found in </w:t>
      </w:r>
      <w:r w:rsidRPr="00D30004">
        <w:t>Annex 1 to Attachment 3 of Annex 5 of 4-5-6-7/242 in which the JTG</w:t>
      </w:r>
      <w:r>
        <w:t xml:space="preserve"> </w:t>
      </w:r>
      <w:r w:rsidRPr="00D30004">
        <w:t xml:space="preserve">4-5-6-7 updated the </w:t>
      </w:r>
      <w:r>
        <w:t xml:space="preserve">WP </w:t>
      </w:r>
      <w:r w:rsidRPr="00D30004">
        <w:t>6A summary of responses to include all 96 received by the time of the 3</w:t>
      </w:r>
      <w:r w:rsidRPr="00D30004">
        <w:rPr>
          <w:vertAlign w:val="superscript"/>
        </w:rPr>
        <w:t>rd</w:t>
      </w:r>
      <w:r w:rsidRPr="00D30004">
        <w:t xml:space="preserve"> meeting of the JTG (85 Administrations and 11 Sector Members).</w:t>
      </w:r>
    </w:p>
    <w:p w:rsidR="00122B07" w:rsidRPr="00107C46" w:rsidRDefault="00122B07" w:rsidP="00E14C28">
      <w:pPr>
        <w:rPr>
          <w:szCs w:val="24"/>
        </w:rPr>
      </w:pPr>
      <w:r w:rsidRPr="00107C46">
        <w:t>On 28</w:t>
      </w:r>
      <w:r w:rsidRPr="00107C46">
        <w:rPr>
          <w:vertAlign w:val="superscript"/>
        </w:rPr>
        <w:t>th</w:t>
      </w:r>
      <w:r w:rsidRPr="00107C46">
        <w:t xml:space="preserve"> July the Chair of the Rap</w:t>
      </w:r>
      <w:r>
        <w:t>p</w:t>
      </w:r>
      <w:r w:rsidRPr="00107C46">
        <w:t>orteur G</w:t>
      </w:r>
      <w:r>
        <w:t>roup sent individual emails to t</w:t>
      </w:r>
      <w:r w:rsidRPr="00107C46">
        <w:t>he following administrations f</w:t>
      </w:r>
      <w:r w:rsidRPr="00107C46">
        <w:rPr>
          <w:szCs w:val="24"/>
        </w:rPr>
        <w:t>ollowing up on request to the WP</w:t>
      </w:r>
      <w:r>
        <w:rPr>
          <w:szCs w:val="24"/>
        </w:rPr>
        <w:t xml:space="preserve"> </w:t>
      </w:r>
      <w:r w:rsidRPr="00107C46">
        <w:rPr>
          <w:szCs w:val="24"/>
        </w:rPr>
        <w:t xml:space="preserve">6A Rapporteur Group from JTG 4-5-6-7 </w:t>
      </w:r>
      <w:r>
        <w:rPr>
          <w:szCs w:val="24"/>
        </w:rPr>
        <w:br/>
      </w:r>
      <w:r w:rsidRPr="00107C46">
        <w:rPr>
          <w:szCs w:val="24"/>
        </w:rPr>
        <w:t>re proposed updates to Doc</w:t>
      </w:r>
      <w:r w:rsidR="00506F31">
        <w:rPr>
          <w:szCs w:val="24"/>
        </w:rPr>
        <w:t>ument</w:t>
      </w:r>
      <w:r>
        <w:rPr>
          <w:szCs w:val="24"/>
        </w:rPr>
        <w:t xml:space="preserve"> 4-5-6-7/</w:t>
      </w:r>
      <w:r w:rsidRPr="00107C46">
        <w:rPr>
          <w:szCs w:val="24"/>
        </w:rPr>
        <w:t xml:space="preserve">125 – </w:t>
      </w:r>
      <w:r w:rsidRPr="00107C46">
        <w:t>Slovenia</w:t>
      </w:r>
      <w:r>
        <w:t xml:space="preserve">, </w:t>
      </w:r>
      <w:r w:rsidRPr="00107C46">
        <w:t>Netherlands</w:t>
      </w:r>
      <w:r>
        <w:t>,</w:t>
      </w:r>
      <w:r w:rsidRPr="00107C46">
        <w:t xml:space="preserve"> </w:t>
      </w:r>
      <w:r>
        <w:t xml:space="preserve">Luxembourg, </w:t>
      </w:r>
      <w:r w:rsidRPr="00107C46">
        <w:t>France</w:t>
      </w:r>
      <w:r>
        <w:t>,</w:t>
      </w:r>
      <w:r w:rsidRPr="00107C46">
        <w:t xml:space="preserve"> United Kingdom</w:t>
      </w:r>
      <w:r>
        <w:t xml:space="preserve">, </w:t>
      </w:r>
      <w:r w:rsidRPr="00107C46">
        <w:t>Malta</w:t>
      </w:r>
      <w:r>
        <w:t xml:space="preserve">, </w:t>
      </w:r>
      <w:r w:rsidRPr="00107C46">
        <w:t>Vatican City</w:t>
      </w:r>
      <w:r>
        <w:t xml:space="preserve">, Ireland, </w:t>
      </w:r>
      <w:r w:rsidRPr="00107C46">
        <w:t>Sweden</w:t>
      </w:r>
      <w:r>
        <w:t xml:space="preserve">, Switzerland, </w:t>
      </w:r>
      <w:r w:rsidRPr="00107C46">
        <w:t>Bulgaria (Republic of)</w:t>
      </w:r>
      <w:r>
        <w:t>,</w:t>
      </w:r>
      <w:r w:rsidRPr="00107C46">
        <w:t xml:space="preserve"> Moldova</w:t>
      </w:r>
      <w:r>
        <w:t xml:space="preserve">, </w:t>
      </w:r>
      <w:r w:rsidRPr="00107C46">
        <w:t>Israel (State of) and Bahrain (Kingdom of)</w:t>
      </w:r>
      <w:r>
        <w:rPr>
          <w:color w:val="1F497D"/>
        </w:rPr>
        <w:t>. </w:t>
      </w:r>
      <w:r>
        <w:rPr>
          <w:szCs w:val="24"/>
        </w:rPr>
        <w:t>It was pointed out to these administrations</w:t>
      </w:r>
      <w:r w:rsidR="00E14C28">
        <w:rPr>
          <w:szCs w:val="24"/>
        </w:rPr>
        <w:br/>
      </w:r>
      <w:r w:rsidRPr="00107C46">
        <w:rPr>
          <w:szCs w:val="24"/>
          <w:lang w:val="en-US" w:eastAsia="en-AU"/>
        </w:rPr>
        <w:t>the WP</w:t>
      </w:r>
      <w:r>
        <w:rPr>
          <w:szCs w:val="24"/>
          <w:lang w:val="en-US" w:eastAsia="en-AU"/>
        </w:rPr>
        <w:t xml:space="preserve"> </w:t>
      </w:r>
      <w:r w:rsidRPr="00107C46">
        <w:rPr>
          <w:szCs w:val="24"/>
          <w:lang w:val="en-US" w:eastAsia="en-AU"/>
        </w:rPr>
        <w:t xml:space="preserve">6A Rapporteur Group </w:t>
      </w:r>
      <w:r>
        <w:rPr>
          <w:szCs w:val="24"/>
          <w:lang w:val="en-US" w:eastAsia="en-AU"/>
        </w:rPr>
        <w:t>was</w:t>
      </w:r>
      <w:r w:rsidRPr="00107C46">
        <w:rPr>
          <w:szCs w:val="24"/>
          <w:lang w:val="en-US" w:eastAsia="en-AU"/>
        </w:rPr>
        <w:t xml:space="preserve"> asked </w:t>
      </w:r>
      <w:r w:rsidRPr="00107C46">
        <w:rPr>
          <w:szCs w:val="24"/>
        </w:rPr>
        <w:t>additional information from administrations to their responses to the following:</w:t>
      </w:r>
    </w:p>
    <w:p w:rsidR="00122B07" w:rsidRPr="001B1C3D" w:rsidRDefault="00122B07" w:rsidP="00122B07">
      <w:pPr>
        <w:pStyle w:val="Heading1"/>
        <w:keepNext w:val="0"/>
        <w:spacing w:before="120"/>
        <w:rPr>
          <w:b w:val="0"/>
          <w:i/>
          <w:sz w:val="24"/>
          <w:szCs w:val="24"/>
        </w:rPr>
      </w:pPr>
      <w:r w:rsidRPr="001B1C3D">
        <w:rPr>
          <w:b w:val="0"/>
          <w:i/>
          <w:sz w:val="24"/>
          <w:szCs w:val="24"/>
        </w:rPr>
        <w:t>8</w:t>
      </w:r>
      <w:r w:rsidRPr="001B1C3D">
        <w:rPr>
          <w:b w:val="0"/>
          <w:i/>
          <w:sz w:val="24"/>
          <w:szCs w:val="24"/>
        </w:rPr>
        <w:tab/>
        <w:t>Required amount of spectrum in the band 470-862 MHz for DTT in the future</w:t>
      </w:r>
    </w:p>
    <w:p w:rsidR="00122B07" w:rsidRPr="00107C46" w:rsidRDefault="00122B07" w:rsidP="005C73A8">
      <w:pPr>
        <w:rPr>
          <w:i/>
          <w:szCs w:val="24"/>
        </w:rPr>
      </w:pPr>
      <w:r w:rsidRPr="00107C46">
        <w:rPr>
          <w:i/>
          <w:szCs w:val="24"/>
        </w:rPr>
        <w:t>The required amount of spectrum in the band 470-862 MHz in the future is divided into ranges, as shown in Table 8. The figure 224 MHz corresponds to the amount of spectrum in the band</w:t>
      </w:r>
      <w:r w:rsidR="005C73A8">
        <w:rPr>
          <w:i/>
          <w:szCs w:val="24"/>
        </w:rPr>
        <w:br/>
      </w:r>
      <w:r w:rsidRPr="00107C46">
        <w:rPr>
          <w:i/>
          <w:szCs w:val="24"/>
        </w:rPr>
        <w:t>470-694 MHz.</w:t>
      </w:r>
    </w:p>
    <w:p w:rsidR="00122B07" w:rsidRPr="00466D0E" w:rsidRDefault="00122B07" w:rsidP="00122B07">
      <w:pPr>
        <w:rPr>
          <w:szCs w:val="24"/>
        </w:rPr>
      </w:pPr>
      <w:r w:rsidRPr="00466D0E">
        <w:rPr>
          <w:szCs w:val="24"/>
        </w:rPr>
        <w:t xml:space="preserve">Considering the responses which have been received since the April 2013 meeting of Working Party 6A, it was proposed that </w:t>
      </w:r>
      <w:r w:rsidR="00AB1599">
        <w:rPr>
          <w:szCs w:val="24"/>
        </w:rPr>
        <w:t>the Rapporteur Group present a R</w:t>
      </w:r>
      <w:r w:rsidRPr="00466D0E">
        <w:rPr>
          <w:szCs w:val="24"/>
        </w:rPr>
        <w:t xml:space="preserve">eport to the November meeting </w:t>
      </w:r>
      <w:r w:rsidR="00E14C28">
        <w:rPr>
          <w:szCs w:val="24"/>
        </w:rPr>
        <w:br/>
      </w:r>
      <w:r w:rsidRPr="00466D0E">
        <w:rPr>
          <w:szCs w:val="24"/>
        </w:rPr>
        <w:t xml:space="preserve">of Working Party 6A on the updates which have been undertaken in the inter sessional period which includes </w:t>
      </w:r>
      <w:hyperlink r:id="rId99" w:history="1">
        <w:r w:rsidRPr="00466D0E">
          <w:rPr>
            <w:rStyle w:val="Hyperlink"/>
          </w:rPr>
          <w:t>Annex 1 to Attachment 3 of Annex 5 of 4-5-6-7/242</w:t>
        </w:r>
        <w:r w:rsidRPr="00466D0E">
          <w:rPr>
            <w:rStyle w:val="Hyperlink"/>
            <w:szCs w:val="24"/>
          </w:rPr>
          <w:t>.</w:t>
        </w:r>
      </w:hyperlink>
    </w:p>
    <w:p w:rsidR="00122B07" w:rsidRDefault="00122B07" w:rsidP="00122B07">
      <w:pPr>
        <w:rPr>
          <w:szCs w:val="24"/>
        </w:rPr>
      </w:pPr>
      <w:r>
        <w:rPr>
          <w:szCs w:val="24"/>
        </w:rPr>
        <w:t>A meeting of the Rapporteur Group was held the afternoon before the meeting of Working Party 6A on 11 November 2013.</w:t>
      </w:r>
    </w:p>
    <w:p w:rsidR="00122B07" w:rsidRPr="00171E72" w:rsidRDefault="00122B07" w:rsidP="005C73A8">
      <w:pPr>
        <w:rPr>
          <w:szCs w:val="24"/>
        </w:rPr>
      </w:pPr>
      <w:r>
        <w:rPr>
          <w:szCs w:val="24"/>
        </w:rPr>
        <w:t xml:space="preserve">At the </w:t>
      </w:r>
      <w:r w:rsidR="00AB1599">
        <w:rPr>
          <w:szCs w:val="24"/>
        </w:rPr>
        <w:t>WP 6A meeting an update to the R</w:t>
      </w:r>
      <w:r>
        <w:rPr>
          <w:szCs w:val="24"/>
        </w:rPr>
        <w:t xml:space="preserve">eport was developed as found in </w:t>
      </w:r>
      <w:hyperlink r:id="rId100" w:history="1">
        <w:r w:rsidRPr="00466D0E">
          <w:rPr>
            <w:rStyle w:val="Hyperlink"/>
            <w:szCs w:val="24"/>
          </w:rPr>
          <w:t>6A/TEMP/132</w:t>
        </w:r>
      </w:hyperlink>
      <w:r>
        <w:rPr>
          <w:szCs w:val="24"/>
        </w:rPr>
        <w:t xml:space="preserve"> and sent</w:t>
      </w:r>
      <w:r w:rsidR="005C73A8">
        <w:rPr>
          <w:szCs w:val="24"/>
        </w:rPr>
        <w:br/>
      </w:r>
      <w:r>
        <w:rPr>
          <w:szCs w:val="24"/>
        </w:rPr>
        <w:t xml:space="preserve">a liaison statement as found in </w:t>
      </w:r>
      <w:hyperlink r:id="rId101" w:history="1">
        <w:r w:rsidRPr="00466D0E">
          <w:rPr>
            <w:rStyle w:val="Hyperlink"/>
            <w:szCs w:val="24"/>
          </w:rPr>
          <w:t>6A/TEMP/131</w:t>
        </w:r>
      </w:hyperlink>
      <w:r>
        <w:rPr>
          <w:szCs w:val="24"/>
        </w:rPr>
        <w:t xml:space="preserve"> to the Joint Task Group.</w:t>
      </w:r>
    </w:p>
    <w:p w:rsidR="00122B07" w:rsidRPr="00C76F6B" w:rsidRDefault="00122B07" w:rsidP="00122B07">
      <w:pPr>
        <w:rPr>
          <w:b/>
          <w:szCs w:val="24"/>
        </w:rPr>
      </w:pPr>
      <w:r>
        <w:rPr>
          <w:b/>
          <w:szCs w:val="24"/>
        </w:rPr>
        <w:t>3.3.5</w:t>
      </w:r>
      <w:r>
        <w:rPr>
          <w:b/>
          <w:szCs w:val="24"/>
        </w:rPr>
        <w:tab/>
      </w:r>
      <w:r w:rsidRPr="00C76F6B">
        <w:rPr>
          <w:b/>
          <w:szCs w:val="24"/>
        </w:rPr>
        <w:t>Acknowledgements arising from the work of S</w:t>
      </w:r>
      <w:r>
        <w:rPr>
          <w:b/>
          <w:szCs w:val="24"/>
        </w:rPr>
        <w:t xml:space="preserve">ub-Group </w:t>
      </w:r>
      <w:r w:rsidRPr="00C76F6B">
        <w:rPr>
          <w:b/>
          <w:szCs w:val="24"/>
        </w:rPr>
        <w:t>6A-3</w:t>
      </w:r>
    </w:p>
    <w:p w:rsidR="00122B07" w:rsidRDefault="00122B07" w:rsidP="00122B07">
      <w:pPr>
        <w:rPr>
          <w:szCs w:val="24"/>
        </w:rPr>
      </w:pPr>
      <w:r>
        <w:rPr>
          <w:szCs w:val="24"/>
        </w:rPr>
        <w:t>Sub-</w:t>
      </w:r>
      <w:r w:rsidRPr="00C76F6B">
        <w:rPr>
          <w:szCs w:val="24"/>
        </w:rPr>
        <w:t>Group 6A-3 acknowledge</w:t>
      </w:r>
      <w:r>
        <w:rPr>
          <w:szCs w:val="24"/>
        </w:rPr>
        <w:t>d</w:t>
      </w:r>
      <w:r w:rsidRPr="00C76F6B">
        <w:rPr>
          <w:szCs w:val="24"/>
        </w:rPr>
        <w:t xml:space="preserve"> the input contributions from administrations to this meeting, </w:t>
      </w:r>
      <w:r w:rsidR="00A867CB">
        <w:rPr>
          <w:szCs w:val="24"/>
        </w:rPr>
        <w:br/>
      </w:r>
      <w:r w:rsidRPr="00C76F6B">
        <w:rPr>
          <w:szCs w:val="24"/>
        </w:rPr>
        <w:t xml:space="preserve">the support of delegates within its activities and the support of the BR staff toward completing its activities and actions at this meeting. </w:t>
      </w:r>
    </w:p>
    <w:p w:rsidR="00A867CB" w:rsidRDefault="00A867CB">
      <w:pPr>
        <w:tabs>
          <w:tab w:val="clear" w:pos="1134"/>
          <w:tab w:val="clear" w:pos="1871"/>
          <w:tab w:val="clear" w:pos="2268"/>
        </w:tabs>
        <w:overflowPunct/>
        <w:autoSpaceDE/>
        <w:autoSpaceDN/>
        <w:adjustRightInd/>
        <w:spacing w:before="0"/>
        <w:textAlignment w:val="auto"/>
        <w:rPr>
          <w:szCs w:val="24"/>
        </w:rPr>
      </w:pPr>
      <w:r>
        <w:rPr>
          <w:szCs w:val="24"/>
        </w:rPr>
        <w:br w:type="page"/>
      </w:r>
    </w:p>
    <w:p w:rsidR="00122B07" w:rsidRDefault="00122B07" w:rsidP="00122B07">
      <w:pPr>
        <w:rPr>
          <w:szCs w:val="24"/>
        </w:rPr>
      </w:pPr>
      <w:r>
        <w:rPr>
          <w:szCs w:val="24"/>
        </w:rPr>
        <w:lastRenderedPageBreak/>
        <w:t xml:space="preserve">A call is made for contributions found in the updated Work Plan as found in </w:t>
      </w:r>
      <w:hyperlink r:id="rId102" w:history="1">
        <w:r w:rsidRPr="00466D0E">
          <w:rPr>
            <w:rStyle w:val="Hyperlink"/>
            <w:szCs w:val="24"/>
          </w:rPr>
          <w:t xml:space="preserve">6A/TEMP/138 </w:t>
        </w:r>
      </w:hyperlink>
      <w:r>
        <w:rPr>
          <w:szCs w:val="24"/>
        </w:rPr>
        <w:t>specifically:</w:t>
      </w:r>
    </w:p>
    <w:p w:rsidR="00122B07" w:rsidRPr="00A867CB" w:rsidRDefault="00A867CB" w:rsidP="00A867CB">
      <w:pPr>
        <w:pStyle w:val="enumlev1"/>
      </w:pPr>
      <w:r>
        <w:t>–</w:t>
      </w:r>
      <w:r>
        <w:tab/>
      </w:r>
      <w:r w:rsidR="00AB1599">
        <w:t>development of a draft new R</w:t>
      </w:r>
      <w:r w:rsidR="00122B07" w:rsidRPr="00A867CB">
        <w:t>eport on SAB/SAP applications;</w:t>
      </w:r>
    </w:p>
    <w:p w:rsidR="00122B07" w:rsidRPr="00A867CB" w:rsidRDefault="00A867CB" w:rsidP="00AB1599">
      <w:pPr>
        <w:pStyle w:val="enumlev1"/>
      </w:pPr>
      <w:r>
        <w:t>–</w:t>
      </w:r>
      <w:r>
        <w:tab/>
      </w:r>
      <w:r w:rsidR="00AB1599">
        <w:t>continue work on the s</w:t>
      </w:r>
      <w:r w:rsidR="00122B07" w:rsidRPr="00A867CB">
        <w:t xml:space="preserve">pectrum </w:t>
      </w:r>
      <w:r w:rsidR="00AB1599">
        <w:t>r</w:t>
      </w:r>
      <w:r w:rsidR="00122B07" w:rsidRPr="00A867CB">
        <w:t xml:space="preserve">equirements </w:t>
      </w:r>
      <w:r w:rsidR="00AB1599">
        <w:t>d</w:t>
      </w:r>
      <w:r w:rsidR="00122B07" w:rsidRPr="00A867CB">
        <w:t>raft Report, with a view to having it fully signed off by the March 2014 meeting;</w:t>
      </w:r>
    </w:p>
    <w:p w:rsidR="00122B07" w:rsidRPr="00A867CB" w:rsidRDefault="00A867CB" w:rsidP="00A867CB">
      <w:pPr>
        <w:pStyle w:val="enumlev1"/>
      </w:pPr>
      <w:r>
        <w:t>–</w:t>
      </w:r>
      <w:r>
        <w:tab/>
      </w:r>
      <w:r w:rsidR="00122B07" w:rsidRPr="00A867CB">
        <w:t>revision to Recommendation ITU-R BT.1871 to be developed in WP 6A, with a view to having it fully signed off by the March 2014 meeting;</w:t>
      </w:r>
    </w:p>
    <w:p w:rsidR="00122B07" w:rsidRPr="00A867CB" w:rsidRDefault="00A867CB" w:rsidP="00A867CB">
      <w:pPr>
        <w:pStyle w:val="enumlev1"/>
      </w:pPr>
      <w:r>
        <w:t>–</w:t>
      </w:r>
      <w:r>
        <w:tab/>
        <w:t>a</w:t>
      </w:r>
      <w:r w:rsidR="00AB1599">
        <w:t xml:space="preserve"> draft R</w:t>
      </w:r>
      <w:r w:rsidR="00122B07" w:rsidRPr="00A867CB">
        <w:t>eport on ACS methodology for broadcasting, gathering information for all Broadcasting Service Applications to be developed in WP 6A;</w:t>
      </w:r>
    </w:p>
    <w:p w:rsidR="00122B07" w:rsidRPr="00A867CB" w:rsidRDefault="00A867CB" w:rsidP="00A867CB">
      <w:pPr>
        <w:pStyle w:val="enumlev1"/>
      </w:pPr>
      <w:r>
        <w:t>–</w:t>
      </w:r>
      <w:r>
        <w:tab/>
        <w:t>p</w:t>
      </w:r>
      <w:r w:rsidR="00122B07" w:rsidRPr="00A867CB">
        <w:t>rocessing of further replies in response to Circular Letter 6/LCCE/78.</w:t>
      </w:r>
    </w:p>
    <w:p w:rsidR="00122B07" w:rsidRPr="005163B4" w:rsidRDefault="00122B07" w:rsidP="00122B07">
      <w:pPr>
        <w:pStyle w:val="Heading2"/>
        <w:spacing w:before="120"/>
      </w:pPr>
      <w:r w:rsidRPr="005163B4">
        <w:rPr>
          <w:lang w:eastAsia="zh-CN"/>
        </w:rPr>
        <w:t>3.4</w:t>
      </w:r>
      <w:r w:rsidRPr="005163B4">
        <w:rPr>
          <w:lang w:eastAsia="zh-CN"/>
        </w:rPr>
        <w:tab/>
      </w:r>
      <w:r>
        <w:t xml:space="preserve">Sub-Working Group </w:t>
      </w:r>
      <w:r w:rsidRPr="005163B4">
        <w:t>6A-4 (Other matters)</w:t>
      </w:r>
    </w:p>
    <w:p w:rsidR="00122B07" w:rsidRPr="003F308A" w:rsidRDefault="00122B07" w:rsidP="00A867CB">
      <w:r w:rsidRPr="003F308A">
        <w:t xml:space="preserve">Sub-Group 6A-4 considered the 11 input </w:t>
      </w:r>
      <w:r>
        <w:t>contributions allocated (6A/264</w:t>
      </w:r>
      <w:r w:rsidRPr="003F308A">
        <w:t>(Annex 16), 288, 292, 293, 294, 297, 301, 318, 319, 346, 353). The work focused on three subject areas including the status of texts, audiovisual media accessibility and emergency broadcasting.</w:t>
      </w:r>
    </w:p>
    <w:p w:rsidR="00122B07" w:rsidRPr="003F308A" w:rsidRDefault="00122B07" w:rsidP="00A867CB">
      <w:r w:rsidRPr="003F308A">
        <w:t>The group considered the Status of Texts (</w:t>
      </w:r>
      <w:hyperlink r:id="rId103" w:tgtFrame="_blank" w:history="1">
        <w:r w:rsidRPr="003F308A">
          <w:rPr>
            <w:color w:val="0000FF"/>
            <w:u w:val="single"/>
          </w:rPr>
          <w:t>6A/297</w:t>
        </w:r>
      </w:hyperlink>
      <w:r w:rsidRPr="003F308A">
        <w:t>) and noted a contribution by Italy/Vatican City State (</w:t>
      </w:r>
      <w:hyperlink r:id="rId104" w:tgtFrame="_blank" w:history="1">
        <w:r w:rsidRPr="003F308A">
          <w:rPr>
            <w:color w:val="0000FF"/>
            <w:u w:val="single"/>
          </w:rPr>
          <w:t>6A/288</w:t>
        </w:r>
      </w:hyperlink>
      <w:r w:rsidRPr="003F308A">
        <w:t>) and requests that members of the Working Party should initiate a review of existing handbooks that may have become outdated.</w:t>
      </w:r>
    </w:p>
    <w:p w:rsidR="00122B07" w:rsidRPr="003F308A" w:rsidRDefault="00122B07" w:rsidP="00A867CB">
      <w:r w:rsidRPr="003F308A">
        <w:t>The Working Party received two input contributions dealing with the creation of an intersector Rapporteur Group on Audiovisual Media Accessibility (</w:t>
      </w:r>
      <w:hyperlink r:id="rId105" w:tgtFrame="_blank" w:history="1">
        <w:r w:rsidRPr="003F308A">
          <w:rPr>
            <w:color w:val="0000FF"/>
            <w:u w:val="single"/>
          </w:rPr>
          <w:t>6A/318</w:t>
        </w:r>
      </w:hyperlink>
      <w:r w:rsidRPr="003F308A">
        <w:t xml:space="preserve"> (ZDF) and </w:t>
      </w:r>
      <w:hyperlink r:id="rId106" w:tgtFrame="_blank" w:history="1">
        <w:r w:rsidRPr="003F308A">
          <w:rPr>
            <w:color w:val="0000FF"/>
            <w:u w:val="single"/>
          </w:rPr>
          <w:t>6A/353</w:t>
        </w:r>
      </w:hyperlink>
      <w:r w:rsidRPr="003F308A">
        <w:t xml:space="preserve"> </w:t>
      </w:r>
      <w:r w:rsidR="005E6B90">
        <w:br/>
      </w:r>
      <w:r w:rsidRPr="003F308A">
        <w:t xml:space="preserve">(ITU-T SG 16)). We propose that Working Party 6A endorse the establishment of this group and send a liaison statement via Study Group 6. </w:t>
      </w:r>
    </w:p>
    <w:p w:rsidR="00122B07" w:rsidRPr="003F308A" w:rsidRDefault="00122B07" w:rsidP="00AB1599">
      <w:r w:rsidRPr="003F308A">
        <w:t>On the subject of the importance of terrestrial broadcasting in providing emergency information to the public, the Working Party received 7 input contributions. The Sub-</w:t>
      </w:r>
      <w:r>
        <w:t xml:space="preserve">Group </w:t>
      </w:r>
      <w:r w:rsidRPr="003F308A">
        <w:t xml:space="preserve">noted contributions </w:t>
      </w:r>
      <w:hyperlink r:id="rId107" w:tgtFrame="_blank" w:history="1">
        <w:r w:rsidRPr="003F308A">
          <w:rPr>
            <w:color w:val="0000FF"/>
            <w:u w:val="single"/>
          </w:rPr>
          <w:t>6A/292</w:t>
        </w:r>
      </w:hyperlink>
      <w:r>
        <w:t xml:space="preserve"> </w:t>
      </w:r>
      <w:r w:rsidRPr="003F308A">
        <w:t xml:space="preserve">(ITU-D SG2), </w:t>
      </w:r>
      <w:hyperlink r:id="rId108" w:tgtFrame="_blank" w:history="1">
        <w:r w:rsidRPr="003F308A">
          <w:rPr>
            <w:color w:val="0000FF"/>
            <w:u w:val="single"/>
          </w:rPr>
          <w:t>6A/293</w:t>
        </w:r>
      </w:hyperlink>
      <w:r>
        <w:t xml:space="preserve"> </w:t>
      </w:r>
      <w:r w:rsidRPr="003F308A">
        <w:t xml:space="preserve">(HFCC) and </w:t>
      </w:r>
      <w:hyperlink r:id="rId109" w:tgtFrame="_blank" w:history="1">
        <w:r w:rsidRPr="003F308A">
          <w:rPr>
            <w:color w:val="0000FF"/>
            <w:u w:val="single"/>
          </w:rPr>
          <w:t>6A/346</w:t>
        </w:r>
      </w:hyperlink>
      <w:r>
        <w:t xml:space="preserve"> </w:t>
      </w:r>
      <w:r w:rsidRPr="003F308A">
        <w:t xml:space="preserve">(Lebanon). Based on contributions </w:t>
      </w:r>
      <w:hyperlink r:id="rId110" w:tgtFrame="_blank" w:history="1">
        <w:r w:rsidRPr="003F308A">
          <w:rPr>
            <w:color w:val="0000FF"/>
            <w:u w:val="single"/>
          </w:rPr>
          <w:t>6A/294</w:t>
        </w:r>
      </w:hyperlink>
      <w:r>
        <w:t xml:space="preserve"> </w:t>
      </w:r>
      <w:r w:rsidRPr="003F308A">
        <w:t xml:space="preserve">(HFCC) and </w:t>
      </w:r>
      <w:hyperlink r:id="rId111" w:tgtFrame="_blank" w:history="1">
        <w:r w:rsidRPr="003F308A">
          <w:rPr>
            <w:color w:val="0000FF"/>
            <w:u w:val="single"/>
          </w:rPr>
          <w:t>6A/319</w:t>
        </w:r>
      </w:hyperlink>
      <w:r>
        <w:t xml:space="preserve"> </w:t>
      </w:r>
      <w:r w:rsidRPr="003F308A">
        <w:t>(Italy/Vatican City State) concerning the HFCC project on International Radio for Disaster Relief (IRDR), it was decided to send a liaison statement to the Director of the Radiocommunication Bureau and the RAG notifying them of work underway in Working Party 6A and this project. [6A/TEMP/117] Based on the extensive work by the co-Rapporteurs, (</w:t>
      </w:r>
      <w:hyperlink r:id="rId112" w:tgtFrame="_blank" w:history="1">
        <w:r w:rsidRPr="003F308A">
          <w:rPr>
            <w:color w:val="0000FF"/>
            <w:u w:val="single"/>
          </w:rPr>
          <w:t>6A/301</w:t>
        </w:r>
      </w:hyperlink>
      <w:r w:rsidRPr="003F308A">
        <w:t xml:space="preserve">) </w:t>
      </w:r>
      <w:r w:rsidR="005E6B90">
        <w:br/>
      </w:r>
      <w:r w:rsidRPr="003F308A">
        <w:t>we produced a Preliminary Draft new Report ITU-R BT.[EMBC] “The importance of terrestrial broadcasting in providing emergency information to the public.” [6A/TEMP/116]</w:t>
      </w:r>
      <w:r>
        <w:t>.</w:t>
      </w:r>
      <w:r w:rsidRPr="003F308A">
        <w:t xml:space="preserve"> Within the meeting, participants identified a few topics that could help in the development of the final </w:t>
      </w:r>
      <w:r w:rsidR="00AB1599">
        <w:t>R</w:t>
      </w:r>
      <w:r w:rsidRPr="003F308A">
        <w:t>eport including the consideration of extreme space weather and its effects on the ability to disseminate information in an emergency situation. In order to advance this work, Working Party 6A decided to continue the term of the existing Rapporteurs with the existing terms of reference (</w:t>
      </w:r>
      <w:hyperlink r:id="rId113" w:tgtFrame="_blank" w:history="1">
        <w:r w:rsidRPr="003F308A">
          <w:rPr>
            <w:color w:val="0000FF"/>
            <w:u w:val="single"/>
          </w:rPr>
          <w:t>6A/264</w:t>
        </w:r>
      </w:hyperlink>
      <w:r w:rsidRPr="003F308A">
        <w:t xml:space="preserve"> </w:t>
      </w:r>
      <w:r w:rsidR="005E6B90">
        <w:br/>
      </w:r>
      <w:r w:rsidRPr="003F308A">
        <w:t>(Annex 16)) and taking into account additional inputs from the meeting.</w:t>
      </w:r>
    </w:p>
    <w:p w:rsidR="00122B07" w:rsidRPr="005163B4" w:rsidRDefault="00122B07" w:rsidP="00122B07">
      <w:pPr>
        <w:pStyle w:val="Heading1"/>
      </w:pPr>
      <w:r>
        <w:t>4</w:t>
      </w:r>
      <w:r w:rsidRPr="005163B4">
        <w:tab/>
        <w:t>Acknowledgments</w:t>
      </w:r>
    </w:p>
    <w:p w:rsidR="00122B07" w:rsidRPr="005163B4" w:rsidRDefault="00122B07" w:rsidP="005C73A8">
      <w:r w:rsidRPr="008650F6">
        <w:t xml:space="preserve">Many thanks are offered to all participants, and particularly the </w:t>
      </w:r>
      <w:r>
        <w:rPr>
          <w:lang w:val="en-US"/>
        </w:rPr>
        <w:t>Sub-</w:t>
      </w:r>
      <w:r w:rsidRPr="004B6A55">
        <w:rPr>
          <w:lang w:val="en-US"/>
        </w:rPr>
        <w:t>Group</w:t>
      </w:r>
      <w:r w:rsidRPr="008650F6">
        <w:t xml:space="preserve"> </w:t>
      </w:r>
      <w:r w:rsidR="005E6B90">
        <w:t>Chairmen</w:t>
      </w:r>
      <w:r w:rsidRPr="008650F6">
        <w:t>, for the efficient and productive work accomplished during the meeting, as well as the cooperative spirit that resulted in constructive solutions to complex</w:t>
      </w:r>
      <w:r w:rsidR="005C73A8">
        <w:t xml:space="preserve"> problems. </w:t>
      </w:r>
      <w:r w:rsidRPr="008650F6">
        <w:t>Thanks are also expressed to the Cha</w:t>
      </w:r>
      <w:r w:rsidR="005C73A8">
        <w:t>ir</w:t>
      </w:r>
      <w:r w:rsidR="005E6B90">
        <w:t>man</w:t>
      </w:r>
      <w:r w:rsidR="005C73A8">
        <w:t xml:space="preserve"> of Study Group 6 and the ITU-</w:t>
      </w:r>
      <w:r w:rsidRPr="008650F6">
        <w:t>R Secretariat (N. Venkatesh, E. Mostyn-Jones and staff) for the effective and responsive assistance. Clearly, all the ones that I have mentioned are the primary reason for any and all success the Working Party has achieved. Without their competence and strong support, the results of the meeting would have been less than successful.</w:t>
      </w:r>
      <w:r w:rsidR="005C73A8">
        <w:t xml:space="preserve"> </w:t>
      </w:r>
      <w:r>
        <w:t xml:space="preserve">Lastly, the Chairman and the entire Working Party acknowledge Mr Venkatesh’s departure from the ITU and express extreme appreciation for his assistance these past several years and wish him and his family all </w:t>
      </w:r>
      <w:r w:rsidR="00A867CB">
        <w:t>the best in the years to come.</w:t>
      </w:r>
    </w:p>
    <w:p w:rsidR="00122B07" w:rsidRDefault="00122B07" w:rsidP="00122B07">
      <w:pPr>
        <w:pStyle w:val="Heading1"/>
        <w:spacing w:after="120"/>
      </w:pPr>
      <w:r w:rsidRPr="008650F6">
        <w:lastRenderedPageBreak/>
        <w:t>5</w:t>
      </w:r>
      <w:r w:rsidRPr="008650F6">
        <w:tab/>
        <w:t>List of Annexes</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682"/>
        <w:gridCol w:w="2126"/>
      </w:tblGrid>
      <w:tr w:rsidR="00122B07" w:rsidTr="005C73A8">
        <w:trPr>
          <w:jc w:val="center"/>
        </w:trPr>
        <w:tc>
          <w:tcPr>
            <w:tcW w:w="648" w:type="dxa"/>
            <w:tcBorders>
              <w:top w:val="single" w:sz="4" w:space="0" w:color="auto"/>
              <w:left w:val="single" w:sz="4" w:space="0" w:color="auto"/>
              <w:bottom w:val="single" w:sz="4" w:space="0" w:color="auto"/>
              <w:right w:val="single" w:sz="4" w:space="0" w:color="auto"/>
            </w:tcBorders>
            <w:hideMark/>
          </w:tcPr>
          <w:p w:rsidR="00122B07" w:rsidRDefault="00122B07" w:rsidP="00A312CB">
            <w:pPr>
              <w:rPr>
                <w:sz w:val="22"/>
                <w:szCs w:val="24"/>
                <w:lang w:eastAsia="zh-CN"/>
              </w:rPr>
            </w:pPr>
            <w:r>
              <w:t>1</w:t>
            </w:r>
          </w:p>
        </w:tc>
        <w:tc>
          <w:tcPr>
            <w:tcW w:w="7682" w:type="dxa"/>
            <w:tcBorders>
              <w:top w:val="single" w:sz="4" w:space="0" w:color="auto"/>
              <w:left w:val="single" w:sz="4" w:space="0" w:color="auto"/>
              <w:bottom w:val="single" w:sz="4" w:space="0" w:color="auto"/>
              <w:right w:val="single" w:sz="4" w:space="0" w:color="auto"/>
            </w:tcBorders>
            <w:hideMark/>
          </w:tcPr>
          <w:p w:rsidR="00122B07" w:rsidRDefault="00122B07" w:rsidP="00A312CB">
            <w:pPr>
              <w:rPr>
                <w:sz w:val="22"/>
                <w:szCs w:val="24"/>
                <w:lang w:eastAsia="zh-CN"/>
              </w:rPr>
            </w:pPr>
            <w:r>
              <w:t>List of input documents</w:t>
            </w:r>
          </w:p>
        </w:tc>
        <w:tc>
          <w:tcPr>
            <w:tcW w:w="2126" w:type="dxa"/>
            <w:tcBorders>
              <w:top w:val="single" w:sz="4" w:space="0" w:color="auto"/>
              <w:left w:val="single" w:sz="4" w:space="0" w:color="auto"/>
              <w:bottom w:val="single" w:sz="4" w:space="0" w:color="auto"/>
              <w:right w:val="single" w:sz="4" w:space="0" w:color="auto"/>
            </w:tcBorders>
            <w:hideMark/>
          </w:tcPr>
          <w:p w:rsidR="00122B07" w:rsidRDefault="00122B07" w:rsidP="00A312CB">
            <w:pPr>
              <w:rPr>
                <w:sz w:val="22"/>
                <w:szCs w:val="24"/>
                <w:lang w:eastAsia="zh-CN"/>
              </w:rPr>
            </w:pPr>
            <w:r>
              <w:t>6A/264 – 6A/359</w:t>
            </w:r>
          </w:p>
        </w:tc>
      </w:tr>
      <w:tr w:rsidR="00122B07" w:rsidTr="005C73A8">
        <w:trPr>
          <w:jc w:val="center"/>
        </w:trPr>
        <w:tc>
          <w:tcPr>
            <w:tcW w:w="648" w:type="dxa"/>
            <w:tcBorders>
              <w:top w:val="single" w:sz="4" w:space="0" w:color="auto"/>
              <w:left w:val="single" w:sz="4" w:space="0" w:color="auto"/>
              <w:bottom w:val="single" w:sz="4" w:space="0" w:color="auto"/>
              <w:right w:val="single" w:sz="4" w:space="0" w:color="auto"/>
            </w:tcBorders>
          </w:tcPr>
          <w:p w:rsidR="00122B07" w:rsidRDefault="00122B07" w:rsidP="00A312CB">
            <w:pPr>
              <w:rPr>
                <w:sz w:val="22"/>
                <w:szCs w:val="24"/>
                <w:lang w:eastAsia="zh-CN"/>
              </w:rPr>
            </w:pPr>
            <w:r>
              <w:t>2</w:t>
            </w:r>
          </w:p>
          <w:p w:rsidR="00122B07" w:rsidRDefault="00122B07" w:rsidP="00A312CB">
            <w:pPr>
              <w:rPr>
                <w:sz w:val="22"/>
                <w:szCs w:val="24"/>
                <w:lang w:eastAsia="zh-CN"/>
              </w:rPr>
            </w:pPr>
          </w:p>
        </w:tc>
        <w:tc>
          <w:tcPr>
            <w:tcW w:w="7682" w:type="dxa"/>
            <w:tcBorders>
              <w:top w:val="single" w:sz="4" w:space="0" w:color="auto"/>
              <w:left w:val="single" w:sz="4" w:space="0" w:color="auto"/>
              <w:bottom w:val="single" w:sz="4" w:space="0" w:color="auto"/>
              <w:right w:val="single" w:sz="4" w:space="0" w:color="auto"/>
            </w:tcBorders>
            <w:hideMark/>
          </w:tcPr>
          <w:p w:rsidR="00122B07" w:rsidRDefault="00122B07" w:rsidP="00A312CB">
            <w:pPr>
              <w:rPr>
                <w:sz w:val="22"/>
                <w:szCs w:val="24"/>
                <w:lang w:eastAsia="zh-CN"/>
              </w:rPr>
            </w:pPr>
            <w:r>
              <w:t xml:space="preserve">Preliminary draft revision of Recommendation ITU-R BT.1206-1 – Spectrum limit masks for digital terrestrial television broadcasting </w:t>
            </w:r>
          </w:p>
        </w:tc>
        <w:tc>
          <w:tcPr>
            <w:tcW w:w="2126" w:type="dxa"/>
            <w:tcBorders>
              <w:top w:val="single" w:sz="4" w:space="0" w:color="auto"/>
              <w:left w:val="single" w:sz="4" w:space="0" w:color="auto"/>
              <w:bottom w:val="single" w:sz="4" w:space="0" w:color="auto"/>
              <w:right w:val="single" w:sz="4" w:space="0" w:color="auto"/>
            </w:tcBorders>
            <w:hideMark/>
          </w:tcPr>
          <w:p w:rsidR="00122B07" w:rsidRDefault="00122B07" w:rsidP="00A312CB">
            <w:pPr>
              <w:rPr>
                <w:sz w:val="22"/>
                <w:szCs w:val="24"/>
                <w:lang w:eastAsia="zh-CN"/>
              </w:rPr>
            </w:pPr>
            <w:r>
              <w:t>Temp/124</w:t>
            </w:r>
          </w:p>
        </w:tc>
      </w:tr>
      <w:tr w:rsidR="00122B07" w:rsidTr="005C73A8">
        <w:trPr>
          <w:jc w:val="center"/>
        </w:trPr>
        <w:tc>
          <w:tcPr>
            <w:tcW w:w="648" w:type="dxa"/>
            <w:tcBorders>
              <w:top w:val="single" w:sz="4" w:space="0" w:color="auto"/>
              <w:left w:val="single" w:sz="4" w:space="0" w:color="auto"/>
              <w:bottom w:val="single" w:sz="4" w:space="0" w:color="auto"/>
              <w:right w:val="single" w:sz="4" w:space="0" w:color="auto"/>
            </w:tcBorders>
            <w:hideMark/>
          </w:tcPr>
          <w:p w:rsidR="00122B07" w:rsidRDefault="00122B07" w:rsidP="00A312CB">
            <w:pPr>
              <w:rPr>
                <w:sz w:val="22"/>
                <w:szCs w:val="24"/>
                <w:lang w:eastAsia="zh-CN"/>
              </w:rPr>
            </w:pPr>
            <w:r>
              <w:t>3</w:t>
            </w:r>
          </w:p>
        </w:tc>
        <w:tc>
          <w:tcPr>
            <w:tcW w:w="7682" w:type="dxa"/>
            <w:tcBorders>
              <w:top w:val="single" w:sz="4" w:space="0" w:color="auto"/>
              <w:left w:val="single" w:sz="4" w:space="0" w:color="auto"/>
              <w:bottom w:val="single" w:sz="4" w:space="0" w:color="auto"/>
              <w:right w:val="single" w:sz="4" w:space="0" w:color="auto"/>
            </w:tcBorders>
            <w:hideMark/>
          </w:tcPr>
          <w:p w:rsidR="00122B07" w:rsidRDefault="00122B07" w:rsidP="00A312CB">
            <w:pPr>
              <w:rPr>
                <w:sz w:val="22"/>
                <w:szCs w:val="22"/>
                <w:lang w:eastAsia="zh-CN"/>
              </w:rPr>
            </w:pPr>
            <w:r>
              <w:rPr>
                <w:szCs w:val="22"/>
              </w:rPr>
              <w:t>Preliminary draft revision of Recommendation ITU-R BT.1306-6 - Error correction, data framing, modulation and emission methods for digital terrestrial television broadcasting</w:t>
            </w:r>
          </w:p>
        </w:tc>
        <w:tc>
          <w:tcPr>
            <w:tcW w:w="2126" w:type="dxa"/>
            <w:tcBorders>
              <w:top w:val="single" w:sz="4" w:space="0" w:color="auto"/>
              <w:left w:val="single" w:sz="4" w:space="0" w:color="auto"/>
              <w:bottom w:val="single" w:sz="4" w:space="0" w:color="auto"/>
              <w:right w:val="single" w:sz="4" w:space="0" w:color="auto"/>
            </w:tcBorders>
            <w:hideMark/>
          </w:tcPr>
          <w:p w:rsidR="00122B07" w:rsidRDefault="00122B07" w:rsidP="00A312CB">
            <w:pPr>
              <w:rPr>
                <w:sz w:val="22"/>
                <w:szCs w:val="24"/>
                <w:lang w:eastAsia="zh-CN"/>
              </w:rPr>
            </w:pPr>
            <w:r>
              <w:t>Temp/122</w:t>
            </w:r>
          </w:p>
        </w:tc>
      </w:tr>
      <w:tr w:rsidR="00122B07" w:rsidTr="005C73A8">
        <w:trPr>
          <w:jc w:val="center"/>
        </w:trPr>
        <w:tc>
          <w:tcPr>
            <w:tcW w:w="648" w:type="dxa"/>
            <w:tcBorders>
              <w:top w:val="single" w:sz="4" w:space="0" w:color="auto"/>
              <w:left w:val="single" w:sz="4" w:space="0" w:color="auto"/>
              <w:bottom w:val="single" w:sz="4" w:space="0" w:color="auto"/>
              <w:right w:val="single" w:sz="4" w:space="0" w:color="auto"/>
            </w:tcBorders>
            <w:hideMark/>
          </w:tcPr>
          <w:p w:rsidR="00122B07" w:rsidRDefault="00122B07" w:rsidP="00A312CB">
            <w:pPr>
              <w:rPr>
                <w:sz w:val="22"/>
                <w:szCs w:val="24"/>
                <w:lang w:eastAsia="zh-CN"/>
              </w:rPr>
            </w:pPr>
            <w:r>
              <w:t>4</w:t>
            </w:r>
          </w:p>
        </w:tc>
        <w:tc>
          <w:tcPr>
            <w:tcW w:w="7682" w:type="dxa"/>
            <w:tcBorders>
              <w:top w:val="single" w:sz="4" w:space="0" w:color="auto"/>
              <w:left w:val="single" w:sz="4" w:space="0" w:color="auto"/>
              <w:bottom w:val="single" w:sz="4" w:space="0" w:color="auto"/>
              <w:right w:val="single" w:sz="4" w:space="0" w:color="auto"/>
            </w:tcBorders>
            <w:hideMark/>
          </w:tcPr>
          <w:p w:rsidR="00122B07" w:rsidRDefault="00122B07" w:rsidP="00A312CB">
            <w:pPr>
              <w:rPr>
                <w:sz w:val="22"/>
                <w:szCs w:val="22"/>
                <w:lang w:eastAsia="zh-CN"/>
              </w:rPr>
            </w:pPr>
            <w:r>
              <w:rPr>
                <w:szCs w:val="22"/>
              </w:rPr>
              <w:t>Preliminary draft revision of Recommendation ITU-R BT.1871 - User requirements for wireless microphones</w:t>
            </w:r>
          </w:p>
        </w:tc>
        <w:tc>
          <w:tcPr>
            <w:tcW w:w="2126" w:type="dxa"/>
            <w:tcBorders>
              <w:top w:val="single" w:sz="4" w:space="0" w:color="auto"/>
              <w:left w:val="single" w:sz="4" w:space="0" w:color="auto"/>
              <w:bottom w:val="single" w:sz="4" w:space="0" w:color="auto"/>
              <w:right w:val="single" w:sz="4" w:space="0" w:color="auto"/>
            </w:tcBorders>
            <w:hideMark/>
          </w:tcPr>
          <w:p w:rsidR="00122B07" w:rsidRDefault="00122B07" w:rsidP="00A312CB">
            <w:pPr>
              <w:rPr>
                <w:sz w:val="22"/>
                <w:szCs w:val="24"/>
                <w:lang w:eastAsia="zh-CN"/>
              </w:rPr>
            </w:pPr>
            <w:r>
              <w:t>Temp/133</w:t>
            </w:r>
          </w:p>
        </w:tc>
      </w:tr>
      <w:tr w:rsidR="00122B07" w:rsidTr="005C73A8">
        <w:trPr>
          <w:jc w:val="center"/>
        </w:trPr>
        <w:tc>
          <w:tcPr>
            <w:tcW w:w="648" w:type="dxa"/>
            <w:tcBorders>
              <w:top w:val="single" w:sz="4" w:space="0" w:color="auto"/>
              <w:left w:val="single" w:sz="4" w:space="0" w:color="auto"/>
              <w:bottom w:val="single" w:sz="4" w:space="0" w:color="auto"/>
              <w:right w:val="single" w:sz="4" w:space="0" w:color="auto"/>
            </w:tcBorders>
            <w:hideMark/>
          </w:tcPr>
          <w:p w:rsidR="00122B07" w:rsidRDefault="00122B07" w:rsidP="00A312CB">
            <w:pPr>
              <w:rPr>
                <w:sz w:val="22"/>
                <w:szCs w:val="24"/>
                <w:lang w:eastAsia="zh-CN"/>
              </w:rPr>
            </w:pPr>
            <w:r>
              <w:t>5</w:t>
            </w:r>
          </w:p>
        </w:tc>
        <w:tc>
          <w:tcPr>
            <w:tcW w:w="7682" w:type="dxa"/>
            <w:tcBorders>
              <w:top w:val="single" w:sz="4" w:space="0" w:color="auto"/>
              <w:left w:val="single" w:sz="4" w:space="0" w:color="auto"/>
              <w:bottom w:val="single" w:sz="4" w:space="0" w:color="auto"/>
              <w:right w:val="single" w:sz="4" w:space="0" w:color="auto"/>
            </w:tcBorders>
            <w:hideMark/>
          </w:tcPr>
          <w:p w:rsidR="00122B07" w:rsidRDefault="00122B07" w:rsidP="00A312CB">
            <w:pPr>
              <w:rPr>
                <w:sz w:val="22"/>
                <w:szCs w:val="24"/>
                <w:lang w:eastAsia="zh-CN"/>
              </w:rPr>
            </w:pPr>
            <w:r>
              <w:t>Preliminary draft revision of Recommendation ITU-R BT.[ETMMPLAN] – Planning criteria for terrestrial multimedia broadcasting for mobile reception using handheld receivers in VHF/UHF bands</w:t>
            </w:r>
          </w:p>
        </w:tc>
        <w:tc>
          <w:tcPr>
            <w:tcW w:w="2126" w:type="dxa"/>
            <w:tcBorders>
              <w:top w:val="single" w:sz="4" w:space="0" w:color="auto"/>
              <w:left w:val="single" w:sz="4" w:space="0" w:color="auto"/>
              <w:bottom w:val="single" w:sz="4" w:space="0" w:color="auto"/>
              <w:right w:val="single" w:sz="4" w:space="0" w:color="auto"/>
            </w:tcBorders>
            <w:hideMark/>
          </w:tcPr>
          <w:p w:rsidR="00122B07" w:rsidRDefault="00122B07" w:rsidP="00A312CB">
            <w:pPr>
              <w:rPr>
                <w:sz w:val="22"/>
                <w:szCs w:val="24"/>
                <w:lang w:eastAsia="zh-CN"/>
              </w:rPr>
            </w:pPr>
            <w:r>
              <w:t>Temp/139</w:t>
            </w:r>
          </w:p>
        </w:tc>
      </w:tr>
      <w:tr w:rsidR="00122B07" w:rsidTr="005C73A8">
        <w:trPr>
          <w:jc w:val="center"/>
        </w:trPr>
        <w:tc>
          <w:tcPr>
            <w:tcW w:w="648" w:type="dxa"/>
            <w:tcBorders>
              <w:top w:val="single" w:sz="4" w:space="0" w:color="auto"/>
              <w:left w:val="single" w:sz="4" w:space="0" w:color="auto"/>
              <w:bottom w:val="single" w:sz="4" w:space="0" w:color="auto"/>
              <w:right w:val="single" w:sz="4" w:space="0" w:color="auto"/>
            </w:tcBorders>
            <w:hideMark/>
          </w:tcPr>
          <w:p w:rsidR="00122B07" w:rsidRDefault="00122B07" w:rsidP="00A312CB">
            <w:pPr>
              <w:rPr>
                <w:sz w:val="22"/>
                <w:szCs w:val="24"/>
                <w:lang w:eastAsia="zh-CN"/>
              </w:rPr>
            </w:pPr>
            <w:r>
              <w:t>6</w:t>
            </w:r>
          </w:p>
        </w:tc>
        <w:tc>
          <w:tcPr>
            <w:tcW w:w="7682" w:type="dxa"/>
            <w:tcBorders>
              <w:top w:val="single" w:sz="4" w:space="0" w:color="auto"/>
              <w:left w:val="single" w:sz="4" w:space="0" w:color="auto"/>
              <w:bottom w:val="single" w:sz="4" w:space="0" w:color="auto"/>
              <w:right w:val="single" w:sz="4" w:space="0" w:color="auto"/>
            </w:tcBorders>
            <w:hideMark/>
          </w:tcPr>
          <w:p w:rsidR="00122B07" w:rsidRDefault="00122B07" w:rsidP="00A312CB">
            <w:pPr>
              <w:rPr>
                <w:sz w:val="22"/>
                <w:szCs w:val="24"/>
                <w:lang w:eastAsia="zh-CN"/>
              </w:rPr>
            </w:pPr>
            <w:r>
              <w:t>Preliminary d</w:t>
            </w:r>
            <w:r w:rsidR="00475FC4">
              <w:t>raft new Report ITU-R BT.[EMBC]</w:t>
            </w:r>
            <w:r>
              <w:t xml:space="preserve"> – </w:t>
            </w:r>
            <w:r>
              <w:rPr>
                <w:szCs w:val="22"/>
              </w:rPr>
              <w:t>The importance of terrestrial broadcasting in providing emergency information to the public</w:t>
            </w:r>
          </w:p>
        </w:tc>
        <w:tc>
          <w:tcPr>
            <w:tcW w:w="2126" w:type="dxa"/>
            <w:tcBorders>
              <w:top w:val="single" w:sz="4" w:space="0" w:color="auto"/>
              <w:left w:val="single" w:sz="4" w:space="0" w:color="auto"/>
              <w:bottom w:val="single" w:sz="4" w:space="0" w:color="auto"/>
              <w:right w:val="single" w:sz="4" w:space="0" w:color="auto"/>
            </w:tcBorders>
            <w:hideMark/>
          </w:tcPr>
          <w:p w:rsidR="00122B07" w:rsidRDefault="00122B07" w:rsidP="00A312CB">
            <w:pPr>
              <w:rPr>
                <w:sz w:val="22"/>
                <w:szCs w:val="24"/>
                <w:lang w:eastAsia="zh-CN"/>
              </w:rPr>
            </w:pPr>
            <w:r>
              <w:t>Temp/116</w:t>
            </w:r>
          </w:p>
        </w:tc>
      </w:tr>
      <w:tr w:rsidR="00122B07" w:rsidTr="005C73A8">
        <w:trPr>
          <w:jc w:val="center"/>
        </w:trPr>
        <w:tc>
          <w:tcPr>
            <w:tcW w:w="648" w:type="dxa"/>
            <w:tcBorders>
              <w:top w:val="single" w:sz="4" w:space="0" w:color="auto"/>
              <w:left w:val="single" w:sz="4" w:space="0" w:color="auto"/>
              <w:bottom w:val="single" w:sz="4" w:space="0" w:color="auto"/>
              <w:right w:val="single" w:sz="4" w:space="0" w:color="auto"/>
            </w:tcBorders>
            <w:hideMark/>
          </w:tcPr>
          <w:p w:rsidR="00122B07" w:rsidRDefault="00122B07" w:rsidP="00A312CB">
            <w:pPr>
              <w:rPr>
                <w:sz w:val="22"/>
                <w:szCs w:val="24"/>
                <w:lang w:eastAsia="zh-CN"/>
              </w:rPr>
            </w:pPr>
            <w:r>
              <w:t>7</w:t>
            </w:r>
          </w:p>
        </w:tc>
        <w:tc>
          <w:tcPr>
            <w:tcW w:w="7682" w:type="dxa"/>
            <w:tcBorders>
              <w:top w:val="single" w:sz="4" w:space="0" w:color="auto"/>
              <w:left w:val="single" w:sz="4" w:space="0" w:color="auto"/>
              <w:bottom w:val="single" w:sz="4" w:space="0" w:color="auto"/>
              <w:right w:val="single" w:sz="4" w:space="0" w:color="auto"/>
            </w:tcBorders>
            <w:hideMark/>
          </w:tcPr>
          <w:p w:rsidR="00122B07" w:rsidRDefault="00122B07" w:rsidP="00A312CB">
            <w:pPr>
              <w:rPr>
                <w:sz w:val="22"/>
                <w:szCs w:val="22"/>
                <w:lang w:eastAsia="zh-CN"/>
              </w:rPr>
            </w:pPr>
            <w:r>
              <w:rPr>
                <w:szCs w:val="22"/>
              </w:rPr>
              <w:t xml:space="preserve">Preliminary draft new Report ITU-R BT.[ACTIVE DEVICE MODEL] - </w:t>
            </w:r>
          </w:p>
          <w:p w:rsidR="00122B07" w:rsidRDefault="00122B07" w:rsidP="00A312CB">
            <w:pPr>
              <w:rPr>
                <w:sz w:val="22"/>
                <w:szCs w:val="22"/>
                <w:lang w:eastAsia="zh-CN"/>
              </w:rPr>
            </w:pPr>
            <w:r>
              <w:rPr>
                <w:szCs w:val="22"/>
              </w:rPr>
              <w:t>Reference model to be used for the assessment of interference into the television broadcasting service in order to take into account non-linearity in the television radio frequency receiving system</w:t>
            </w:r>
          </w:p>
        </w:tc>
        <w:tc>
          <w:tcPr>
            <w:tcW w:w="2126" w:type="dxa"/>
            <w:tcBorders>
              <w:top w:val="single" w:sz="4" w:space="0" w:color="auto"/>
              <w:left w:val="single" w:sz="4" w:space="0" w:color="auto"/>
              <w:bottom w:val="single" w:sz="4" w:space="0" w:color="auto"/>
              <w:right w:val="single" w:sz="4" w:space="0" w:color="auto"/>
            </w:tcBorders>
            <w:hideMark/>
          </w:tcPr>
          <w:p w:rsidR="00122B07" w:rsidRDefault="00122B07" w:rsidP="00A312CB">
            <w:pPr>
              <w:rPr>
                <w:sz w:val="22"/>
                <w:szCs w:val="24"/>
                <w:lang w:eastAsia="zh-CN"/>
              </w:rPr>
            </w:pPr>
            <w:r>
              <w:t>TEMP/146</w:t>
            </w:r>
          </w:p>
        </w:tc>
      </w:tr>
      <w:tr w:rsidR="00122B07" w:rsidTr="005C73A8">
        <w:trPr>
          <w:jc w:val="center"/>
        </w:trPr>
        <w:tc>
          <w:tcPr>
            <w:tcW w:w="648" w:type="dxa"/>
            <w:tcBorders>
              <w:top w:val="single" w:sz="4" w:space="0" w:color="auto"/>
              <w:left w:val="single" w:sz="4" w:space="0" w:color="auto"/>
              <w:bottom w:val="single" w:sz="4" w:space="0" w:color="auto"/>
              <w:right w:val="single" w:sz="4" w:space="0" w:color="auto"/>
            </w:tcBorders>
            <w:hideMark/>
          </w:tcPr>
          <w:p w:rsidR="00122B07" w:rsidRDefault="00122B07" w:rsidP="00A312CB">
            <w:pPr>
              <w:rPr>
                <w:sz w:val="22"/>
                <w:szCs w:val="24"/>
                <w:lang w:eastAsia="zh-CN"/>
              </w:rPr>
            </w:pPr>
            <w:r>
              <w:t>8</w:t>
            </w:r>
          </w:p>
        </w:tc>
        <w:tc>
          <w:tcPr>
            <w:tcW w:w="7682" w:type="dxa"/>
            <w:tcBorders>
              <w:top w:val="single" w:sz="4" w:space="0" w:color="auto"/>
              <w:left w:val="single" w:sz="4" w:space="0" w:color="auto"/>
              <w:bottom w:val="single" w:sz="4" w:space="0" w:color="auto"/>
              <w:right w:val="single" w:sz="4" w:space="0" w:color="auto"/>
            </w:tcBorders>
            <w:hideMark/>
          </w:tcPr>
          <w:p w:rsidR="00122B07" w:rsidRDefault="00122B07" w:rsidP="00A312CB">
            <w:pPr>
              <w:rPr>
                <w:sz w:val="22"/>
                <w:szCs w:val="22"/>
                <w:lang w:eastAsia="zh-CN"/>
              </w:rPr>
            </w:pPr>
            <w:r>
              <w:rPr>
                <w:szCs w:val="22"/>
              </w:rPr>
              <w:t xml:space="preserve">Preliminary draft new Report </w:t>
            </w:r>
            <w:r>
              <w:t xml:space="preserve">ITU-R BT.[DTTBSPECREQ] </w:t>
            </w:r>
            <w:r>
              <w:rPr>
                <w:szCs w:val="22"/>
              </w:rPr>
              <w:t>- Spectrum requirements for terrestrial television broadcasting in the frequency band 694-790 MHz in Region 1 and Iran</w:t>
            </w:r>
          </w:p>
        </w:tc>
        <w:tc>
          <w:tcPr>
            <w:tcW w:w="2126" w:type="dxa"/>
            <w:tcBorders>
              <w:top w:val="single" w:sz="4" w:space="0" w:color="auto"/>
              <w:left w:val="single" w:sz="4" w:space="0" w:color="auto"/>
              <w:bottom w:val="single" w:sz="4" w:space="0" w:color="auto"/>
              <w:right w:val="single" w:sz="4" w:space="0" w:color="auto"/>
            </w:tcBorders>
            <w:hideMark/>
          </w:tcPr>
          <w:p w:rsidR="00122B07" w:rsidRDefault="00122B07" w:rsidP="00A312CB">
            <w:pPr>
              <w:rPr>
                <w:sz w:val="22"/>
                <w:szCs w:val="24"/>
                <w:lang w:eastAsia="zh-CN"/>
              </w:rPr>
            </w:pPr>
            <w:r>
              <w:t>Temp/132</w:t>
            </w:r>
          </w:p>
        </w:tc>
      </w:tr>
      <w:tr w:rsidR="00122B07" w:rsidTr="005C73A8">
        <w:trPr>
          <w:jc w:val="center"/>
        </w:trPr>
        <w:tc>
          <w:tcPr>
            <w:tcW w:w="648" w:type="dxa"/>
            <w:tcBorders>
              <w:top w:val="single" w:sz="4" w:space="0" w:color="auto"/>
              <w:left w:val="single" w:sz="4" w:space="0" w:color="auto"/>
              <w:bottom w:val="single" w:sz="4" w:space="0" w:color="auto"/>
              <w:right w:val="single" w:sz="4" w:space="0" w:color="auto"/>
            </w:tcBorders>
            <w:hideMark/>
          </w:tcPr>
          <w:p w:rsidR="00122B07" w:rsidRDefault="00122B07" w:rsidP="00A312CB">
            <w:pPr>
              <w:rPr>
                <w:sz w:val="22"/>
                <w:szCs w:val="24"/>
                <w:lang w:eastAsia="zh-CN"/>
              </w:rPr>
            </w:pPr>
            <w:r>
              <w:t>9</w:t>
            </w:r>
          </w:p>
        </w:tc>
        <w:tc>
          <w:tcPr>
            <w:tcW w:w="7682" w:type="dxa"/>
            <w:tcBorders>
              <w:top w:val="single" w:sz="4" w:space="0" w:color="auto"/>
              <w:left w:val="single" w:sz="4" w:space="0" w:color="auto"/>
              <w:bottom w:val="single" w:sz="4" w:space="0" w:color="auto"/>
              <w:right w:val="single" w:sz="4" w:space="0" w:color="auto"/>
            </w:tcBorders>
            <w:hideMark/>
          </w:tcPr>
          <w:p w:rsidR="00122B07" w:rsidRDefault="00122B07" w:rsidP="00A312CB">
            <w:pPr>
              <w:rPr>
                <w:sz w:val="22"/>
                <w:szCs w:val="22"/>
                <w:lang w:eastAsia="zh-CN"/>
              </w:rPr>
            </w:pPr>
            <w:r>
              <w:rPr>
                <w:szCs w:val="22"/>
              </w:rPr>
              <w:t>Preliminary draft revision of Report ITU-R BT.2265 – Guidelines for the assessment of interference into the broadcasting service</w:t>
            </w:r>
          </w:p>
        </w:tc>
        <w:tc>
          <w:tcPr>
            <w:tcW w:w="2126" w:type="dxa"/>
            <w:tcBorders>
              <w:top w:val="single" w:sz="4" w:space="0" w:color="auto"/>
              <w:left w:val="single" w:sz="4" w:space="0" w:color="auto"/>
              <w:bottom w:val="single" w:sz="4" w:space="0" w:color="auto"/>
              <w:right w:val="single" w:sz="4" w:space="0" w:color="auto"/>
            </w:tcBorders>
            <w:hideMark/>
          </w:tcPr>
          <w:p w:rsidR="00122B07" w:rsidRDefault="00122B07" w:rsidP="00A312CB">
            <w:pPr>
              <w:rPr>
                <w:sz w:val="22"/>
                <w:szCs w:val="24"/>
                <w:lang w:eastAsia="zh-CN"/>
              </w:rPr>
            </w:pPr>
            <w:r>
              <w:t>Temp/134</w:t>
            </w:r>
          </w:p>
        </w:tc>
      </w:tr>
      <w:tr w:rsidR="00122B07" w:rsidTr="005C73A8">
        <w:trPr>
          <w:jc w:val="center"/>
        </w:trPr>
        <w:tc>
          <w:tcPr>
            <w:tcW w:w="648" w:type="dxa"/>
            <w:tcBorders>
              <w:top w:val="single" w:sz="4" w:space="0" w:color="auto"/>
              <w:left w:val="single" w:sz="4" w:space="0" w:color="auto"/>
              <w:bottom w:val="single" w:sz="4" w:space="0" w:color="auto"/>
              <w:right w:val="single" w:sz="4" w:space="0" w:color="auto"/>
            </w:tcBorders>
            <w:hideMark/>
          </w:tcPr>
          <w:p w:rsidR="00122B07" w:rsidRDefault="00122B07" w:rsidP="00A312CB">
            <w:pPr>
              <w:rPr>
                <w:sz w:val="22"/>
                <w:szCs w:val="24"/>
                <w:lang w:eastAsia="zh-CN"/>
              </w:rPr>
            </w:pPr>
            <w:r>
              <w:t>10</w:t>
            </w:r>
          </w:p>
        </w:tc>
        <w:tc>
          <w:tcPr>
            <w:tcW w:w="7682" w:type="dxa"/>
            <w:tcBorders>
              <w:top w:val="single" w:sz="4" w:space="0" w:color="auto"/>
              <w:left w:val="single" w:sz="4" w:space="0" w:color="auto"/>
              <w:bottom w:val="single" w:sz="4" w:space="0" w:color="auto"/>
              <w:right w:val="single" w:sz="4" w:space="0" w:color="auto"/>
            </w:tcBorders>
            <w:hideMark/>
          </w:tcPr>
          <w:p w:rsidR="00122B07" w:rsidRDefault="00122B07" w:rsidP="00A312CB">
            <w:pPr>
              <w:rPr>
                <w:sz w:val="22"/>
                <w:szCs w:val="24"/>
                <w:lang w:eastAsia="zh-CN"/>
              </w:rPr>
            </w:pPr>
            <w:r>
              <w:t xml:space="preserve">Working document towards a preliminary draft new Report ITU-R </w:t>
            </w:r>
            <w:r w:rsidR="005C73A8">
              <w:br/>
            </w:r>
            <w:r>
              <w:t xml:space="preserve">BT.[R-WBR] – </w:t>
            </w:r>
            <w:r>
              <w:rPr>
                <w:szCs w:val="22"/>
              </w:rPr>
              <w:t>Main functionalities of consumer receivers for worldwide broadcasting roaming</w:t>
            </w:r>
          </w:p>
        </w:tc>
        <w:tc>
          <w:tcPr>
            <w:tcW w:w="2126" w:type="dxa"/>
            <w:tcBorders>
              <w:top w:val="single" w:sz="4" w:space="0" w:color="auto"/>
              <w:left w:val="single" w:sz="4" w:space="0" w:color="auto"/>
              <w:bottom w:val="single" w:sz="4" w:space="0" w:color="auto"/>
              <w:right w:val="single" w:sz="4" w:space="0" w:color="auto"/>
            </w:tcBorders>
            <w:hideMark/>
          </w:tcPr>
          <w:p w:rsidR="00122B07" w:rsidRDefault="00122B07" w:rsidP="00A312CB">
            <w:pPr>
              <w:rPr>
                <w:sz w:val="22"/>
                <w:szCs w:val="24"/>
                <w:lang w:eastAsia="zh-CN"/>
              </w:rPr>
            </w:pPr>
            <w:r>
              <w:t>Temp/123</w:t>
            </w:r>
          </w:p>
        </w:tc>
      </w:tr>
      <w:tr w:rsidR="00122B07" w:rsidTr="005C73A8">
        <w:trPr>
          <w:jc w:val="center"/>
        </w:trPr>
        <w:tc>
          <w:tcPr>
            <w:tcW w:w="648" w:type="dxa"/>
            <w:tcBorders>
              <w:top w:val="single" w:sz="4" w:space="0" w:color="auto"/>
              <w:left w:val="single" w:sz="4" w:space="0" w:color="auto"/>
              <w:bottom w:val="single" w:sz="4" w:space="0" w:color="auto"/>
              <w:right w:val="single" w:sz="4" w:space="0" w:color="auto"/>
            </w:tcBorders>
            <w:hideMark/>
          </w:tcPr>
          <w:p w:rsidR="00122B07" w:rsidRDefault="00122B07" w:rsidP="00A312CB">
            <w:pPr>
              <w:rPr>
                <w:sz w:val="22"/>
                <w:szCs w:val="24"/>
                <w:lang w:eastAsia="zh-CN"/>
              </w:rPr>
            </w:pPr>
            <w:r>
              <w:t>11</w:t>
            </w:r>
          </w:p>
        </w:tc>
        <w:tc>
          <w:tcPr>
            <w:tcW w:w="7682" w:type="dxa"/>
            <w:tcBorders>
              <w:top w:val="single" w:sz="4" w:space="0" w:color="auto"/>
              <w:left w:val="single" w:sz="4" w:space="0" w:color="auto"/>
              <w:bottom w:val="single" w:sz="4" w:space="0" w:color="auto"/>
              <w:right w:val="single" w:sz="4" w:space="0" w:color="auto"/>
            </w:tcBorders>
            <w:hideMark/>
          </w:tcPr>
          <w:p w:rsidR="00122B07" w:rsidRDefault="00122B07" w:rsidP="00A312CB">
            <w:pPr>
              <w:rPr>
                <w:sz w:val="22"/>
                <w:szCs w:val="22"/>
                <w:lang w:eastAsia="zh-CN"/>
              </w:rPr>
            </w:pPr>
            <w:r>
              <w:rPr>
                <w:szCs w:val="22"/>
              </w:rPr>
              <w:t>Working document towards a preliminary draft new Report ITU-R BT.[INTERFERENCEDESCRIPTION] - General description of interference into a DTT receiver</w:t>
            </w:r>
          </w:p>
        </w:tc>
        <w:tc>
          <w:tcPr>
            <w:tcW w:w="2126" w:type="dxa"/>
            <w:tcBorders>
              <w:top w:val="single" w:sz="4" w:space="0" w:color="auto"/>
              <w:left w:val="single" w:sz="4" w:space="0" w:color="auto"/>
              <w:bottom w:val="single" w:sz="4" w:space="0" w:color="auto"/>
              <w:right w:val="single" w:sz="4" w:space="0" w:color="auto"/>
            </w:tcBorders>
            <w:hideMark/>
          </w:tcPr>
          <w:p w:rsidR="00122B07" w:rsidRDefault="00122B07" w:rsidP="00A312CB">
            <w:pPr>
              <w:rPr>
                <w:sz w:val="22"/>
                <w:szCs w:val="24"/>
                <w:lang w:eastAsia="zh-CN"/>
              </w:rPr>
            </w:pPr>
            <w:r>
              <w:t>Temp/129</w:t>
            </w:r>
          </w:p>
        </w:tc>
      </w:tr>
      <w:tr w:rsidR="00122B07" w:rsidTr="005C73A8">
        <w:trPr>
          <w:jc w:val="center"/>
        </w:trPr>
        <w:tc>
          <w:tcPr>
            <w:tcW w:w="648" w:type="dxa"/>
            <w:tcBorders>
              <w:top w:val="single" w:sz="4" w:space="0" w:color="auto"/>
              <w:left w:val="single" w:sz="4" w:space="0" w:color="auto"/>
              <w:bottom w:val="single" w:sz="4" w:space="0" w:color="auto"/>
              <w:right w:val="single" w:sz="4" w:space="0" w:color="auto"/>
            </w:tcBorders>
            <w:hideMark/>
          </w:tcPr>
          <w:p w:rsidR="00122B07" w:rsidRDefault="00122B07" w:rsidP="00A312CB">
            <w:pPr>
              <w:rPr>
                <w:sz w:val="22"/>
                <w:szCs w:val="24"/>
                <w:lang w:eastAsia="zh-CN"/>
              </w:rPr>
            </w:pPr>
            <w:r>
              <w:t>12</w:t>
            </w:r>
          </w:p>
        </w:tc>
        <w:tc>
          <w:tcPr>
            <w:tcW w:w="7682" w:type="dxa"/>
            <w:tcBorders>
              <w:top w:val="single" w:sz="4" w:space="0" w:color="auto"/>
              <w:left w:val="single" w:sz="4" w:space="0" w:color="auto"/>
              <w:bottom w:val="single" w:sz="4" w:space="0" w:color="auto"/>
              <w:right w:val="single" w:sz="4" w:space="0" w:color="auto"/>
            </w:tcBorders>
            <w:hideMark/>
          </w:tcPr>
          <w:p w:rsidR="00122B07" w:rsidRDefault="00122B07" w:rsidP="00A312CB">
            <w:pPr>
              <w:rPr>
                <w:sz w:val="22"/>
                <w:szCs w:val="22"/>
                <w:lang w:eastAsia="zh-CN"/>
              </w:rPr>
            </w:pPr>
            <w:r>
              <w:rPr>
                <w:szCs w:val="22"/>
              </w:rPr>
              <w:t>Working document toward preliminary draft new Report ITU-R BT.[FIELD_REPORTS_IMT] – National field reports on the introduction of IMT with co-primary allocation to the broadcasting and mobile services</w:t>
            </w:r>
          </w:p>
        </w:tc>
        <w:tc>
          <w:tcPr>
            <w:tcW w:w="2126" w:type="dxa"/>
            <w:tcBorders>
              <w:top w:val="single" w:sz="4" w:space="0" w:color="auto"/>
              <w:left w:val="single" w:sz="4" w:space="0" w:color="auto"/>
              <w:bottom w:val="single" w:sz="4" w:space="0" w:color="auto"/>
              <w:right w:val="single" w:sz="4" w:space="0" w:color="auto"/>
            </w:tcBorders>
            <w:hideMark/>
          </w:tcPr>
          <w:p w:rsidR="00122B07" w:rsidRDefault="00122B07" w:rsidP="00A312CB">
            <w:pPr>
              <w:rPr>
                <w:sz w:val="22"/>
                <w:szCs w:val="24"/>
                <w:lang w:eastAsia="zh-CN"/>
              </w:rPr>
            </w:pPr>
            <w:r>
              <w:t>Temp/136</w:t>
            </w:r>
          </w:p>
        </w:tc>
      </w:tr>
      <w:tr w:rsidR="00122B07" w:rsidTr="005C73A8">
        <w:trPr>
          <w:jc w:val="center"/>
        </w:trPr>
        <w:tc>
          <w:tcPr>
            <w:tcW w:w="648" w:type="dxa"/>
            <w:tcBorders>
              <w:top w:val="single" w:sz="4" w:space="0" w:color="auto"/>
              <w:left w:val="single" w:sz="4" w:space="0" w:color="auto"/>
              <w:bottom w:val="single" w:sz="4" w:space="0" w:color="auto"/>
              <w:right w:val="single" w:sz="4" w:space="0" w:color="auto"/>
            </w:tcBorders>
            <w:hideMark/>
          </w:tcPr>
          <w:p w:rsidR="00122B07" w:rsidRDefault="00122B07" w:rsidP="00A312CB">
            <w:pPr>
              <w:rPr>
                <w:sz w:val="22"/>
                <w:szCs w:val="24"/>
                <w:lang w:eastAsia="zh-CN"/>
              </w:rPr>
            </w:pPr>
            <w:r>
              <w:t>13</w:t>
            </w:r>
          </w:p>
        </w:tc>
        <w:tc>
          <w:tcPr>
            <w:tcW w:w="7682" w:type="dxa"/>
            <w:tcBorders>
              <w:top w:val="single" w:sz="4" w:space="0" w:color="auto"/>
              <w:left w:val="single" w:sz="4" w:space="0" w:color="auto"/>
              <w:bottom w:val="single" w:sz="4" w:space="0" w:color="auto"/>
              <w:right w:val="single" w:sz="4" w:space="0" w:color="auto"/>
            </w:tcBorders>
            <w:hideMark/>
          </w:tcPr>
          <w:p w:rsidR="00122B07" w:rsidRDefault="00122B07" w:rsidP="00A312CB">
            <w:pPr>
              <w:rPr>
                <w:sz w:val="22"/>
                <w:szCs w:val="22"/>
                <w:lang w:eastAsia="zh-CN"/>
              </w:rPr>
            </w:pPr>
            <w:r>
              <w:rPr>
                <w:szCs w:val="22"/>
              </w:rPr>
              <w:t>Working document toward a preliminary draft new Report ITU-R BS.[DSB-TRANSITION] - Implementation considerations for the transition to digital terrestrial sound and multimedia broadcasting</w:t>
            </w:r>
          </w:p>
        </w:tc>
        <w:tc>
          <w:tcPr>
            <w:tcW w:w="2126" w:type="dxa"/>
            <w:tcBorders>
              <w:top w:val="single" w:sz="4" w:space="0" w:color="auto"/>
              <w:left w:val="single" w:sz="4" w:space="0" w:color="auto"/>
              <w:bottom w:val="single" w:sz="4" w:space="0" w:color="auto"/>
              <w:right w:val="single" w:sz="4" w:space="0" w:color="auto"/>
            </w:tcBorders>
            <w:hideMark/>
          </w:tcPr>
          <w:p w:rsidR="00122B07" w:rsidRDefault="00122B07" w:rsidP="00A312CB">
            <w:pPr>
              <w:rPr>
                <w:sz w:val="22"/>
                <w:szCs w:val="24"/>
                <w:lang w:eastAsia="zh-CN"/>
              </w:rPr>
            </w:pPr>
            <w:r>
              <w:t>Temp/142</w:t>
            </w:r>
          </w:p>
        </w:tc>
      </w:tr>
      <w:tr w:rsidR="00122B07" w:rsidTr="005C73A8">
        <w:trPr>
          <w:jc w:val="center"/>
        </w:trPr>
        <w:tc>
          <w:tcPr>
            <w:tcW w:w="648" w:type="dxa"/>
            <w:tcBorders>
              <w:top w:val="single" w:sz="4" w:space="0" w:color="auto"/>
              <w:left w:val="single" w:sz="4" w:space="0" w:color="auto"/>
              <w:bottom w:val="single" w:sz="4" w:space="0" w:color="auto"/>
              <w:right w:val="single" w:sz="4" w:space="0" w:color="auto"/>
            </w:tcBorders>
            <w:hideMark/>
          </w:tcPr>
          <w:p w:rsidR="00122B07" w:rsidRDefault="00122B07" w:rsidP="00A312CB">
            <w:pPr>
              <w:rPr>
                <w:sz w:val="22"/>
                <w:szCs w:val="24"/>
                <w:lang w:eastAsia="zh-CN"/>
              </w:rPr>
            </w:pPr>
            <w:r>
              <w:t>14</w:t>
            </w:r>
          </w:p>
        </w:tc>
        <w:tc>
          <w:tcPr>
            <w:tcW w:w="7682" w:type="dxa"/>
            <w:tcBorders>
              <w:top w:val="single" w:sz="4" w:space="0" w:color="auto"/>
              <w:left w:val="single" w:sz="4" w:space="0" w:color="auto"/>
              <w:bottom w:val="single" w:sz="4" w:space="0" w:color="auto"/>
              <w:right w:val="single" w:sz="4" w:space="0" w:color="auto"/>
            </w:tcBorders>
            <w:hideMark/>
          </w:tcPr>
          <w:p w:rsidR="00122B07" w:rsidRDefault="00122B07" w:rsidP="00A312CB">
            <w:pPr>
              <w:rPr>
                <w:sz w:val="22"/>
                <w:szCs w:val="22"/>
                <w:lang w:eastAsia="zh-CN"/>
              </w:rPr>
            </w:pPr>
            <w:r>
              <w:rPr>
                <w:szCs w:val="22"/>
              </w:rPr>
              <w:t>Working document toward a preliminary draft new Report ITU-R BS.[CRS_BS_BANDS] - Compatibility issues and national approaches related to introduction of cognitive radio systems within frequency bands used by terrestrial broadcasting services</w:t>
            </w:r>
          </w:p>
        </w:tc>
        <w:tc>
          <w:tcPr>
            <w:tcW w:w="2126" w:type="dxa"/>
            <w:tcBorders>
              <w:top w:val="single" w:sz="4" w:space="0" w:color="auto"/>
              <w:left w:val="single" w:sz="4" w:space="0" w:color="auto"/>
              <w:bottom w:val="single" w:sz="4" w:space="0" w:color="auto"/>
              <w:right w:val="single" w:sz="4" w:space="0" w:color="auto"/>
            </w:tcBorders>
            <w:hideMark/>
          </w:tcPr>
          <w:p w:rsidR="00122B07" w:rsidRDefault="00122B07" w:rsidP="00A312CB">
            <w:pPr>
              <w:rPr>
                <w:sz w:val="22"/>
                <w:szCs w:val="24"/>
                <w:lang w:eastAsia="zh-CN"/>
              </w:rPr>
            </w:pPr>
            <w:r>
              <w:t>Temp/151</w:t>
            </w:r>
          </w:p>
        </w:tc>
      </w:tr>
      <w:tr w:rsidR="00122B07" w:rsidTr="005C73A8">
        <w:trPr>
          <w:jc w:val="center"/>
        </w:trPr>
        <w:tc>
          <w:tcPr>
            <w:tcW w:w="648" w:type="dxa"/>
            <w:tcBorders>
              <w:top w:val="single" w:sz="4" w:space="0" w:color="auto"/>
              <w:left w:val="single" w:sz="4" w:space="0" w:color="auto"/>
              <w:bottom w:val="single" w:sz="4" w:space="0" w:color="auto"/>
              <w:right w:val="single" w:sz="4" w:space="0" w:color="auto"/>
            </w:tcBorders>
            <w:hideMark/>
          </w:tcPr>
          <w:p w:rsidR="00122B07" w:rsidRDefault="00122B07" w:rsidP="00A312CB">
            <w:pPr>
              <w:rPr>
                <w:sz w:val="22"/>
                <w:szCs w:val="24"/>
                <w:lang w:eastAsia="zh-CN"/>
              </w:rPr>
            </w:pPr>
            <w:r>
              <w:t>15</w:t>
            </w:r>
          </w:p>
        </w:tc>
        <w:tc>
          <w:tcPr>
            <w:tcW w:w="7682" w:type="dxa"/>
            <w:tcBorders>
              <w:top w:val="single" w:sz="4" w:space="0" w:color="auto"/>
              <w:left w:val="single" w:sz="4" w:space="0" w:color="auto"/>
              <w:bottom w:val="single" w:sz="4" w:space="0" w:color="auto"/>
              <w:right w:val="single" w:sz="4" w:space="0" w:color="auto"/>
            </w:tcBorders>
            <w:hideMark/>
          </w:tcPr>
          <w:p w:rsidR="00122B07" w:rsidRDefault="00122B07" w:rsidP="00A312CB">
            <w:pPr>
              <w:rPr>
                <w:sz w:val="22"/>
                <w:szCs w:val="24"/>
                <w:lang w:eastAsia="zh-CN"/>
              </w:rPr>
            </w:pPr>
            <w:r>
              <w:t xml:space="preserve">Working document towards a preliminary draft revision of Report </w:t>
            </w:r>
            <w:r w:rsidR="00475FC4">
              <w:br/>
            </w:r>
            <w:r>
              <w:t>ITU-R BT.2215 – measurements of protection ratios and overload thresholds for broadcast TV receivers</w:t>
            </w:r>
          </w:p>
        </w:tc>
        <w:tc>
          <w:tcPr>
            <w:tcW w:w="2126" w:type="dxa"/>
            <w:tcBorders>
              <w:top w:val="single" w:sz="4" w:space="0" w:color="auto"/>
              <w:left w:val="single" w:sz="4" w:space="0" w:color="auto"/>
              <w:bottom w:val="single" w:sz="4" w:space="0" w:color="auto"/>
              <w:right w:val="single" w:sz="4" w:space="0" w:color="auto"/>
            </w:tcBorders>
            <w:hideMark/>
          </w:tcPr>
          <w:p w:rsidR="00122B07" w:rsidRDefault="00122B07" w:rsidP="00A312CB">
            <w:pPr>
              <w:rPr>
                <w:sz w:val="22"/>
                <w:szCs w:val="24"/>
                <w:lang w:eastAsia="zh-CN"/>
              </w:rPr>
            </w:pPr>
            <w:r>
              <w:t>Temp/130</w:t>
            </w:r>
          </w:p>
        </w:tc>
      </w:tr>
      <w:tr w:rsidR="00122B07" w:rsidTr="005C73A8">
        <w:trPr>
          <w:jc w:val="center"/>
        </w:trPr>
        <w:tc>
          <w:tcPr>
            <w:tcW w:w="648" w:type="dxa"/>
            <w:tcBorders>
              <w:top w:val="single" w:sz="4" w:space="0" w:color="auto"/>
              <w:left w:val="single" w:sz="4" w:space="0" w:color="auto"/>
              <w:bottom w:val="single" w:sz="4" w:space="0" w:color="auto"/>
              <w:right w:val="single" w:sz="4" w:space="0" w:color="auto"/>
            </w:tcBorders>
            <w:hideMark/>
          </w:tcPr>
          <w:p w:rsidR="00122B07" w:rsidRDefault="00122B07" w:rsidP="00A312CB">
            <w:pPr>
              <w:rPr>
                <w:sz w:val="22"/>
                <w:szCs w:val="24"/>
                <w:lang w:eastAsia="zh-CN"/>
              </w:rPr>
            </w:pPr>
            <w:r>
              <w:lastRenderedPageBreak/>
              <w:t>16</w:t>
            </w:r>
          </w:p>
        </w:tc>
        <w:tc>
          <w:tcPr>
            <w:tcW w:w="7682" w:type="dxa"/>
            <w:tcBorders>
              <w:top w:val="single" w:sz="4" w:space="0" w:color="auto"/>
              <w:left w:val="single" w:sz="4" w:space="0" w:color="auto"/>
              <w:bottom w:val="single" w:sz="4" w:space="0" w:color="auto"/>
              <w:right w:val="single" w:sz="4" w:space="0" w:color="auto"/>
            </w:tcBorders>
            <w:hideMark/>
          </w:tcPr>
          <w:p w:rsidR="00122B07" w:rsidRDefault="00122B07" w:rsidP="00A312CB">
            <w:pPr>
              <w:rPr>
                <w:sz w:val="22"/>
                <w:szCs w:val="22"/>
                <w:lang w:eastAsia="zh-CN"/>
              </w:rPr>
            </w:pPr>
            <w:r>
              <w:rPr>
                <w:szCs w:val="22"/>
              </w:rPr>
              <w:t>Draft liaison statement to Study Group 1 and Working Party 1A concerning Recommendation ITU-R SM.1541-5 (copy to WPs 4A, 4B, 4C, 5A, 5B, 5C, 5D, 7B, 7C, 7D, 3K, 3M and JTG 4-5-6-7)</w:t>
            </w:r>
          </w:p>
        </w:tc>
        <w:tc>
          <w:tcPr>
            <w:tcW w:w="2126" w:type="dxa"/>
            <w:tcBorders>
              <w:top w:val="single" w:sz="4" w:space="0" w:color="auto"/>
              <w:left w:val="single" w:sz="4" w:space="0" w:color="auto"/>
              <w:bottom w:val="single" w:sz="4" w:space="0" w:color="auto"/>
              <w:right w:val="single" w:sz="4" w:space="0" w:color="auto"/>
            </w:tcBorders>
            <w:hideMark/>
          </w:tcPr>
          <w:p w:rsidR="00122B07" w:rsidRDefault="00122B07" w:rsidP="00A312CB">
            <w:pPr>
              <w:rPr>
                <w:sz w:val="22"/>
                <w:szCs w:val="24"/>
                <w:lang w:eastAsia="zh-CN"/>
              </w:rPr>
            </w:pPr>
            <w:r>
              <w:t>Temp/150</w:t>
            </w:r>
          </w:p>
        </w:tc>
      </w:tr>
      <w:tr w:rsidR="00122B07" w:rsidTr="005C73A8">
        <w:trPr>
          <w:jc w:val="center"/>
        </w:trPr>
        <w:tc>
          <w:tcPr>
            <w:tcW w:w="648" w:type="dxa"/>
            <w:tcBorders>
              <w:top w:val="single" w:sz="4" w:space="0" w:color="auto"/>
              <w:left w:val="single" w:sz="4" w:space="0" w:color="auto"/>
              <w:bottom w:val="single" w:sz="4" w:space="0" w:color="auto"/>
              <w:right w:val="single" w:sz="4" w:space="0" w:color="auto"/>
            </w:tcBorders>
            <w:hideMark/>
          </w:tcPr>
          <w:p w:rsidR="00122B07" w:rsidRDefault="00122B07" w:rsidP="00A312CB">
            <w:pPr>
              <w:rPr>
                <w:sz w:val="22"/>
                <w:szCs w:val="24"/>
                <w:lang w:eastAsia="zh-CN"/>
              </w:rPr>
            </w:pPr>
            <w:r>
              <w:t>17</w:t>
            </w:r>
          </w:p>
        </w:tc>
        <w:tc>
          <w:tcPr>
            <w:tcW w:w="7682" w:type="dxa"/>
            <w:tcBorders>
              <w:top w:val="single" w:sz="4" w:space="0" w:color="auto"/>
              <w:left w:val="single" w:sz="4" w:space="0" w:color="auto"/>
              <w:bottom w:val="single" w:sz="4" w:space="0" w:color="auto"/>
              <w:right w:val="single" w:sz="4" w:space="0" w:color="auto"/>
            </w:tcBorders>
            <w:hideMark/>
          </w:tcPr>
          <w:p w:rsidR="00122B07" w:rsidRDefault="00122B07" w:rsidP="00A312CB">
            <w:pPr>
              <w:rPr>
                <w:sz w:val="22"/>
                <w:szCs w:val="22"/>
                <w:lang w:eastAsia="zh-CN"/>
              </w:rPr>
            </w:pPr>
            <w:r>
              <w:rPr>
                <w:szCs w:val="22"/>
              </w:rPr>
              <w:t>Establishment of a Rapporteur Group on “Design and implementation of single frequency networks (SFN)”</w:t>
            </w:r>
          </w:p>
        </w:tc>
        <w:tc>
          <w:tcPr>
            <w:tcW w:w="2126" w:type="dxa"/>
            <w:tcBorders>
              <w:top w:val="single" w:sz="4" w:space="0" w:color="auto"/>
              <w:left w:val="single" w:sz="4" w:space="0" w:color="auto"/>
              <w:bottom w:val="single" w:sz="4" w:space="0" w:color="auto"/>
              <w:right w:val="single" w:sz="4" w:space="0" w:color="auto"/>
            </w:tcBorders>
            <w:hideMark/>
          </w:tcPr>
          <w:p w:rsidR="00122B07" w:rsidRDefault="00122B07" w:rsidP="00A312CB">
            <w:pPr>
              <w:rPr>
                <w:sz w:val="22"/>
                <w:szCs w:val="24"/>
                <w:lang w:eastAsia="zh-CN"/>
              </w:rPr>
            </w:pPr>
            <w:r>
              <w:t>Temp/125</w:t>
            </w:r>
          </w:p>
        </w:tc>
      </w:tr>
      <w:tr w:rsidR="00122B07" w:rsidTr="005C73A8">
        <w:trPr>
          <w:jc w:val="center"/>
        </w:trPr>
        <w:tc>
          <w:tcPr>
            <w:tcW w:w="648" w:type="dxa"/>
            <w:tcBorders>
              <w:top w:val="single" w:sz="4" w:space="0" w:color="auto"/>
              <w:left w:val="single" w:sz="4" w:space="0" w:color="auto"/>
              <w:bottom w:val="single" w:sz="4" w:space="0" w:color="auto"/>
              <w:right w:val="single" w:sz="4" w:space="0" w:color="auto"/>
            </w:tcBorders>
            <w:hideMark/>
          </w:tcPr>
          <w:p w:rsidR="00122B07" w:rsidRDefault="00122B07" w:rsidP="00A312CB">
            <w:pPr>
              <w:rPr>
                <w:sz w:val="22"/>
                <w:szCs w:val="24"/>
                <w:lang w:eastAsia="zh-CN"/>
              </w:rPr>
            </w:pPr>
            <w:r>
              <w:t>18</w:t>
            </w:r>
          </w:p>
        </w:tc>
        <w:tc>
          <w:tcPr>
            <w:tcW w:w="7682" w:type="dxa"/>
            <w:tcBorders>
              <w:top w:val="single" w:sz="4" w:space="0" w:color="auto"/>
              <w:left w:val="single" w:sz="4" w:space="0" w:color="auto"/>
              <w:bottom w:val="single" w:sz="4" w:space="0" w:color="auto"/>
              <w:right w:val="single" w:sz="4" w:space="0" w:color="auto"/>
            </w:tcBorders>
            <w:hideMark/>
          </w:tcPr>
          <w:p w:rsidR="00122B07" w:rsidRDefault="00122B07" w:rsidP="00A312CB">
            <w:pPr>
              <w:rPr>
                <w:sz w:val="22"/>
                <w:szCs w:val="24"/>
                <w:lang w:eastAsia="zh-CN"/>
              </w:rPr>
            </w:pPr>
            <w:r>
              <w:t>Updates to work plan for studies within Working Party 6A and related to WRC-12 Resolutions and Recommendations</w:t>
            </w:r>
          </w:p>
        </w:tc>
        <w:tc>
          <w:tcPr>
            <w:tcW w:w="2126" w:type="dxa"/>
            <w:tcBorders>
              <w:top w:val="single" w:sz="4" w:space="0" w:color="auto"/>
              <w:left w:val="single" w:sz="4" w:space="0" w:color="auto"/>
              <w:bottom w:val="single" w:sz="4" w:space="0" w:color="auto"/>
              <w:right w:val="single" w:sz="4" w:space="0" w:color="auto"/>
            </w:tcBorders>
            <w:hideMark/>
          </w:tcPr>
          <w:p w:rsidR="00122B07" w:rsidRDefault="00122B07" w:rsidP="00A312CB">
            <w:pPr>
              <w:rPr>
                <w:sz w:val="22"/>
                <w:szCs w:val="24"/>
                <w:lang w:eastAsia="zh-CN"/>
              </w:rPr>
            </w:pPr>
            <w:r>
              <w:t>Temp/138</w:t>
            </w:r>
          </w:p>
        </w:tc>
      </w:tr>
      <w:tr w:rsidR="00122B07" w:rsidTr="005C73A8">
        <w:trPr>
          <w:jc w:val="center"/>
        </w:trPr>
        <w:tc>
          <w:tcPr>
            <w:tcW w:w="648" w:type="dxa"/>
            <w:tcBorders>
              <w:top w:val="single" w:sz="4" w:space="0" w:color="auto"/>
              <w:left w:val="single" w:sz="4" w:space="0" w:color="auto"/>
              <w:bottom w:val="single" w:sz="4" w:space="0" w:color="auto"/>
              <w:right w:val="single" w:sz="4" w:space="0" w:color="auto"/>
            </w:tcBorders>
            <w:hideMark/>
          </w:tcPr>
          <w:p w:rsidR="00122B07" w:rsidRDefault="00122B07" w:rsidP="00A312CB">
            <w:pPr>
              <w:rPr>
                <w:sz w:val="22"/>
                <w:szCs w:val="24"/>
                <w:lang w:eastAsia="zh-CN"/>
              </w:rPr>
            </w:pPr>
            <w:r>
              <w:t>19</w:t>
            </w:r>
          </w:p>
        </w:tc>
        <w:tc>
          <w:tcPr>
            <w:tcW w:w="7682" w:type="dxa"/>
            <w:tcBorders>
              <w:top w:val="single" w:sz="4" w:space="0" w:color="auto"/>
              <w:left w:val="single" w:sz="4" w:space="0" w:color="auto"/>
              <w:bottom w:val="single" w:sz="4" w:space="0" w:color="auto"/>
              <w:right w:val="single" w:sz="4" w:space="0" w:color="auto"/>
            </w:tcBorders>
            <w:hideMark/>
          </w:tcPr>
          <w:p w:rsidR="00122B07" w:rsidRDefault="00122B07" w:rsidP="00A312CB">
            <w:pPr>
              <w:rPr>
                <w:sz w:val="22"/>
                <w:szCs w:val="24"/>
                <w:lang w:eastAsia="zh-CN"/>
              </w:rPr>
            </w:pPr>
            <w:r>
              <w:t>List of liaison statements</w:t>
            </w:r>
          </w:p>
        </w:tc>
        <w:tc>
          <w:tcPr>
            <w:tcW w:w="2126" w:type="dxa"/>
            <w:tcBorders>
              <w:top w:val="single" w:sz="4" w:space="0" w:color="auto"/>
              <w:left w:val="single" w:sz="4" w:space="0" w:color="auto"/>
              <w:bottom w:val="single" w:sz="4" w:space="0" w:color="auto"/>
              <w:right w:val="single" w:sz="4" w:space="0" w:color="auto"/>
            </w:tcBorders>
            <w:hideMark/>
          </w:tcPr>
          <w:p w:rsidR="00122B07" w:rsidRDefault="00122B07" w:rsidP="00A312CB">
            <w:pPr>
              <w:rPr>
                <w:sz w:val="22"/>
                <w:szCs w:val="24"/>
                <w:lang w:eastAsia="zh-CN"/>
              </w:rPr>
            </w:pPr>
            <w:r>
              <w:t>Temps/115, 117, 118, 128, 131, 137, 144, 145, 147, 148</w:t>
            </w:r>
          </w:p>
        </w:tc>
      </w:tr>
      <w:tr w:rsidR="00122B07" w:rsidTr="005C73A8">
        <w:trPr>
          <w:jc w:val="center"/>
        </w:trPr>
        <w:tc>
          <w:tcPr>
            <w:tcW w:w="648" w:type="dxa"/>
            <w:tcBorders>
              <w:top w:val="single" w:sz="4" w:space="0" w:color="auto"/>
              <w:left w:val="single" w:sz="4" w:space="0" w:color="auto"/>
              <w:bottom w:val="single" w:sz="4" w:space="0" w:color="auto"/>
              <w:right w:val="single" w:sz="4" w:space="0" w:color="auto"/>
            </w:tcBorders>
            <w:hideMark/>
          </w:tcPr>
          <w:p w:rsidR="00122B07" w:rsidRDefault="00122B07" w:rsidP="00A312CB">
            <w:pPr>
              <w:rPr>
                <w:sz w:val="22"/>
                <w:szCs w:val="24"/>
                <w:lang w:eastAsia="zh-CN"/>
              </w:rPr>
            </w:pPr>
            <w:r>
              <w:t>20</w:t>
            </w:r>
          </w:p>
        </w:tc>
        <w:tc>
          <w:tcPr>
            <w:tcW w:w="7682" w:type="dxa"/>
            <w:tcBorders>
              <w:top w:val="single" w:sz="4" w:space="0" w:color="auto"/>
              <w:left w:val="single" w:sz="4" w:space="0" w:color="auto"/>
              <w:bottom w:val="single" w:sz="4" w:space="0" w:color="auto"/>
              <w:right w:val="single" w:sz="4" w:space="0" w:color="auto"/>
            </w:tcBorders>
            <w:hideMark/>
          </w:tcPr>
          <w:p w:rsidR="00122B07" w:rsidRDefault="00122B07" w:rsidP="00A312CB">
            <w:pPr>
              <w:rPr>
                <w:sz w:val="22"/>
                <w:szCs w:val="24"/>
                <w:lang w:eastAsia="zh-CN"/>
              </w:rPr>
            </w:pPr>
            <w:r>
              <w:t>List of output documents</w:t>
            </w:r>
          </w:p>
        </w:tc>
        <w:tc>
          <w:tcPr>
            <w:tcW w:w="2126" w:type="dxa"/>
            <w:tcBorders>
              <w:top w:val="single" w:sz="4" w:space="0" w:color="auto"/>
              <w:left w:val="single" w:sz="4" w:space="0" w:color="auto"/>
              <w:bottom w:val="single" w:sz="4" w:space="0" w:color="auto"/>
              <w:right w:val="single" w:sz="4" w:space="0" w:color="auto"/>
            </w:tcBorders>
            <w:hideMark/>
          </w:tcPr>
          <w:p w:rsidR="00122B07" w:rsidRDefault="00122B07" w:rsidP="00A312CB">
            <w:pPr>
              <w:rPr>
                <w:sz w:val="22"/>
                <w:szCs w:val="24"/>
                <w:lang w:eastAsia="zh-CN"/>
              </w:rPr>
            </w:pPr>
            <w:r>
              <w:t>Temps/115- 151</w:t>
            </w:r>
          </w:p>
        </w:tc>
      </w:tr>
    </w:tbl>
    <w:p w:rsidR="00122B07" w:rsidRDefault="00122B07" w:rsidP="00122B07">
      <w:pPr>
        <w:spacing w:before="0"/>
        <w:jc w:val="center"/>
      </w:pPr>
    </w:p>
    <w:p w:rsidR="00122B07" w:rsidRDefault="00122B07" w:rsidP="00122B07">
      <w:pPr>
        <w:spacing w:before="0"/>
        <w:jc w:val="center"/>
      </w:pPr>
    </w:p>
    <w:p w:rsidR="00122B07" w:rsidRPr="005163B4" w:rsidRDefault="00122B07" w:rsidP="005E6B90">
      <w:pPr>
        <w:spacing w:before="240"/>
        <w:jc w:val="center"/>
      </w:pPr>
      <w:r w:rsidRPr="005163B4">
        <w:t>_____________</w:t>
      </w:r>
    </w:p>
    <w:p w:rsidR="000069D4" w:rsidRPr="00122B07" w:rsidRDefault="000069D4" w:rsidP="00122B07">
      <w:pPr>
        <w:rPr>
          <w:lang w:val="en-US" w:eastAsia="zh-CN"/>
        </w:rPr>
      </w:pPr>
    </w:p>
    <w:sectPr w:rsidR="000069D4" w:rsidRPr="00122B07" w:rsidSect="00A867CB">
      <w:headerReference w:type="default" r:id="rId114"/>
      <w:footerReference w:type="default" r:id="rId115"/>
      <w:footerReference w:type="first" r:id="rId116"/>
      <w:pgSz w:w="11907" w:h="16834"/>
      <w:pgMar w:top="1418" w:right="1134" w:bottom="1135"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B07" w:rsidRDefault="00122B07">
      <w:r>
        <w:separator/>
      </w:r>
    </w:p>
  </w:endnote>
  <w:endnote w:type="continuationSeparator" w:id="0">
    <w:p w:rsidR="00122B07" w:rsidRDefault="00122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7DA" w:rsidRPr="006C07DA" w:rsidRDefault="006C07DA" w:rsidP="006C07DA">
    <w:pPr>
      <w:pStyle w:val="Footer"/>
      <w:rPr>
        <w:lang w:val="en-US"/>
      </w:rPr>
    </w:pPr>
    <w:fldSimple w:instr=" FILENAME  \p  \* MERGEFORMAT ">
      <w:r w:rsidR="00764874">
        <w:t>M:\BRSGD\TEXT2013\SG06\WP6A\300\360\360e.docx</w:t>
      </w:r>
    </w:fldSimple>
    <w:r>
      <w:tab/>
    </w:r>
    <w:r>
      <w:tab/>
    </w:r>
    <w:r w:rsidRPr="006C07DA">
      <w:rPr>
        <w:lang w:val="en-US"/>
      </w:rPr>
      <w:t>19/12/2013</w:t>
    </w:r>
  </w:p>
  <w:p w:rsidR="00FA124A" w:rsidRPr="006C07DA" w:rsidRDefault="00FA124A" w:rsidP="006C07DA">
    <w:pPr>
      <w:pStyle w:val="Foo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Pr="006C07DA" w:rsidRDefault="00764874" w:rsidP="00E6257C">
    <w:pPr>
      <w:pStyle w:val="Footer"/>
      <w:rPr>
        <w:lang w:val="en-US"/>
      </w:rPr>
    </w:pPr>
    <w:r>
      <w:fldChar w:fldCharType="begin"/>
    </w:r>
    <w:r>
      <w:instrText xml:space="preserve"> FILENAME  \p  \* MERGEFORMAT </w:instrText>
    </w:r>
    <w:r>
      <w:fldChar w:fldCharType="separate"/>
    </w:r>
    <w:r>
      <w:t>M:\BRSGD\TEXT2013\SG06\WP6A\300\360\360e.docx</w:t>
    </w:r>
    <w:r>
      <w:fldChar w:fldCharType="end"/>
    </w:r>
    <w:r w:rsidR="006C07DA">
      <w:tab/>
    </w:r>
    <w:r w:rsidR="006C07DA">
      <w:tab/>
    </w:r>
    <w:r w:rsidR="006C07DA" w:rsidRPr="006C07DA">
      <w:rPr>
        <w:lang w:val="en-US"/>
      </w:rPr>
      <w:t>19/12/2013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B07" w:rsidRDefault="00122B07">
      <w:r>
        <w:t>____________________</w:t>
      </w:r>
    </w:p>
  </w:footnote>
  <w:footnote w:type="continuationSeparator" w:id="0">
    <w:p w:rsidR="00122B07" w:rsidRDefault="00122B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764874">
      <w:rPr>
        <w:rStyle w:val="PageNumber"/>
        <w:noProof/>
      </w:rPr>
      <w:t>22</w:t>
    </w:r>
    <w:r w:rsidR="00D02712">
      <w:rPr>
        <w:rStyle w:val="PageNumber"/>
      </w:rPr>
      <w:fldChar w:fldCharType="end"/>
    </w:r>
    <w:r>
      <w:rPr>
        <w:rStyle w:val="PageNumber"/>
      </w:rPr>
      <w:t xml:space="preserve"> -</w:t>
    </w:r>
  </w:p>
  <w:p w:rsidR="00FA124A" w:rsidRDefault="00122B07">
    <w:pPr>
      <w:pStyle w:val="Header"/>
      <w:rPr>
        <w:lang w:val="en-US"/>
      </w:rPr>
    </w:pPr>
    <w:r>
      <w:rPr>
        <w:lang w:val="en-US"/>
      </w:rPr>
      <w:t>6A/360-E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60A3A"/>
    <w:multiLevelType w:val="hybridMultilevel"/>
    <w:tmpl w:val="AB0C571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nsid w:val="169E67D0"/>
    <w:multiLevelType w:val="hybridMultilevel"/>
    <w:tmpl w:val="2DF2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FF2C80"/>
    <w:multiLevelType w:val="hybridMultilevel"/>
    <w:tmpl w:val="C832C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5A44B58"/>
    <w:multiLevelType w:val="hybridMultilevel"/>
    <w:tmpl w:val="8DC67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75D5D69"/>
    <w:multiLevelType w:val="hybridMultilevel"/>
    <w:tmpl w:val="792AD8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CCA77E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2F4C1FF4"/>
    <w:multiLevelType w:val="hybridMultilevel"/>
    <w:tmpl w:val="F05CB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E63CA5"/>
    <w:multiLevelType w:val="hybridMultilevel"/>
    <w:tmpl w:val="8E7A5840"/>
    <w:lvl w:ilvl="0" w:tplc="0C090001">
      <w:start w:val="1"/>
      <w:numFmt w:val="bullet"/>
      <w:lvlText w:val=""/>
      <w:lvlJc w:val="left"/>
      <w:pPr>
        <w:ind w:left="720" w:hanging="360"/>
      </w:pPr>
      <w:rPr>
        <w:rFonts w:ascii="Symbol" w:hAnsi="Symbol" w:hint="default"/>
      </w:rPr>
    </w:lvl>
    <w:lvl w:ilvl="1" w:tplc="FED24910">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C815C6D"/>
    <w:multiLevelType w:val="hybridMultilevel"/>
    <w:tmpl w:val="95124C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08A398B"/>
    <w:multiLevelType w:val="hybridMultilevel"/>
    <w:tmpl w:val="B122144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0F252F3"/>
    <w:multiLevelType w:val="multilevel"/>
    <w:tmpl w:val="931AB13C"/>
    <w:lvl w:ilvl="0">
      <w:start w:val="1"/>
      <w:numFmt w:val="decimal"/>
      <w:lvlText w:val="%1."/>
      <w:lvlJc w:val="left"/>
      <w:pPr>
        <w:ind w:left="720" w:hanging="360"/>
      </w:pPr>
      <w:rPr>
        <w:rFonts w:cs="Times New Roman" w:hint="default"/>
      </w:rPr>
    </w:lvl>
    <w:lvl w:ilvl="1">
      <w:start w:val="1"/>
      <w:numFmt w:val="decimal"/>
      <w:isLgl/>
      <w:lvlText w:val="%1.%2"/>
      <w:lvlJc w:val="left"/>
      <w:pPr>
        <w:ind w:left="930" w:hanging="57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nsid w:val="42AD3012"/>
    <w:multiLevelType w:val="hybridMultilevel"/>
    <w:tmpl w:val="C43014D0"/>
    <w:lvl w:ilvl="0" w:tplc="C3BA71A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75259AE"/>
    <w:multiLevelType w:val="hybridMultilevel"/>
    <w:tmpl w:val="5F327D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494229D3"/>
    <w:multiLevelType w:val="hybridMultilevel"/>
    <w:tmpl w:val="3E3E1C4A"/>
    <w:lvl w:ilvl="0" w:tplc="58E0E2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6F73FF"/>
    <w:multiLevelType w:val="hybridMultilevel"/>
    <w:tmpl w:val="91529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A23100"/>
    <w:multiLevelType w:val="hybridMultilevel"/>
    <w:tmpl w:val="149875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E1668F1"/>
    <w:multiLevelType w:val="hybridMultilevel"/>
    <w:tmpl w:val="4104C7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00B0240"/>
    <w:multiLevelType w:val="hybridMultilevel"/>
    <w:tmpl w:val="AD449C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14C15E4"/>
    <w:multiLevelType w:val="hybridMultilevel"/>
    <w:tmpl w:val="E2B0F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7E4076D"/>
    <w:multiLevelType w:val="hybridMultilevel"/>
    <w:tmpl w:val="DAD49268"/>
    <w:lvl w:ilvl="0" w:tplc="C3BA71A8">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nsid w:val="67212E31"/>
    <w:multiLevelType w:val="hybridMultilevel"/>
    <w:tmpl w:val="476C57B2"/>
    <w:lvl w:ilvl="0" w:tplc="DE48EA70">
      <w:start w:val="3"/>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nsid w:val="6B4F033F"/>
    <w:multiLevelType w:val="hybridMultilevel"/>
    <w:tmpl w:val="6298B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A96C45"/>
    <w:multiLevelType w:val="hybridMultilevel"/>
    <w:tmpl w:val="22F8F874"/>
    <w:lvl w:ilvl="0" w:tplc="2D78AD04">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8"/>
  </w:num>
  <w:num w:numId="4">
    <w:abstractNumId w:val="16"/>
  </w:num>
  <w:num w:numId="5">
    <w:abstractNumId w:val="9"/>
  </w:num>
  <w:num w:numId="6">
    <w:abstractNumId w:val="2"/>
  </w:num>
  <w:num w:numId="7">
    <w:abstractNumId w:val="10"/>
  </w:num>
  <w:num w:numId="8">
    <w:abstractNumId w:val="20"/>
  </w:num>
  <w:num w:numId="9">
    <w:abstractNumId w:val="22"/>
  </w:num>
  <w:num w:numId="10">
    <w:abstractNumId w:val="21"/>
  </w:num>
  <w:num w:numId="11">
    <w:abstractNumId w:val="14"/>
  </w:num>
  <w:num w:numId="12">
    <w:abstractNumId w:val="5"/>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3"/>
  </w:num>
  <w:num w:numId="17">
    <w:abstractNumId w:val="1"/>
  </w:num>
  <w:num w:numId="18">
    <w:abstractNumId w:val="6"/>
  </w:num>
  <w:num w:numId="19">
    <w:abstractNumId w:val="0"/>
  </w:num>
  <w:num w:numId="20">
    <w:abstractNumId w:val="3"/>
  </w:num>
  <w:num w:numId="21">
    <w:abstractNumId w:val="11"/>
  </w:num>
  <w:num w:numId="22">
    <w:abstractNumId w:val="18"/>
  </w:num>
  <w:num w:numId="23">
    <w:abstractNumId w:val="7"/>
  </w:num>
  <w:num w:numId="24">
    <w:abstractNumId w:val="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GB" w:vendorID="64" w:dllVersion="131077" w:nlCheck="1" w:checkStyle="1"/>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B07"/>
    <w:rsid w:val="000069D4"/>
    <w:rsid w:val="000174AD"/>
    <w:rsid w:val="000A7D55"/>
    <w:rsid w:val="000C2E8E"/>
    <w:rsid w:val="000E0E7C"/>
    <w:rsid w:val="000F1B4B"/>
    <w:rsid w:val="00122B07"/>
    <w:rsid w:val="0012744F"/>
    <w:rsid w:val="00156F66"/>
    <w:rsid w:val="00182528"/>
    <w:rsid w:val="0018500B"/>
    <w:rsid w:val="00196A19"/>
    <w:rsid w:val="00202DC1"/>
    <w:rsid w:val="002116EE"/>
    <w:rsid w:val="002309D8"/>
    <w:rsid w:val="002A7FE2"/>
    <w:rsid w:val="002E1B4F"/>
    <w:rsid w:val="002F2E67"/>
    <w:rsid w:val="00315546"/>
    <w:rsid w:val="00330567"/>
    <w:rsid w:val="00386A9D"/>
    <w:rsid w:val="00391081"/>
    <w:rsid w:val="003B2789"/>
    <w:rsid w:val="003C13CE"/>
    <w:rsid w:val="003E2518"/>
    <w:rsid w:val="00475FC4"/>
    <w:rsid w:val="00483F27"/>
    <w:rsid w:val="004B1EF7"/>
    <w:rsid w:val="004B3FAD"/>
    <w:rsid w:val="00501DCA"/>
    <w:rsid w:val="00506F31"/>
    <w:rsid w:val="00513A47"/>
    <w:rsid w:val="0053012A"/>
    <w:rsid w:val="005408DF"/>
    <w:rsid w:val="00573344"/>
    <w:rsid w:val="00583F9B"/>
    <w:rsid w:val="00592050"/>
    <w:rsid w:val="005C73A8"/>
    <w:rsid w:val="005E5C10"/>
    <w:rsid w:val="005E6B90"/>
    <w:rsid w:val="005F2C78"/>
    <w:rsid w:val="006144E4"/>
    <w:rsid w:val="00650299"/>
    <w:rsid w:val="00655FC5"/>
    <w:rsid w:val="006C07DA"/>
    <w:rsid w:val="006D52B8"/>
    <w:rsid w:val="00764874"/>
    <w:rsid w:val="007926C5"/>
    <w:rsid w:val="007D3AD4"/>
    <w:rsid w:val="00822581"/>
    <w:rsid w:val="008309DD"/>
    <w:rsid w:val="0083227A"/>
    <w:rsid w:val="008554F5"/>
    <w:rsid w:val="00866900"/>
    <w:rsid w:val="00881BA1"/>
    <w:rsid w:val="008C26B8"/>
    <w:rsid w:val="008F4463"/>
    <w:rsid w:val="00982084"/>
    <w:rsid w:val="00995963"/>
    <w:rsid w:val="009B61EB"/>
    <w:rsid w:val="009C2064"/>
    <w:rsid w:val="009D1697"/>
    <w:rsid w:val="009D3EB9"/>
    <w:rsid w:val="009E6519"/>
    <w:rsid w:val="00A00702"/>
    <w:rsid w:val="00A014F8"/>
    <w:rsid w:val="00A5173C"/>
    <w:rsid w:val="00A61AEF"/>
    <w:rsid w:val="00A867CB"/>
    <w:rsid w:val="00AB1599"/>
    <w:rsid w:val="00AF173A"/>
    <w:rsid w:val="00B066A4"/>
    <w:rsid w:val="00B07A13"/>
    <w:rsid w:val="00B4279B"/>
    <w:rsid w:val="00B45FC9"/>
    <w:rsid w:val="00BC7CCF"/>
    <w:rsid w:val="00BE470B"/>
    <w:rsid w:val="00C57A91"/>
    <w:rsid w:val="00CC01C2"/>
    <w:rsid w:val="00CF21F2"/>
    <w:rsid w:val="00D02712"/>
    <w:rsid w:val="00D04606"/>
    <w:rsid w:val="00D214D0"/>
    <w:rsid w:val="00D52B63"/>
    <w:rsid w:val="00D6546B"/>
    <w:rsid w:val="00D911CD"/>
    <w:rsid w:val="00DD4BED"/>
    <w:rsid w:val="00DE39F0"/>
    <w:rsid w:val="00DF0AF3"/>
    <w:rsid w:val="00E14C28"/>
    <w:rsid w:val="00E27D7E"/>
    <w:rsid w:val="00E42E13"/>
    <w:rsid w:val="00E6257C"/>
    <w:rsid w:val="00E63C59"/>
    <w:rsid w:val="00F44B3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Normal Indent" w:uiPriority="99"/>
    <w:lsdException w:name="header" w:uiPriority="99"/>
    <w:lsdException w:name="index heading" w:uiPriority="99"/>
    <w:lsdException w:name="caption" w:semiHidden="1" w:unhideWhenUsed="1" w:qFormat="1"/>
    <w:lsdException w:name="line number" w:uiPriority="99"/>
    <w:lsdException w:name="page number" w:uiPriority="99"/>
    <w:lsdException w:name="endnote reference" w:uiPriority="99"/>
    <w:lsdException w:name="Title" w:qFormat="1"/>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H"/>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b/>
    </w:rPr>
  </w:style>
  <w:style w:type="character" w:customStyle="1" w:styleId="Appref">
    <w:name w:val="App_ref"/>
    <w:basedOn w:val="DefaultParagraphFont"/>
    <w:uiPriority w:val="99"/>
    <w:rsid w:val="00E63C59"/>
  </w:style>
  <w:style w:type="character" w:customStyle="1" w:styleId="Artdef">
    <w:name w:val="Art_def"/>
    <w:basedOn w:val="DefaultParagraphFont"/>
    <w:uiPriority w:val="99"/>
    <w:rsid w:val="00E63C59"/>
    <w:rPr>
      <w:rFonts w:ascii="Times New Roman" w:hAnsi="Times New Roman"/>
      <w:b/>
    </w:rPr>
  </w:style>
  <w:style w:type="character" w:customStyle="1" w:styleId="Artref">
    <w:name w:val="Art_ref"/>
    <w:basedOn w:val="DefaultParagraphFont"/>
    <w:uiPriority w:val="99"/>
    <w:rsid w:val="00E63C59"/>
  </w:style>
  <w:style w:type="character" w:customStyle="1" w:styleId="Recdef">
    <w:name w:val="Rec_def"/>
    <w:basedOn w:val="DefaultParagraphFont"/>
    <w:uiPriority w:val="99"/>
    <w:rsid w:val="00E63C59"/>
    <w:rPr>
      <w:b/>
    </w:rPr>
  </w:style>
  <w:style w:type="character" w:customStyle="1" w:styleId="Resdef">
    <w:name w:val="Res_def"/>
    <w:basedOn w:val="DefaultParagraphFont"/>
    <w:uiPriority w:val="99"/>
    <w:rsid w:val="00E63C59"/>
    <w:rPr>
      <w:rFonts w:ascii="Times New Roman" w:hAnsi="Times New Roman"/>
      <w:b/>
    </w:rPr>
  </w:style>
  <w:style w:type="character" w:customStyle="1" w:styleId="Tablefreq">
    <w:name w:val="Table_freq"/>
    <w:basedOn w:val="DefaultParagraphFont"/>
    <w:uiPriority w:val="99"/>
    <w:rsid w:val="00E63C59"/>
    <w:rPr>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style>
  <w:style w:type="paragraph" w:customStyle="1" w:styleId="Normalaftertitle0">
    <w:name w:val="Normal after title"/>
    <w:basedOn w:val="Normal"/>
    <w:next w:val="Normal"/>
    <w:link w:val="NormalaftertitleChar"/>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rsid w:val="00122B07"/>
    <w:rPr>
      <w:rFonts w:ascii="Times New Roman" w:hAnsi="Times New Roman"/>
      <w:b/>
      <w:sz w:val="28"/>
      <w:lang w:val="en-GB" w:eastAsia="en-US"/>
    </w:rPr>
  </w:style>
  <w:style w:type="character" w:customStyle="1" w:styleId="Heading2Char">
    <w:name w:val="Heading 2 Char"/>
    <w:basedOn w:val="DefaultParagraphFont"/>
    <w:link w:val="Heading2"/>
    <w:uiPriority w:val="99"/>
    <w:rsid w:val="00122B07"/>
    <w:rPr>
      <w:rFonts w:ascii="Times New Roman" w:hAnsi="Times New Roman"/>
      <w:b/>
      <w:sz w:val="24"/>
      <w:lang w:val="en-GB" w:eastAsia="en-US"/>
    </w:rPr>
  </w:style>
  <w:style w:type="character" w:customStyle="1" w:styleId="Heading3Char">
    <w:name w:val="Heading 3 Char"/>
    <w:basedOn w:val="DefaultParagraphFont"/>
    <w:link w:val="Heading3"/>
    <w:uiPriority w:val="99"/>
    <w:rsid w:val="00122B07"/>
    <w:rPr>
      <w:rFonts w:ascii="Times New Roman" w:hAnsi="Times New Roman"/>
      <w:b/>
      <w:sz w:val="24"/>
      <w:lang w:val="en-GB" w:eastAsia="en-US"/>
    </w:rPr>
  </w:style>
  <w:style w:type="character" w:customStyle="1" w:styleId="Heading4Char">
    <w:name w:val="Heading 4 Char"/>
    <w:basedOn w:val="DefaultParagraphFont"/>
    <w:link w:val="Heading4"/>
    <w:uiPriority w:val="99"/>
    <w:rsid w:val="00122B07"/>
    <w:rPr>
      <w:rFonts w:ascii="Times New Roman" w:hAnsi="Times New Roman"/>
      <w:b/>
      <w:sz w:val="24"/>
      <w:lang w:val="en-GB" w:eastAsia="en-US"/>
    </w:rPr>
  </w:style>
  <w:style w:type="character" w:customStyle="1" w:styleId="Heading5Char">
    <w:name w:val="Heading 5 Char"/>
    <w:basedOn w:val="DefaultParagraphFont"/>
    <w:link w:val="Heading5"/>
    <w:uiPriority w:val="99"/>
    <w:rsid w:val="00122B07"/>
    <w:rPr>
      <w:rFonts w:ascii="Times New Roman" w:hAnsi="Times New Roman"/>
      <w:b/>
      <w:sz w:val="24"/>
      <w:lang w:val="en-GB" w:eastAsia="en-US"/>
    </w:rPr>
  </w:style>
  <w:style w:type="character" w:customStyle="1" w:styleId="Heading6Char">
    <w:name w:val="Heading 6 Char"/>
    <w:basedOn w:val="DefaultParagraphFont"/>
    <w:link w:val="Heading6"/>
    <w:uiPriority w:val="99"/>
    <w:rsid w:val="00122B07"/>
    <w:rPr>
      <w:rFonts w:ascii="Times New Roman" w:hAnsi="Times New Roman"/>
      <w:b/>
      <w:sz w:val="24"/>
      <w:lang w:val="en-GB" w:eastAsia="en-US"/>
    </w:rPr>
  </w:style>
  <w:style w:type="character" w:customStyle="1" w:styleId="Heading7Char">
    <w:name w:val="Heading 7 Char"/>
    <w:basedOn w:val="DefaultParagraphFont"/>
    <w:link w:val="Heading7"/>
    <w:uiPriority w:val="99"/>
    <w:rsid w:val="00122B07"/>
    <w:rPr>
      <w:rFonts w:ascii="Times New Roman" w:hAnsi="Times New Roman"/>
      <w:b/>
      <w:sz w:val="24"/>
      <w:lang w:val="en-GB" w:eastAsia="en-US"/>
    </w:rPr>
  </w:style>
  <w:style w:type="character" w:customStyle="1" w:styleId="Heading8Char">
    <w:name w:val="Heading 8 Char"/>
    <w:basedOn w:val="DefaultParagraphFont"/>
    <w:link w:val="Heading8"/>
    <w:uiPriority w:val="99"/>
    <w:rsid w:val="00122B07"/>
    <w:rPr>
      <w:rFonts w:ascii="Times New Roman" w:hAnsi="Times New Roman"/>
      <w:b/>
      <w:sz w:val="24"/>
      <w:lang w:val="en-GB" w:eastAsia="en-US"/>
    </w:rPr>
  </w:style>
  <w:style w:type="character" w:customStyle="1" w:styleId="Heading9Char">
    <w:name w:val="Heading 9 Char"/>
    <w:basedOn w:val="DefaultParagraphFont"/>
    <w:link w:val="Heading9"/>
    <w:uiPriority w:val="99"/>
    <w:rsid w:val="00122B07"/>
    <w:rPr>
      <w:rFonts w:ascii="Times New Roman" w:hAnsi="Times New Roman"/>
      <w:b/>
      <w:sz w:val="24"/>
      <w:lang w:val="en-GB" w:eastAsia="en-US"/>
    </w:rPr>
  </w:style>
  <w:style w:type="character" w:customStyle="1" w:styleId="FooterChar">
    <w:name w:val="Footer Char"/>
    <w:basedOn w:val="DefaultParagraphFont"/>
    <w:link w:val="Footer"/>
    <w:rsid w:val="00122B07"/>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122B07"/>
    <w:rPr>
      <w:rFonts w:ascii="Times New Roman" w:hAnsi="Times New Roman"/>
      <w:sz w:val="24"/>
      <w:lang w:val="en-GB" w:eastAsia="en-US"/>
    </w:rPr>
  </w:style>
  <w:style w:type="character" w:customStyle="1" w:styleId="HeaderChar">
    <w:name w:val="Header Char"/>
    <w:basedOn w:val="DefaultParagraphFont"/>
    <w:link w:val="Header"/>
    <w:uiPriority w:val="99"/>
    <w:rsid w:val="00122B07"/>
    <w:rPr>
      <w:rFonts w:ascii="Times New Roman" w:hAnsi="Times New Roman"/>
      <w:sz w:val="18"/>
      <w:lang w:val="en-GB" w:eastAsia="en-US"/>
    </w:rPr>
  </w:style>
  <w:style w:type="character" w:styleId="Hyperlink">
    <w:name w:val="Hyperlink"/>
    <w:basedOn w:val="DefaultParagraphFont"/>
    <w:uiPriority w:val="99"/>
    <w:rsid w:val="00122B07"/>
    <w:rPr>
      <w:rFonts w:cs="Times New Roman"/>
      <w:color w:val="0000FF"/>
      <w:u w:val="single"/>
    </w:rPr>
  </w:style>
  <w:style w:type="character" w:styleId="FollowedHyperlink">
    <w:name w:val="FollowedHyperlink"/>
    <w:basedOn w:val="DefaultParagraphFont"/>
    <w:uiPriority w:val="99"/>
    <w:rsid w:val="00122B07"/>
    <w:rPr>
      <w:rFonts w:cs="Times New Roman"/>
      <w:color w:val="800080"/>
      <w:u w:val="single"/>
    </w:rPr>
  </w:style>
  <w:style w:type="paragraph" w:styleId="BalloonText">
    <w:name w:val="Balloon Text"/>
    <w:basedOn w:val="Normal"/>
    <w:link w:val="BalloonTextChar"/>
    <w:uiPriority w:val="99"/>
    <w:rsid w:val="00122B07"/>
    <w:rPr>
      <w:rFonts w:ascii="Tahoma" w:hAnsi="Tahoma" w:cs="Tahoma"/>
      <w:sz w:val="16"/>
      <w:szCs w:val="16"/>
    </w:rPr>
  </w:style>
  <w:style w:type="character" w:customStyle="1" w:styleId="BalloonTextChar">
    <w:name w:val="Balloon Text Char"/>
    <w:basedOn w:val="DefaultParagraphFont"/>
    <w:link w:val="BalloonText"/>
    <w:uiPriority w:val="99"/>
    <w:rsid w:val="00122B07"/>
    <w:rPr>
      <w:rFonts w:ascii="Tahoma" w:hAnsi="Tahoma" w:cs="Tahoma"/>
      <w:sz w:val="16"/>
      <w:szCs w:val="16"/>
      <w:lang w:val="en-GB" w:eastAsia="en-US"/>
    </w:rPr>
  </w:style>
  <w:style w:type="character" w:customStyle="1" w:styleId="NormalaftertitleChar">
    <w:name w:val="Normal after title Char"/>
    <w:link w:val="Normalaftertitle0"/>
    <w:locked/>
    <w:rsid w:val="00122B07"/>
    <w:rPr>
      <w:rFonts w:ascii="Times New Roman" w:hAnsi="Times New Roman"/>
      <w:sz w:val="24"/>
      <w:lang w:val="en-GB" w:eastAsia="en-US"/>
    </w:rPr>
  </w:style>
  <w:style w:type="character" w:styleId="Strong">
    <w:name w:val="Strong"/>
    <w:basedOn w:val="DefaultParagraphFont"/>
    <w:uiPriority w:val="22"/>
    <w:qFormat/>
    <w:rsid w:val="00122B07"/>
    <w:rPr>
      <w:rFonts w:cs="Times New Roman"/>
      <w:b/>
      <w:bCs/>
    </w:rPr>
  </w:style>
  <w:style w:type="character" w:customStyle="1" w:styleId="st1">
    <w:name w:val="st1"/>
    <w:basedOn w:val="DefaultParagraphFont"/>
    <w:rsid w:val="00122B07"/>
    <w:rPr>
      <w:rFonts w:cs="Times New Roman"/>
    </w:rPr>
  </w:style>
  <w:style w:type="paragraph" w:styleId="ListParagraph">
    <w:name w:val="List Paragraph"/>
    <w:basedOn w:val="Normal"/>
    <w:uiPriority w:val="34"/>
    <w:qFormat/>
    <w:rsid w:val="00122B07"/>
    <w:pPr>
      <w:ind w:left="720"/>
      <w:contextualSpacing/>
    </w:pPr>
  </w:style>
  <w:style w:type="table" w:styleId="TableGrid">
    <w:name w:val="Table Grid"/>
    <w:basedOn w:val="TableNormal"/>
    <w:uiPriority w:val="59"/>
    <w:rsid w:val="00122B0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rnetLink">
    <w:name w:val="Internet Link"/>
    <w:basedOn w:val="DefaultParagraphFont"/>
    <w:rsid w:val="00122B07"/>
    <w:rPr>
      <w:rFonts w:cs="Times New Roman"/>
      <w:color w:val="0000FF"/>
      <w:u w:val="single"/>
      <w:lang w:val="en-US" w:eastAsia="en-US"/>
    </w:rPr>
  </w:style>
  <w:style w:type="paragraph" w:styleId="BodyText2">
    <w:name w:val="Body Text 2"/>
    <w:basedOn w:val="Normal"/>
    <w:link w:val="BodyText2Char"/>
    <w:uiPriority w:val="99"/>
    <w:unhideWhenUsed/>
    <w:rsid w:val="00122B07"/>
    <w:pPr>
      <w:spacing w:after="120" w:line="480" w:lineRule="auto"/>
      <w:jc w:val="both"/>
      <w:textAlignment w:val="auto"/>
    </w:pPr>
  </w:style>
  <w:style w:type="character" w:customStyle="1" w:styleId="BodyText2Char">
    <w:name w:val="Body Text 2 Char"/>
    <w:basedOn w:val="DefaultParagraphFont"/>
    <w:link w:val="BodyText2"/>
    <w:uiPriority w:val="99"/>
    <w:rsid w:val="00122B07"/>
    <w:rPr>
      <w:rFonts w:ascii="Times New Roman" w:hAnsi="Times New Roman"/>
      <w:sz w:val="24"/>
      <w:lang w:val="en-GB" w:eastAsia="en-US"/>
    </w:rPr>
  </w:style>
  <w:style w:type="paragraph" w:customStyle="1" w:styleId="Summary">
    <w:name w:val="Summary"/>
    <w:basedOn w:val="Normal"/>
    <w:next w:val="Normal"/>
    <w:rsid w:val="00122B07"/>
    <w:pPr>
      <w:tabs>
        <w:tab w:val="clear" w:pos="1134"/>
        <w:tab w:val="clear" w:pos="1871"/>
        <w:tab w:val="clear" w:pos="2268"/>
        <w:tab w:val="left" w:pos="794"/>
        <w:tab w:val="left" w:pos="1191"/>
        <w:tab w:val="left" w:pos="1588"/>
        <w:tab w:val="left" w:pos="1985"/>
      </w:tabs>
      <w:spacing w:after="480"/>
      <w:jc w:val="both"/>
      <w:textAlignment w:val="auto"/>
    </w:pPr>
    <w:rPr>
      <w:rFonts w:eastAsia="MS Mincho"/>
      <w:sz w:val="22"/>
      <w:lang w:val="es-ES_tradnl"/>
    </w:rPr>
  </w:style>
  <w:style w:type="character" w:customStyle="1" w:styleId="HeadingbChar">
    <w:name w:val="Heading_b Char"/>
    <w:basedOn w:val="DefaultParagraphFont"/>
    <w:link w:val="Headingb"/>
    <w:locked/>
    <w:rsid w:val="00122B07"/>
    <w:rPr>
      <w:rFonts w:ascii="Times" w:hAnsi="Times"/>
      <w:b/>
      <w:sz w:val="24"/>
      <w:lang w:val="en-GB" w:eastAsia="en-US"/>
    </w:rPr>
  </w:style>
  <w:style w:type="character" w:customStyle="1" w:styleId="enumlev1Char">
    <w:name w:val="enumlev1 Char"/>
    <w:link w:val="enumlev1"/>
    <w:uiPriority w:val="99"/>
    <w:locked/>
    <w:rsid w:val="00122B07"/>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Normal Indent" w:uiPriority="99"/>
    <w:lsdException w:name="header" w:uiPriority="99"/>
    <w:lsdException w:name="index heading" w:uiPriority="99"/>
    <w:lsdException w:name="caption" w:semiHidden="1" w:unhideWhenUsed="1" w:qFormat="1"/>
    <w:lsdException w:name="line number" w:uiPriority="99"/>
    <w:lsdException w:name="page number" w:uiPriority="99"/>
    <w:lsdException w:name="endnote reference" w:uiPriority="99"/>
    <w:lsdException w:name="Title" w:qFormat="1"/>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H"/>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b/>
    </w:rPr>
  </w:style>
  <w:style w:type="character" w:customStyle="1" w:styleId="Appref">
    <w:name w:val="App_ref"/>
    <w:basedOn w:val="DefaultParagraphFont"/>
    <w:uiPriority w:val="99"/>
    <w:rsid w:val="00E63C59"/>
  </w:style>
  <w:style w:type="character" w:customStyle="1" w:styleId="Artdef">
    <w:name w:val="Art_def"/>
    <w:basedOn w:val="DefaultParagraphFont"/>
    <w:uiPriority w:val="99"/>
    <w:rsid w:val="00E63C59"/>
    <w:rPr>
      <w:rFonts w:ascii="Times New Roman" w:hAnsi="Times New Roman"/>
      <w:b/>
    </w:rPr>
  </w:style>
  <w:style w:type="character" w:customStyle="1" w:styleId="Artref">
    <w:name w:val="Art_ref"/>
    <w:basedOn w:val="DefaultParagraphFont"/>
    <w:uiPriority w:val="99"/>
    <w:rsid w:val="00E63C59"/>
  </w:style>
  <w:style w:type="character" w:customStyle="1" w:styleId="Recdef">
    <w:name w:val="Rec_def"/>
    <w:basedOn w:val="DefaultParagraphFont"/>
    <w:uiPriority w:val="99"/>
    <w:rsid w:val="00E63C59"/>
    <w:rPr>
      <w:b/>
    </w:rPr>
  </w:style>
  <w:style w:type="character" w:customStyle="1" w:styleId="Resdef">
    <w:name w:val="Res_def"/>
    <w:basedOn w:val="DefaultParagraphFont"/>
    <w:uiPriority w:val="99"/>
    <w:rsid w:val="00E63C59"/>
    <w:rPr>
      <w:rFonts w:ascii="Times New Roman" w:hAnsi="Times New Roman"/>
      <w:b/>
    </w:rPr>
  </w:style>
  <w:style w:type="character" w:customStyle="1" w:styleId="Tablefreq">
    <w:name w:val="Table_freq"/>
    <w:basedOn w:val="DefaultParagraphFont"/>
    <w:uiPriority w:val="99"/>
    <w:rsid w:val="00E63C59"/>
    <w:rPr>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style>
  <w:style w:type="paragraph" w:customStyle="1" w:styleId="Normalaftertitle0">
    <w:name w:val="Normal after title"/>
    <w:basedOn w:val="Normal"/>
    <w:next w:val="Normal"/>
    <w:link w:val="NormalaftertitleChar"/>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rsid w:val="00122B07"/>
    <w:rPr>
      <w:rFonts w:ascii="Times New Roman" w:hAnsi="Times New Roman"/>
      <w:b/>
      <w:sz w:val="28"/>
      <w:lang w:val="en-GB" w:eastAsia="en-US"/>
    </w:rPr>
  </w:style>
  <w:style w:type="character" w:customStyle="1" w:styleId="Heading2Char">
    <w:name w:val="Heading 2 Char"/>
    <w:basedOn w:val="DefaultParagraphFont"/>
    <w:link w:val="Heading2"/>
    <w:uiPriority w:val="99"/>
    <w:rsid w:val="00122B07"/>
    <w:rPr>
      <w:rFonts w:ascii="Times New Roman" w:hAnsi="Times New Roman"/>
      <w:b/>
      <w:sz w:val="24"/>
      <w:lang w:val="en-GB" w:eastAsia="en-US"/>
    </w:rPr>
  </w:style>
  <w:style w:type="character" w:customStyle="1" w:styleId="Heading3Char">
    <w:name w:val="Heading 3 Char"/>
    <w:basedOn w:val="DefaultParagraphFont"/>
    <w:link w:val="Heading3"/>
    <w:uiPriority w:val="99"/>
    <w:rsid w:val="00122B07"/>
    <w:rPr>
      <w:rFonts w:ascii="Times New Roman" w:hAnsi="Times New Roman"/>
      <w:b/>
      <w:sz w:val="24"/>
      <w:lang w:val="en-GB" w:eastAsia="en-US"/>
    </w:rPr>
  </w:style>
  <w:style w:type="character" w:customStyle="1" w:styleId="Heading4Char">
    <w:name w:val="Heading 4 Char"/>
    <w:basedOn w:val="DefaultParagraphFont"/>
    <w:link w:val="Heading4"/>
    <w:uiPriority w:val="99"/>
    <w:rsid w:val="00122B07"/>
    <w:rPr>
      <w:rFonts w:ascii="Times New Roman" w:hAnsi="Times New Roman"/>
      <w:b/>
      <w:sz w:val="24"/>
      <w:lang w:val="en-GB" w:eastAsia="en-US"/>
    </w:rPr>
  </w:style>
  <w:style w:type="character" w:customStyle="1" w:styleId="Heading5Char">
    <w:name w:val="Heading 5 Char"/>
    <w:basedOn w:val="DefaultParagraphFont"/>
    <w:link w:val="Heading5"/>
    <w:uiPriority w:val="99"/>
    <w:rsid w:val="00122B07"/>
    <w:rPr>
      <w:rFonts w:ascii="Times New Roman" w:hAnsi="Times New Roman"/>
      <w:b/>
      <w:sz w:val="24"/>
      <w:lang w:val="en-GB" w:eastAsia="en-US"/>
    </w:rPr>
  </w:style>
  <w:style w:type="character" w:customStyle="1" w:styleId="Heading6Char">
    <w:name w:val="Heading 6 Char"/>
    <w:basedOn w:val="DefaultParagraphFont"/>
    <w:link w:val="Heading6"/>
    <w:uiPriority w:val="99"/>
    <w:rsid w:val="00122B07"/>
    <w:rPr>
      <w:rFonts w:ascii="Times New Roman" w:hAnsi="Times New Roman"/>
      <w:b/>
      <w:sz w:val="24"/>
      <w:lang w:val="en-GB" w:eastAsia="en-US"/>
    </w:rPr>
  </w:style>
  <w:style w:type="character" w:customStyle="1" w:styleId="Heading7Char">
    <w:name w:val="Heading 7 Char"/>
    <w:basedOn w:val="DefaultParagraphFont"/>
    <w:link w:val="Heading7"/>
    <w:uiPriority w:val="99"/>
    <w:rsid w:val="00122B07"/>
    <w:rPr>
      <w:rFonts w:ascii="Times New Roman" w:hAnsi="Times New Roman"/>
      <w:b/>
      <w:sz w:val="24"/>
      <w:lang w:val="en-GB" w:eastAsia="en-US"/>
    </w:rPr>
  </w:style>
  <w:style w:type="character" w:customStyle="1" w:styleId="Heading8Char">
    <w:name w:val="Heading 8 Char"/>
    <w:basedOn w:val="DefaultParagraphFont"/>
    <w:link w:val="Heading8"/>
    <w:uiPriority w:val="99"/>
    <w:rsid w:val="00122B07"/>
    <w:rPr>
      <w:rFonts w:ascii="Times New Roman" w:hAnsi="Times New Roman"/>
      <w:b/>
      <w:sz w:val="24"/>
      <w:lang w:val="en-GB" w:eastAsia="en-US"/>
    </w:rPr>
  </w:style>
  <w:style w:type="character" w:customStyle="1" w:styleId="Heading9Char">
    <w:name w:val="Heading 9 Char"/>
    <w:basedOn w:val="DefaultParagraphFont"/>
    <w:link w:val="Heading9"/>
    <w:uiPriority w:val="99"/>
    <w:rsid w:val="00122B07"/>
    <w:rPr>
      <w:rFonts w:ascii="Times New Roman" w:hAnsi="Times New Roman"/>
      <w:b/>
      <w:sz w:val="24"/>
      <w:lang w:val="en-GB" w:eastAsia="en-US"/>
    </w:rPr>
  </w:style>
  <w:style w:type="character" w:customStyle="1" w:styleId="FooterChar">
    <w:name w:val="Footer Char"/>
    <w:basedOn w:val="DefaultParagraphFont"/>
    <w:link w:val="Footer"/>
    <w:rsid w:val="00122B07"/>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122B07"/>
    <w:rPr>
      <w:rFonts w:ascii="Times New Roman" w:hAnsi="Times New Roman"/>
      <w:sz w:val="24"/>
      <w:lang w:val="en-GB" w:eastAsia="en-US"/>
    </w:rPr>
  </w:style>
  <w:style w:type="character" w:customStyle="1" w:styleId="HeaderChar">
    <w:name w:val="Header Char"/>
    <w:basedOn w:val="DefaultParagraphFont"/>
    <w:link w:val="Header"/>
    <w:uiPriority w:val="99"/>
    <w:rsid w:val="00122B07"/>
    <w:rPr>
      <w:rFonts w:ascii="Times New Roman" w:hAnsi="Times New Roman"/>
      <w:sz w:val="18"/>
      <w:lang w:val="en-GB" w:eastAsia="en-US"/>
    </w:rPr>
  </w:style>
  <w:style w:type="character" w:styleId="Hyperlink">
    <w:name w:val="Hyperlink"/>
    <w:basedOn w:val="DefaultParagraphFont"/>
    <w:uiPriority w:val="99"/>
    <w:rsid w:val="00122B07"/>
    <w:rPr>
      <w:rFonts w:cs="Times New Roman"/>
      <w:color w:val="0000FF"/>
      <w:u w:val="single"/>
    </w:rPr>
  </w:style>
  <w:style w:type="character" w:styleId="FollowedHyperlink">
    <w:name w:val="FollowedHyperlink"/>
    <w:basedOn w:val="DefaultParagraphFont"/>
    <w:uiPriority w:val="99"/>
    <w:rsid w:val="00122B07"/>
    <w:rPr>
      <w:rFonts w:cs="Times New Roman"/>
      <w:color w:val="800080"/>
      <w:u w:val="single"/>
    </w:rPr>
  </w:style>
  <w:style w:type="paragraph" w:styleId="BalloonText">
    <w:name w:val="Balloon Text"/>
    <w:basedOn w:val="Normal"/>
    <w:link w:val="BalloonTextChar"/>
    <w:uiPriority w:val="99"/>
    <w:rsid w:val="00122B07"/>
    <w:rPr>
      <w:rFonts w:ascii="Tahoma" w:hAnsi="Tahoma" w:cs="Tahoma"/>
      <w:sz w:val="16"/>
      <w:szCs w:val="16"/>
    </w:rPr>
  </w:style>
  <w:style w:type="character" w:customStyle="1" w:styleId="BalloonTextChar">
    <w:name w:val="Balloon Text Char"/>
    <w:basedOn w:val="DefaultParagraphFont"/>
    <w:link w:val="BalloonText"/>
    <w:uiPriority w:val="99"/>
    <w:rsid w:val="00122B07"/>
    <w:rPr>
      <w:rFonts w:ascii="Tahoma" w:hAnsi="Tahoma" w:cs="Tahoma"/>
      <w:sz w:val="16"/>
      <w:szCs w:val="16"/>
      <w:lang w:val="en-GB" w:eastAsia="en-US"/>
    </w:rPr>
  </w:style>
  <w:style w:type="character" w:customStyle="1" w:styleId="NormalaftertitleChar">
    <w:name w:val="Normal after title Char"/>
    <w:link w:val="Normalaftertitle0"/>
    <w:locked/>
    <w:rsid w:val="00122B07"/>
    <w:rPr>
      <w:rFonts w:ascii="Times New Roman" w:hAnsi="Times New Roman"/>
      <w:sz w:val="24"/>
      <w:lang w:val="en-GB" w:eastAsia="en-US"/>
    </w:rPr>
  </w:style>
  <w:style w:type="character" w:styleId="Strong">
    <w:name w:val="Strong"/>
    <w:basedOn w:val="DefaultParagraphFont"/>
    <w:uiPriority w:val="22"/>
    <w:qFormat/>
    <w:rsid w:val="00122B07"/>
    <w:rPr>
      <w:rFonts w:cs="Times New Roman"/>
      <w:b/>
      <w:bCs/>
    </w:rPr>
  </w:style>
  <w:style w:type="character" w:customStyle="1" w:styleId="st1">
    <w:name w:val="st1"/>
    <w:basedOn w:val="DefaultParagraphFont"/>
    <w:rsid w:val="00122B07"/>
    <w:rPr>
      <w:rFonts w:cs="Times New Roman"/>
    </w:rPr>
  </w:style>
  <w:style w:type="paragraph" w:styleId="ListParagraph">
    <w:name w:val="List Paragraph"/>
    <w:basedOn w:val="Normal"/>
    <w:uiPriority w:val="34"/>
    <w:qFormat/>
    <w:rsid w:val="00122B07"/>
    <w:pPr>
      <w:ind w:left="720"/>
      <w:contextualSpacing/>
    </w:pPr>
  </w:style>
  <w:style w:type="table" w:styleId="TableGrid">
    <w:name w:val="Table Grid"/>
    <w:basedOn w:val="TableNormal"/>
    <w:uiPriority w:val="59"/>
    <w:rsid w:val="00122B0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rnetLink">
    <w:name w:val="Internet Link"/>
    <w:basedOn w:val="DefaultParagraphFont"/>
    <w:rsid w:val="00122B07"/>
    <w:rPr>
      <w:rFonts w:cs="Times New Roman"/>
      <w:color w:val="0000FF"/>
      <w:u w:val="single"/>
      <w:lang w:val="en-US" w:eastAsia="en-US"/>
    </w:rPr>
  </w:style>
  <w:style w:type="paragraph" w:styleId="BodyText2">
    <w:name w:val="Body Text 2"/>
    <w:basedOn w:val="Normal"/>
    <w:link w:val="BodyText2Char"/>
    <w:uiPriority w:val="99"/>
    <w:unhideWhenUsed/>
    <w:rsid w:val="00122B07"/>
    <w:pPr>
      <w:spacing w:after="120" w:line="480" w:lineRule="auto"/>
      <w:jc w:val="both"/>
      <w:textAlignment w:val="auto"/>
    </w:pPr>
  </w:style>
  <w:style w:type="character" w:customStyle="1" w:styleId="BodyText2Char">
    <w:name w:val="Body Text 2 Char"/>
    <w:basedOn w:val="DefaultParagraphFont"/>
    <w:link w:val="BodyText2"/>
    <w:uiPriority w:val="99"/>
    <w:rsid w:val="00122B07"/>
    <w:rPr>
      <w:rFonts w:ascii="Times New Roman" w:hAnsi="Times New Roman"/>
      <w:sz w:val="24"/>
      <w:lang w:val="en-GB" w:eastAsia="en-US"/>
    </w:rPr>
  </w:style>
  <w:style w:type="paragraph" w:customStyle="1" w:styleId="Summary">
    <w:name w:val="Summary"/>
    <w:basedOn w:val="Normal"/>
    <w:next w:val="Normal"/>
    <w:rsid w:val="00122B07"/>
    <w:pPr>
      <w:tabs>
        <w:tab w:val="clear" w:pos="1134"/>
        <w:tab w:val="clear" w:pos="1871"/>
        <w:tab w:val="clear" w:pos="2268"/>
        <w:tab w:val="left" w:pos="794"/>
        <w:tab w:val="left" w:pos="1191"/>
        <w:tab w:val="left" w:pos="1588"/>
        <w:tab w:val="left" w:pos="1985"/>
      </w:tabs>
      <w:spacing w:after="480"/>
      <w:jc w:val="both"/>
      <w:textAlignment w:val="auto"/>
    </w:pPr>
    <w:rPr>
      <w:rFonts w:eastAsia="MS Mincho"/>
      <w:sz w:val="22"/>
      <w:lang w:val="es-ES_tradnl"/>
    </w:rPr>
  </w:style>
  <w:style w:type="character" w:customStyle="1" w:styleId="HeadingbChar">
    <w:name w:val="Heading_b Char"/>
    <w:basedOn w:val="DefaultParagraphFont"/>
    <w:link w:val="Headingb"/>
    <w:locked/>
    <w:rsid w:val="00122B07"/>
    <w:rPr>
      <w:rFonts w:ascii="Times" w:hAnsi="Times"/>
      <w:b/>
      <w:sz w:val="24"/>
      <w:lang w:val="en-GB" w:eastAsia="en-US"/>
    </w:rPr>
  </w:style>
  <w:style w:type="character" w:customStyle="1" w:styleId="enumlev1Char">
    <w:name w:val="enumlev1 Char"/>
    <w:link w:val="enumlev1"/>
    <w:uiPriority w:val="99"/>
    <w:locked/>
    <w:rsid w:val="00122B07"/>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itu.int/md/meetingdoc.asp?lang=en&amp;parent=R12-WP6A-C&amp;source=Germany%20(Federal%20Republic%20of)" TargetMode="External"/><Relationship Id="rId117" Type="http://schemas.openxmlformats.org/officeDocument/2006/relationships/fontTable" Target="fontTable.xml"/><Relationship Id="rId21" Type="http://schemas.openxmlformats.org/officeDocument/2006/relationships/hyperlink" Target="http://www.itu.int/md/meetingdoc.asp?lang=en&amp;parent=R12-WP6A-C&amp;source=Norddeutscher%20Rundfunk%20(NDR)" TargetMode="External"/><Relationship Id="rId42" Type="http://schemas.openxmlformats.org/officeDocument/2006/relationships/hyperlink" Target="http://www.itu.int/md/meetingdoc.asp?lang=en&amp;parent=R12-WP6A-C-0333" TargetMode="External"/><Relationship Id="rId47" Type="http://schemas.openxmlformats.org/officeDocument/2006/relationships/hyperlink" Target="http://www.itu.int/md/meetingdoc.asp?lang=en&amp;parent=R12-WP6A-C&amp;source=Turkey" TargetMode="External"/><Relationship Id="rId63" Type="http://schemas.openxmlformats.org/officeDocument/2006/relationships/hyperlink" Target="http://www.itu.int/md/meetingdoc.asp?lang=en&amp;parent=R12-WP6A-C&amp;source=WPs%203K%20and%203M" TargetMode="External"/><Relationship Id="rId68" Type="http://schemas.openxmlformats.org/officeDocument/2006/relationships/hyperlink" Target="http://www.itu.int/md/meetingdoc.asp?lang=en&amp;parent=R12-WP6A-C-0286" TargetMode="External"/><Relationship Id="rId84" Type="http://schemas.openxmlformats.org/officeDocument/2006/relationships/hyperlink" Target="http://www.itu.int/md/meetingdoc.asp?lang=en&amp;parent=R12-WP6A-C-0306" TargetMode="External"/><Relationship Id="rId89" Type="http://schemas.openxmlformats.org/officeDocument/2006/relationships/hyperlink" Target="http://www.itu.int/md/meetingdoc.asp?lang=en&amp;parent=R12-JTG4567-C-0287" TargetMode="External"/><Relationship Id="rId112" Type="http://schemas.openxmlformats.org/officeDocument/2006/relationships/hyperlink" Target="https://webmail.fcc.gov/owa/redir.aspx?C=bf652d8877bb45b391b5e390c51f5ea9&amp;URL=http%3a%2f%2fwww.itu.int%2fmd%2fR12-WP6A-C-0301%2fen" TargetMode="External"/><Relationship Id="rId16" Type="http://schemas.openxmlformats.org/officeDocument/2006/relationships/hyperlink" Target="http://www.itu.int/md/R12-SG06-C-0177/en" TargetMode="External"/><Relationship Id="rId107" Type="http://schemas.openxmlformats.org/officeDocument/2006/relationships/hyperlink" Target="https://webmail.fcc.gov/owa/redir.aspx?C=bf652d8877bb45b391b5e390c51f5ea9&amp;URL=http%3a%2f%2fwww.itu.int%2fmd%2fR12-WP6A-C-0292%2fen" TargetMode="External"/><Relationship Id="rId11" Type="http://schemas.openxmlformats.org/officeDocument/2006/relationships/hyperlink" Target="http://www.itu.int/md/R12-SG06-C-0180/en" TargetMode="External"/><Relationship Id="rId24" Type="http://schemas.openxmlformats.org/officeDocument/2006/relationships/hyperlink" Target="http://www.itu.int/md/meetingdoc.asp?lang=en&amp;parent=R12-WP6A-C&amp;source=Germany%20(Federal%20Republic%20of)" TargetMode="External"/><Relationship Id="rId32" Type="http://schemas.openxmlformats.org/officeDocument/2006/relationships/hyperlink" Target="http://www.itu.int/md/meetingdoc.asp?lang=en&amp;parent=R12-WP6A-C&amp;source=Broadcast%20Networks%20Europe" TargetMode="External"/><Relationship Id="rId37" Type="http://schemas.openxmlformats.org/officeDocument/2006/relationships/hyperlink" Target="http://www.itu.int/md/meetingdoc.asp?lang=en&amp;parent=R12-WP6A-C-0336" TargetMode="External"/><Relationship Id="rId40" Type="http://schemas.openxmlformats.org/officeDocument/2006/relationships/hyperlink" Target="http://www.itu.int/md/meetingdoc.asp?lang=en&amp;parent=R12-WP6A-C&amp;source=Norddeutscher%20Rundfunk%20(NDR)" TargetMode="External"/><Relationship Id="rId45" Type="http://schemas.openxmlformats.org/officeDocument/2006/relationships/hyperlink" Target="http://www.itu.int/md/meetingdoc.asp?lang=en&amp;parent=R12-WP6A-C&amp;source=United%20Kingdom%20of%20Great%20Britain%20and%20Northern%20Ireland" TargetMode="External"/><Relationship Id="rId53" Type="http://schemas.openxmlformats.org/officeDocument/2006/relationships/hyperlink" Target="http://www.itu.int/md/meetingdoc.asp?lang=en&amp;parent=R12-WP6A-C&amp;source=C.B.S.,%20Inc." TargetMode="External"/><Relationship Id="rId58" Type="http://schemas.openxmlformats.org/officeDocument/2006/relationships/hyperlink" Target="http://www.itu.int/md/meetingdoc.asp?lang=en&amp;parent=R12-WP6A-C-0305" TargetMode="External"/><Relationship Id="rId66" Type="http://schemas.openxmlformats.org/officeDocument/2006/relationships/hyperlink" Target="http://www.itu.int/md/meetingdoc.asp?lang=en&amp;parent=R12-WP6A-C-0287" TargetMode="External"/><Relationship Id="rId74" Type="http://schemas.openxmlformats.org/officeDocument/2006/relationships/hyperlink" Target="http://www.itu.int/md/meetingdoc.asp?lang=en&amp;parent=R12-WP6A-C-0271" TargetMode="External"/><Relationship Id="rId79" Type="http://schemas.openxmlformats.org/officeDocument/2006/relationships/hyperlink" Target="http://www.itu.int/md/meetingdoc.asp?lang=en&amp;parent=R12-WP6A-131112-TD-0135" TargetMode="External"/><Relationship Id="rId87" Type="http://schemas.openxmlformats.org/officeDocument/2006/relationships/hyperlink" Target="https://extranet.itu.int/rsg-meetings/sg6/wp6a/Share/SWG%206A-3%20-%20Sharing/DG%206A3%20-%20B%20(Sharing%20and%20Compatibility)/R12-WP6A-C-0337!!MSW-E_Proposed_Rev1.docx" TargetMode="External"/><Relationship Id="rId102" Type="http://schemas.openxmlformats.org/officeDocument/2006/relationships/hyperlink" Target="http://www.itu.int/md/R12-WP6A-131112-TD-0138/en" TargetMode="External"/><Relationship Id="rId110" Type="http://schemas.openxmlformats.org/officeDocument/2006/relationships/hyperlink" Target="https://webmail.fcc.gov/owa/redir.aspx?C=bf652d8877bb45b391b5e390c51f5ea9&amp;URL=http%3a%2f%2fwww.itu.int%2fmd%2fR12-WP6A-C-0294%2fen" TargetMode="External"/><Relationship Id="rId115"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www.itu.int/md/meetingdoc.asp?lang=en&amp;parent=R12-WP6A-C&amp;source=JTG%204-5-6-7" TargetMode="External"/><Relationship Id="rId82" Type="http://schemas.openxmlformats.org/officeDocument/2006/relationships/hyperlink" Target="http://www.itu.int/md/meetingdoc.asp?lang=en&amp;parent=R12-WP6A-131112-TD-0132" TargetMode="External"/><Relationship Id="rId90" Type="http://schemas.openxmlformats.org/officeDocument/2006/relationships/hyperlink" Target="http://www.itu.int/md/meetingdoc.asp?lang=en&amp;parent=R12-JTG4567-C-0289" TargetMode="External"/><Relationship Id="rId95" Type="http://schemas.openxmlformats.org/officeDocument/2006/relationships/hyperlink" Target="http://www.itu.int/md/R12-WP6A-C-0325/en" TargetMode="External"/><Relationship Id="rId19" Type="http://schemas.openxmlformats.org/officeDocument/2006/relationships/hyperlink" Target="http://www.itu.int/md/R12-WP6A-C-0170/en" TargetMode="External"/><Relationship Id="rId14" Type="http://schemas.openxmlformats.org/officeDocument/2006/relationships/hyperlink" Target="http://www.itu.int/md/R12-SG06-C-0181/en" TargetMode="External"/><Relationship Id="rId22" Type="http://schemas.openxmlformats.org/officeDocument/2006/relationships/hyperlink" Target="http://www.itu.int/md/meetingdoc.asp?lang=en&amp;parent=R12-WP6A-C&amp;source=Zweites%20Deutsches%20Fernsehen" TargetMode="External"/><Relationship Id="rId27" Type="http://schemas.openxmlformats.org/officeDocument/2006/relationships/hyperlink" Target="http://www.itu.int/md/meetingdoc.asp?lang=en&amp;parent=R12-WP6A-C-0342" TargetMode="External"/><Relationship Id="rId30" Type="http://schemas.openxmlformats.org/officeDocument/2006/relationships/hyperlink" Target="http://www.itu.int/md/meetingdoc.asp?lang=en&amp;parent=R12-WP6A-C&amp;source=European%20Broadcasting%20Union" TargetMode="External"/><Relationship Id="rId35" Type="http://schemas.openxmlformats.org/officeDocument/2006/relationships/hyperlink" Target="http://www.itu.int/md/meetingdoc.asp?lang=en&amp;parent=R12-WP6A-C-0337" TargetMode="External"/><Relationship Id="rId43" Type="http://schemas.openxmlformats.org/officeDocument/2006/relationships/hyperlink" Target="http://www.itu.int/md/meetingdoc.asp?lang=en&amp;parent=R12-WP6A-C&amp;source=United%20Kingdom%20of%20Great%20Britain%20and%20Northern%20Ireland" TargetMode="External"/><Relationship Id="rId48" Type="http://schemas.openxmlformats.org/officeDocument/2006/relationships/hyperlink" Target="http://www.itu.int/md/meetingdoc.asp?lang=en&amp;parent=R12-WP6A-C-0325" TargetMode="External"/><Relationship Id="rId56" Type="http://schemas.openxmlformats.org/officeDocument/2006/relationships/hyperlink" Target="http://www.itu.int/md/meetingdoc.asp?lang=en&amp;parent=R12-WP6A-C-0306" TargetMode="External"/><Relationship Id="rId64" Type="http://schemas.openxmlformats.org/officeDocument/2006/relationships/hyperlink" Target="http://www.itu.int/md/meetingdoc.asp?lang=en&amp;parent=R12-WP6A-C-0291" TargetMode="External"/><Relationship Id="rId69" Type="http://schemas.openxmlformats.org/officeDocument/2006/relationships/hyperlink" Target="http://www.itu.int/md/meetingdoc.asp?lang=en&amp;parent=R12-WP6A-C&amp;source=JTG%204-5-6-7" TargetMode="External"/><Relationship Id="rId77" Type="http://schemas.openxmlformats.org/officeDocument/2006/relationships/hyperlink" Target="http://www.itu.int/md/meetingdoc.asp?lang=en&amp;parent=R12-WP6A-131112-TD-0137" TargetMode="External"/><Relationship Id="rId100" Type="http://schemas.openxmlformats.org/officeDocument/2006/relationships/hyperlink" Target="http://www.itu.int/md/R12-WP6A-131112-TD-0132/en" TargetMode="External"/><Relationship Id="rId105" Type="http://schemas.openxmlformats.org/officeDocument/2006/relationships/hyperlink" Target="https://webmail.fcc.gov/owa/redir.aspx?C=bf652d8877bb45b391b5e390c51f5ea9&amp;URL=http%3a%2f%2fwww.itu.int%2fmd%2fR12-WP6A-C-0318%2fen" TargetMode="External"/><Relationship Id="rId113" Type="http://schemas.openxmlformats.org/officeDocument/2006/relationships/hyperlink" Target="https://webmail.fcc.gov/owa/redir.aspx?C=bf652d8877bb45b391b5e390c51f5ea9&amp;URL=http%3a%2f%2fwww.itu.int%2fmd%2fR12-WP6A-C-0264%2fen" TargetMode="External"/><Relationship Id="rId118"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itu.int/md/meetingdoc.asp?lang=en&amp;parent=R12-WP6A-C&amp;source=RG%20for%20WRC-15%20related%20studies" TargetMode="External"/><Relationship Id="rId72" Type="http://schemas.openxmlformats.org/officeDocument/2006/relationships/hyperlink" Target="http://www.itu.int/md/meetingdoc.asp?lang=en&amp;parent=R12-WP6A-C-0282" TargetMode="External"/><Relationship Id="rId80" Type="http://schemas.openxmlformats.org/officeDocument/2006/relationships/hyperlink" Target="http://www.itu.int/md/meetingdoc.asp?lang=en&amp;parent=R12-WP6A-131112-TD-0134" TargetMode="External"/><Relationship Id="rId85" Type="http://schemas.openxmlformats.org/officeDocument/2006/relationships/hyperlink" Target="http://www.itu.int/md/meetingdoc.asp?lang=en&amp;parent=R12-WP6A-C-0320" TargetMode="External"/><Relationship Id="rId93" Type="http://schemas.openxmlformats.org/officeDocument/2006/relationships/hyperlink" Target="http://www.itu.int/md/meetingdoc.asp?lang=en&amp;parent=R12-WP6A-C-0342" TargetMode="External"/><Relationship Id="rId98" Type="http://schemas.openxmlformats.org/officeDocument/2006/relationships/hyperlink" Target="http://www.itu.int/md/R12-JTG4567-C-0125/en" TargetMode="External"/><Relationship Id="rId3" Type="http://schemas.microsoft.com/office/2007/relationships/stylesWithEffects" Target="stylesWithEffects.xml"/><Relationship Id="rId12" Type="http://schemas.openxmlformats.org/officeDocument/2006/relationships/hyperlink" Target="http://www.itu.int/md/R12-SG06-C-0186/en" TargetMode="External"/><Relationship Id="rId17" Type="http://schemas.openxmlformats.org/officeDocument/2006/relationships/hyperlink" Target="http://www.itu.int/md/R12-SG06-C-0184/en" TargetMode="External"/><Relationship Id="rId25" Type="http://schemas.openxmlformats.org/officeDocument/2006/relationships/hyperlink" Target="http://www.itu.int/md/meetingdoc.asp?lang=en&amp;parent=R12-WP6A-C-0347" TargetMode="External"/><Relationship Id="rId33" Type="http://schemas.openxmlformats.org/officeDocument/2006/relationships/hyperlink" Target="http://www.itu.int/md/meetingdoc.asp?lang=en&amp;parent=R12-WP6A-C-0338" TargetMode="External"/><Relationship Id="rId38" Type="http://schemas.openxmlformats.org/officeDocument/2006/relationships/hyperlink" Target="http://www.itu.int/md/meetingdoc.asp?lang=en&amp;parent=R12-WP6A-C&amp;source=SG%206%20Rapp.%20on%20PLT%20Issues" TargetMode="External"/><Relationship Id="rId46" Type="http://schemas.openxmlformats.org/officeDocument/2006/relationships/hyperlink" Target="http://www.itu.int/md/meetingdoc.asp?lang=en&amp;parent=R12-WP6A-C-0329" TargetMode="External"/><Relationship Id="rId59" Type="http://schemas.openxmlformats.org/officeDocument/2006/relationships/hyperlink" Target="http://www.itu.int/md/meetingdoc.asp?lang=en&amp;parent=R12-WP6A-C&amp;source=WP%205D" TargetMode="External"/><Relationship Id="rId67" Type="http://schemas.openxmlformats.org/officeDocument/2006/relationships/hyperlink" Target="http://www.itu.int/md/meetingdoc.asp?lang=en&amp;parent=R12-WP6A-C&amp;source=JTG%204-5-6-7" TargetMode="External"/><Relationship Id="rId103" Type="http://schemas.openxmlformats.org/officeDocument/2006/relationships/hyperlink" Target="https://webmail.fcc.gov/owa/redir.aspx?C=bf652d8877bb45b391b5e390c51f5ea9&amp;URL=http%3a%2f%2fwww.itu.int%2fmd%2fR12-WP6A-C-0297%2fen" TargetMode="External"/><Relationship Id="rId108" Type="http://schemas.openxmlformats.org/officeDocument/2006/relationships/hyperlink" Target="https://webmail.fcc.gov/owa/redir.aspx?C=bf652d8877bb45b391b5e390c51f5ea9&amp;URL=http%3a%2f%2fwww.itu.int%2fmd%2fR12-WP6A-C-0293%2fen" TargetMode="External"/><Relationship Id="rId116" Type="http://schemas.openxmlformats.org/officeDocument/2006/relationships/footer" Target="footer2.xml"/><Relationship Id="rId20" Type="http://schemas.openxmlformats.org/officeDocument/2006/relationships/hyperlink" Target="http://www.itu.int/md/meetingdoc.asp?lang=en&amp;parent=R12-WP6A-C-0349" TargetMode="External"/><Relationship Id="rId41" Type="http://schemas.openxmlformats.org/officeDocument/2006/relationships/hyperlink" Target="http://www.itu.int/md/meetingdoc.asp?lang=en&amp;parent=R12-WP6A-C&amp;source=Zweites%20Deutsches%20Fernsehen" TargetMode="External"/><Relationship Id="rId54" Type="http://schemas.openxmlformats.org/officeDocument/2006/relationships/hyperlink" Target="http://www.itu.int/md/meetingdoc.asp?lang=en&amp;parent=R12-WP6A-C-0308" TargetMode="External"/><Relationship Id="rId62" Type="http://schemas.openxmlformats.org/officeDocument/2006/relationships/hyperlink" Target="http://www.itu.int/md/meetingdoc.asp?lang=en&amp;parent=R12-WP6A-C-0298" TargetMode="External"/><Relationship Id="rId70" Type="http://schemas.openxmlformats.org/officeDocument/2006/relationships/hyperlink" Target="http://www.itu.int/md/meetingdoc.asp?lang=en&amp;parent=R12-WP6A-C-0283" TargetMode="External"/><Relationship Id="rId75" Type="http://schemas.openxmlformats.org/officeDocument/2006/relationships/hyperlink" Target="http://www.itu.int/md/meetingdoc.asp?lang=en&amp;parent=R12-WP6A-C&amp;source=WP%205A" TargetMode="External"/><Relationship Id="rId83" Type="http://schemas.openxmlformats.org/officeDocument/2006/relationships/hyperlink" Target="http://www.itu.int/md/meetingdoc.asp?lang=en&amp;parent=R12-WP6A-131112-TD-0131" TargetMode="External"/><Relationship Id="rId88" Type="http://schemas.openxmlformats.org/officeDocument/2006/relationships/hyperlink" Target="https://extranet.itu.int/rsg-meetings/sg6/wp6a/Share/SWG%206A-3%20-%20Sharing/DG%206A3%20-%20B%20(Sharing%20and%20Compatibility)/R12-WP6A-C-0338!!MSW-E_Proposed_Rev1.docx" TargetMode="External"/><Relationship Id="rId91" Type="http://schemas.openxmlformats.org/officeDocument/2006/relationships/hyperlink" Target="https://extranet.itu.int/rsg-meetings/sg6/wp6a/Share/SWG%206A-3%20-%20Sharing/DG%206A3%20-%20B%20(Sharing%20and%20Compatibility)/R12-WP6A-C-0339!!MSW-E_Proposed_Rev1.docx" TargetMode="External"/><Relationship Id="rId96" Type="http://schemas.openxmlformats.org/officeDocument/2006/relationships/hyperlink" Target="http://www.itu.int/md/R00-SG06-CIR-0078/en" TargetMode="External"/><Relationship Id="rId111" Type="http://schemas.openxmlformats.org/officeDocument/2006/relationships/hyperlink" Target="https://webmail.fcc.gov/owa/redir.aspx?C=bf652d8877bb45b391b5e390c51f5ea9&amp;URL=http%3a%2f%2fwww.itu.int%2fmd%2fR12-WP6A-C-0319%2fen"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itu.int/md/R12-SG06-C-0185/en" TargetMode="External"/><Relationship Id="rId23" Type="http://schemas.openxmlformats.org/officeDocument/2006/relationships/hyperlink" Target="http://www.itu.int/md/meetingdoc.asp?lang=en&amp;parent=R12-WP6A-C-0348" TargetMode="External"/><Relationship Id="rId28" Type="http://schemas.openxmlformats.org/officeDocument/2006/relationships/hyperlink" Target="http://www.itu.int/md/meetingdoc.asp?lang=en&amp;parent=R12-WP6A-C&amp;source=European%20Broadcasting%20Union" TargetMode="External"/><Relationship Id="rId36" Type="http://schemas.openxmlformats.org/officeDocument/2006/relationships/hyperlink" Target="http://www.itu.int/md/meetingdoc.asp?lang=en&amp;parent=R12-WP6A-C&amp;source=Broadcast%20Networks%20Europe" TargetMode="External"/><Relationship Id="rId49" Type="http://schemas.openxmlformats.org/officeDocument/2006/relationships/hyperlink" Target="http://www.itu.int/md/meetingdoc.asp?lang=en&amp;parent=R12-WP6A-C&amp;source=RG%20for%20WRC-15%20related%20studies" TargetMode="External"/><Relationship Id="rId57" Type="http://schemas.openxmlformats.org/officeDocument/2006/relationships/hyperlink" Target="http://www.itu.int/md/meetingdoc.asp?lang=en&amp;parent=R12-WP6A-C&amp;source=Russian%20Federation" TargetMode="External"/><Relationship Id="rId106" Type="http://schemas.openxmlformats.org/officeDocument/2006/relationships/hyperlink" Target="https://webmail.fcc.gov/owa/redir.aspx?C=bf652d8877bb45b391b5e390c51f5ea9&amp;URL=http%3a%2f%2fwww.itu.int%2fmd%2fR12-WP6A-C-0353%2fen" TargetMode="External"/><Relationship Id="rId114" Type="http://schemas.openxmlformats.org/officeDocument/2006/relationships/header" Target="header1.xml"/><Relationship Id="rId10" Type="http://schemas.openxmlformats.org/officeDocument/2006/relationships/hyperlink" Target="http://www.itu.int/md/R12-SG06-C-0178/en" TargetMode="External"/><Relationship Id="rId31" Type="http://schemas.openxmlformats.org/officeDocument/2006/relationships/hyperlink" Target="http://www.itu.int/md/meetingdoc.asp?lang=en&amp;parent=R12-WP6A-C-0339" TargetMode="External"/><Relationship Id="rId44" Type="http://schemas.openxmlformats.org/officeDocument/2006/relationships/hyperlink" Target="http://www.itu.int/md/meetingdoc.asp?lang=en&amp;parent=R12-WP6A-C-0331" TargetMode="External"/><Relationship Id="rId52" Type="http://schemas.openxmlformats.org/officeDocument/2006/relationships/hyperlink" Target="http://www.itu.int/md/meetingdoc.asp?lang=en&amp;parent=R12-WP6A-C-0320" TargetMode="External"/><Relationship Id="rId60" Type="http://schemas.openxmlformats.org/officeDocument/2006/relationships/hyperlink" Target="http://www.itu.int/md/meetingdoc.asp?lang=en&amp;parent=R12-WP6A-C-0302" TargetMode="External"/><Relationship Id="rId65" Type="http://schemas.openxmlformats.org/officeDocument/2006/relationships/hyperlink" Target="http://www.itu.int/md/meetingdoc.asp?lang=en&amp;parent=R12-WP6A-C&amp;source=WP%207B" TargetMode="External"/><Relationship Id="rId73" Type="http://schemas.openxmlformats.org/officeDocument/2006/relationships/hyperlink" Target="http://www.itu.int/md/meetingdoc.asp?lang=en&amp;parent=R12-WP6A-C&amp;source=WPs%203K%20and%203M" TargetMode="External"/><Relationship Id="rId78" Type="http://schemas.openxmlformats.org/officeDocument/2006/relationships/hyperlink" Target="http://www.itu.int/md/meetingdoc.asp?lang=en&amp;parent=R12-WP6A-131112-TD-0136" TargetMode="External"/><Relationship Id="rId81" Type="http://schemas.openxmlformats.org/officeDocument/2006/relationships/hyperlink" Target="http://www.itu.int/md/meetingdoc.asp?lang=en&amp;parent=R12-WP6A-131112-TD-0133" TargetMode="External"/><Relationship Id="rId86" Type="http://schemas.openxmlformats.org/officeDocument/2006/relationships/hyperlink" Target="http://www.itu.int/md/meetingdoc.asp?lang=en&amp;parent=R12-WP6A-C-0335" TargetMode="External"/><Relationship Id="rId94" Type="http://schemas.openxmlformats.org/officeDocument/2006/relationships/hyperlink" Target="http://www.itu.int/md/R12-WP6A-C-0324/en" TargetMode="External"/><Relationship Id="rId99" Type="http://schemas.openxmlformats.org/officeDocument/2006/relationships/hyperlink" Target="http://www.itu.int/md/R12-JTG4567-C-0242/en" TargetMode="External"/><Relationship Id="rId101" Type="http://schemas.openxmlformats.org/officeDocument/2006/relationships/hyperlink" Target="http://www.itu.int/md/R12-WP6A-131112-TD-0131/en" TargetMode="External"/><Relationship Id="rId4" Type="http://schemas.openxmlformats.org/officeDocument/2006/relationships/settings" Target="settings.xml"/><Relationship Id="rId9" Type="http://schemas.openxmlformats.org/officeDocument/2006/relationships/hyperlink" Target="http://www.itu.int/md/R12-WP6A-C-0359/en" TargetMode="External"/><Relationship Id="rId13" Type="http://schemas.openxmlformats.org/officeDocument/2006/relationships/hyperlink" Target="http://www.itu.int/md/R12-SG06-C-0179/en" TargetMode="External"/><Relationship Id="rId18" Type="http://schemas.openxmlformats.org/officeDocument/2006/relationships/hyperlink" Target="http://www.itu.int/md/R12-SG06-C-0176/en" TargetMode="External"/><Relationship Id="rId39" Type="http://schemas.openxmlformats.org/officeDocument/2006/relationships/hyperlink" Target="http://www.itu.int/md/meetingdoc.asp?lang=en&amp;parent=R12-WP6A-C-0335" TargetMode="External"/><Relationship Id="rId109" Type="http://schemas.openxmlformats.org/officeDocument/2006/relationships/hyperlink" Target="https://webmail.fcc.gov/owa/redir.aspx?C=bf652d8877bb45b391b5e390c51f5ea9&amp;URL=http%3a%2f%2fwww.itu.int%2fmd%2fR12-WP6A-C-0346%2fen" TargetMode="External"/><Relationship Id="rId34" Type="http://schemas.openxmlformats.org/officeDocument/2006/relationships/hyperlink" Target="http://www.itu.int/md/meetingdoc.asp?lang=en&amp;parent=R12-WP6A-C&amp;source=Broadcast%20Networks%20Europe" TargetMode="External"/><Relationship Id="rId50" Type="http://schemas.openxmlformats.org/officeDocument/2006/relationships/hyperlink" Target="http://www.itu.int/md/meetingdoc.asp?lang=en&amp;parent=R12-WP6A-C-0324" TargetMode="External"/><Relationship Id="rId55" Type="http://schemas.openxmlformats.org/officeDocument/2006/relationships/hyperlink" Target="http://www.itu.int/md/meetingdoc.asp?lang=en&amp;parent=R12-WP6A-C&amp;source=Russian%20Federation" TargetMode="External"/><Relationship Id="rId76" Type="http://schemas.openxmlformats.org/officeDocument/2006/relationships/hyperlink" Target="http://www.itu.int/md/meetingdoc.asp?lang=en&amp;parent=R12-WP6A-131112-TD-0138" TargetMode="External"/><Relationship Id="rId97" Type="http://schemas.openxmlformats.org/officeDocument/2006/relationships/hyperlink" Target="http://www.itu.int/md/R12-JTG4567-C-0221/en" TargetMode="External"/><Relationship Id="rId104" Type="http://schemas.openxmlformats.org/officeDocument/2006/relationships/hyperlink" Target="https://webmail.fcc.gov/owa/redir.aspx?C=bf652d8877bb45b391b5e390c51f5ea9&amp;URL=http%3a%2f%2fwww.itu.int%2fmd%2fR12-WP6A-C-0288%2fen" TargetMode="External"/><Relationship Id="rId7" Type="http://schemas.openxmlformats.org/officeDocument/2006/relationships/endnotes" Target="endnotes.xml"/><Relationship Id="rId71" Type="http://schemas.openxmlformats.org/officeDocument/2006/relationships/hyperlink" Target="http://www.itu.int/md/meetingdoc.asp?lang=en&amp;parent=R12-WP6A-C&amp;source=WP%203K" TargetMode="External"/><Relationship Id="rId92" Type="http://schemas.openxmlformats.org/officeDocument/2006/relationships/hyperlink" Target="http://www.itu.int/md/meetingdoc.asp?lang=en&amp;parent=R12-WP6A-C-0341" TargetMode="External"/><Relationship Id="rId2" Type="http://schemas.openxmlformats.org/officeDocument/2006/relationships/styles" Target="styles.xml"/><Relationship Id="rId29" Type="http://schemas.openxmlformats.org/officeDocument/2006/relationships/hyperlink" Target="http://www.itu.int/md/meetingdoc.asp?lang=en&amp;parent=R12-WP6A-C-034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105</TotalTime>
  <Pages>22</Pages>
  <Words>9130</Words>
  <Characters>61724</Characters>
  <Application>Microsoft Office Word</Application>
  <DocSecurity>0</DocSecurity>
  <Lines>514</Lines>
  <Paragraphs>141</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1	Executive summary</vt:lpstr>
      <vt:lpstr>    1.4	Work in progress</vt:lpstr>
      <vt:lpstr>2	Structure</vt:lpstr>
      <vt:lpstr>3	Results</vt:lpstr>
      <vt:lpstr>    3.1	Sub-Group 6A-1 (Terrestrial emission)</vt:lpstr>
      <vt:lpstr>        3.1.5	Acknowledgements</vt:lpstr>
      <vt:lpstr>    3.3	Sub-Working Group 6A-3 (Sharing)</vt:lpstr>
      <vt:lpstr>        3.3.2		Organisation of the meeting</vt:lpstr>
      <vt:lpstr>        3.3.3	Treatment of Documents</vt:lpstr>
      <vt:lpstr>        3.3.4	Output Documents for 6A-3</vt:lpstr>
      <vt:lpstr>8	Required amount of spectrum in the band 470-862 MHz for DTT in the future</vt:lpstr>
      <vt:lpstr>    3.4	Sub-Working Group 6A-4 (Other matters)</vt:lpstr>
      <vt:lpstr>4	Acknowledgments</vt:lpstr>
      <vt:lpstr>5	List of Annexes</vt:lpstr>
    </vt:vector>
  </TitlesOfParts>
  <Manager/>
  <Company/>
  <LinksUpToDate>false</LinksUpToDate>
  <CharactersWithSpaces>70713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jovet</dc:creator>
  <cp:keywords/>
  <dc:description/>
  <cp:lastModifiedBy>jovet</cp:lastModifiedBy>
  <cp:revision>20</cp:revision>
  <cp:lastPrinted>2013-12-19T10:43:00Z</cp:lastPrinted>
  <dcterms:created xsi:type="dcterms:W3CDTF">2013-12-19T10:27:00Z</dcterms:created>
  <dcterms:modified xsi:type="dcterms:W3CDTF">2013-12-19T14:57:00Z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