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44206" w14:textId="77777777" w:rsidR="00E63C59" w:rsidRDefault="00E63C59"/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 w14:paraId="0E544209" w14:textId="77777777">
        <w:trPr>
          <w:cantSplit/>
        </w:trPr>
        <w:tc>
          <w:tcPr>
            <w:tcW w:w="6580" w:type="dxa"/>
            <w:vAlign w:val="center"/>
          </w:tcPr>
          <w:p w14:paraId="0E544207" w14:textId="77777777"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14:paraId="0E544208" w14:textId="77777777" w:rsidR="000069D4" w:rsidRDefault="00615D2A" w:rsidP="00615D2A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0E544227" wp14:editId="0E544228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0E54420C" w14:textId="77777777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14:paraId="0E54420A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0E54420B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0E54420F" w14:textId="77777777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14:paraId="0E54420D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0E54420E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996F61" w14:paraId="0E544212" w14:textId="77777777">
        <w:trPr>
          <w:cantSplit/>
        </w:trPr>
        <w:tc>
          <w:tcPr>
            <w:tcW w:w="6580" w:type="dxa"/>
            <w:vMerge w:val="restart"/>
          </w:tcPr>
          <w:p w14:paraId="79598CBF" w14:textId="77777777" w:rsidR="00996F61" w:rsidRDefault="00996F61" w:rsidP="00996F61">
            <w:pPr>
              <w:rPr>
                <w:rFonts w:ascii="Verdana" w:hAnsi="Verdana"/>
                <w:bCs/>
                <w:sz w:val="20"/>
                <w:lang w:val="en-US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  <w:lang w:val="en-US"/>
              </w:rPr>
              <w:t>Extract from Annex 2 to Document</w:t>
            </w:r>
            <w:r>
              <w:rPr>
                <w:rFonts w:ascii="Verdana" w:hAnsi="Verdana"/>
                <w:bCs/>
                <w:sz w:val="20"/>
                <w:lang w:val="en-US"/>
              </w:rPr>
              <w:t xml:space="preserve"> 5A/306</w:t>
            </w:r>
          </w:p>
          <w:p w14:paraId="7C64FA2C" w14:textId="3BD1B7D5" w:rsidR="00996F61" w:rsidRDefault="00996F61" w:rsidP="00996F6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A"/>
              </w:rPr>
            </w:pPr>
            <w:r>
              <w:rPr>
                <w:rFonts w:ascii="Verdana" w:hAnsi="Verdana"/>
                <w:bCs/>
                <w:sz w:val="20"/>
                <w:lang w:val="fr-FR"/>
              </w:rPr>
              <w:t>(</w:t>
            </w:r>
            <w:r>
              <w:rPr>
                <w:rFonts w:ascii="Verdana" w:hAnsi="Verdana"/>
                <w:sz w:val="20"/>
                <w:lang w:val="fr-CA"/>
              </w:rPr>
              <w:t>Source:</w:t>
            </w:r>
            <w:r>
              <w:rPr>
                <w:rFonts w:ascii="Verdana" w:hAnsi="Verdana"/>
                <w:sz w:val="20"/>
                <w:lang w:val="fr-CA"/>
              </w:rPr>
              <w:tab/>
            </w:r>
            <w:r>
              <w:rPr>
                <w:rFonts w:ascii="Verdana" w:hAnsi="Verdana"/>
                <w:sz w:val="20"/>
                <w:lang w:val="fr-CH"/>
              </w:rPr>
              <w:t xml:space="preserve"> </w:t>
            </w:r>
            <w:r w:rsidRPr="00287EE5">
              <w:rPr>
                <w:rFonts w:ascii="Verdana" w:hAnsi="Verdana"/>
                <w:sz w:val="20"/>
                <w:lang w:val="fr-CA"/>
              </w:rPr>
              <w:t xml:space="preserve"> </w:t>
            </w:r>
            <w:r w:rsidRPr="00917F59">
              <w:rPr>
                <w:rFonts w:ascii="Verdana" w:hAnsi="Verdana"/>
                <w:sz w:val="20"/>
                <w:lang w:val="fr-CH"/>
              </w:rPr>
              <w:t xml:space="preserve"> Document 5A/TEMP/</w:t>
            </w:r>
            <w:r>
              <w:rPr>
                <w:rFonts w:ascii="Verdana" w:hAnsi="Verdana"/>
                <w:sz w:val="20"/>
                <w:lang w:val="fr-CH"/>
              </w:rPr>
              <w:t>145 Rev.1</w:t>
            </w:r>
            <w:r>
              <w:rPr>
                <w:rFonts w:ascii="Verdana" w:hAnsi="Verdana"/>
                <w:sz w:val="20"/>
                <w:lang w:val="fr-CA"/>
              </w:rPr>
              <w:t>)</w:t>
            </w:r>
          </w:p>
          <w:p w14:paraId="0E544210" w14:textId="1326E9A5" w:rsidR="00615D2A" w:rsidRPr="00447EAC" w:rsidRDefault="00447EAC" w:rsidP="00615D2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A"/>
              </w:rPr>
            </w:pPr>
            <w:proofErr w:type="spellStart"/>
            <w:r>
              <w:rPr>
                <w:rFonts w:ascii="Verdana" w:hAnsi="Verdana" w:hint="eastAsia"/>
                <w:sz w:val="20"/>
                <w:lang w:val="fr-CA" w:eastAsia="ja-JP"/>
              </w:rPr>
              <w:t>Subject</w:t>
            </w:r>
            <w:proofErr w:type="spellEnd"/>
            <w:r>
              <w:rPr>
                <w:rFonts w:ascii="Verdana" w:hAnsi="Verdana" w:hint="eastAsia"/>
                <w:sz w:val="20"/>
                <w:lang w:val="fr-CA" w:eastAsia="ja-JP"/>
              </w:rPr>
              <w:t>:</w:t>
            </w:r>
            <w:r>
              <w:rPr>
                <w:rFonts w:ascii="Verdana" w:hAnsi="Verdana"/>
                <w:sz w:val="20"/>
                <w:lang w:val="fr-CA" w:eastAsia="ja-JP"/>
              </w:rPr>
              <w:tab/>
            </w:r>
            <w:r w:rsidR="0018424E" w:rsidRPr="00447EAC">
              <w:rPr>
                <w:rFonts w:ascii="Verdana" w:hAnsi="Verdana"/>
                <w:sz w:val="20"/>
                <w:lang w:val="fr-CA"/>
              </w:rPr>
              <w:t xml:space="preserve">Question </w:t>
            </w:r>
            <w:hyperlink r:id="rId12" w:history="1">
              <w:r w:rsidR="0018424E" w:rsidRPr="00447EAC">
                <w:rPr>
                  <w:rStyle w:val="Hyperlink"/>
                  <w:rFonts w:ascii="Verdana" w:hAnsi="Verdana"/>
                  <w:sz w:val="20"/>
                  <w:lang w:val="fr-CA"/>
                </w:rPr>
                <w:t>ITU-R 2</w:t>
              </w:r>
              <w:r w:rsidR="0018424E" w:rsidRPr="00447EAC">
                <w:rPr>
                  <w:rStyle w:val="Hyperlink"/>
                  <w:rFonts w:ascii="Verdana" w:hAnsi="Verdana"/>
                  <w:sz w:val="20"/>
                  <w:lang w:val="fr-CA" w:eastAsia="ja-JP"/>
                </w:rPr>
                <w:t>41</w:t>
              </w:r>
              <w:r w:rsidR="0018424E" w:rsidRPr="00447EAC">
                <w:rPr>
                  <w:rStyle w:val="Hyperlink"/>
                  <w:rFonts w:ascii="Verdana" w:hAnsi="Verdana"/>
                  <w:sz w:val="20"/>
                  <w:lang w:val="fr-CA"/>
                </w:rPr>
                <w:t>-2/5</w:t>
              </w:r>
            </w:hyperlink>
            <w:r w:rsidR="0018424E" w:rsidRPr="00447EAC">
              <w:rPr>
                <w:rFonts w:ascii="Verdana" w:hAnsi="Verdana"/>
                <w:sz w:val="20"/>
                <w:lang w:val="fr-CA" w:eastAsia="ja-JP"/>
              </w:rPr>
              <w:t xml:space="preserve">, </w:t>
            </w:r>
            <w:proofErr w:type="spellStart"/>
            <w:r w:rsidR="0018424E" w:rsidRPr="00447EAC">
              <w:rPr>
                <w:rFonts w:ascii="Verdana" w:hAnsi="Verdana"/>
                <w:sz w:val="20"/>
                <w:lang w:val="fr-CA" w:eastAsia="ja-JP"/>
              </w:rPr>
              <w:t>Resolution</w:t>
            </w:r>
            <w:proofErr w:type="spellEnd"/>
            <w:r w:rsidR="0018424E" w:rsidRPr="00447EAC">
              <w:rPr>
                <w:rFonts w:ascii="Verdana" w:hAnsi="Verdana"/>
                <w:sz w:val="20"/>
                <w:lang w:val="fr-CA" w:eastAsia="ja-JP"/>
              </w:rPr>
              <w:t xml:space="preserve"> </w:t>
            </w:r>
            <w:hyperlink r:id="rId13" w:history="1">
              <w:r w:rsidR="0018424E" w:rsidRPr="00447EAC">
                <w:rPr>
                  <w:rStyle w:val="Hyperlink"/>
                  <w:rFonts w:ascii="Verdana" w:hAnsi="Verdana"/>
                  <w:sz w:val="20"/>
                  <w:lang w:val="fr-CA" w:eastAsia="ja-JP"/>
                </w:rPr>
                <w:t>ITU-R 58</w:t>
              </w:r>
            </w:hyperlink>
          </w:p>
        </w:tc>
        <w:tc>
          <w:tcPr>
            <w:tcW w:w="3451" w:type="dxa"/>
          </w:tcPr>
          <w:p w14:paraId="0E544211" w14:textId="675D7EB6" w:rsidR="000069D4" w:rsidRPr="00996F61" w:rsidRDefault="000069D4" w:rsidP="000705B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 w14:paraId="0E544215" w14:textId="77777777">
        <w:trPr>
          <w:cantSplit/>
        </w:trPr>
        <w:tc>
          <w:tcPr>
            <w:tcW w:w="6580" w:type="dxa"/>
            <w:vMerge/>
          </w:tcPr>
          <w:p w14:paraId="0E544213" w14:textId="59A63084" w:rsidR="000069D4" w:rsidRPr="00996F61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14:paraId="0E544214" w14:textId="3B5C970A" w:rsidR="000069D4" w:rsidRPr="00615D2A" w:rsidRDefault="00447EAC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ja-JP"/>
              </w:rPr>
              <w:t>30</w:t>
            </w:r>
            <w:r w:rsidR="00615D2A">
              <w:rPr>
                <w:rFonts w:ascii="Verdana" w:hAnsi="Verdana"/>
                <w:b/>
                <w:sz w:val="20"/>
                <w:lang w:eastAsia="zh-CN"/>
              </w:rPr>
              <w:t xml:space="preserve"> May 2013</w:t>
            </w:r>
          </w:p>
        </w:tc>
      </w:tr>
      <w:tr w:rsidR="000069D4" w14:paraId="0E544218" w14:textId="77777777">
        <w:trPr>
          <w:cantSplit/>
        </w:trPr>
        <w:tc>
          <w:tcPr>
            <w:tcW w:w="6580" w:type="dxa"/>
            <w:vMerge/>
          </w:tcPr>
          <w:p w14:paraId="0E544216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14:paraId="0E544217" w14:textId="77777777" w:rsidR="000069D4" w:rsidRPr="00615D2A" w:rsidRDefault="00615D2A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0E54421A" w14:textId="77777777">
        <w:trPr>
          <w:cantSplit/>
        </w:trPr>
        <w:tc>
          <w:tcPr>
            <w:tcW w:w="10031" w:type="dxa"/>
            <w:gridSpan w:val="2"/>
          </w:tcPr>
          <w:p w14:paraId="0E544219" w14:textId="77777777" w:rsidR="000069D4" w:rsidRDefault="00615D2A" w:rsidP="00996F61">
            <w:pPr>
              <w:pStyle w:val="Source"/>
              <w:spacing w:before="360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rFonts w:hint="eastAsia"/>
                <w:lang w:eastAsia="ja-JP"/>
              </w:rPr>
              <w:t>Working Party 5A</w:t>
            </w:r>
          </w:p>
        </w:tc>
      </w:tr>
      <w:tr w:rsidR="000069D4" w14:paraId="0E54421C" w14:textId="77777777">
        <w:trPr>
          <w:cantSplit/>
        </w:trPr>
        <w:tc>
          <w:tcPr>
            <w:tcW w:w="10031" w:type="dxa"/>
            <w:gridSpan w:val="2"/>
          </w:tcPr>
          <w:p w14:paraId="0E54421B" w14:textId="6132C24A" w:rsidR="000069D4" w:rsidRDefault="00615D2A" w:rsidP="00996F61">
            <w:pPr>
              <w:pStyle w:val="RecNo"/>
              <w:spacing w:before="240"/>
              <w:rPr>
                <w:lang w:eastAsia="zh-CN"/>
              </w:rPr>
            </w:pPr>
            <w:bookmarkStart w:id="6" w:name="drec" w:colFirst="0" w:colLast="0"/>
            <w:bookmarkStart w:id="7" w:name="_GoBack"/>
            <w:bookmarkEnd w:id="5"/>
            <w:r>
              <w:rPr>
                <w:rFonts w:hint="eastAsia"/>
                <w:lang w:eastAsia="ja-JP"/>
              </w:rPr>
              <w:t>liaison statement to external organizationS</w:t>
            </w:r>
            <w:r>
              <w:rPr>
                <w:rStyle w:val="FootnoteReference"/>
                <w:lang w:eastAsia="ja-JP"/>
              </w:rPr>
              <w:footnoteReference w:id="1"/>
            </w:r>
            <w:r>
              <w:rPr>
                <w:lang w:eastAsia="ja-JP"/>
              </w:rPr>
              <w:t xml:space="preserve"> on </w:t>
            </w:r>
            <w:r w:rsidR="0035615E">
              <w:rPr>
                <w:lang w:eastAsia="ja-JP"/>
              </w:rPr>
              <w:br/>
            </w:r>
            <w:r w:rsidR="009A31C1" w:rsidRPr="009A31C1">
              <w:rPr>
                <w:rFonts w:hint="eastAsia"/>
              </w:rPr>
              <w:t xml:space="preserve"> </w:t>
            </w:r>
            <w:r w:rsidR="009A31C1" w:rsidRPr="009A31C1">
              <w:rPr>
                <w:rFonts w:hint="eastAsia"/>
                <w:lang w:eastAsia="ja-JP"/>
              </w:rPr>
              <w:t xml:space="preserve">Working document towards </w:t>
            </w:r>
            <w:r w:rsidR="009A31C1" w:rsidRPr="009A31C1">
              <w:rPr>
                <w:lang w:eastAsia="ja-JP"/>
              </w:rPr>
              <w:t>a preliminary draft</w:t>
            </w:r>
            <w:r w:rsidR="000705BC">
              <w:rPr>
                <w:lang w:eastAsia="ja-JP"/>
              </w:rPr>
              <w:br/>
            </w:r>
            <w:r w:rsidR="009A31C1" w:rsidRPr="009A31C1">
              <w:rPr>
                <w:lang w:eastAsia="ja-JP"/>
              </w:rPr>
              <w:t xml:space="preserve"> new Report ITU-R [LMs.CRS2] </w:t>
            </w:r>
            <w:bookmarkEnd w:id="7"/>
          </w:p>
        </w:tc>
      </w:tr>
    </w:tbl>
    <w:p w14:paraId="0E544220" w14:textId="776BFAAB" w:rsidR="00CC2A2B" w:rsidRPr="003E1DA0" w:rsidRDefault="00615D2A" w:rsidP="00996F61">
      <w:pPr>
        <w:spacing w:before="0"/>
        <w:rPr>
          <w:szCs w:val="24"/>
          <w:lang w:eastAsia="ja-JP"/>
        </w:rPr>
      </w:pPr>
      <w:bookmarkStart w:id="8" w:name="dbreak"/>
      <w:bookmarkEnd w:id="6"/>
      <w:bookmarkEnd w:id="8"/>
      <w:r>
        <w:rPr>
          <w:szCs w:val="24"/>
          <w:lang w:eastAsia="ja-JP"/>
        </w:rPr>
        <w:t xml:space="preserve">At its eleventh meeting held in May 2013, </w:t>
      </w:r>
      <w:r>
        <w:rPr>
          <w:rFonts w:hint="eastAsia"/>
          <w:szCs w:val="24"/>
          <w:lang w:eastAsia="ja-JP"/>
        </w:rPr>
        <w:t>ITU-R Working Par</w:t>
      </w:r>
      <w:r w:rsidRPr="0058215A">
        <w:rPr>
          <w:rFonts w:hint="eastAsia"/>
          <w:szCs w:val="24"/>
          <w:lang w:eastAsia="ja-JP"/>
        </w:rPr>
        <w:t>ty 5A</w:t>
      </w:r>
      <w:r w:rsidR="00544963">
        <w:rPr>
          <w:szCs w:val="24"/>
          <w:lang w:eastAsia="ja-JP"/>
        </w:rPr>
        <w:t xml:space="preserve"> (WP 5A)</w:t>
      </w:r>
      <w:r w:rsidRPr="0058215A">
        <w:rPr>
          <w:rFonts w:hint="eastAsia"/>
          <w:szCs w:val="24"/>
          <w:lang w:eastAsia="ja-JP"/>
        </w:rPr>
        <w:t xml:space="preserve"> </w:t>
      </w:r>
      <w:r w:rsidR="000B5874">
        <w:rPr>
          <w:szCs w:val="24"/>
          <w:lang w:eastAsia="ja-JP"/>
        </w:rPr>
        <w:t xml:space="preserve">made </w:t>
      </w:r>
      <w:r w:rsidR="00D66E33">
        <w:rPr>
          <w:szCs w:val="24"/>
          <w:lang w:eastAsia="ja-JP"/>
        </w:rPr>
        <w:t>progress</w:t>
      </w:r>
      <w:r w:rsidR="000B5874">
        <w:rPr>
          <w:szCs w:val="24"/>
          <w:lang w:eastAsia="ja-JP"/>
        </w:rPr>
        <w:t xml:space="preserve"> on </w:t>
      </w:r>
      <w:r w:rsidR="00544963">
        <w:rPr>
          <w:szCs w:val="24"/>
          <w:lang w:eastAsia="ja-JP"/>
        </w:rPr>
        <w:t xml:space="preserve">the </w:t>
      </w:r>
      <w:r w:rsidR="00D66E33">
        <w:rPr>
          <w:szCs w:val="24"/>
          <w:lang w:eastAsia="ja-JP"/>
        </w:rPr>
        <w:t xml:space="preserve">working document toward a </w:t>
      </w:r>
      <w:r w:rsidR="00544963">
        <w:rPr>
          <w:szCs w:val="24"/>
          <w:lang w:eastAsia="ja-JP"/>
        </w:rPr>
        <w:t xml:space="preserve">preliminary draft new Report </w:t>
      </w:r>
      <w:r w:rsidR="00D66E33">
        <w:rPr>
          <w:szCs w:val="24"/>
          <w:lang w:eastAsia="ja-JP"/>
        </w:rPr>
        <w:t>on Cognitive Radio Systems</w:t>
      </w:r>
      <w:r w:rsidR="00CB5656">
        <w:rPr>
          <w:szCs w:val="24"/>
          <w:lang w:eastAsia="ja-JP"/>
        </w:rPr>
        <w:t xml:space="preserve"> </w:t>
      </w:r>
      <w:r w:rsidR="00544963">
        <w:rPr>
          <w:szCs w:val="24"/>
          <w:lang w:eastAsia="ja-JP"/>
        </w:rPr>
        <w:t>(CRS)</w:t>
      </w:r>
      <w:r>
        <w:rPr>
          <w:lang w:val="en-US"/>
        </w:rPr>
        <w:t>.</w:t>
      </w:r>
      <w:r w:rsidR="00D66E33">
        <w:rPr>
          <w:lang w:val="en-US"/>
        </w:rPr>
        <w:t xml:space="preserve"> </w:t>
      </w:r>
      <w:r w:rsidR="000705BC">
        <w:rPr>
          <w:lang w:val="en-US"/>
        </w:rPr>
        <w:br/>
      </w:r>
      <w:r w:rsidR="00D66E33">
        <w:rPr>
          <w:lang w:val="en-US"/>
        </w:rPr>
        <w:t xml:space="preserve">WP 5A </w:t>
      </w:r>
      <w:r w:rsidR="00544963">
        <w:rPr>
          <w:lang w:val="en-US"/>
        </w:rPr>
        <w:t>plans</w:t>
      </w:r>
      <w:r w:rsidR="00D66E33">
        <w:rPr>
          <w:lang w:val="en-US"/>
        </w:rPr>
        <w:t xml:space="preserve"> to f</w:t>
      </w:r>
      <w:r w:rsidR="00CB5656">
        <w:rPr>
          <w:lang w:val="en-US"/>
        </w:rPr>
        <w:t xml:space="preserve">inalize </w:t>
      </w:r>
      <w:r w:rsidR="00AB1029">
        <w:rPr>
          <w:lang w:val="en-US"/>
        </w:rPr>
        <w:t xml:space="preserve">the </w:t>
      </w:r>
      <w:r w:rsidR="005C3C1F">
        <w:rPr>
          <w:lang w:val="en-US" w:eastAsia="ja-JP"/>
        </w:rPr>
        <w:t>development</w:t>
      </w:r>
      <w:r w:rsidR="00AB1029">
        <w:rPr>
          <w:lang w:val="en-US"/>
        </w:rPr>
        <w:t xml:space="preserve"> of the working document </w:t>
      </w:r>
      <w:r w:rsidR="00CB5656">
        <w:rPr>
          <w:lang w:val="en-US"/>
        </w:rPr>
        <w:t>during</w:t>
      </w:r>
      <w:r w:rsidR="00D66E33">
        <w:rPr>
          <w:lang w:val="en-US"/>
        </w:rPr>
        <w:t xml:space="preserve"> its November 2013 meeting</w:t>
      </w:r>
      <w:r w:rsidR="00765084">
        <w:rPr>
          <w:lang w:val="en-US"/>
        </w:rPr>
        <w:t>. WP</w:t>
      </w:r>
      <w:r w:rsidR="000705BC">
        <w:rPr>
          <w:lang w:val="en-US"/>
        </w:rPr>
        <w:t xml:space="preserve"> </w:t>
      </w:r>
      <w:r w:rsidR="00765084">
        <w:rPr>
          <w:lang w:val="en-US"/>
        </w:rPr>
        <w:t xml:space="preserve">5A </w:t>
      </w:r>
      <w:r w:rsidR="00CC2A2B">
        <w:rPr>
          <w:szCs w:val="24"/>
          <w:lang w:eastAsia="ja-JP"/>
        </w:rPr>
        <w:t>invites the</w:t>
      </w:r>
      <w:r w:rsidR="00CB5656">
        <w:rPr>
          <w:szCs w:val="24"/>
          <w:lang w:eastAsia="ja-JP"/>
        </w:rPr>
        <w:t xml:space="preserve"> External Organizations </w:t>
      </w:r>
      <w:r w:rsidR="00CC2A2B">
        <w:rPr>
          <w:szCs w:val="24"/>
          <w:lang w:eastAsia="ja-JP"/>
        </w:rPr>
        <w:t>to review and provide comme</w:t>
      </w:r>
      <w:r w:rsidR="00CC2A2B" w:rsidRPr="003E1DA0">
        <w:rPr>
          <w:szCs w:val="24"/>
          <w:lang w:eastAsia="ja-JP"/>
        </w:rPr>
        <w:t xml:space="preserve">nts </w:t>
      </w:r>
      <w:r w:rsidR="00544963" w:rsidRPr="003E1DA0">
        <w:rPr>
          <w:szCs w:val="24"/>
          <w:lang w:eastAsia="ja-JP"/>
        </w:rPr>
        <w:t xml:space="preserve">to the </w:t>
      </w:r>
      <w:r w:rsidR="00AB1029" w:rsidRPr="003E1DA0">
        <w:rPr>
          <w:szCs w:val="24"/>
          <w:lang w:eastAsia="ja-JP"/>
        </w:rPr>
        <w:t>working document,</w:t>
      </w:r>
      <w:r w:rsidR="00544963" w:rsidRPr="003E1DA0">
        <w:rPr>
          <w:szCs w:val="24"/>
          <w:lang w:eastAsia="ja-JP"/>
        </w:rPr>
        <w:t xml:space="preserve"> </w:t>
      </w:r>
      <w:r w:rsidR="00CC2A2B" w:rsidRPr="003E1DA0">
        <w:rPr>
          <w:szCs w:val="24"/>
          <w:lang w:eastAsia="ja-JP"/>
        </w:rPr>
        <w:t xml:space="preserve">as appropriate. WP 5A is interested in </w:t>
      </w:r>
      <w:r w:rsidR="008B0299" w:rsidRPr="003E1DA0">
        <w:rPr>
          <w:szCs w:val="24"/>
          <w:lang w:eastAsia="ja-JP"/>
        </w:rPr>
        <w:t>receiving</w:t>
      </w:r>
      <w:r w:rsidR="00F17179" w:rsidRPr="003E1DA0">
        <w:rPr>
          <w:szCs w:val="24"/>
          <w:lang w:eastAsia="ja-JP"/>
        </w:rPr>
        <w:t xml:space="preserve"> </w:t>
      </w:r>
      <w:r w:rsidR="008922DE" w:rsidRPr="003E1DA0">
        <w:rPr>
          <w:szCs w:val="24"/>
          <w:lang w:eastAsia="ja-JP"/>
        </w:rPr>
        <w:t xml:space="preserve">input </w:t>
      </w:r>
      <w:r w:rsidR="004E17D5" w:rsidRPr="003E1DA0">
        <w:rPr>
          <w:szCs w:val="24"/>
          <w:lang w:eastAsia="ja-JP"/>
        </w:rPr>
        <w:t xml:space="preserve">that </w:t>
      </w:r>
      <w:r w:rsidR="00CC2A2B" w:rsidRPr="003E1DA0">
        <w:rPr>
          <w:szCs w:val="24"/>
          <w:lang w:eastAsia="ja-JP"/>
        </w:rPr>
        <w:t xml:space="preserve">is relevant to </w:t>
      </w:r>
      <w:r w:rsidR="000B5874" w:rsidRPr="003E1DA0">
        <w:rPr>
          <w:szCs w:val="24"/>
          <w:lang w:eastAsia="ja-JP"/>
        </w:rPr>
        <w:t xml:space="preserve">the </w:t>
      </w:r>
      <w:r w:rsidR="00CC2A2B" w:rsidRPr="003E1DA0">
        <w:rPr>
          <w:szCs w:val="24"/>
          <w:lang w:eastAsia="ja-JP"/>
        </w:rPr>
        <w:t>work within the External Organizations</w:t>
      </w:r>
      <w:r w:rsidR="008922DE" w:rsidRPr="003E1DA0">
        <w:rPr>
          <w:szCs w:val="24"/>
          <w:lang w:eastAsia="ja-JP"/>
        </w:rPr>
        <w:t>.</w:t>
      </w:r>
      <w:r w:rsidR="00CC2A2B" w:rsidRPr="003E1DA0">
        <w:rPr>
          <w:szCs w:val="24"/>
          <w:lang w:eastAsia="ja-JP"/>
        </w:rPr>
        <w:t xml:space="preserve"> </w:t>
      </w:r>
    </w:p>
    <w:p w14:paraId="0E544221" w14:textId="3B77DFB3" w:rsidR="00615D2A" w:rsidRPr="00CC2A2B" w:rsidRDefault="00CC2A2B" w:rsidP="005C3C1F">
      <w:pPr>
        <w:rPr>
          <w:szCs w:val="24"/>
          <w:lang w:eastAsia="ja-JP"/>
        </w:rPr>
      </w:pPr>
      <w:r w:rsidRPr="003E1DA0">
        <w:rPr>
          <w:szCs w:val="24"/>
          <w:lang w:eastAsia="ja-JP"/>
        </w:rPr>
        <w:t xml:space="preserve">A copy of the </w:t>
      </w:r>
      <w:r w:rsidR="008922DE" w:rsidRPr="003E1DA0">
        <w:rPr>
          <w:szCs w:val="24"/>
          <w:lang w:eastAsia="ja-JP"/>
        </w:rPr>
        <w:t xml:space="preserve">working </w:t>
      </w:r>
      <w:r w:rsidRPr="003E1DA0">
        <w:rPr>
          <w:szCs w:val="24"/>
          <w:lang w:eastAsia="ja-JP"/>
        </w:rPr>
        <w:t xml:space="preserve">document is </w:t>
      </w:r>
      <w:r w:rsidR="00615D2A" w:rsidRPr="003E1DA0">
        <w:rPr>
          <w:szCs w:val="24"/>
          <w:lang w:eastAsia="ja-JP"/>
        </w:rPr>
        <w:t>electronically attached to this liaison statement</w:t>
      </w:r>
      <w:r w:rsidRPr="003E1DA0">
        <w:rPr>
          <w:szCs w:val="24"/>
          <w:lang w:eastAsia="ja-JP"/>
        </w:rPr>
        <w:t xml:space="preserve">. Please provide your </w:t>
      </w:r>
      <w:r w:rsidR="004E17D5" w:rsidRPr="003E1DA0">
        <w:rPr>
          <w:szCs w:val="24"/>
          <w:lang w:eastAsia="ja-JP"/>
        </w:rPr>
        <w:t>inputs</w:t>
      </w:r>
      <w:r w:rsidRPr="003E1DA0">
        <w:rPr>
          <w:szCs w:val="24"/>
          <w:lang w:eastAsia="ja-JP"/>
        </w:rPr>
        <w:t xml:space="preserve"> to the contact </w:t>
      </w:r>
      <w:r w:rsidR="00B822C3">
        <w:rPr>
          <w:szCs w:val="24"/>
          <w:lang w:eastAsia="ja-JP"/>
        </w:rPr>
        <w:t>given</w:t>
      </w:r>
      <w:r w:rsidR="00B822C3" w:rsidRPr="003E1DA0">
        <w:rPr>
          <w:szCs w:val="24"/>
          <w:lang w:eastAsia="ja-JP"/>
        </w:rPr>
        <w:t xml:space="preserve"> </w:t>
      </w:r>
      <w:r w:rsidRPr="003E1DA0">
        <w:rPr>
          <w:szCs w:val="24"/>
          <w:lang w:eastAsia="ja-JP"/>
        </w:rPr>
        <w:t>below for consideration at the</w:t>
      </w:r>
      <w:r w:rsidR="00615D2A" w:rsidRPr="003E1DA0">
        <w:rPr>
          <w:lang w:eastAsia="ja-JP"/>
        </w:rPr>
        <w:t xml:space="preserve"> next meeting of W</w:t>
      </w:r>
      <w:r w:rsidRPr="003E1DA0">
        <w:rPr>
          <w:lang w:eastAsia="ja-JP"/>
        </w:rPr>
        <w:t>orking Party 5A</w:t>
      </w:r>
      <w:r w:rsidR="00615D2A" w:rsidRPr="003E1DA0">
        <w:rPr>
          <w:lang w:eastAsia="ja-JP"/>
        </w:rPr>
        <w:t xml:space="preserve"> 18-29 November 2013</w:t>
      </w:r>
      <w:r w:rsidRPr="003E1DA0">
        <w:rPr>
          <w:lang w:eastAsia="ja-JP"/>
        </w:rPr>
        <w:t xml:space="preserve">. </w:t>
      </w:r>
      <w:r w:rsidR="001974A1" w:rsidRPr="003E1DA0">
        <w:rPr>
          <w:lang w:eastAsia="ja-JP"/>
        </w:rPr>
        <w:t xml:space="preserve">The deadline for contributions is 11 November 2013. </w:t>
      </w:r>
    </w:p>
    <w:p w14:paraId="0E544222" w14:textId="77777777" w:rsidR="00615D2A" w:rsidRDefault="00615D2A" w:rsidP="00615D2A">
      <w:pPr>
        <w:spacing w:before="240"/>
        <w:jc w:val="both"/>
        <w:rPr>
          <w:szCs w:val="24"/>
          <w:lang w:eastAsia="ja-JP"/>
        </w:rPr>
      </w:pPr>
      <w:r w:rsidRPr="0058215A">
        <w:rPr>
          <w:rFonts w:eastAsia="Malgun Gothic"/>
          <w:b/>
          <w:bCs/>
          <w:szCs w:val="24"/>
          <w:lang w:eastAsia="ko-KR"/>
        </w:rPr>
        <w:t>Status:</w:t>
      </w:r>
      <w:r w:rsidRPr="0058215A">
        <w:rPr>
          <w:rFonts w:eastAsia="Malgun Gothic"/>
          <w:szCs w:val="24"/>
          <w:lang w:eastAsia="ko-KR"/>
        </w:rPr>
        <w:t xml:space="preserve"> </w:t>
      </w:r>
      <w:r w:rsidRPr="0058215A">
        <w:rPr>
          <w:rFonts w:eastAsia="Malgun Gothic"/>
          <w:szCs w:val="24"/>
          <w:lang w:eastAsia="ko-KR"/>
        </w:rPr>
        <w:tab/>
        <w:t xml:space="preserve">For </w:t>
      </w:r>
      <w:r w:rsidRPr="0058215A">
        <w:rPr>
          <w:rFonts w:hint="eastAsia"/>
          <w:szCs w:val="24"/>
          <w:lang w:eastAsia="ja-JP"/>
        </w:rPr>
        <w:t>action</w:t>
      </w:r>
    </w:p>
    <w:p w14:paraId="0E544223" w14:textId="640ADA05" w:rsidR="00615D2A" w:rsidRPr="00447EAC" w:rsidRDefault="00615D2A" w:rsidP="00C74CED">
      <w:pPr>
        <w:jc w:val="both"/>
        <w:rPr>
          <w:szCs w:val="24"/>
          <w:lang w:val="en-CA" w:eastAsia="zh-CN"/>
        </w:rPr>
      </w:pPr>
      <w:r w:rsidRPr="00447EAC">
        <w:rPr>
          <w:b/>
          <w:lang w:val="en-CA"/>
        </w:rPr>
        <w:t>Contact:</w:t>
      </w:r>
      <w:r w:rsidRPr="00447EAC">
        <w:rPr>
          <w:b/>
          <w:lang w:val="en-CA"/>
        </w:rPr>
        <w:tab/>
      </w:r>
      <w:r w:rsidR="00C74CED" w:rsidRPr="00447EAC">
        <w:rPr>
          <w:szCs w:val="24"/>
          <w:lang w:val="en-CA" w:eastAsia="zh-CN"/>
        </w:rPr>
        <w:t xml:space="preserve">Sergio </w:t>
      </w:r>
      <w:proofErr w:type="spellStart"/>
      <w:r w:rsidR="00C74CED" w:rsidRPr="00447EAC">
        <w:rPr>
          <w:szCs w:val="24"/>
          <w:lang w:val="en-CA" w:eastAsia="zh-CN"/>
        </w:rPr>
        <w:t>Buonomo</w:t>
      </w:r>
      <w:proofErr w:type="spellEnd"/>
      <w:r w:rsidR="00C74CED" w:rsidRPr="00447EAC">
        <w:rPr>
          <w:szCs w:val="24"/>
          <w:lang w:val="en-CA" w:eastAsia="zh-CN"/>
        </w:rPr>
        <w:tab/>
      </w:r>
      <w:r w:rsidR="00C74CED" w:rsidRPr="00447EAC">
        <w:rPr>
          <w:szCs w:val="24"/>
          <w:lang w:val="en-CA" w:eastAsia="zh-CN"/>
        </w:rPr>
        <w:tab/>
      </w:r>
      <w:r w:rsidR="00C74CED" w:rsidRPr="00447EAC">
        <w:rPr>
          <w:szCs w:val="24"/>
          <w:lang w:val="en-CA" w:eastAsia="zh-CN"/>
        </w:rPr>
        <w:tab/>
      </w:r>
      <w:r w:rsidR="00C74CED" w:rsidRPr="00447EAC">
        <w:rPr>
          <w:szCs w:val="24"/>
          <w:lang w:val="en-CA" w:eastAsia="zh-CN"/>
        </w:rPr>
        <w:tab/>
        <w:t xml:space="preserve">E-mail: </w:t>
      </w:r>
      <w:hyperlink r:id="rId14" w:history="1">
        <w:r w:rsidR="00B822C3" w:rsidRPr="00447EAC">
          <w:rPr>
            <w:rStyle w:val="Hyperlink"/>
            <w:lang w:val="en-CA"/>
          </w:rPr>
          <w:t>Sergio.buonomo@itu.int</w:t>
        </w:r>
      </w:hyperlink>
    </w:p>
    <w:p w14:paraId="550170FE" w14:textId="77777777" w:rsidR="003A0494" w:rsidRDefault="003A0494" w:rsidP="003A0494">
      <w:pPr>
        <w:spacing w:before="0"/>
        <w:rPr>
          <w:lang w:val="en-US" w:eastAsia="ja-JP"/>
        </w:rPr>
      </w:pPr>
      <w:r>
        <w:rPr>
          <w:lang w:eastAsia="ko-KR"/>
        </w:rPr>
        <w:tab/>
        <w:t>Counsellor, ITU-R Study Group 5</w:t>
      </w:r>
    </w:p>
    <w:p w14:paraId="4BAD9EED" w14:textId="77777777" w:rsidR="00B822C3" w:rsidRPr="003A0494" w:rsidRDefault="00B822C3" w:rsidP="00C74CED">
      <w:pPr>
        <w:jc w:val="both"/>
        <w:rPr>
          <w:szCs w:val="24"/>
          <w:lang w:val="en-US" w:eastAsia="ja-JP"/>
        </w:rPr>
      </w:pPr>
    </w:p>
    <w:p w14:paraId="0E544224" w14:textId="6A1E87E6" w:rsidR="00615D2A" w:rsidRPr="009A31C1" w:rsidRDefault="00DD2E7B" w:rsidP="00615D2A">
      <w:pPr>
        <w:rPr>
          <w:highlight w:val="yellow"/>
        </w:rPr>
      </w:pPr>
      <w:hyperlink r:id="rId15" w:history="1">
        <w:r w:rsidR="00447EAC">
          <w:rPr>
            <w:rStyle w:val="Hyperlink"/>
            <w:sz w:val="22"/>
            <w:szCs w:val="22"/>
            <w:lang w:eastAsia="ja-JP"/>
          </w:rPr>
          <w:t>Annex 26</w:t>
        </w:r>
      </w:hyperlink>
      <w:r w:rsidR="00447EAC">
        <w:rPr>
          <w:sz w:val="22"/>
          <w:szCs w:val="22"/>
          <w:lang w:eastAsia="ja-JP"/>
        </w:rPr>
        <w:t xml:space="preserve"> </w:t>
      </w:r>
      <w:r w:rsidR="00447EAC" w:rsidRPr="00447EAC">
        <w:rPr>
          <w:rStyle w:val="Hyperlink"/>
          <w:noProof/>
          <w:color w:val="000000" w:themeColor="text1"/>
          <w:u w:val="none"/>
        </w:rPr>
        <w:t>to</w:t>
      </w:r>
      <w:r w:rsidR="00447EAC" w:rsidRPr="007D1684">
        <w:rPr>
          <w:rStyle w:val="Hyperlink"/>
          <w:noProof/>
          <w:color w:val="000000" w:themeColor="text1"/>
          <w:u w:val="none"/>
        </w:rPr>
        <w:t xml:space="preserve"> </w:t>
      </w:r>
      <w:hyperlink r:id="rId16" w:history="1">
        <w:r w:rsidR="00447EAC">
          <w:rPr>
            <w:rStyle w:val="Hyperlink"/>
            <w:noProof/>
          </w:rPr>
          <w:t>Doc. 5A/306</w:t>
        </w:r>
      </w:hyperlink>
      <w:r w:rsidR="00447EAC">
        <w:rPr>
          <w:rStyle w:val="Hyperlink"/>
          <w:noProof/>
        </w:rPr>
        <w:t xml:space="preserve">: </w:t>
      </w:r>
      <w:r w:rsidR="00615D2A" w:rsidRPr="00447EAC">
        <w:rPr>
          <w:rFonts w:hint="eastAsia"/>
        </w:rPr>
        <w:t xml:space="preserve">Working document towards </w:t>
      </w:r>
      <w:r w:rsidR="00615D2A" w:rsidRPr="00447EAC">
        <w:t>a</w:t>
      </w:r>
      <w:r w:rsidR="009A31C1" w:rsidRPr="00447EAC">
        <w:t xml:space="preserve"> preliminary draft new Report ITU-R [LM</w:t>
      </w:r>
      <w:r w:rsidR="0018424E" w:rsidRPr="00447EAC">
        <w:rPr>
          <w:rFonts w:hint="eastAsia"/>
          <w:lang w:eastAsia="ja-JP"/>
        </w:rPr>
        <w:t>S</w:t>
      </w:r>
      <w:r w:rsidR="009A31C1" w:rsidRPr="00447EAC">
        <w:t>.CRS2]</w:t>
      </w:r>
      <w:r w:rsidR="00615D2A" w:rsidRPr="00447EAC">
        <w:t xml:space="preserve"> </w:t>
      </w:r>
      <w:r w:rsidR="009A31C1" w:rsidRPr="00447EAC">
        <w:rPr>
          <w:lang w:eastAsia="ja-JP"/>
        </w:rPr>
        <w:t>[</w:t>
      </w:r>
      <w:r w:rsidR="009A31C1" w:rsidRPr="00447EAC">
        <w:t xml:space="preserve">Cognitive radio systems </w:t>
      </w:r>
      <w:r w:rsidR="009A31C1" w:rsidRPr="00447EAC">
        <w:rPr>
          <w:lang w:eastAsia="ja-JP"/>
        </w:rPr>
        <w:t>[</w:t>
      </w:r>
      <w:r w:rsidR="009A31C1" w:rsidRPr="00447EAC">
        <w:rPr>
          <w:lang w:val="en-US" w:eastAsia="ja-JP"/>
        </w:rPr>
        <w:t>(CRS) applications]</w:t>
      </w:r>
      <w:r w:rsidR="009A31C1" w:rsidRPr="00447EAC">
        <w:t xml:space="preserve"> in the land mobile service</w:t>
      </w:r>
      <w:r w:rsidR="00447EAC">
        <w:rPr>
          <w:lang w:eastAsia="ja-JP"/>
        </w:rPr>
        <w:t>.</w:t>
      </w:r>
    </w:p>
    <w:p w14:paraId="0E544225" w14:textId="77777777" w:rsidR="00615D2A" w:rsidRPr="00F56B12" w:rsidRDefault="00615D2A" w:rsidP="00615D2A">
      <w:pPr>
        <w:spacing w:before="360"/>
        <w:jc w:val="center"/>
        <w:rPr>
          <w:rFonts w:eastAsiaTheme="minorEastAsia"/>
          <w:lang w:eastAsia="zh-CN"/>
        </w:rPr>
      </w:pPr>
      <w:r w:rsidRPr="005449D1">
        <w:rPr>
          <w:sz w:val="22"/>
          <w:szCs w:val="22"/>
          <w:lang w:eastAsia="ja-JP"/>
        </w:rPr>
        <w:t>____</w:t>
      </w:r>
      <w:r>
        <w:t>__________</w:t>
      </w:r>
    </w:p>
    <w:p w14:paraId="0E544226" w14:textId="77777777" w:rsidR="000069D4" w:rsidRPr="00615D2A" w:rsidRDefault="000069D4" w:rsidP="00615D2A">
      <w:pPr>
        <w:rPr>
          <w:lang w:val="en-US" w:eastAsia="zh-CN"/>
        </w:rPr>
      </w:pPr>
    </w:p>
    <w:sectPr w:rsidR="000069D4" w:rsidRPr="00615D2A" w:rsidSect="00D02712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9A150" w14:textId="77777777" w:rsidR="008E59B2" w:rsidRDefault="008E59B2">
      <w:r>
        <w:separator/>
      </w:r>
    </w:p>
  </w:endnote>
  <w:endnote w:type="continuationSeparator" w:id="0">
    <w:p w14:paraId="0AC5A0FF" w14:textId="77777777" w:rsidR="008E59B2" w:rsidRDefault="008E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4422F" w14:textId="261CA763" w:rsidR="00FA124A" w:rsidRPr="000705BC" w:rsidRDefault="00DD2E7B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2A34B2" w:rsidRPr="000705BC">
      <w:rPr>
        <w:lang w:val="en-US"/>
      </w:rPr>
      <w:t>Y</w:t>
    </w:r>
    <w:r w:rsidR="002A34B2">
      <w:t>:\APP\BR\POOL\sg05\wp5a\TEMPS\29_05\draft CRS LS to EOs final F.docx</w:t>
    </w:r>
    <w:r>
      <w:fldChar w:fldCharType="end"/>
    </w:r>
    <w:r w:rsidR="00FA124A">
      <w:t xml:space="preserve"> </w:t>
    </w:r>
    <w:r w:rsidR="00E6257C">
      <w:t>( )</w:t>
    </w:r>
    <w:r w:rsidR="00FA124A" w:rsidRPr="000705BC">
      <w:rPr>
        <w:lang w:val="en-US"/>
      </w:rPr>
      <w:tab/>
    </w:r>
    <w:r w:rsidR="00420708">
      <w:fldChar w:fldCharType="begin"/>
    </w:r>
    <w:r w:rsidR="00FA124A">
      <w:instrText xml:space="preserve"> savedate \@ dd.MM.yy </w:instrText>
    </w:r>
    <w:r w:rsidR="00420708">
      <w:fldChar w:fldCharType="separate"/>
    </w:r>
    <w:r>
      <w:t>04.06.13</w:t>
    </w:r>
    <w:r w:rsidR="00420708">
      <w:fldChar w:fldCharType="end"/>
    </w:r>
    <w:r w:rsidR="00FA124A" w:rsidRPr="000705BC">
      <w:rPr>
        <w:lang w:val="en-US"/>
      </w:rPr>
      <w:tab/>
    </w:r>
    <w:r w:rsidR="00420708">
      <w:fldChar w:fldCharType="begin"/>
    </w:r>
    <w:r w:rsidR="00FA124A">
      <w:instrText xml:space="preserve"> printdate \@ dd.MM.yy </w:instrText>
    </w:r>
    <w:r w:rsidR="00420708">
      <w:fldChar w:fldCharType="separate"/>
    </w:r>
    <w:r w:rsidR="002A34B2">
      <w:t>29.05.13</w:t>
    </w:r>
    <w:r w:rsidR="00420708"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2D912" w14:textId="1B39A1AB" w:rsidR="002A34B2" w:rsidRDefault="002A34B2">
    <w:pPr>
      <w:pStyle w:val="Footer"/>
    </w:pP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DD2E7B">
      <w:t>04.06.13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947F83">
      <w:t>29.05.13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94DF2" w14:textId="77777777" w:rsidR="008E59B2" w:rsidRDefault="008E59B2">
      <w:r>
        <w:t>____________________</w:t>
      </w:r>
    </w:p>
  </w:footnote>
  <w:footnote w:type="continuationSeparator" w:id="0">
    <w:p w14:paraId="3491A718" w14:textId="77777777" w:rsidR="008E59B2" w:rsidRDefault="008E59B2">
      <w:r>
        <w:continuationSeparator/>
      </w:r>
    </w:p>
  </w:footnote>
  <w:footnote w:id="1">
    <w:p w14:paraId="0E544232" w14:textId="598A225B" w:rsidR="00615D2A" w:rsidRDefault="00615D2A" w:rsidP="006C5B52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ab/>
      </w:r>
      <w:r w:rsidR="00A903A2" w:rsidRPr="00EF1287">
        <w:rPr>
          <w:i/>
          <w:lang w:eastAsia="ja-JP"/>
        </w:rPr>
        <w:t>CRS</w:t>
      </w:r>
      <w:r w:rsidRPr="00EF1287">
        <w:rPr>
          <w:rFonts w:hint="eastAsia"/>
          <w:i/>
          <w:lang w:eastAsia="ja-JP"/>
        </w:rPr>
        <w:t xml:space="preserve"> contact</w:t>
      </w:r>
      <w:r w:rsidR="00447EAC" w:rsidRPr="00EF1287">
        <w:rPr>
          <w:i/>
          <w:lang w:eastAsia="ja-JP"/>
        </w:rPr>
        <w:t>s:</w:t>
      </w:r>
      <w:r w:rsidR="00447EAC">
        <w:rPr>
          <w:lang w:eastAsia="ja-JP"/>
        </w:rPr>
        <w:t xml:space="preserve"> </w:t>
      </w:r>
      <w:r w:rsidR="00447EAC" w:rsidRPr="00447EAC">
        <w:rPr>
          <w:lang w:eastAsia="ja-JP"/>
        </w:rPr>
        <w:t xml:space="preserve">3GPP, 3GPP RAN, 4G Americas, ARIB, ATIS, AWG, CCSA, ETSI TC ERM, ETSI TC RRS, GSMA, IEEE, TIA, TIA TR-45, TIA TR-45.5, TTA, UMTS Forum, </w:t>
      </w:r>
      <w:proofErr w:type="spellStart"/>
      <w:r w:rsidR="00447EAC" w:rsidRPr="00447EAC">
        <w:rPr>
          <w:lang w:eastAsia="ja-JP"/>
        </w:rPr>
        <w:t>WiMAX</w:t>
      </w:r>
      <w:proofErr w:type="spellEnd"/>
      <w:r w:rsidR="00447EAC" w:rsidRPr="00447EAC">
        <w:rPr>
          <w:lang w:eastAsia="ja-JP"/>
        </w:rPr>
        <w:t xml:space="preserve"> Forum, Wireless Innovation Forum</w:t>
      </w:r>
      <w:r w:rsidR="00447EAC" w:rsidRPr="008339A4">
        <w:rPr>
          <w:lang w:eastAsia="ja-JP"/>
        </w:rPr>
        <w:t>,</w:t>
      </w:r>
      <w:r w:rsidR="008339A4" w:rsidRPr="008339A4">
        <w:rPr>
          <w:lang w:eastAsia="ja-JP"/>
        </w:rPr>
        <w:t xml:space="preserve"> IETF PAWS, COST Action IC0905</w:t>
      </w:r>
      <w:r w:rsidR="00447EAC" w:rsidRPr="008339A4">
        <w:rPr>
          <w:lang w:eastAsia="ja-JP"/>
        </w:rPr>
        <w:t xml:space="preserve"> and WWRF</w:t>
      </w:r>
      <w:r w:rsidR="00447EAC" w:rsidRPr="00447EAC">
        <w:rPr>
          <w:lang w:eastAsia="ja-JP"/>
        </w:rPr>
        <w:t>.</w:t>
      </w:r>
      <w:r w:rsidR="00747A55">
        <w:rPr>
          <w:lang w:eastAsia="ja-JP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4422D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42070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20708">
      <w:rPr>
        <w:rStyle w:val="PageNumber"/>
      </w:rPr>
      <w:fldChar w:fldCharType="separate"/>
    </w:r>
    <w:r w:rsidR="00996F61">
      <w:rPr>
        <w:rStyle w:val="PageNumber"/>
        <w:noProof/>
      </w:rPr>
      <w:t>2</w:t>
    </w:r>
    <w:r w:rsidR="00420708">
      <w:rPr>
        <w:rStyle w:val="PageNumber"/>
      </w:rPr>
      <w:fldChar w:fldCharType="end"/>
    </w:r>
    <w:r>
      <w:rPr>
        <w:rStyle w:val="PageNumber"/>
      </w:rPr>
      <w:t xml:space="preserve"> -</w:t>
    </w:r>
  </w:p>
  <w:p w14:paraId="0E54422E" w14:textId="77777777" w:rsidR="00FA124A" w:rsidRDefault="00615D2A">
    <w:pPr>
      <w:pStyle w:val="Header"/>
      <w:rPr>
        <w:lang w:val="en-US"/>
      </w:rPr>
    </w:pPr>
    <w:r>
      <w:rPr>
        <w:lang w:val="en-US"/>
      </w:rPr>
      <w:t>5A/TEMP/110-E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n-CA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2A"/>
    <w:rsid w:val="00002D6D"/>
    <w:rsid w:val="000069D4"/>
    <w:rsid w:val="000174AD"/>
    <w:rsid w:val="00030E22"/>
    <w:rsid w:val="000327F0"/>
    <w:rsid w:val="00042D7B"/>
    <w:rsid w:val="0004798A"/>
    <w:rsid w:val="000705BC"/>
    <w:rsid w:val="000A7D55"/>
    <w:rsid w:val="000B5874"/>
    <w:rsid w:val="000C2E8E"/>
    <w:rsid w:val="000D5EEA"/>
    <w:rsid w:val="000E0E7C"/>
    <w:rsid w:val="000F1B4B"/>
    <w:rsid w:val="0012744F"/>
    <w:rsid w:val="00156F66"/>
    <w:rsid w:val="00182528"/>
    <w:rsid w:val="0018424E"/>
    <w:rsid w:val="0018500B"/>
    <w:rsid w:val="00196A19"/>
    <w:rsid w:val="001974A1"/>
    <w:rsid w:val="001D0662"/>
    <w:rsid w:val="00202DC1"/>
    <w:rsid w:val="002116EE"/>
    <w:rsid w:val="002309D8"/>
    <w:rsid w:val="002313EB"/>
    <w:rsid w:val="002A34B2"/>
    <w:rsid w:val="002A7DD0"/>
    <w:rsid w:val="002A7FE2"/>
    <w:rsid w:val="002E1B4F"/>
    <w:rsid w:val="002F2E67"/>
    <w:rsid w:val="00315546"/>
    <w:rsid w:val="00330567"/>
    <w:rsid w:val="0035615E"/>
    <w:rsid w:val="00386A9D"/>
    <w:rsid w:val="00391081"/>
    <w:rsid w:val="003A0494"/>
    <w:rsid w:val="003B2789"/>
    <w:rsid w:val="003B590D"/>
    <w:rsid w:val="003C13CE"/>
    <w:rsid w:val="003E1DA0"/>
    <w:rsid w:val="003E2518"/>
    <w:rsid w:val="00420708"/>
    <w:rsid w:val="00447EAC"/>
    <w:rsid w:val="004B1EF7"/>
    <w:rsid w:val="004B3FAD"/>
    <w:rsid w:val="004E17D5"/>
    <w:rsid w:val="004F29EC"/>
    <w:rsid w:val="00501DCA"/>
    <w:rsid w:val="00513A47"/>
    <w:rsid w:val="005408DF"/>
    <w:rsid w:val="00544963"/>
    <w:rsid w:val="00573344"/>
    <w:rsid w:val="00583F9B"/>
    <w:rsid w:val="005C3C1F"/>
    <w:rsid w:val="005E5C10"/>
    <w:rsid w:val="005F2C78"/>
    <w:rsid w:val="006144E4"/>
    <w:rsid w:val="00615D2A"/>
    <w:rsid w:val="00650299"/>
    <w:rsid w:val="00655FC5"/>
    <w:rsid w:val="006C5B52"/>
    <w:rsid w:val="00703076"/>
    <w:rsid w:val="007211BC"/>
    <w:rsid w:val="00743479"/>
    <w:rsid w:val="00747A55"/>
    <w:rsid w:val="00765084"/>
    <w:rsid w:val="00775598"/>
    <w:rsid w:val="007D6879"/>
    <w:rsid w:val="00814218"/>
    <w:rsid w:val="00822581"/>
    <w:rsid w:val="008309DD"/>
    <w:rsid w:val="0083227A"/>
    <w:rsid w:val="008339A4"/>
    <w:rsid w:val="00866900"/>
    <w:rsid w:val="00881BA1"/>
    <w:rsid w:val="008922DE"/>
    <w:rsid w:val="008A242D"/>
    <w:rsid w:val="008B0299"/>
    <w:rsid w:val="008C26B8"/>
    <w:rsid w:val="008C6AAF"/>
    <w:rsid w:val="008E59B2"/>
    <w:rsid w:val="00947F83"/>
    <w:rsid w:val="00982084"/>
    <w:rsid w:val="00995963"/>
    <w:rsid w:val="00996F61"/>
    <w:rsid w:val="009A31C1"/>
    <w:rsid w:val="009B61EB"/>
    <w:rsid w:val="009C2064"/>
    <w:rsid w:val="009D1697"/>
    <w:rsid w:val="00A014F8"/>
    <w:rsid w:val="00A056C9"/>
    <w:rsid w:val="00A30B40"/>
    <w:rsid w:val="00A5173C"/>
    <w:rsid w:val="00A61AEF"/>
    <w:rsid w:val="00A903A2"/>
    <w:rsid w:val="00AB1029"/>
    <w:rsid w:val="00AB6F29"/>
    <w:rsid w:val="00AF173A"/>
    <w:rsid w:val="00B05F57"/>
    <w:rsid w:val="00B066A4"/>
    <w:rsid w:val="00B07A13"/>
    <w:rsid w:val="00B4279B"/>
    <w:rsid w:val="00B45FC9"/>
    <w:rsid w:val="00B60E6A"/>
    <w:rsid w:val="00B66E7D"/>
    <w:rsid w:val="00B822C3"/>
    <w:rsid w:val="00BC7CCF"/>
    <w:rsid w:val="00BE470B"/>
    <w:rsid w:val="00BF415F"/>
    <w:rsid w:val="00C04170"/>
    <w:rsid w:val="00C57A91"/>
    <w:rsid w:val="00C711A0"/>
    <w:rsid w:val="00C74CED"/>
    <w:rsid w:val="00CB5656"/>
    <w:rsid w:val="00CC01C2"/>
    <w:rsid w:val="00CC2A2B"/>
    <w:rsid w:val="00CF21F2"/>
    <w:rsid w:val="00D02712"/>
    <w:rsid w:val="00D214D0"/>
    <w:rsid w:val="00D54124"/>
    <w:rsid w:val="00D6546B"/>
    <w:rsid w:val="00D66E33"/>
    <w:rsid w:val="00D91E4C"/>
    <w:rsid w:val="00DB2190"/>
    <w:rsid w:val="00DD2E7B"/>
    <w:rsid w:val="00DD4BED"/>
    <w:rsid w:val="00DE39F0"/>
    <w:rsid w:val="00DF0AF3"/>
    <w:rsid w:val="00E27D7E"/>
    <w:rsid w:val="00E42E13"/>
    <w:rsid w:val="00E6257C"/>
    <w:rsid w:val="00E63C59"/>
    <w:rsid w:val="00ED350F"/>
    <w:rsid w:val="00EF1287"/>
    <w:rsid w:val="00F111FE"/>
    <w:rsid w:val="00F17179"/>
    <w:rsid w:val="00F21560"/>
    <w:rsid w:val="00F85B7B"/>
    <w:rsid w:val="00FA124A"/>
    <w:rsid w:val="00FC08DD"/>
    <w:rsid w:val="00FC2316"/>
    <w:rsid w:val="00FC2CFD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E544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5D2A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A903A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03A2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544963"/>
    <w:rPr>
      <w:sz w:val="18"/>
      <w:szCs w:val="18"/>
    </w:rPr>
  </w:style>
  <w:style w:type="paragraph" w:styleId="CommentText">
    <w:name w:val="annotation text"/>
    <w:basedOn w:val="Normal"/>
    <w:link w:val="CommentTextChar"/>
    <w:rsid w:val="00544963"/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544963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49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44963"/>
    <w:rPr>
      <w:rFonts w:ascii="Times New Roman" w:hAnsi="Times New Roman"/>
      <w:b/>
      <w:bCs/>
      <w:sz w:val="24"/>
      <w:szCs w:val="24"/>
      <w:lang w:val="en-GB" w:eastAsia="en-US"/>
    </w:rPr>
  </w:style>
  <w:style w:type="character" w:styleId="Hyperlink">
    <w:name w:val="Hyperlink"/>
    <w:basedOn w:val="DefaultParagraphFont"/>
    <w:rsid w:val="000705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5D2A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A903A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03A2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544963"/>
    <w:rPr>
      <w:sz w:val="18"/>
      <w:szCs w:val="18"/>
    </w:rPr>
  </w:style>
  <w:style w:type="paragraph" w:styleId="CommentText">
    <w:name w:val="annotation text"/>
    <w:basedOn w:val="Normal"/>
    <w:link w:val="CommentTextChar"/>
    <w:rsid w:val="00544963"/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544963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49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44963"/>
    <w:rPr>
      <w:rFonts w:ascii="Times New Roman" w:hAnsi="Times New Roman"/>
      <w:b/>
      <w:bCs/>
      <w:sz w:val="24"/>
      <w:szCs w:val="24"/>
      <w:lang w:val="en-GB" w:eastAsia="en-US"/>
    </w:rPr>
  </w:style>
  <w:style w:type="character" w:styleId="Hyperlink">
    <w:name w:val="Hyperlink"/>
    <w:basedOn w:val="DefaultParagraphFont"/>
    <w:rsid w:val="00070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hyperlink" Target="http://www.itu.int/pub/R-QUE-SG05.241" TargetMode="External"/><Relationship Id="rId13" Type="http://schemas.openxmlformats.org/officeDocument/2006/relationships/hyperlink" Target="http://www.itu.int/pub/R-RES-R.58" TargetMode="External"/><Relationship Id="rId14" Type="http://schemas.openxmlformats.org/officeDocument/2006/relationships/hyperlink" Target="mailto:Sergio.buonomo@itu.int" TargetMode="External"/><Relationship Id="rId15" Type="http://schemas.openxmlformats.org/officeDocument/2006/relationships/hyperlink" Target="http://www.itu.int/md/dologin_md.asp?lang=en&amp;id=R12-WP5A-C-0306!N26!MSW-E" TargetMode="External"/><Relationship Id="rId16" Type="http://schemas.openxmlformats.org/officeDocument/2006/relationships/hyperlink" Target="http://www.itu.int/md/R12-WP5A-C-0306/en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9c26139cd68eaeb3ac68dc0aa36d6ebb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b1344d7f3f04310ee3e9e9e992118a32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015FC-8F8B-4147-9024-8A196C0B7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D3E48-1EC3-416C-A92B-6468EB5F6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1EAC8-F80C-4ECB-9C16-5FFA836EA87E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4.xml><?xml version="1.0" encoding="utf-8"?>
<ds:datastoreItem xmlns:ds="http://schemas.openxmlformats.org/officeDocument/2006/customXml" ds:itemID="{EBD5AC96-5613-3D44-AF21-5C841F99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\TEMPLATE\ITUOffice2007\POOL\POOL E - ITU\PE_BR.dotm</Template>
  <TotalTime>4</TotalTime>
  <Pages>1</Pages>
  <Words>256</Words>
  <Characters>1461</Characters>
  <Application>Microsoft Macintosh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John H Notor</cp:lastModifiedBy>
  <cp:revision>2</cp:revision>
  <cp:lastPrinted>2013-05-29T12:10:00Z</cp:lastPrinted>
  <dcterms:created xsi:type="dcterms:W3CDTF">2013-06-06T17:28:00Z</dcterms:created>
  <dcterms:modified xsi:type="dcterms:W3CDTF">2013-06-06T17:28:00Z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