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350"/>
        <w:gridCol w:w="4320"/>
        <w:gridCol w:w="3600"/>
      </w:tblGrid>
      <w:tr w:rsidR="004E772B" w:rsidRPr="00877FDD" w:rsidTr="007877AC">
        <w:tc>
          <w:tcPr>
            <w:tcW w:w="1350" w:type="dxa"/>
            <w:tcBorders>
              <w:top w:val="single" w:sz="4" w:space="0" w:color="000000"/>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u w:val="single"/>
              </w:rPr>
              <w:br w:type="page"/>
            </w:r>
            <w:r w:rsidRPr="00877FDD">
              <w:rPr>
                <w:rFonts w:ascii="Arial" w:hAnsi="Arial" w:cs="Arial"/>
              </w:rPr>
              <w:t>Project</w:t>
            </w:r>
          </w:p>
        </w:tc>
        <w:tc>
          <w:tcPr>
            <w:tcW w:w="7920" w:type="dxa"/>
            <w:gridSpan w:val="2"/>
            <w:tcBorders>
              <w:top w:val="single" w:sz="4" w:space="0" w:color="000000"/>
              <w:bottom w:val="single" w:sz="4" w:space="0" w:color="000000"/>
            </w:tcBorders>
          </w:tcPr>
          <w:p w:rsidR="004E772B" w:rsidRPr="00877FDD" w:rsidRDefault="004E772B" w:rsidP="007877AC">
            <w:pPr>
              <w:pStyle w:val="covertext"/>
              <w:snapToGrid w:val="0"/>
              <w:rPr>
                <w:rFonts w:ascii="Arial" w:hAnsi="Arial" w:cs="Arial"/>
                <w:b/>
              </w:rPr>
            </w:pPr>
            <w:r w:rsidRPr="00877FDD">
              <w:rPr>
                <w:rFonts w:ascii="Arial" w:hAnsi="Arial" w:cs="Arial"/>
                <w:b/>
              </w:rPr>
              <w:t>IEEE 802.16 Broadband Wireless Access Working Group &lt;</w:t>
            </w:r>
            <w:hyperlink r:id="rId9" w:history="1">
              <w:r w:rsidRPr="00877FDD">
                <w:rPr>
                  <w:rStyle w:val="InternetLink"/>
                  <w:rFonts w:ascii="Arial" w:hAnsi="Arial" w:cs="Arial"/>
                </w:rPr>
                <w:t>http://ieee802.org/16</w:t>
              </w:r>
            </w:hyperlink>
            <w:r w:rsidRPr="00877FDD">
              <w:rPr>
                <w:rFonts w:ascii="Arial" w:hAnsi="Arial" w:cs="Arial"/>
                <w:b/>
              </w:rPr>
              <w:t>&gt;</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Title</w:t>
            </w:r>
          </w:p>
        </w:tc>
        <w:tc>
          <w:tcPr>
            <w:tcW w:w="7920" w:type="dxa"/>
            <w:gridSpan w:val="2"/>
            <w:tcBorders>
              <w:bottom w:val="single" w:sz="4" w:space="0" w:color="000000"/>
            </w:tcBorders>
          </w:tcPr>
          <w:p w:rsidR="004E772B" w:rsidRPr="00877FDD" w:rsidRDefault="004E772B" w:rsidP="004E772B">
            <w:pPr>
              <w:pStyle w:val="covertext"/>
              <w:snapToGrid w:val="0"/>
              <w:rPr>
                <w:rFonts w:ascii="Arial" w:hAnsi="Arial" w:cs="Arial"/>
                <w:b/>
              </w:rPr>
            </w:pPr>
            <w:r w:rsidRPr="004E772B">
              <w:rPr>
                <w:rFonts w:ascii="Arial" w:hAnsi="Arial" w:cs="Arial"/>
                <w:b/>
              </w:rPr>
              <w:t>Guide</w:t>
            </w:r>
            <w:r>
              <w:rPr>
                <w:rFonts w:ascii="Arial" w:hAnsi="Arial" w:cs="Arial"/>
                <w:b/>
              </w:rPr>
              <w:t xml:space="preserve">lines for Overhead Evaluation of </w:t>
            </w:r>
            <w:r w:rsidRPr="004E772B">
              <w:rPr>
                <w:rFonts w:ascii="Arial" w:hAnsi="Arial" w:cs="Arial"/>
                <w:b/>
              </w:rPr>
              <w:t>IEEE 802.16s Proposals</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Date Submitted</w:t>
            </w:r>
          </w:p>
        </w:tc>
        <w:tc>
          <w:tcPr>
            <w:tcW w:w="7920" w:type="dxa"/>
            <w:gridSpan w:val="2"/>
            <w:tcBorders>
              <w:bottom w:val="single" w:sz="4" w:space="0" w:color="000000"/>
            </w:tcBorders>
          </w:tcPr>
          <w:p w:rsidR="004E772B" w:rsidRPr="00877FDD" w:rsidRDefault="004E772B" w:rsidP="007877AC">
            <w:pPr>
              <w:pStyle w:val="covertext"/>
              <w:snapToGrid w:val="0"/>
              <w:rPr>
                <w:rFonts w:ascii="Arial" w:hAnsi="Arial" w:cs="Arial"/>
                <w:b/>
              </w:rPr>
            </w:pPr>
            <w:r>
              <w:rPr>
                <w:rFonts w:ascii="Arial" w:hAnsi="Arial" w:cs="Arial"/>
                <w:b/>
              </w:rPr>
              <w:t>2016-07-28</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Source(s)</w:t>
            </w:r>
          </w:p>
        </w:tc>
        <w:tc>
          <w:tcPr>
            <w:tcW w:w="4320" w:type="dxa"/>
            <w:tcBorders>
              <w:bottom w:val="single" w:sz="4" w:space="0" w:color="000000"/>
            </w:tcBorders>
          </w:tcPr>
          <w:p w:rsidR="004E772B" w:rsidRPr="00877FDD" w:rsidRDefault="004E772B" w:rsidP="007877AC">
            <w:pPr>
              <w:pStyle w:val="covertext"/>
              <w:snapToGrid w:val="0"/>
              <w:rPr>
                <w:rFonts w:ascii="Arial" w:hAnsi="Arial" w:cs="Arial"/>
                <w:sz w:val="20"/>
              </w:rPr>
            </w:pPr>
            <w:r>
              <w:rPr>
                <w:rFonts w:ascii="Arial" w:hAnsi="Arial" w:cs="Arial"/>
              </w:rPr>
              <w:t xml:space="preserve">Menashe </w:t>
            </w:r>
            <w:proofErr w:type="spellStart"/>
            <w:r>
              <w:rPr>
                <w:rFonts w:ascii="Arial" w:hAnsi="Arial" w:cs="Arial"/>
              </w:rPr>
              <w:t>Shahar</w:t>
            </w:r>
            <w:proofErr w:type="spellEnd"/>
            <w:r>
              <w:rPr>
                <w:rFonts w:ascii="Arial" w:hAnsi="Arial" w:cs="Arial"/>
              </w:rPr>
              <w:br/>
              <w:t>Full Spectrum Inc</w:t>
            </w:r>
            <w:proofErr w:type="gramStart"/>
            <w:r>
              <w:rPr>
                <w:rFonts w:ascii="Arial" w:hAnsi="Arial" w:cs="Arial"/>
              </w:rPr>
              <w:t>.</w:t>
            </w:r>
            <w:proofErr w:type="gramEnd"/>
            <w:r w:rsidRPr="00877FDD">
              <w:rPr>
                <w:rFonts w:ascii="Arial" w:hAnsi="Arial" w:cs="Arial"/>
              </w:rPr>
              <w:br/>
            </w:r>
            <w:r>
              <w:rPr>
                <w:rFonts w:ascii="Arial" w:hAnsi="Arial" w:cs="Arial"/>
              </w:rPr>
              <w:t xml:space="preserve">687 N. </w:t>
            </w:r>
            <w:proofErr w:type="spellStart"/>
            <w:r>
              <w:rPr>
                <w:rFonts w:ascii="Arial" w:hAnsi="Arial" w:cs="Arial"/>
              </w:rPr>
              <w:t>Pastoria</w:t>
            </w:r>
            <w:proofErr w:type="spellEnd"/>
            <w:r>
              <w:rPr>
                <w:rFonts w:ascii="Arial" w:hAnsi="Arial" w:cs="Arial"/>
              </w:rPr>
              <w:t xml:space="preserve"> Ave.</w:t>
            </w:r>
            <w:r w:rsidRPr="00877FDD">
              <w:rPr>
                <w:rFonts w:ascii="Arial" w:hAnsi="Arial" w:cs="Arial"/>
              </w:rPr>
              <w:br/>
            </w:r>
            <w:r>
              <w:rPr>
                <w:rFonts w:ascii="Arial" w:hAnsi="Arial" w:cs="Arial"/>
              </w:rPr>
              <w:t>Sunnyvale, CA. 94085. USA</w:t>
            </w:r>
          </w:p>
        </w:tc>
        <w:tc>
          <w:tcPr>
            <w:tcW w:w="3600" w:type="dxa"/>
            <w:tcBorders>
              <w:bottom w:val="single" w:sz="4" w:space="0" w:color="000000"/>
            </w:tcBorders>
          </w:tcPr>
          <w:p w:rsidR="004E772B" w:rsidRDefault="004E772B" w:rsidP="007877AC">
            <w:pPr>
              <w:pStyle w:val="Default"/>
              <w:rPr>
                <w:rFonts w:ascii="Arial" w:hAnsi="Arial" w:cs="Arial"/>
              </w:rPr>
            </w:pPr>
            <w:r>
              <w:rPr>
                <w:rFonts w:ascii="Arial" w:hAnsi="Arial" w:cs="Arial"/>
              </w:rPr>
              <w:t>Voice:</w:t>
            </w:r>
            <w:r>
              <w:t xml:space="preserve"> </w:t>
            </w:r>
            <w:r w:rsidRPr="00877FDD">
              <w:rPr>
                <w:rFonts w:ascii="Arial" w:hAnsi="Arial" w:cs="Arial"/>
              </w:rPr>
              <w:t>(650)</w:t>
            </w:r>
            <w:r>
              <w:rPr>
                <w:rFonts w:ascii="Arial" w:hAnsi="Arial" w:cs="Arial"/>
              </w:rPr>
              <w:t xml:space="preserve"> </w:t>
            </w:r>
            <w:r w:rsidRPr="00877FDD">
              <w:rPr>
                <w:rFonts w:ascii="Arial" w:hAnsi="Arial" w:cs="Arial"/>
              </w:rPr>
              <w:t>814-7377</w:t>
            </w:r>
          </w:p>
          <w:p w:rsidR="004E772B" w:rsidRDefault="004E772B" w:rsidP="007877AC">
            <w:pPr>
              <w:pStyle w:val="Default"/>
              <w:rPr>
                <w:rFonts w:ascii="Arial" w:hAnsi="Arial" w:cs="Arial"/>
              </w:rPr>
            </w:pPr>
          </w:p>
          <w:p w:rsidR="004E772B" w:rsidRPr="00877FDD" w:rsidRDefault="004E772B" w:rsidP="007877AC">
            <w:pPr>
              <w:pStyle w:val="Default"/>
              <w:rPr>
                <w:rFonts w:ascii="Arial" w:hAnsi="Arial" w:cs="Arial"/>
              </w:rPr>
            </w:pPr>
            <w:r w:rsidRPr="00877FDD">
              <w:rPr>
                <w:rFonts w:ascii="Arial" w:hAnsi="Arial" w:cs="Arial"/>
              </w:rPr>
              <w:t xml:space="preserve">E-mail: </w:t>
            </w:r>
            <w:r>
              <w:rPr>
                <w:rFonts w:ascii="Arial" w:hAnsi="Arial" w:cs="Arial"/>
              </w:rPr>
              <w:t>mshahar@fullspectrumnet.com</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Re:</w:t>
            </w:r>
          </w:p>
        </w:tc>
        <w:tc>
          <w:tcPr>
            <w:tcW w:w="7920" w:type="dxa"/>
            <w:gridSpan w:val="2"/>
            <w:tcBorders>
              <w:bottom w:val="single" w:sz="4" w:space="0" w:color="000000"/>
            </w:tcBorders>
          </w:tcPr>
          <w:p w:rsidR="004E772B" w:rsidRPr="006E6FD2" w:rsidRDefault="004E772B" w:rsidP="007877AC">
            <w:pPr>
              <w:pStyle w:val="covertext"/>
              <w:snapToGrid w:val="0"/>
              <w:rPr>
                <w:rFonts w:ascii="Arial" w:hAnsi="Arial" w:cs="Arial"/>
              </w:rPr>
            </w:pPr>
            <w:r w:rsidRPr="006E6FD2">
              <w:rPr>
                <w:rFonts w:ascii="Arial" w:hAnsi="Arial" w:cs="Arial"/>
              </w:rPr>
              <w:t>Call for Contributions: IEEE 802.16 Working Group on Broadband Wireless Access GRIDMAN Task Group: Project 802.16s</w:t>
            </w:r>
          </w:p>
          <w:p w:rsidR="004E772B" w:rsidRPr="00877FDD" w:rsidRDefault="004E772B" w:rsidP="007877AC">
            <w:pPr>
              <w:pStyle w:val="covertext"/>
              <w:snapToGrid w:val="0"/>
              <w:rPr>
                <w:rFonts w:ascii="Arial" w:hAnsi="Arial" w:cs="Arial"/>
              </w:rPr>
            </w:pPr>
            <w:r w:rsidRPr="006E6FD2">
              <w:rPr>
                <w:rFonts w:ascii="Arial" w:hAnsi="Arial" w:cs="Arial"/>
              </w:rPr>
              <w:t>IEEE 802.16-16-0035-01-000s</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Abstract</w:t>
            </w:r>
          </w:p>
        </w:tc>
        <w:tc>
          <w:tcPr>
            <w:tcW w:w="7920" w:type="dxa"/>
            <w:gridSpan w:val="2"/>
            <w:tcBorders>
              <w:bottom w:val="single" w:sz="4" w:space="0" w:color="000000"/>
            </w:tcBorders>
          </w:tcPr>
          <w:p w:rsidR="004E772B" w:rsidRPr="00877FDD" w:rsidRDefault="004E772B" w:rsidP="00905BA5">
            <w:pPr>
              <w:pStyle w:val="covertext"/>
              <w:snapToGrid w:val="0"/>
              <w:rPr>
                <w:rFonts w:ascii="Arial" w:hAnsi="Arial" w:cs="Arial"/>
              </w:rPr>
            </w:pPr>
            <w:r>
              <w:rPr>
                <w:rFonts w:ascii="Arial" w:hAnsi="Arial" w:cs="Arial"/>
              </w:rPr>
              <w:t xml:space="preserve">Describes </w:t>
            </w:r>
            <w:r w:rsidR="00905BA5">
              <w:rPr>
                <w:rFonts w:ascii="Arial" w:hAnsi="Arial" w:cs="Arial"/>
              </w:rPr>
              <w:t>criteria for evaluating overhead of 802.16s proposal</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Purpose</w:t>
            </w:r>
          </w:p>
        </w:tc>
        <w:tc>
          <w:tcPr>
            <w:tcW w:w="7920" w:type="dxa"/>
            <w:gridSpan w:val="2"/>
            <w:tcBorders>
              <w:bottom w:val="single" w:sz="4" w:space="0" w:color="000000"/>
            </w:tcBorders>
          </w:tcPr>
          <w:p w:rsidR="004E772B" w:rsidRPr="00877FDD" w:rsidRDefault="004E772B" w:rsidP="007877AC">
            <w:pPr>
              <w:pStyle w:val="covertext"/>
              <w:snapToGrid w:val="0"/>
              <w:rPr>
                <w:rFonts w:ascii="Arial" w:hAnsi="Arial" w:cs="Arial"/>
              </w:rPr>
            </w:pPr>
            <w:r>
              <w:rPr>
                <w:rFonts w:ascii="Arial" w:hAnsi="Arial" w:cs="Arial"/>
              </w:rPr>
              <w:t>For consideration during Working Group Session #104</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Notice</w:t>
            </w:r>
          </w:p>
        </w:tc>
        <w:tc>
          <w:tcPr>
            <w:tcW w:w="7920" w:type="dxa"/>
            <w:gridSpan w:val="2"/>
            <w:tcBorders>
              <w:bottom w:val="single" w:sz="4" w:space="0" w:color="000000"/>
            </w:tcBorders>
          </w:tcPr>
          <w:p w:rsidR="004E772B" w:rsidRPr="00877FDD" w:rsidRDefault="004E772B" w:rsidP="007877AC">
            <w:pPr>
              <w:pStyle w:val="covertext"/>
              <w:snapToGrid w:val="0"/>
              <w:spacing w:before="0" w:after="0"/>
              <w:rPr>
                <w:rFonts w:ascii="Arial" w:hAnsi="Arial" w:cs="Arial"/>
                <w:sz w:val="20"/>
              </w:rPr>
            </w:pPr>
            <w:r w:rsidRPr="00877FDD">
              <w:rPr>
                <w:rFonts w:ascii="Arial" w:hAnsi="Arial" w:cs="Arial"/>
                <w:i/>
                <w:sz w:val="20"/>
              </w:rPr>
              <w:t>This document does not represent the agreed views of the IEEE 802.16 Working Group or any of its subgroups</w:t>
            </w:r>
            <w:r w:rsidRPr="00877FDD">
              <w:rPr>
                <w:rFonts w:ascii="Arial" w:hAnsi="Arial" w:cs="Arial"/>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Copyright Policy</w:t>
            </w:r>
          </w:p>
        </w:tc>
        <w:tc>
          <w:tcPr>
            <w:tcW w:w="7920" w:type="dxa"/>
            <w:gridSpan w:val="2"/>
            <w:tcBorders>
              <w:bottom w:val="single" w:sz="4" w:space="0" w:color="000000"/>
            </w:tcBorders>
          </w:tcPr>
          <w:p w:rsidR="004E772B" w:rsidRPr="00877FDD" w:rsidRDefault="004E772B" w:rsidP="007877AC">
            <w:pPr>
              <w:pStyle w:val="covertext"/>
              <w:snapToGrid w:val="0"/>
              <w:spacing w:before="0" w:after="0"/>
              <w:rPr>
                <w:rFonts w:ascii="Arial" w:hAnsi="Arial" w:cs="Arial"/>
                <w:sz w:val="20"/>
              </w:rPr>
            </w:pPr>
          </w:p>
          <w:p w:rsidR="004E772B" w:rsidRPr="00877FDD" w:rsidRDefault="004E772B" w:rsidP="007877AC">
            <w:pPr>
              <w:pStyle w:val="covertext"/>
              <w:snapToGrid w:val="0"/>
              <w:spacing w:before="0" w:after="0"/>
              <w:rPr>
                <w:rFonts w:ascii="Arial" w:hAnsi="Arial" w:cs="Arial"/>
                <w:sz w:val="20"/>
              </w:rPr>
            </w:pPr>
            <w:r w:rsidRPr="00877FDD">
              <w:rPr>
                <w:rFonts w:ascii="Arial" w:hAnsi="Arial" w:cs="Arial"/>
                <w:sz w:val="20"/>
              </w:rPr>
              <w:t>The contributor is familiar with the IEEE-SA Copyright Policy &lt;</w:t>
            </w:r>
            <w:r w:rsidRPr="00877FDD">
              <w:rPr>
                <w:rFonts w:ascii="Arial" w:hAnsi="Arial" w:cs="Arial"/>
                <w:color w:val="0000FF"/>
                <w:sz w:val="20"/>
              </w:rPr>
              <w:t>http://standards.ieee.org/IPR/copyrightpolicy.html</w:t>
            </w:r>
            <w:r w:rsidRPr="00877FDD">
              <w:rPr>
                <w:rFonts w:ascii="Arial" w:hAnsi="Arial" w:cs="Arial"/>
                <w:sz w:val="20"/>
              </w:rPr>
              <w:t>&gt;.</w:t>
            </w:r>
          </w:p>
        </w:tc>
      </w:tr>
      <w:tr w:rsidR="004E772B" w:rsidRPr="00877FDD" w:rsidTr="007877AC">
        <w:tc>
          <w:tcPr>
            <w:tcW w:w="1350" w:type="dxa"/>
            <w:tcBorders>
              <w:bottom w:val="single" w:sz="4" w:space="0" w:color="000000"/>
            </w:tcBorders>
          </w:tcPr>
          <w:p w:rsidR="004E772B" w:rsidRPr="00877FDD" w:rsidRDefault="004E772B" w:rsidP="007877AC">
            <w:pPr>
              <w:pStyle w:val="covertext"/>
              <w:snapToGrid w:val="0"/>
              <w:rPr>
                <w:rFonts w:ascii="Arial" w:hAnsi="Arial" w:cs="Arial"/>
              </w:rPr>
            </w:pPr>
            <w:r w:rsidRPr="00877FDD">
              <w:rPr>
                <w:rFonts w:ascii="Arial" w:hAnsi="Arial" w:cs="Arial"/>
              </w:rPr>
              <w:t>Patent Policy</w:t>
            </w:r>
          </w:p>
        </w:tc>
        <w:tc>
          <w:tcPr>
            <w:tcW w:w="7920" w:type="dxa"/>
            <w:gridSpan w:val="2"/>
            <w:tcBorders>
              <w:bottom w:val="single" w:sz="4" w:space="0" w:color="000000"/>
            </w:tcBorders>
            <w:vAlign w:val="center"/>
          </w:tcPr>
          <w:p w:rsidR="004E772B" w:rsidRPr="00877FDD" w:rsidRDefault="004E772B" w:rsidP="007877AC">
            <w:pPr>
              <w:pStyle w:val="Default"/>
              <w:snapToGrid w:val="0"/>
              <w:rPr>
                <w:rFonts w:ascii="Arial" w:hAnsi="Arial" w:cs="Arial"/>
                <w:sz w:val="20"/>
              </w:rPr>
            </w:pPr>
            <w:r w:rsidRPr="00877FDD">
              <w:rPr>
                <w:rFonts w:ascii="Arial" w:hAnsi="Arial" w:cs="Arial"/>
                <w:sz w:val="20"/>
              </w:rPr>
              <w:t>The contributor is familiar with the IEEE-SA Patent Policy and Procedures:</w:t>
            </w:r>
          </w:p>
          <w:p w:rsidR="004E772B" w:rsidRPr="00877FDD" w:rsidRDefault="004E772B" w:rsidP="007877AC">
            <w:pPr>
              <w:pStyle w:val="Default"/>
              <w:snapToGrid w:val="0"/>
              <w:ind w:left="720"/>
              <w:rPr>
                <w:rFonts w:ascii="Arial" w:hAnsi="Arial" w:cs="Arial"/>
                <w:sz w:val="20"/>
              </w:rPr>
            </w:pPr>
            <w:r w:rsidRPr="00877FDD">
              <w:rPr>
                <w:rFonts w:ascii="Arial" w:hAnsi="Arial" w:cs="Arial"/>
                <w:sz w:val="20"/>
              </w:rPr>
              <w:t>&lt;</w:t>
            </w:r>
            <w:hyperlink r:id="rId10" w:anchor="6" w:history="1">
              <w:r w:rsidRPr="00877FDD">
                <w:rPr>
                  <w:rStyle w:val="InternetLink"/>
                  <w:rFonts w:ascii="Arial" w:hAnsi="Arial" w:cs="Arial"/>
                  <w:sz w:val="20"/>
                </w:rPr>
                <w:t>http://standards.ieee.org/guides/bylaws/sect6-7.html#6</w:t>
              </w:r>
            </w:hyperlink>
            <w:r w:rsidRPr="00877FDD">
              <w:rPr>
                <w:rFonts w:ascii="Arial" w:hAnsi="Arial" w:cs="Arial"/>
                <w:sz w:val="20"/>
              </w:rPr>
              <w:t>&gt; and &lt;</w:t>
            </w:r>
            <w:hyperlink r:id="rId11" w:anchor="6.3" w:history="1">
              <w:r w:rsidRPr="00877FDD">
                <w:rPr>
                  <w:rStyle w:val="InternetLink"/>
                  <w:rFonts w:ascii="Arial" w:hAnsi="Arial" w:cs="Arial"/>
                  <w:sz w:val="20"/>
                </w:rPr>
                <w:t>http://standards.ieee.org/guides/opman/sect6.html#6.3</w:t>
              </w:r>
            </w:hyperlink>
            <w:r w:rsidRPr="00877FDD">
              <w:rPr>
                <w:rFonts w:ascii="Arial" w:hAnsi="Arial" w:cs="Arial"/>
                <w:sz w:val="20"/>
              </w:rPr>
              <w:t>&gt;.</w:t>
            </w:r>
          </w:p>
          <w:p w:rsidR="004E772B" w:rsidRPr="00877FDD" w:rsidRDefault="004E772B" w:rsidP="007877AC">
            <w:pPr>
              <w:pStyle w:val="Default"/>
              <w:snapToGrid w:val="0"/>
              <w:rPr>
                <w:rFonts w:ascii="Arial" w:hAnsi="Arial" w:cs="Arial"/>
                <w:sz w:val="20"/>
              </w:rPr>
            </w:pPr>
            <w:r w:rsidRPr="00877FDD">
              <w:rPr>
                <w:rFonts w:ascii="Arial" w:hAnsi="Arial" w:cs="Arial"/>
                <w:sz w:val="20"/>
              </w:rPr>
              <w:t>Further information is located at &lt;</w:t>
            </w:r>
            <w:hyperlink r:id="rId12" w:history="1">
              <w:r w:rsidRPr="00877FDD">
                <w:rPr>
                  <w:rStyle w:val="InternetLink"/>
                  <w:rFonts w:ascii="Arial" w:hAnsi="Arial" w:cs="Arial"/>
                  <w:sz w:val="20"/>
                </w:rPr>
                <w:t>http://standards.ieee.org/board/pat/pat-material.html</w:t>
              </w:r>
            </w:hyperlink>
            <w:r w:rsidRPr="00877FDD">
              <w:rPr>
                <w:rFonts w:ascii="Arial" w:hAnsi="Arial" w:cs="Arial"/>
                <w:sz w:val="20"/>
              </w:rPr>
              <w:t>&gt; and &lt;</w:t>
            </w:r>
            <w:hyperlink r:id="rId13" w:history="1">
              <w:r w:rsidRPr="00877FDD">
                <w:rPr>
                  <w:rStyle w:val="InternetLink"/>
                  <w:rFonts w:ascii="Arial" w:hAnsi="Arial" w:cs="Arial"/>
                  <w:sz w:val="20"/>
                </w:rPr>
                <w:t>http://standards.ieee.org/board/pat</w:t>
              </w:r>
            </w:hyperlink>
            <w:r w:rsidRPr="00877FDD">
              <w:rPr>
                <w:rFonts w:ascii="Arial" w:hAnsi="Arial" w:cs="Arial"/>
                <w:sz w:val="20"/>
              </w:rPr>
              <w:t>&gt;.</w:t>
            </w:r>
          </w:p>
        </w:tc>
      </w:tr>
    </w:tbl>
    <w:p w:rsidR="004E772B" w:rsidRPr="000F4A4C" w:rsidRDefault="004E772B" w:rsidP="004E772B">
      <w:pPr>
        <w:pStyle w:val="Subtitle"/>
        <w:rPr>
          <w:rFonts w:ascii="Arial" w:hAnsi="Arial" w:cs="Arial"/>
          <w:lang w:eastAsia="ko-KR"/>
        </w:rPr>
      </w:pPr>
    </w:p>
    <w:p w:rsidR="004E772B" w:rsidRDefault="004E772B" w:rsidP="004E772B">
      <w:pPr>
        <w:rPr>
          <w:rFonts w:ascii="Arial" w:eastAsia="Batang" w:hAnsi="Arial" w:cs="Arial"/>
          <w:b/>
          <w:noProof/>
          <w:kern w:val="1"/>
          <w:sz w:val="28"/>
          <w:szCs w:val="20"/>
          <w:lang w:val="x-none" w:eastAsia="x-none"/>
        </w:rPr>
      </w:pPr>
      <w:r>
        <w:rPr>
          <w:rFonts w:cs="Arial"/>
        </w:rPr>
        <w:br w:type="page"/>
      </w:r>
    </w:p>
    <w:p w:rsidR="00D561C4" w:rsidRDefault="00D561C4" w:rsidP="00606113">
      <w:pPr>
        <w:pStyle w:val="Title"/>
        <w:jc w:val="center"/>
        <w:rPr>
          <w:u w:val="single"/>
        </w:rPr>
      </w:pPr>
      <w:r>
        <w:rPr>
          <w:u w:val="single"/>
        </w:rPr>
        <w:lastRenderedPageBreak/>
        <w:t>Guidelines for Overhea</w:t>
      </w:r>
      <w:bookmarkStart w:id="0" w:name="_GoBack"/>
      <w:bookmarkEnd w:id="0"/>
      <w:r>
        <w:rPr>
          <w:u w:val="single"/>
        </w:rPr>
        <w:t>d Evaluation of</w:t>
      </w:r>
    </w:p>
    <w:p w:rsidR="00CF5367" w:rsidRDefault="006B74CC" w:rsidP="00606113">
      <w:pPr>
        <w:pStyle w:val="Title"/>
        <w:jc w:val="center"/>
        <w:rPr>
          <w:u w:val="single"/>
        </w:rPr>
      </w:pPr>
      <w:r>
        <w:rPr>
          <w:u w:val="single"/>
        </w:rPr>
        <w:t xml:space="preserve">IEEE </w:t>
      </w:r>
      <w:r w:rsidR="00606113">
        <w:rPr>
          <w:u w:val="single"/>
        </w:rPr>
        <w:t xml:space="preserve">802.16s Proposals </w:t>
      </w:r>
    </w:p>
    <w:p w:rsidR="00850073" w:rsidRPr="00850073" w:rsidRDefault="00850073" w:rsidP="00850073"/>
    <w:p w:rsidR="004F49E2" w:rsidRPr="004F49E2" w:rsidRDefault="00850073" w:rsidP="00986A7A">
      <w:pPr>
        <w:pStyle w:val="Heading2"/>
      </w:pPr>
      <w:r>
        <w:t>General</w:t>
      </w:r>
    </w:p>
    <w:p w:rsidR="00785925" w:rsidRDefault="00C97B39" w:rsidP="00504F82">
      <w:pPr>
        <w:pStyle w:val="ListParagraph"/>
        <w:numPr>
          <w:ilvl w:val="0"/>
          <w:numId w:val="1"/>
        </w:numPr>
      </w:pPr>
      <w:r>
        <w:t xml:space="preserve">The </w:t>
      </w:r>
      <w:r w:rsidR="006B74CC">
        <w:t>IEEE 8</w:t>
      </w:r>
      <w:r w:rsidR="00504F82">
        <w:t xml:space="preserve">02.16 </w:t>
      </w:r>
      <w:r w:rsidR="00785925">
        <w:t>air</w:t>
      </w:r>
      <w:r w:rsidR="00CB5E3B">
        <w:t xml:space="preserve"> interface protocol </w:t>
      </w:r>
      <w:r w:rsidR="007D0013">
        <w:t xml:space="preserve">overhead </w:t>
      </w:r>
      <w:r w:rsidR="00785925">
        <w:t>consists of the following overhead components:</w:t>
      </w:r>
    </w:p>
    <w:p w:rsidR="00785925" w:rsidRDefault="00785925" w:rsidP="00785925">
      <w:pPr>
        <w:pStyle w:val="ListParagraph"/>
        <w:numPr>
          <w:ilvl w:val="1"/>
          <w:numId w:val="1"/>
        </w:numPr>
      </w:pPr>
      <w:r>
        <w:t xml:space="preserve">PHY layer overhead </w:t>
      </w:r>
    </w:p>
    <w:p w:rsidR="00785925" w:rsidRDefault="00785925" w:rsidP="00785925">
      <w:pPr>
        <w:pStyle w:val="ListParagraph"/>
        <w:numPr>
          <w:ilvl w:val="1"/>
          <w:numId w:val="1"/>
        </w:numPr>
      </w:pPr>
      <w:r>
        <w:t>Per-frame overhead</w:t>
      </w:r>
    </w:p>
    <w:p w:rsidR="00785925" w:rsidRDefault="00785925" w:rsidP="00785925">
      <w:pPr>
        <w:pStyle w:val="ListParagraph"/>
        <w:numPr>
          <w:ilvl w:val="1"/>
          <w:numId w:val="1"/>
        </w:numPr>
      </w:pPr>
      <w:r>
        <w:t>MAC layer overhead</w:t>
      </w:r>
    </w:p>
    <w:p w:rsidR="00785925" w:rsidRDefault="00B76B1F" w:rsidP="00984090">
      <w:pPr>
        <w:ind w:left="720"/>
      </w:pPr>
      <w:r>
        <w:t>These overhead components are discussed in details in this document.</w:t>
      </w:r>
    </w:p>
    <w:p w:rsidR="00785925" w:rsidRDefault="00785925" w:rsidP="00785925">
      <w:pPr>
        <w:pStyle w:val="ListParagraph"/>
        <w:numPr>
          <w:ilvl w:val="0"/>
          <w:numId w:val="1"/>
        </w:numPr>
      </w:pPr>
      <w:r>
        <w:t xml:space="preserve">Overhead reduction and high frequency utilization is </w:t>
      </w:r>
      <w:r w:rsidR="00B76B1F">
        <w:t xml:space="preserve">essential to maintain broadband experience in the relatively narrow channels for which the </w:t>
      </w:r>
      <w:r w:rsidR="006B74CC">
        <w:t>IEEE 8</w:t>
      </w:r>
      <w:r w:rsidR="00B76B1F">
        <w:t xml:space="preserve">02.16s </w:t>
      </w:r>
      <w:r w:rsidR="006B74CC">
        <w:t>amendment</w:t>
      </w:r>
      <w:r w:rsidR="00B76B1F">
        <w:t xml:space="preserve"> is designed.</w:t>
      </w:r>
    </w:p>
    <w:p w:rsidR="003C1E48" w:rsidRDefault="003C1E48" w:rsidP="00850073"/>
    <w:p w:rsidR="00785925" w:rsidRPr="00785925" w:rsidRDefault="00A01FA9" w:rsidP="00986A7A">
      <w:pPr>
        <w:pStyle w:val="Heading2"/>
      </w:pPr>
      <w:r>
        <w:t>PHY Layer Overhead</w:t>
      </w:r>
    </w:p>
    <w:p w:rsidR="00740DCD" w:rsidRDefault="00740DCD" w:rsidP="00717A8E">
      <w:pPr>
        <w:pStyle w:val="ListParagraph"/>
        <w:numPr>
          <w:ilvl w:val="0"/>
          <w:numId w:val="9"/>
        </w:numPr>
      </w:pPr>
      <w:r>
        <w:t>Guard band:</w:t>
      </w:r>
    </w:p>
    <w:p w:rsidR="004E1E1A" w:rsidRDefault="00740DCD" w:rsidP="00930A75">
      <w:pPr>
        <w:pStyle w:val="ListParagraph"/>
        <w:numPr>
          <w:ilvl w:val="1"/>
          <w:numId w:val="9"/>
        </w:numPr>
      </w:pPr>
      <w:r>
        <w:t xml:space="preserve">As an unused portion of the available band, the guard bands can be viewed a PHY overhead component. </w:t>
      </w:r>
      <w:r w:rsidR="00DC188F">
        <w:t xml:space="preserve">Minimization of this overhead is done by maximizing the sampling clock to fit the active subcarriers within the available band subject to the applicable FCC spectrum mask (e.g., FCC Part 27 for the </w:t>
      </w:r>
      <w:r w:rsidR="00A525A6" w:rsidRPr="00A525A6">
        <w:t xml:space="preserve">Upper 700 MHz </w:t>
      </w:r>
      <w:proofErr w:type="gramStart"/>
      <w:r w:rsidR="00A525A6" w:rsidRPr="00A525A6">
        <w:t>A</w:t>
      </w:r>
      <w:proofErr w:type="gramEnd"/>
      <w:r w:rsidR="00A525A6" w:rsidRPr="00A525A6">
        <w:t xml:space="preserve"> Block</w:t>
      </w:r>
      <w:r w:rsidR="00A525A6">
        <w:t>).</w:t>
      </w:r>
      <w:r w:rsidR="00E87C9F">
        <w:t xml:space="preserve"> </w:t>
      </w:r>
      <w:r w:rsidR="00930A75">
        <w:t>The related overhead component is the ratio between the un-used channel bandwidth and the t</w:t>
      </w:r>
      <w:r w:rsidR="008C3094">
        <w:t xml:space="preserve">otal channel bandwidth. </w:t>
      </w:r>
      <w:r w:rsidR="004E1E1A">
        <w:t>In some cases, e.g., PUSC, the bandwidth used in downlink and uplink or in different phases of communication is different in which case, the overhead changes from phase to phase.</w:t>
      </w:r>
    </w:p>
    <w:p w:rsidR="00E87C9F" w:rsidRDefault="008C3094" w:rsidP="004E1E1A">
      <w:pPr>
        <w:ind w:left="1440"/>
      </w:pPr>
      <w:r>
        <w:t>Example:</w:t>
      </w:r>
    </w:p>
    <w:p w:rsidR="002544A9" w:rsidRDefault="002544A9" w:rsidP="002544A9">
      <w:pPr>
        <w:pStyle w:val="ListParagraph"/>
        <w:numPr>
          <w:ilvl w:val="2"/>
          <w:numId w:val="9"/>
        </w:numPr>
      </w:pPr>
      <w:r>
        <w:t>Preamble, the rest of the DLSF, ULSF and CDMA codes all consume the same bandwidth</w:t>
      </w:r>
    </w:p>
    <w:p w:rsidR="008C3094" w:rsidRDefault="008C3094" w:rsidP="008C3094">
      <w:pPr>
        <w:pStyle w:val="ListParagraph"/>
        <w:numPr>
          <w:ilvl w:val="2"/>
          <w:numId w:val="9"/>
        </w:numPr>
      </w:pPr>
      <w:r>
        <w:t>Channel bandwidth = 1 MHz</w:t>
      </w:r>
    </w:p>
    <w:p w:rsidR="008C3094" w:rsidRDefault="008C3094" w:rsidP="008C3094">
      <w:pPr>
        <w:pStyle w:val="ListParagraph"/>
        <w:numPr>
          <w:ilvl w:val="2"/>
          <w:numId w:val="9"/>
        </w:numPr>
      </w:pPr>
      <w:r>
        <w:t>Used bandwidth = 945 KHz</w:t>
      </w:r>
    </w:p>
    <w:p w:rsidR="004E1E1A" w:rsidRDefault="009557BC" w:rsidP="00650E08">
      <w:pPr>
        <w:pStyle w:val="ListParagraph"/>
        <w:numPr>
          <w:ilvl w:val="2"/>
          <w:numId w:val="9"/>
        </w:numPr>
      </w:pPr>
      <w:r>
        <w:t xml:space="preserve">Unused Channel bandwidth </w:t>
      </w:r>
      <w:r w:rsidR="008C3094">
        <w:t>Overhead = 55 /1000 = 5.5%</w:t>
      </w:r>
    </w:p>
    <w:p w:rsidR="00740DCD" w:rsidRDefault="00740DCD" w:rsidP="00650E08"/>
    <w:p w:rsidR="00717A8E" w:rsidRDefault="00FA58ED" w:rsidP="00717A8E">
      <w:pPr>
        <w:pStyle w:val="ListParagraph"/>
        <w:numPr>
          <w:ilvl w:val="0"/>
          <w:numId w:val="9"/>
        </w:numPr>
      </w:pPr>
      <w:r>
        <w:t>S</w:t>
      </w:r>
      <w:r w:rsidR="001B5440">
        <w:t>ubcarrier overhead</w:t>
      </w:r>
      <w:r w:rsidR="007E37FD">
        <w:t>:</w:t>
      </w:r>
    </w:p>
    <w:p w:rsidR="00FA58ED" w:rsidRDefault="00717A8E" w:rsidP="00EE1A89">
      <w:pPr>
        <w:ind w:left="720"/>
      </w:pPr>
      <w:r>
        <w:t>T</w:t>
      </w:r>
      <w:r w:rsidR="00FA58ED">
        <w:t xml:space="preserve">his is due to the pilots and the DC subcarriers. </w:t>
      </w:r>
    </w:p>
    <w:p w:rsidR="00EE1A89" w:rsidRDefault="00EE1A89" w:rsidP="00EE1A89">
      <w:pPr>
        <w:ind w:left="720"/>
      </w:pPr>
      <w:r>
        <w:t>Subcarrier overhead = (# of pilots per OFDMA symbol +1)</w:t>
      </w:r>
      <w:proofErr w:type="gramStart"/>
      <w:r>
        <w:t>/(</w:t>
      </w:r>
      <w:proofErr w:type="gramEnd"/>
      <w:r>
        <w:t>total # of subcarriers – guard subcarriers)</w:t>
      </w:r>
    </w:p>
    <w:p w:rsidR="00986A7A" w:rsidRDefault="00986A7A" w:rsidP="00EE1A89">
      <w:pPr>
        <w:ind w:left="720"/>
      </w:pPr>
      <w:r>
        <w:t>Note: the number of pilot subcarriers may be different in uplink and downlink and may also change between consecutive symbols (e.g., in the case of UL PUSC).</w:t>
      </w:r>
    </w:p>
    <w:p w:rsidR="00986A7A" w:rsidRDefault="00986A7A" w:rsidP="00EE1A89">
      <w:pPr>
        <w:ind w:left="720"/>
      </w:pPr>
      <w:r>
        <w:lastRenderedPageBreak/>
        <w:t>Example: 128 FFT with AMC 3X2:</w:t>
      </w:r>
    </w:p>
    <w:p w:rsidR="00986A7A" w:rsidRDefault="00986A7A" w:rsidP="00EE1A89">
      <w:pPr>
        <w:ind w:left="720"/>
      </w:pPr>
      <w:r>
        <w:t>Total # of subcarriers = 128</w:t>
      </w:r>
    </w:p>
    <w:p w:rsidR="00986A7A" w:rsidRDefault="00986A7A" w:rsidP="00EE1A89">
      <w:pPr>
        <w:ind w:left="720"/>
      </w:pPr>
      <w:r>
        <w:t>Total # of active subcarriers = 108</w:t>
      </w:r>
    </w:p>
    <w:p w:rsidR="00986A7A" w:rsidRDefault="00986A7A" w:rsidP="00EE1A89">
      <w:pPr>
        <w:ind w:left="720"/>
      </w:pPr>
      <w:r>
        <w:t>Total # of data subcarriers = 96</w:t>
      </w:r>
    </w:p>
    <w:p w:rsidR="001D52BB" w:rsidRDefault="00986A7A" w:rsidP="00F70045">
      <w:pPr>
        <w:ind w:left="720"/>
      </w:pPr>
      <w:r>
        <w:t>Pilot overhead = 12/108 = 11%</w:t>
      </w:r>
    </w:p>
    <w:p w:rsidR="00270E82" w:rsidRDefault="00270E82" w:rsidP="00F70045">
      <w:pPr>
        <w:ind w:left="720"/>
      </w:pPr>
    </w:p>
    <w:p w:rsidR="00F70045" w:rsidRDefault="00FA58ED" w:rsidP="00FA58ED">
      <w:pPr>
        <w:pStyle w:val="ListParagraph"/>
        <w:numPr>
          <w:ilvl w:val="0"/>
          <w:numId w:val="9"/>
        </w:numPr>
      </w:pPr>
      <w:r>
        <w:t>CP overhead:</w:t>
      </w:r>
    </w:p>
    <w:p w:rsidR="001B5440" w:rsidRDefault="00F70045" w:rsidP="00F70045">
      <w:pPr>
        <w:ind w:left="720"/>
      </w:pPr>
      <w:r>
        <w:t>The Cyclic Prefix overhead is equal to the CP value. The most common CP value used is 1/8 but, depending on deployment scenario, a lower CP (e.g., 1/16 or 1/32) may be use</w:t>
      </w:r>
      <w:r w:rsidR="00CE2035">
        <w:t>d</w:t>
      </w:r>
      <w:r>
        <w:t xml:space="preserve"> to </w:t>
      </w:r>
      <w:r w:rsidR="00CE2035">
        <w:t>reduce</w:t>
      </w:r>
      <w:r>
        <w:t xml:space="preserve"> overhead.</w:t>
      </w:r>
      <w:r w:rsidR="00FA58ED">
        <w:t xml:space="preserve"> </w:t>
      </w:r>
    </w:p>
    <w:p w:rsidR="00270E82" w:rsidRDefault="00270E82" w:rsidP="00F70045">
      <w:pPr>
        <w:ind w:left="720"/>
      </w:pPr>
    </w:p>
    <w:p w:rsidR="00944A95" w:rsidRDefault="00FA58ED" w:rsidP="00944A95">
      <w:pPr>
        <w:pStyle w:val="ListParagraph"/>
        <w:numPr>
          <w:ilvl w:val="0"/>
          <w:numId w:val="9"/>
        </w:numPr>
      </w:pPr>
      <w:r>
        <w:t xml:space="preserve">Modulation and coding: </w:t>
      </w:r>
    </w:p>
    <w:p w:rsidR="00FA58ED" w:rsidRDefault="001F0ECD" w:rsidP="001F0ECD">
      <w:pPr>
        <w:ind w:left="720"/>
      </w:pPr>
      <w:r>
        <w:t>A stronger Forward Error Correction code has more overhead than a weaker one but it enables a higher modulation scheme. It makes therefore more sense to measure the bandwidth utilization for each FEC code by means of the number of bytes per slot where the slot is the minimal allocation granularity of the MAC layer and is defined in each permutation.</w:t>
      </w:r>
      <w:r w:rsidR="002D6D16">
        <w:t xml:space="preserve"> The number of bytes per slot vary between 6 bytes for QPSK ½ to 30 bytes per slot for 64QAM 5/6.</w:t>
      </w:r>
    </w:p>
    <w:p w:rsidR="00FA58ED" w:rsidRPr="00FA58ED" w:rsidRDefault="00FA58ED" w:rsidP="00FA58ED"/>
    <w:p w:rsidR="00DA1828" w:rsidRDefault="00DA1828" w:rsidP="005402B3"/>
    <w:p w:rsidR="00DC7468" w:rsidRDefault="00524987" w:rsidP="00AA2912">
      <w:pPr>
        <w:pStyle w:val="Heading2"/>
      </w:pPr>
      <w:r>
        <w:t>Per-Frame Overhead</w:t>
      </w:r>
    </w:p>
    <w:p w:rsidR="00DB1D52" w:rsidRDefault="00DB1D52" w:rsidP="00DB1D52"/>
    <w:p w:rsidR="00DB1D52" w:rsidRDefault="00DB1D52" w:rsidP="00DB1D52">
      <w:pPr>
        <w:pStyle w:val="ListParagraph"/>
        <w:numPr>
          <w:ilvl w:val="0"/>
          <w:numId w:val="11"/>
        </w:numPr>
      </w:pPr>
      <w:r>
        <w:t>General:</w:t>
      </w:r>
    </w:p>
    <w:p w:rsidR="00DB1D52" w:rsidRDefault="00DB1D52" w:rsidP="00432647">
      <w:pPr>
        <w:ind w:left="720"/>
      </w:pPr>
      <w:r>
        <w:t xml:space="preserve">The per-frame overhead includes the preamble, FCH, the DL-MAP and the UL-MAP all of which are carried in every DLSF. </w:t>
      </w:r>
      <w:r w:rsidR="00432647">
        <w:t>As such, the per-frame percentage overhead increases as the frame capacity is reduced, i.e., as the frame duration is smaller and as the number of sub-channels is lower. The per-frame overhead components are broadcast messages which need to be received by all remotes in the sector. As such, a robust modulation and coding schemes (typically QPSK ½) is used.</w:t>
      </w:r>
      <w:r w:rsidR="006E6172">
        <w:t xml:space="preserve"> </w:t>
      </w:r>
    </w:p>
    <w:p w:rsidR="008C1DE3" w:rsidRDefault="008C1DE3" w:rsidP="008C1DE3">
      <w:pPr>
        <w:pStyle w:val="ListParagraph"/>
        <w:numPr>
          <w:ilvl w:val="0"/>
          <w:numId w:val="11"/>
        </w:numPr>
      </w:pPr>
      <w:r>
        <w:t>Preamble:</w:t>
      </w:r>
    </w:p>
    <w:p w:rsidR="008C1DE3" w:rsidRDefault="008C1DE3" w:rsidP="005D4DFE">
      <w:pPr>
        <w:ind w:left="720"/>
      </w:pPr>
      <w:r>
        <w:t>T</w:t>
      </w:r>
      <w:r w:rsidR="005D4DFE">
        <w:t>he preamble is one symbol long.</w:t>
      </w:r>
    </w:p>
    <w:p w:rsidR="006E6172" w:rsidRDefault="006E6172" w:rsidP="00716C84">
      <w:pPr>
        <w:pStyle w:val="ListParagraph"/>
        <w:numPr>
          <w:ilvl w:val="0"/>
          <w:numId w:val="11"/>
        </w:numPr>
      </w:pPr>
      <w:r>
        <w:t>DL MAP:</w:t>
      </w:r>
    </w:p>
    <w:p w:rsidR="006E6172" w:rsidRDefault="006E6172" w:rsidP="006B74CC">
      <w:pPr>
        <w:ind w:left="720"/>
      </w:pPr>
      <w:r>
        <w:t xml:space="preserve">The standard DL </w:t>
      </w:r>
      <w:r w:rsidR="007979C6">
        <w:t xml:space="preserve">MAP </w:t>
      </w:r>
      <w:r w:rsidR="00716C84">
        <w:t>has</w:t>
      </w:r>
      <w:r>
        <w:t xml:space="preserve"> an </w:t>
      </w:r>
      <w:r w:rsidR="006B74CC">
        <w:t>IEEE 8</w:t>
      </w:r>
      <w:r>
        <w:t xml:space="preserve">02.16 MAC PDU structure. As such, </w:t>
      </w:r>
      <w:r w:rsidR="00716C84">
        <w:t>it has</w:t>
      </w:r>
      <w:r>
        <w:t xml:space="preserve"> a 10 bytes PDU overhead which consists of GMAC header and CRC. </w:t>
      </w:r>
      <w:r w:rsidR="00157909">
        <w:t xml:space="preserve"> The standard offers a non-compressed and </w:t>
      </w:r>
      <w:r w:rsidR="001941C3">
        <w:t xml:space="preserve">a </w:t>
      </w:r>
      <w:r w:rsidR="00157909">
        <w:t xml:space="preserve">compressed </w:t>
      </w:r>
      <w:r w:rsidR="00716C84">
        <w:t xml:space="preserve">DL MAP </w:t>
      </w:r>
      <w:r w:rsidR="00157909">
        <w:t xml:space="preserve">structures as described </w:t>
      </w:r>
      <w:r w:rsidR="001941C3">
        <w:t xml:space="preserve">in tables 1 and 2 </w:t>
      </w:r>
      <w:r w:rsidR="00157909">
        <w:t>below.</w:t>
      </w:r>
    </w:p>
    <w:tbl>
      <w:tblPr>
        <w:tblpPr w:leftFromText="180" w:rightFromText="180" w:vertAnchor="page" w:horzAnchor="margin" w:tblpXSpec="center" w:tblpY="2093"/>
        <w:tblW w:w="7590" w:type="dxa"/>
        <w:tblLayout w:type="fixed"/>
        <w:tblCellMar>
          <w:top w:w="55" w:type="dxa"/>
          <w:left w:w="55" w:type="dxa"/>
          <w:bottom w:w="55" w:type="dxa"/>
          <w:right w:w="55" w:type="dxa"/>
        </w:tblCellMar>
        <w:tblLook w:val="0000" w:firstRow="0" w:lastRow="0" w:firstColumn="0" w:lastColumn="0" w:noHBand="0" w:noVBand="0"/>
      </w:tblPr>
      <w:tblGrid>
        <w:gridCol w:w="720"/>
        <w:gridCol w:w="3420"/>
        <w:gridCol w:w="1800"/>
        <w:gridCol w:w="1650"/>
      </w:tblGrid>
      <w:tr w:rsidR="00455381" w:rsidTr="00871C8E">
        <w:trPr>
          <w:trHeight w:val="475"/>
        </w:trPr>
        <w:tc>
          <w:tcPr>
            <w:tcW w:w="7590" w:type="dxa"/>
            <w:gridSpan w:val="4"/>
            <w:tcBorders>
              <w:top w:val="single" w:sz="4" w:space="0" w:color="000000"/>
              <w:left w:val="single" w:sz="4" w:space="0" w:color="000000"/>
              <w:bottom w:val="single" w:sz="1" w:space="0" w:color="000000"/>
              <w:right w:val="single" w:sz="4" w:space="0" w:color="auto"/>
            </w:tcBorders>
            <w:shd w:val="clear" w:color="auto" w:fill="auto"/>
            <w:vAlign w:val="center"/>
          </w:tcPr>
          <w:p w:rsidR="00455381" w:rsidRPr="00455381" w:rsidRDefault="00455381" w:rsidP="00871C8E">
            <w:pPr>
              <w:pStyle w:val="TableContents"/>
              <w:snapToGrid w:val="0"/>
              <w:jc w:val="center"/>
              <w:rPr>
                <w:rFonts w:ascii="Arial" w:hAnsi="Arial" w:cs="Arial"/>
                <w:b/>
                <w:bCs/>
              </w:rPr>
            </w:pPr>
            <w:r w:rsidRPr="00455381">
              <w:rPr>
                <w:rFonts w:ascii="Arial" w:hAnsi="Arial" w:cs="Arial"/>
                <w:b/>
                <w:bCs/>
              </w:rPr>
              <w:lastRenderedPageBreak/>
              <w:t>Table 1: Non Compressed DL MAP Structure</w:t>
            </w:r>
          </w:p>
        </w:tc>
      </w:tr>
      <w:tr w:rsidR="0021462F" w:rsidTr="00871C8E">
        <w:trPr>
          <w:trHeight w:val="475"/>
        </w:trPr>
        <w:tc>
          <w:tcPr>
            <w:tcW w:w="720" w:type="dxa"/>
            <w:tcBorders>
              <w:top w:val="single" w:sz="4" w:space="0" w:color="000000"/>
              <w:left w:val="single" w:sz="4" w:space="0" w:color="000000"/>
              <w:bottom w:val="single" w:sz="1" w:space="0" w:color="000000"/>
            </w:tcBorders>
            <w:shd w:val="clear" w:color="auto" w:fill="auto"/>
            <w:vAlign w:val="center"/>
          </w:tcPr>
          <w:p w:rsidR="0021462F" w:rsidRPr="0021462F" w:rsidRDefault="0021462F" w:rsidP="00871C8E">
            <w:pPr>
              <w:pStyle w:val="TableContents"/>
              <w:snapToGrid w:val="0"/>
              <w:rPr>
                <w:rFonts w:ascii="Arial" w:hAnsi="Arial" w:cs="Arial"/>
                <w:b/>
                <w:bCs/>
                <w:sz w:val="18"/>
                <w:szCs w:val="18"/>
              </w:rPr>
            </w:pPr>
            <w:r w:rsidRPr="0021462F">
              <w:rPr>
                <w:rFonts w:ascii="Arial" w:hAnsi="Arial" w:cs="Arial"/>
                <w:b/>
                <w:bCs/>
                <w:sz w:val="18"/>
                <w:szCs w:val="18"/>
              </w:rPr>
              <w:t>S.NO</w:t>
            </w:r>
          </w:p>
        </w:tc>
        <w:tc>
          <w:tcPr>
            <w:tcW w:w="3420" w:type="dxa"/>
            <w:tcBorders>
              <w:top w:val="single" w:sz="4" w:space="0" w:color="000000"/>
              <w:left w:val="single" w:sz="1" w:space="0" w:color="000000"/>
              <w:bottom w:val="single" w:sz="1" w:space="0" w:color="000000"/>
            </w:tcBorders>
            <w:shd w:val="clear" w:color="auto" w:fill="auto"/>
            <w:vAlign w:val="center"/>
          </w:tcPr>
          <w:p w:rsidR="0021462F" w:rsidRPr="0021462F" w:rsidRDefault="0021462F" w:rsidP="00871C8E">
            <w:pPr>
              <w:pStyle w:val="TableContents"/>
              <w:snapToGrid w:val="0"/>
              <w:rPr>
                <w:rFonts w:ascii="Arial" w:hAnsi="Arial" w:cs="Arial"/>
                <w:b/>
                <w:bCs/>
                <w:sz w:val="18"/>
                <w:szCs w:val="18"/>
              </w:rPr>
            </w:pPr>
            <w:r w:rsidRPr="0021462F">
              <w:rPr>
                <w:rFonts w:ascii="Arial" w:hAnsi="Arial" w:cs="Arial"/>
                <w:b/>
                <w:bCs/>
                <w:sz w:val="18"/>
                <w:szCs w:val="18"/>
              </w:rPr>
              <w:t>Features</w:t>
            </w:r>
          </w:p>
        </w:tc>
        <w:tc>
          <w:tcPr>
            <w:tcW w:w="1800" w:type="dxa"/>
            <w:tcBorders>
              <w:top w:val="single" w:sz="4" w:space="0" w:color="000000"/>
              <w:left w:val="single" w:sz="1" w:space="0" w:color="000000"/>
              <w:bottom w:val="single" w:sz="1" w:space="0" w:color="000000"/>
            </w:tcBorders>
            <w:shd w:val="clear" w:color="auto" w:fill="auto"/>
            <w:vAlign w:val="center"/>
          </w:tcPr>
          <w:p w:rsidR="0021462F" w:rsidRPr="0021462F" w:rsidRDefault="0021462F" w:rsidP="00871C8E">
            <w:pPr>
              <w:pStyle w:val="TableContents"/>
              <w:snapToGrid w:val="0"/>
              <w:jc w:val="center"/>
              <w:rPr>
                <w:rFonts w:ascii="Arial" w:hAnsi="Arial" w:cs="Arial"/>
                <w:b/>
                <w:bCs/>
                <w:sz w:val="18"/>
                <w:szCs w:val="18"/>
              </w:rPr>
            </w:pPr>
            <w:r w:rsidRPr="0021462F">
              <w:rPr>
                <w:rFonts w:ascii="Arial" w:hAnsi="Arial" w:cs="Arial"/>
                <w:b/>
                <w:bCs/>
                <w:sz w:val="18"/>
                <w:szCs w:val="18"/>
              </w:rPr>
              <w:t>As per Standard</w:t>
            </w:r>
          </w:p>
          <w:p w:rsidR="0021462F" w:rsidRPr="0021462F" w:rsidRDefault="0021462F" w:rsidP="00871C8E">
            <w:pPr>
              <w:pStyle w:val="TableContents"/>
              <w:snapToGrid w:val="0"/>
              <w:jc w:val="center"/>
              <w:rPr>
                <w:rFonts w:ascii="Arial" w:hAnsi="Arial" w:cs="Arial"/>
                <w:b/>
                <w:bCs/>
                <w:sz w:val="18"/>
                <w:szCs w:val="18"/>
              </w:rPr>
            </w:pPr>
            <w:r w:rsidRPr="0021462F">
              <w:rPr>
                <w:rFonts w:ascii="Arial" w:hAnsi="Arial" w:cs="Arial"/>
                <w:b/>
                <w:bCs/>
                <w:sz w:val="18"/>
                <w:szCs w:val="18"/>
              </w:rPr>
              <w:t>in bits</w:t>
            </w:r>
          </w:p>
        </w:tc>
        <w:tc>
          <w:tcPr>
            <w:tcW w:w="1650" w:type="dxa"/>
            <w:tcBorders>
              <w:top w:val="single" w:sz="4" w:space="0" w:color="auto"/>
              <w:left w:val="single" w:sz="1" w:space="0" w:color="000000"/>
              <w:bottom w:val="single" w:sz="1" w:space="0" w:color="000000"/>
              <w:right w:val="single" w:sz="4" w:space="0" w:color="auto"/>
            </w:tcBorders>
            <w:shd w:val="clear" w:color="auto" w:fill="auto"/>
            <w:vAlign w:val="center"/>
          </w:tcPr>
          <w:p w:rsidR="0021462F" w:rsidRPr="0021462F" w:rsidRDefault="001E27DE" w:rsidP="00871C8E">
            <w:pPr>
              <w:pStyle w:val="TableContents"/>
              <w:snapToGrid w:val="0"/>
              <w:jc w:val="center"/>
              <w:rPr>
                <w:rFonts w:ascii="Arial" w:hAnsi="Arial" w:cs="Arial"/>
                <w:b/>
                <w:bCs/>
                <w:sz w:val="18"/>
                <w:szCs w:val="18"/>
              </w:rPr>
            </w:pPr>
            <w:r>
              <w:rPr>
                <w:rFonts w:ascii="Arial" w:hAnsi="Arial" w:cs="Arial"/>
                <w:b/>
                <w:bCs/>
                <w:sz w:val="18"/>
                <w:szCs w:val="18"/>
              </w:rPr>
              <w:t>As per proposal</w:t>
            </w:r>
          </w:p>
        </w:tc>
      </w:tr>
      <w:tr w:rsidR="0021462F" w:rsidRPr="000D5881" w:rsidTr="006B74CC">
        <w:trPr>
          <w:trHeight w:val="452"/>
        </w:trPr>
        <w:tc>
          <w:tcPr>
            <w:tcW w:w="7590" w:type="dxa"/>
            <w:gridSpan w:val="4"/>
            <w:tcBorders>
              <w:left w:val="single" w:sz="4" w:space="0" w:color="000000"/>
              <w:bottom w:val="single" w:sz="1" w:space="0" w:color="000000"/>
              <w:right w:val="single" w:sz="4" w:space="0" w:color="000000"/>
            </w:tcBorders>
            <w:shd w:val="clear" w:color="auto" w:fill="auto"/>
            <w:vAlign w:val="center"/>
          </w:tcPr>
          <w:p w:rsidR="0021462F" w:rsidRPr="0021462F" w:rsidRDefault="0021462F" w:rsidP="006B74CC">
            <w:pPr>
              <w:pStyle w:val="TableContents"/>
              <w:snapToGrid w:val="0"/>
              <w:rPr>
                <w:rFonts w:ascii="Arial" w:hAnsi="Arial" w:cs="Arial"/>
                <w:sz w:val="18"/>
                <w:szCs w:val="18"/>
              </w:rPr>
            </w:pPr>
            <w:r w:rsidRPr="0021462F">
              <w:rPr>
                <w:rFonts w:ascii="Arial" w:hAnsi="Arial" w:cs="Arial"/>
                <w:sz w:val="18"/>
                <w:szCs w:val="18"/>
              </w:rPr>
              <w:t>DL-MAP</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3420" w:type="dxa"/>
            <w:tcBorders>
              <w:left w:val="single" w:sz="1" w:space="0" w:color="000000"/>
              <w:bottom w:val="single" w:sz="1" w:space="0" w:color="000000"/>
            </w:tcBorders>
            <w:shd w:val="clear" w:color="auto" w:fill="auto"/>
          </w:tcPr>
          <w:p w:rsidR="0021462F" w:rsidRPr="0021462F" w:rsidRDefault="004C056D" w:rsidP="00E15119">
            <w:pPr>
              <w:pStyle w:val="TableContents"/>
              <w:snapToGrid w:val="0"/>
              <w:jc w:val="both"/>
              <w:rPr>
                <w:rFonts w:ascii="Arial" w:hAnsi="Arial" w:cs="Arial"/>
                <w:sz w:val="18"/>
                <w:szCs w:val="18"/>
              </w:rPr>
            </w:pPr>
            <w:r>
              <w:rPr>
                <w:rFonts w:ascii="Arial" w:hAnsi="Arial" w:cs="Arial"/>
                <w:sz w:val="18"/>
                <w:szCs w:val="18"/>
              </w:rPr>
              <w:t xml:space="preserve">DL-MAP </w:t>
            </w:r>
            <w:r w:rsidR="0021462F" w:rsidRPr="0021462F">
              <w:rPr>
                <w:rFonts w:ascii="Arial" w:hAnsi="Arial" w:cs="Arial"/>
                <w:sz w:val="18"/>
                <w:szCs w:val="18"/>
              </w:rPr>
              <w:t>M</w:t>
            </w:r>
            <w:r w:rsidR="00E15119">
              <w:rPr>
                <w:rFonts w:ascii="Arial" w:hAnsi="Arial" w:cs="Arial"/>
                <w:sz w:val="18"/>
                <w:szCs w:val="18"/>
              </w:rPr>
              <w:t>AC Management Message ID</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2</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 xml:space="preserve">Frame Duration Code </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3</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Frame Number</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24</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4</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DCD Count</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5</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 xml:space="preserve">BSID </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48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6</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color w:val="262626"/>
                <w:sz w:val="18"/>
                <w:szCs w:val="18"/>
              </w:rPr>
            </w:pPr>
            <w:r w:rsidRPr="0021462F">
              <w:rPr>
                <w:rFonts w:ascii="Arial" w:hAnsi="Arial" w:cs="Arial"/>
                <w:color w:val="262626"/>
                <w:sz w:val="18"/>
                <w:szCs w:val="18"/>
              </w:rPr>
              <w:t xml:space="preserve">Number Of OFDMA symbols </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RPr="000D5881" w:rsidTr="006B74CC">
        <w:trPr>
          <w:trHeight w:val="398"/>
        </w:trPr>
        <w:tc>
          <w:tcPr>
            <w:tcW w:w="7590" w:type="dxa"/>
            <w:gridSpan w:val="4"/>
            <w:tcBorders>
              <w:left w:val="single" w:sz="4" w:space="0" w:color="000000"/>
              <w:bottom w:val="single" w:sz="1" w:space="0" w:color="000000"/>
              <w:right w:val="single" w:sz="4" w:space="0" w:color="000000"/>
            </w:tcBorders>
            <w:shd w:val="clear" w:color="auto" w:fill="auto"/>
            <w:vAlign w:val="center"/>
          </w:tcPr>
          <w:p w:rsidR="0021462F" w:rsidRPr="0021462F" w:rsidRDefault="0021462F" w:rsidP="006B74CC">
            <w:pPr>
              <w:pStyle w:val="TableContents"/>
              <w:snapToGrid w:val="0"/>
              <w:rPr>
                <w:rFonts w:ascii="Arial" w:hAnsi="Arial" w:cs="Arial"/>
                <w:sz w:val="18"/>
                <w:szCs w:val="18"/>
              </w:rPr>
            </w:pPr>
            <w:r w:rsidRPr="0021462F">
              <w:rPr>
                <w:rFonts w:ascii="Arial" w:hAnsi="Arial" w:cs="Arial"/>
                <w:sz w:val="18"/>
                <w:szCs w:val="18"/>
              </w:rPr>
              <w:t>DL-MAP IE- If DIUC = 15 CID Switch  IE</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DIUC</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4</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2</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Extended DIUC</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4</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3</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Length</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4</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RPr="000D5881" w:rsidTr="006B74CC">
        <w:trPr>
          <w:trHeight w:val="398"/>
        </w:trPr>
        <w:tc>
          <w:tcPr>
            <w:tcW w:w="7590" w:type="dxa"/>
            <w:gridSpan w:val="4"/>
            <w:tcBorders>
              <w:left w:val="single" w:sz="4" w:space="0" w:color="000000"/>
              <w:bottom w:val="single" w:sz="1" w:space="0" w:color="000000"/>
              <w:right w:val="single" w:sz="4" w:space="0" w:color="000000"/>
            </w:tcBorders>
            <w:shd w:val="clear" w:color="auto" w:fill="auto"/>
            <w:vAlign w:val="center"/>
          </w:tcPr>
          <w:p w:rsidR="0021462F" w:rsidRPr="0021462F" w:rsidRDefault="0021462F" w:rsidP="006B74CC">
            <w:pPr>
              <w:pStyle w:val="TableContents"/>
              <w:snapToGrid w:val="0"/>
              <w:rPr>
                <w:rFonts w:ascii="Arial" w:hAnsi="Arial" w:cs="Arial"/>
                <w:sz w:val="18"/>
                <w:szCs w:val="18"/>
              </w:rPr>
            </w:pPr>
            <w:r w:rsidRPr="0021462F">
              <w:rPr>
                <w:rFonts w:ascii="Arial" w:hAnsi="Arial" w:cs="Arial"/>
                <w:sz w:val="18"/>
                <w:szCs w:val="18"/>
              </w:rPr>
              <w:t>DL-MAP IE - If DIUC between 0 to 12</w:t>
            </w: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DIUC</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4</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2</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N_CID (Number of CIDs)</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3</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 xml:space="preserve">CIDs (array of CIDs) </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16</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4</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Symbol Offset (Number of slots)</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5</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proofErr w:type="spellStart"/>
            <w:r w:rsidRPr="0021462F">
              <w:rPr>
                <w:rFonts w:ascii="Arial" w:hAnsi="Arial" w:cs="Arial"/>
                <w:sz w:val="18"/>
                <w:szCs w:val="18"/>
              </w:rPr>
              <w:t>Subchannel</w:t>
            </w:r>
            <w:proofErr w:type="spellEnd"/>
            <w:r w:rsidRPr="0021462F">
              <w:rPr>
                <w:rFonts w:ascii="Arial" w:hAnsi="Arial" w:cs="Arial"/>
                <w:sz w:val="18"/>
                <w:szCs w:val="18"/>
              </w:rPr>
              <w:t xml:space="preserve"> Offset</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6</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6</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No of Symbols</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7</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7</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No of Sub-channels</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6</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Boosting</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3</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6B74CC">
        <w:tc>
          <w:tcPr>
            <w:tcW w:w="720" w:type="dxa"/>
            <w:tcBorders>
              <w:left w:val="single" w:sz="4" w:space="0" w:color="000000"/>
              <w:bottom w:val="single" w:sz="4" w:space="0" w:color="auto"/>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9</w:t>
            </w:r>
          </w:p>
        </w:tc>
        <w:tc>
          <w:tcPr>
            <w:tcW w:w="3420" w:type="dxa"/>
            <w:tcBorders>
              <w:left w:val="single" w:sz="1" w:space="0" w:color="000000"/>
              <w:bottom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Repetition</w:t>
            </w:r>
          </w:p>
        </w:tc>
        <w:tc>
          <w:tcPr>
            <w:tcW w:w="1800" w:type="dxa"/>
            <w:tcBorders>
              <w:left w:val="single" w:sz="1" w:space="0" w:color="000000"/>
              <w:bottom w:val="single" w:sz="4" w:space="0" w:color="auto"/>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2</w:t>
            </w:r>
          </w:p>
        </w:tc>
        <w:tc>
          <w:tcPr>
            <w:tcW w:w="1650" w:type="dxa"/>
            <w:tcBorders>
              <w:left w:val="single" w:sz="1" w:space="0" w:color="000000"/>
              <w:bottom w:val="single" w:sz="4" w:space="0" w:color="auto"/>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RPr="000D5881" w:rsidTr="006B74CC">
        <w:trPr>
          <w:trHeight w:val="460"/>
        </w:trPr>
        <w:tc>
          <w:tcPr>
            <w:tcW w:w="7590" w:type="dxa"/>
            <w:gridSpan w:val="4"/>
            <w:tcBorders>
              <w:top w:val="single" w:sz="4" w:space="0" w:color="auto"/>
              <w:left w:val="single" w:sz="4" w:space="0" w:color="000000"/>
              <w:bottom w:val="single" w:sz="2" w:space="0" w:color="000000"/>
              <w:right w:val="single" w:sz="4" w:space="0" w:color="000000"/>
            </w:tcBorders>
            <w:shd w:val="clear" w:color="auto" w:fill="auto"/>
            <w:vAlign w:val="center"/>
          </w:tcPr>
          <w:p w:rsidR="0021462F" w:rsidRPr="0021462F" w:rsidRDefault="0071485F" w:rsidP="006B74CC">
            <w:pPr>
              <w:pStyle w:val="TableContents"/>
              <w:snapToGrid w:val="0"/>
              <w:rPr>
                <w:rFonts w:ascii="Arial" w:hAnsi="Arial" w:cs="Arial"/>
                <w:sz w:val="18"/>
                <w:szCs w:val="18"/>
              </w:rPr>
            </w:pPr>
            <w:r>
              <w:rPr>
                <w:rFonts w:ascii="Arial" w:hAnsi="Arial" w:cs="Arial"/>
                <w:sz w:val="18"/>
                <w:szCs w:val="18"/>
              </w:rPr>
              <w:t>GMAC Header &amp; CRC</w:t>
            </w:r>
          </w:p>
        </w:tc>
      </w:tr>
      <w:tr w:rsidR="0021462F" w:rsidTr="006B74CC">
        <w:tc>
          <w:tcPr>
            <w:tcW w:w="720" w:type="dxa"/>
            <w:tcBorders>
              <w:top w:val="single" w:sz="2" w:space="0" w:color="000000"/>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3420" w:type="dxa"/>
            <w:tcBorders>
              <w:top w:val="single" w:sz="2" w:space="0" w:color="000000"/>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HT</w:t>
            </w:r>
          </w:p>
        </w:tc>
        <w:tc>
          <w:tcPr>
            <w:tcW w:w="1800" w:type="dxa"/>
            <w:tcBorders>
              <w:top w:val="single" w:sz="2" w:space="0" w:color="000000"/>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1650" w:type="dxa"/>
            <w:tcBorders>
              <w:top w:val="single" w:sz="2" w:space="0" w:color="000000"/>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2</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EC</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3</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Type</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6</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4</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ESF</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5</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CI</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6</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EKS</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2</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7</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proofErr w:type="spellStart"/>
            <w:r w:rsidRPr="0021462F">
              <w:rPr>
                <w:rFonts w:ascii="Arial" w:hAnsi="Arial" w:cs="Arial"/>
                <w:sz w:val="18"/>
                <w:szCs w:val="18"/>
              </w:rPr>
              <w:t>Rsv</w:t>
            </w:r>
            <w:proofErr w:type="spellEnd"/>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LEN</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11</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9</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CID</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16</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10</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HCS</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8</w:t>
            </w:r>
          </w:p>
        </w:tc>
        <w:tc>
          <w:tcPr>
            <w:tcW w:w="1650" w:type="dxa"/>
            <w:tcBorders>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r w:rsidR="0021462F" w:rsidTr="0021462F">
        <w:tc>
          <w:tcPr>
            <w:tcW w:w="720" w:type="dxa"/>
            <w:tcBorders>
              <w:left w:val="single" w:sz="4"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11</w:t>
            </w:r>
          </w:p>
        </w:tc>
        <w:tc>
          <w:tcPr>
            <w:tcW w:w="3420" w:type="dxa"/>
            <w:tcBorders>
              <w:left w:val="single" w:sz="1" w:space="0" w:color="000000"/>
              <w:bottom w:val="single" w:sz="1" w:space="0" w:color="000000"/>
            </w:tcBorders>
            <w:shd w:val="clear" w:color="auto" w:fill="auto"/>
          </w:tcPr>
          <w:p w:rsidR="0021462F" w:rsidRPr="0021462F" w:rsidRDefault="0021462F" w:rsidP="0021462F">
            <w:pPr>
              <w:pStyle w:val="TableContents"/>
              <w:snapToGrid w:val="0"/>
              <w:jc w:val="both"/>
              <w:rPr>
                <w:rFonts w:ascii="Arial" w:hAnsi="Arial" w:cs="Arial"/>
                <w:sz w:val="18"/>
                <w:szCs w:val="18"/>
              </w:rPr>
            </w:pPr>
            <w:r w:rsidRPr="0021462F">
              <w:rPr>
                <w:rFonts w:ascii="Arial" w:hAnsi="Arial" w:cs="Arial"/>
                <w:sz w:val="18"/>
                <w:szCs w:val="18"/>
              </w:rPr>
              <w:t>CRC</w:t>
            </w:r>
          </w:p>
        </w:tc>
        <w:tc>
          <w:tcPr>
            <w:tcW w:w="1800" w:type="dxa"/>
            <w:tcBorders>
              <w:left w:val="single" w:sz="1" w:space="0" w:color="000000"/>
              <w:bottom w:val="single" w:sz="1" w:space="0" w:color="000000"/>
            </w:tcBorders>
            <w:shd w:val="clear" w:color="auto" w:fill="auto"/>
          </w:tcPr>
          <w:p w:rsidR="0021462F" w:rsidRPr="0021462F" w:rsidRDefault="0021462F" w:rsidP="006B74CC">
            <w:pPr>
              <w:pStyle w:val="TableContents"/>
              <w:snapToGrid w:val="0"/>
              <w:jc w:val="center"/>
              <w:rPr>
                <w:rFonts w:ascii="Arial" w:hAnsi="Arial" w:cs="Arial"/>
                <w:sz w:val="18"/>
                <w:szCs w:val="18"/>
              </w:rPr>
            </w:pPr>
            <w:r w:rsidRPr="0021462F">
              <w:rPr>
                <w:rFonts w:ascii="Arial" w:hAnsi="Arial" w:cs="Arial"/>
                <w:sz w:val="18"/>
                <w:szCs w:val="18"/>
              </w:rPr>
              <w:t>32</w:t>
            </w:r>
          </w:p>
        </w:tc>
        <w:tc>
          <w:tcPr>
            <w:tcW w:w="1650" w:type="dxa"/>
            <w:tcBorders>
              <w:top w:val="single" w:sz="4" w:space="0" w:color="auto"/>
              <w:left w:val="single" w:sz="1" w:space="0" w:color="000000"/>
              <w:bottom w:val="single" w:sz="1" w:space="0" w:color="000000"/>
              <w:right w:val="single" w:sz="4" w:space="0" w:color="auto"/>
            </w:tcBorders>
            <w:shd w:val="clear" w:color="auto" w:fill="auto"/>
          </w:tcPr>
          <w:p w:rsidR="0021462F" w:rsidRPr="0021462F" w:rsidRDefault="0021462F" w:rsidP="0021462F">
            <w:pPr>
              <w:pStyle w:val="TableContents"/>
              <w:snapToGrid w:val="0"/>
              <w:jc w:val="both"/>
              <w:rPr>
                <w:rFonts w:ascii="Arial" w:hAnsi="Arial" w:cs="Arial"/>
                <w:b/>
                <w:color w:val="FF0000"/>
                <w:sz w:val="18"/>
                <w:szCs w:val="18"/>
              </w:rPr>
            </w:pPr>
          </w:p>
        </w:tc>
      </w:tr>
    </w:tbl>
    <w:p w:rsidR="00DB1D52" w:rsidRDefault="00DB1D52" w:rsidP="00DB1D52"/>
    <w:p w:rsidR="002C23C2" w:rsidRDefault="002C23C2" w:rsidP="002C23C2">
      <w:pPr>
        <w:pStyle w:val="BodyText"/>
      </w:pPr>
    </w:p>
    <w:p w:rsidR="002C23C2" w:rsidRDefault="002C23C2" w:rsidP="002C23C2"/>
    <w:p w:rsidR="002C23C2" w:rsidRPr="0017750E" w:rsidRDefault="002C23C2" w:rsidP="0021462F">
      <w:r>
        <w:rPr>
          <w:rFonts w:ascii="Arial" w:hAnsi="Arial" w:cs="Arial"/>
          <w:color w:val="000000"/>
          <w:sz w:val="20"/>
          <w:szCs w:val="16"/>
        </w:rPr>
        <w:t xml:space="preserve"> </w:t>
      </w:r>
    </w:p>
    <w:p w:rsidR="00DB1D52" w:rsidRDefault="00DB1D52" w:rsidP="00DB1D52"/>
    <w:p w:rsidR="00AA2912" w:rsidRPr="00AA2912" w:rsidRDefault="00AA2912" w:rsidP="00AA2912"/>
    <w:p w:rsidR="00FA58ED" w:rsidRDefault="00FA58ED" w:rsidP="00D60F2C">
      <w:pPr>
        <w:ind w:left="1440"/>
      </w:pPr>
    </w:p>
    <w:p w:rsidR="004B0A78" w:rsidRDefault="004B0A78" w:rsidP="004B0A78">
      <w:pPr>
        <w:ind w:left="1440"/>
      </w:pPr>
    </w:p>
    <w:p w:rsidR="001947CC" w:rsidRDefault="001947CC" w:rsidP="001947CC">
      <w:pPr>
        <w:ind w:left="720"/>
      </w:pPr>
    </w:p>
    <w:p w:rsidR="00487D20" w:rsidRDefault="00487D20" w:rsidP="00487D20"/>
    <w:p w:rsidR="005D1F11" w:rsidRPr="00487D20" w:rsidRDefault="005D1F11" w:rsidP="005D1F11">
      <w:pPr>
        <w:ind w:left="1620"/>
      </w:pPr>
    </w:p>
    <w:p w:rsidR="00E67A9D" w:rsidRDefault="00E67A9D" w:rsidP="00E67A9D"/>
    <w:p w:rsidR="0011761D" w:rsidRDefault="0011761D">
      <w:r>
        <w:br w:type="page"/>
      </w:r>
    </w:p>
    <w:tbl>
      <w:tblPr>
        <w:tblpPr w:leftFromText="180" w:rightFromText="180" w:vertAnchor="page" w:horzAnchor="margin" w:tblpXSpec="center" w:tblpY="2093"/>
        <w:tblW w:w="7590" w:type="dxa"/>
        <w:tblLayout w:type="fixed"/>
        <w:tblCellMar>
          <w:top w:w="55" w:type="dxa"/>
          <w:left w:w="55" w:type="dxa"/>
          <w:bottom w:w="55" w:type="dxa"/>
          <w:right w:w="55" w:type="dxa"/>
        </w:tblCellMar>
        <w:tblLook w:val="0000" w:firstRow="0" w:lastRow="0" w:firstColumn="0" w:lastColumn="0" w:noHBand="0" w:noVBand="0"/>
      </w:tblPr>
      <w:tblGrid>
        <w:gridCol w:w="720"/>
        <w:gridCol w:w="3420"/>
        <w:gridCol w:w="1800"/>
        <w:gridCol w:w="1650"/>
      </w:tblGrid>
      <w:tr w:rsidR="00352927" w:rsidRPr="001A5505" w:rsidTr="00871C8E">
        <w:trPr>
          <w:trHeight w:val="475"/>
        </w:trPr>
        <w:tc>
          <w:tcPr>
            <w:tcW w:w="7590" w:type="dxa"/>
            <w:gridSpan w:val="4"/>
            <w:tcBorders>
              <w:top w:val="single" w:sz="4" w:space="0" w:color="000000"/>
              <w:left w:val="single" w:sz="4" w:space="0" w:color="000000"/>
              <w:bottom w:val="single" w:sz="1" w:space="0" w:color="000000"/>
              <w:right w:val="single" w:sz="4" w:space="0" w:color="auto"/>
            </w:tcBorders>
            <w:shd w:val="clear" w:color="auto" w:fill="auto"/>
            <w:vAlign w:val="center"/>
          </w:tcPr>
          <w:p w:rsidR="00352927" w:rsidRPr="00352927" w:rsidRDefault="00871C8E" w:rsidP="00871C8E">
            <w:pPr>
              <w:pStyle w:val="TableContents"/>
              <w:snapToGrid w:val="0"/>
              <w:jc w:val="center"/>
              <w:rPr>
                <w:rFonts w:ascii="Arial" w:hAnsi="Arial" w:cs="Arial"/>
                <w:b/>
                <w:bCs/>
              </w:rPr>
            </w:pPr>
            <w:r>
              <w:rPr>
                <w:rFonts w:ascii="Arial" w:hAnsi="Arial" w:cs="Arial"/>
                <w:b/>
                <w:bCs/>
              </w:rPr>
              <w:lastRenderedPageBreak/>
              <w:t>Table</w:t>
            </w:r>
            <w:r w:rsidR="00352927" w:rsidRPr="00352927">
              <w:rPr>
                <w:rFonts w:ascii="Arial" w:hAnsi="Arial" w:cs="Arial"/>
                <w:b/>
                <w:bCs/>
              </w:rPr>
              <w:t xml:space="preserve"> 2: Compressed DL MAP Structure</w:t>
            </w:r>
          </w:p>
        </w:tc>
      </w:tr>
      <w:tr w:rsidR="00157909" w:rsidRPr="001A5505" w:rsidTr="00871C8E">
        <w:trPr>
          <w:trHeight w:val="475"/>
        </w:trPr>
        <w:tc>
          <w:tcPr>
            <w:tcW w:w="720" w:type="dxa"/>
            <w:tcBorders>
              <w:top w:val="single" w:sz="4" w:space="0" w:color="000000"/>
              <w:left w:val="single" w:sz="4" w:space="0" w:color="000000"/>
              <w:bottom w:val="single" w:sz="1" w:space="0" w:color="000000"/>
            </w:tcBorders>
            <w:shd w:val="clear" w:color="auto" w:fill="auto"/>
            <w:vAlign w:val="center"/>
          </w:tcPr>
          <w:p w:rsidR="00157909" w:rsidRPr="001A5505" w:rsidRDefault="00157909" w:rsidP="00871C8E">
            <w:pPr>
              <w:pStyle w:val="TableContents"/>
              <w:snapToGrid w:val="0"/>
              <w:rPr>
                <w:rFonts w:ascii="Arial" w:hAnsi="Arial" w:cs="Arial"/>
                <w:b/>
                <w:bCs/>
                <w:sz w:val="20"/>
                <w:szCs w:val="20"/>
              </w:rPr>
            </w:pPr>
            <w:r w:rsidRPr="001A5505">
              <w:rPr>
                <w:rFonts w:ascii="Arial" w:hAnsi="Arial" w:cs="Arial"/>
                <w:b/>
                <w:bCs/>
                <w:sz w:val="20"/>
                <w:szCs w:val="20"/>
              </w:rPr>
              <w:t>S.NO</w:t>
            </w:r>
          </w:p>
        </w:tc>
        <w:tc>
          <w:tcPr>
            <w:tcW w:w="3420" w:type="dxa"/>
            <w:tcBorders>
              <w:top w:val="single" w:sz="4" w:space="0" w:color="000000"/>
              <w:left w:val="single" w:sz="1" w:space="0" w:color="000000"/>
              <w:bottom w:val="single" w:sz="1" w:space="0" w:color="000000"/>
            </w:tcBorders>
            <w:shd w:val="clear" w:color="auto" w:fill="auto"/>
            <w:vAlign w:val="center"/>
          </w:tcPr>
          <w:p w:rsidR="00157909" w:rsidRPr="001A5505" w:rsidRDefault="00157909" w:rsidP="00871C8E">
            <w:pPr>
              <w:pStyle w:val="TableContents"/>
              <w:snapToGrid w:val="0"/>
              <w:rPr>
                <w:rFonts w:ascii="Arial" w:hAnsi="Arial" w:cs="Arial"/>
                <w:b/>
                <w:bCs/>
                <w:sz w:val="20"/>
                <w:szCs w:val="20"/>
              </w:rPr>
            </w:pPr>
            <w:r w:rsidRPr="001A5505">
              <w:rPr>
                <w:rFonts w:ascii="Arial" w:hAnsi="Arial" w:cs="Arial"/>
                <w:b/>
                <w:bCs/>
                <w:sz w:val="20"/>
                <w:szCs w:val="20"/>
              </w:rPr>
              <w:t>Features</w:t>
            </w:r>
          </w:p>
        </w:tc>
        <w:tc>
          <w:tcPr>
            <w:tcW w:w="1800" w:type="dxa"/>
            <w:tcBorders>
              <w:top w:val="single" w:sz="4" w:space="0" w:color="000000"/>
              <w:left w:val="single" w:sz="1" w:space="0" w:color="000000"/>
              <w:bottom w:val="single" w:sz="1" w:space="0" w:color="000000"/>
            </w:tcBorders>
            <w:shd w:val="clear" w:color="auto" w:fill="auto"/>
            <w:vAlign w:val="center"/>
          </w:tcPr>
          <w:p w:rsidR="00157909" w:rsidRPr="001A5505" w:rsidRDefault="00157909" w:rsidP="00871C8E">
            <w:pPr>
              <w:pStyle w:val="TableContents"/>
              <w:snapToGrid w:val="0"/>
              <w:jc w:val="center"/>
              <w:rPr>
                <w:rFonts w:ascii="Arial" w:hAnsi="Arial" w:cs="Arial"/>
                <w:b/>
                <w:bCs/>
                <w:sz w:val="20"/>
                <w:szCs w:val="20"/>
              </w:rPr>
            </w:pPr>
            <w:r w:rsidRPr="001A5505">
              <w:rPr>
                <w:rFonts w:ascii="Arial" w:hAnsi="Arial" w:cs="Arial"/>
                <w:b/>
                <w:bCs/>
                <w:sz w:val="20"/>
                <w:szCs w:val="20"/>
              </w:rPr>
              <w:t>As per Standard</w:t>
            </w:r>
          </w:p>
          <w:p w:rsidR="00157909" w:rsidRPr="001A5505" w:rsidRDefault="00157909" w:rsidP="00871C8E">
            <w:pPr>
              <w:pStyle w:val="TableContents"/>
              <w:snapToGrid w:val="0"/>
              <w:jc w:val="center"/>
              <w:rPr>
                <w:rFonts w:ascii="Arial" w:hAnsi="Arial" w:cs="Arial"/>
                <w:b/>
                <w:bCs/>
                <w:sz w:val="20"/>
                <w:szCs w:val="20"/>
              </w:rPr>
            </w:pPr>
            <w:r w:rsidRPr="001A5505">
              <w:rPr>
                <w:rFonts w:ascii="Arial" w:hAnsi="Arial" w:cs="Arial"/>
                <w:b/>
                <w:bCs/>
                <w:sz w:val="20"/>
                <w:szCs w:val="20"/>
              </w:rPr>
              <w:t>in bits</w:t>
            </w:r>
          </w:p>
        </w:tc>
        <w:tc>
          <w:tcPr>
            <w:tcW w:w="1650" w:type="dxa"/>
            <w:tcBorders>
              <w:top w:val="single" w:sz="4" w:space="0" w:color="auto"/>
              <w:left w:val="single" w:sz="1" w:space="0" w:color="000000"/>
              <w:bottom w:val="single" w:sz="1" w:space="0" w:color="000000"/>
              <w:right w:val="single" w:sz="4" w:space="0" w:color="auto"/>
            </w:tcBorders>
            <w:shd w:val="clear" w:color="auto" w:fill="auto"/>
            <w:vAlign w:val="center"/>
          </w:tcPr>
          <w:p w:rsidR="00157909" w:rsidRPr="001A5505" w:rsidRDefault="00157909" w:rsidP="00871C8E">
            <w:pPr>
              <w:pStyle w:val="TableContents"/>
              <w:snapToGrid w:val="0"/>
              <w:jc w:val="center"/>
              <w:rPr>
                <w:rFonts w:ascii="Arial" w:hAnsi="Arial" w:cs="Arial"/>
                <w:b/>
                <w:bCs/>
                <w:sz w:val="20"/>
                <w:szCs w:val="20"/>
              </w:rPr>
            </w:pPr>
            <w:r>
              <w:rPr>
                <w:rFonts w:ascii="Arial" w:hAnsi="Arial" w:cs="Arial"/>
                <w:b/>
                <w:bCs/>
                <w:sz w:val="20"/>
                <w:szCs w:val="20"/>
              </w:rPr>
              <w:t>As per proposal</w:t>
            </w:r>
          </w:p>
        </w:tc>
      </w:tr>
      <w:tr w:rsidR="00157909" w:rsidRPr="001A5505" w:rsidTr="006B74CC">
        <w:trPr>
          <w:trHeight w:val="452"/>
        </w:trPr>
        <w:tc>
          <w:tcPr>
            <w:tcW w:w="7590" w:type="dxa"/>
            <w:gridSpan w:val="4"/>
            <w:tcBorders>
              <w:left w:val="single" w:sz="4" w:space="0" w:color="000000"/>
              <w:bottom w:val="single" w:sz="1" w:space="0" w:color="000000"/>
              <w:right w:val="single" w:sz="4" w:space="0" w:color="000000"/>
            </w:tcBorders>
            <w:shd w:val="clear" w:color="auto" w:fill="auto"/>
            <w:vAlign w:val="center"/>
          </w:tcPr>
          <w:p w:rsidR="00157909" w:rsidRPr="001A5505" w:rsidRDefault="00157909" w:rsidP="006B74CC">
            <w:pPr>
              <w:pStyle w:val="TableContents"/>
              <w:snapToGrid w:val="0"/>
              <w:rPr>
                <w:rFonts w:ascii="Arial" w:hAnsi="Arial" w:cs="Arial"/>
                <w:sz w:val="20"/>
                <w:szCs w:val="20"/>
              </w:rPr>
            </w:pPr>
            <w:r w:rsidRPr="001A5505">
              <w:rPr>
                <w:rFonts w:ascii="Arial" w:hAnsi="Arial" w:cs="Arial"/>
                <w:sz w:val="20"/>
                <w:szCs w:val="20"/>
              </w:rPr>
              <w:t>DL-MAP</w:t>
            </w: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1</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Compressed MAP Indicator</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3</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2</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ULMAP appended</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1</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3</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FDD partition change flag</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1</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4</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MAP message length</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11</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5</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 xml:space="preserve">PHY synchronization field </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32</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6.</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DCD count</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8</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7.</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Operator ID</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8</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8</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Sector ID</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8</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9</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 xml:space="preserve">Number Of OFDMA symbols </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8</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1"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10</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color w:val="262626"/>
                <w:sz w:val="20"/>
                <w:szCs w:val="20"/>
              </w:rPr>
            </w:pPr>
            <w:r w:rsidRPr="001A5505">
              <w:rPr>
                <w:rFonts w:ascii="Arial" w:hAnsi="Arial" w:cs="Arial"/>
                <w:color w:val="262626"/>
                <w:sz w:val="20"/>
                <w:szCs w:val="20"/>
              </w:rPr>
              <w:t>DL IE Count</w:t>
            </w:r>
          </w:p>
        </w:tc>
        <w:tc>
          <w:tcPr>
            <w:tcW w:w="1800" w:type="dxa"/>
            <w:tcBorders>
              <w:left w:val="single" w:sz="1" w:space="0" w:color="000000"/>
              <w:bottom w:val="single" w:sz="1" w:space="0" w:color="000000"/>
              <w:right w:val="single" w:sz="2" w:space="0" w:color="000000"/>
            </w:tcBorders>
            <w:shd w:val="clear" w:color="auto" w:fill="auto"/>
          </w:tcPr>
          <w:p w:rsidR="00157909" w:rsidRPr="001A5505" w:rsidRDefault="00157909" w:rsidP="006B74CC">
            <w:pPr>
              <w:pStyle w:val="TableContents"/>
              <w:snapToGrid w:val="0"/>
              <w:jc w:val="center"/>
              <w:rPr>
                <w:rFonts w:ascii="Arial" w:hAnsi="Arial" w:cs="Arial"/>
                <w:sz w:val="20"/>
                <w:szCs w:val="20"/>
              </w:rPr>
            </w:pPr>
            <w:r w:rsidRPr="001A5505">
              <w:rPr>
                <w:rFonts w:ascii="Arial" w:hAnsi="Arial" w:cs="Arial"/>
                <w:sz w:val="20"/>
                <w:szCs w:val="20"/>
              </w:rPr>
              <w:t>8</w:t>
            </w:r>
          </w:p>
        </w:tc>
        <w:tc>
          <w:tcPr>
            <w:tcW w:w="1650" w:type="dxa"/>
            <w:tcBorders>
              <w:top w:val="single" w:sz="4" w:space="0" w:color="auto"/>
              <w:left w:val="single" w:sz="2"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rPr>
          <w:trHeight w:val="452"/>
        </w:trPr>
        <w:tc>
          <w:tcPr>
            <w:tcW w:w="7590" w:type="dxa"/>
            <w:gridSpan w:val="4"/>
            <w:tcBorders>
              <w:left w:val="single" w:sz="4" w:space="0" w:color="000000"/>
              <w:bottom w:val="single" w:sz="1" w:space="0" w:color="000000"/>
              <w:right w:val="single" w:sz="4" w:space="0" w:color="000000"/>
            </w:tcBorders>
            <w:shd w:val="clear" w:color="auto" w:fill="auto"/>
            <w:vAlign w:val="center"/>
          </w:tcPr>
          <w:p w:rsidR="00157909" w:rsidRPr="001A5505" w:rsidRDefault="00157909" w:rsidP="006B74CC">
            <w:pPr>
              <w:pStyle w:val="TableContents"/>
              <w:snapToGrid w:val="0"/>
              <w:rPr>
                <w:rFonts w:ascii="Arial" w:hAnsi="Arial" w:cs="Arial"/>
                <w:sz w:val="20"/>
                <w:szCs w:val="20"/>
              </w:rPr>
            </w:pPr>
            <w:r w:rsidRPr="001A5505">
              <w:rPr>
                <w:rFonts w:ascii="Arial" w:hAnsi="Arial" w:cs="Arial"/>
                <w:sz w:val="20"/>
                <w:szCs w:val="20"/>
              </w:rPr>
              <w:t>DL-MAP IE- If DIUC = 15 CID Switch  IE</w:t>
            </w: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DIUC</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4</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2</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Extended DIUC</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4</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3</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Length</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4</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rPr>
          <w:trHeight w:val="488"/>
        </w:trPr>
        <w:tc>
          <w:tcPr>
            <w:tcW w:w="7590" w:type="dxa"/>
            <w:gridSpan w:val="4"/>
            <w:tcBorders>
              <w:left w:val="single" w:sz="4" w:space="0" w:color="000000"/>
              <w:bottom w:val="single" w:sz="1" w:space="0" w:color="000000"/>
              <w:right w:val="single" w:sz="4" w:space="0" w:color="000000"/>
            </w:tcBorders>
            <w:shd w:val="clear" w:color="auto" w:fill="auto"/>
            <w:vAlign w:val="center"/>
          </w:tcPr>
          <w:p w:rsidR="00157909" w:rsidRPr="001A5505" w:rsidRDefault="00157909" w:rsidP="00871C8E">
            <w:pPr>
              <w:pStyle w:val="TableContents"/>
              <w:snapToGrid w:val="0"/>
              <w:rPr>
                <w:rFonts w:ascii="Arial" w:hAnsi="Arial" w:cs="Arial"/>
                <w:sz w:val="20"/>
                <w:szCs w:val="20"/>
              </w:rPr>
            </w:pPr>
            <w:r w:rsidRPr="001A5505">
              <w:rPr>
                <w:rFonts w:ascii="Arial" w:hAnsi="Arial" w:cs="Arial"/>
                <w:sz w:val="20"/>
                <w:szCs w:val="20"/>
              </w:rPr>
              <w:t>DL-MAP IE - If DIUC between 0 to 12</w:t>
            </w: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DIUC</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4</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2</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N_CID (Number of CIDs)</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8</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3</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 xml:space="preserve">CIDs (array of CIDs) </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16</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4</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Symbol Offset (Number of slots)</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8</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5</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proofErr w:type="spellStart"/>
            <w:r w:rsidRPr="001A5505">
              <w:rPr>
                <w:rFonts w:ascii="Arial" w:hAnsi="Arial" w:cs="Arial"/>
                <w:sz w:val="20"/>
                <w:szCs w:val="20"/>
              </w:rPr>
              <w:t>Subchannel</w:t>
            </w:r>
            <w:proofErr w:type="spellEnd"/>
            <w:r w:rsidRPr="001A5505">
              <w:rPr>
                <w:rFonts w:ascii="Arial" w:hAnsi="Arial" w:cs="Arial"/>
                <w:sz w:val="20"/>
                <w:szCs w:val="20"/>
              </w:rPr>
              <w:t xml:space="preserve"> Offset</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6</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6</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No of Symbols</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7</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7</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No of Sub-channels</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6</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8</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Boosting</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3</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c>
          <w:tcPr>
            <w:tcW w:w="720" w:type="dxa"/>
            <w:tcBorders>
              <w:left w:val="single" w:sz="4" w:space="0" w:color="000000"/>
              <w:bottom w:val="single" w:sz="4" w:space="0" w:color="auto"/>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9</w:t>
            </w:r>
          </w:p>
        </w:tc>
        <w:tc>
          <w:tcPr>
            <w:tcW w:w="3420" w:type="dxa"/>
            <w:tcBorders>
              <w:left w:val="single" w:sz="1" w:space="0" w:color="000000"/>
              <w:bottom w:val="single" w:sz="4" w:space="0" w:color="auto"/>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Repetition</w:t>
            </w:r>
          </w:p>
        </w:tc>
        <w:tc>
          <w:tcPr>
            <w:tcW w:w="1800" w:type="dxa"/>
            <w:tcBorders>
              <w:left w:val="single" w:sz="1" w:space="0" w:color="000000"/>
              <w:bottom w:val="single" w:sz="4" w:space="0" w:color="auto"/>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2</w:t>
            </w:r>
          </w:p>
        </w:tc>
        <w:tc>
          <w:tcPr>
            <w:tcW w:w="1650" w:type="dxa"/>
            <w:tcBorders>
              <w:left w:val="single" w:sz="1" w:space="0" w:color="000000"/>
              <w:bottom w:val="single" w:sz="4" w:space="0" w:color="auto"/>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871C8E">
        <w:trPr>
          <w:trHeight w:val="505"/>
        </w:trPr>
        <w:tc>
          <w:tcPr>
            <w:tcW w:w="7590" w:type="dxa"/>
            <w:gridSpan w:val="4"/>
            <w:tcBorders>
              <w:top w:val="single" w:sz="4" w:space="0" w:color="auto"/>
              <w:left w:val="single" w:sz="4" w:space="0" w:color="000000"/>
              <w:bottom w:val="single" w:sz="2" w:space="0" w:color="000000"/>
              <w:right w:val="single" w:sz="4" w:space="0" w:color="000000"/>
            </w:tcBorders>
            <w:shd w:val="clear" w:color="auto" w:fill="auto"/>
            <w:vAlign w:val="center"/>
          </w:tcPr>
          <w:p w:rsidR="00157909" w:rsidRPr="001A5505" w:rsidRDefault="00157909" w:rsidP="00871C8E">
            <w:pPr>
              <w:pStyle w:val="TableContents"/>
              <w:snapToGrid w:val="0"/>
              <w:rPr>
                <w:rFonts w:ascii="Arial" w:hAnsi="Arial" w:cs="Arial"/>
                <w:sz w:val="20"/>
                <w:szCs w:val="20"/>
              </w:rPr>
            </w:pPr>
            <w:r w:rsidRPr="001A5505">
              <w:rPr>
                <w:rFonts w:ascii="Arial" w:hAnsi="Arial" w:cs="Arial"/>
                <w:sz w:val="20"/>
                <w:szCs w:val="20"/>
              </w:rPr>
              <w:t>GMAC header and CRC</w:t>
            </w:r>
          </w:p>
        </w:tc>
      </w:tr>
      <w:tr w:rsidR="00157909" w:rsidRPr="001A5505" w:rsidTr="00871C8E">
        <w:tc>
          <w:tcPr>
            <w:tcW w:w="720" w:type="dxa"/>
            <w:tcBorders>
              <w:top w:val="single" w:sz="2" w:space="0" w:color="000000"/>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w:t>
            </w:r>
          </w:p>
        </w:tc>
        <w:tc>
          <w:tcPr>
            <w:tcW w:w="3420" w:type="dxa"/>
            <w:tcBorders>
              <w:top w:val="single" w:sz="2" w:space="0" w:color="000000"/>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HT</w:t>
            </w:r>
          </w:p>
        </w:tc>
        <w:tc>
          <w:tcPr>
            <w:tcW w:w="1800" w:type="dxa"/>
            <w:tcBorders>
              <w:top w:val="single" w:sz="2" w:space="0" w:color="000000"/>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w:t>
            </w:r>
          </w:p>
        </w:tc>
        <w:tc>
          <w:tcPr>
            <w:tcW w:w="1650" w:type="dxa"/>
            <w:tcBorders>
              <w:top w:val="single" w:sz="2" w:space="0" w:color="000000"/>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2</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EC</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3</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Type</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6</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4</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ESF</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5</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CI</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lastRenderedPageBreak/>
              <w:t>6</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EKS</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2</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7</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proofErr w:type="spellStart"/>
            <w:r w:rsidRPr="001A5505">
              <w:rPr>
                <w:rFonts w:ascii="Arial" w:hAnsi="Arial" w:cs="Arial"/>
                <w:sz w:val="20"/>
                <w:szCs w:val="20"/>
              </w:rPr>
              <w:t>Rsv</w:t>
            </w:r>
            <w:proofErr w:type="spellEnd"/>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8</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LEN</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11</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9</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CID</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16</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10</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HCS</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8</w:t>
            </w:r>
          </w:p>
        </w:tc>
        <w:tc>
          <w:tcPr>
            <w:tcW w:w="1650" w:type="dxa"/>
            <w:tcBorders>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r w:rsidR="00157909" w:rsidRPr="001A5505" w:rsidTr="006B74CC">
        <w:tc>
          <w:tcPr>
            <w:tcW w:w="720" w:type="dxa"/>
            <w:tcBorders>
              <w:left w:val="single" w:sz="4"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11</w:t>
            </w:r>
          </w:p>
        </w:tc>
        <w:tc>
          <w:tcPr>
            <w:tcW w:w="3420" w:type="dxa"/>
            <w:tcBorders>
              <w:left w:val="single" w:sz="1" w:space="0" w:color="000000"/>
              <w:bottom w:val="single" w:sz="1" w:space="0" w:color="000000"/>
            </w:tcBorders>
            <w:shd w:val="clear" w:color="auto" w:fill="auto"/>
          </w:tcPr>
          <w:p w:rsidR="00157909" w:rsidRPr="001A5505" w:rsidRDefault="00157909" w:rsidP="006B74CC">
            <w:pPr>
              <w:pStyle w:val="TableContents"/>
              <w:snapToGrid w:val="0"/>
              <w:jc w:val="both"/>
              <w:rPr>
                <w:rFonts w:ascii="Arial" w:hAnsi="Arial" w:cs="Arial"/>
                <w:sz w:val="20"/>
                <w:szCs w:val="20"/>
              </w:rPr>
            </w:pPr>
            <w:r w:rsidRPr="001A5505">
              <w:rPr>
                <w:rFonts w:ascii="Arial" w:hAnsi="Arial" w:cs="Arial"/>
                <w:sz w:val="20"/>
                <w:szCs w:val="20"/>
              </w:rPr>
              <w:t>CRC</w:t>
            </w:r>
          </w:p>
        </w:tc>
        <w:tc>
          <w:tcPr>
            <w:tcW w:w="1800" w:type="dxa"/>
            <w:tcBorders>
              <w:left w:val="single" w:sz="1" w:space="0" w:color="000000"/>
              <w:bottom w:val="single" w:sz="1" w:space="0" w:color="000000"/>
            </w:tcBorders>
            <w:shd w:val="clear" w:color="auto" w:fill="auto"/>
          </w:tcPr>
          <w:p w:rsidR="00157909" w:rsidRPr="001A5505" w:rsidRDefault="00157909" w:rsidP="00871C8E">
            <w:pPr>
              <w:pStyle w:val="TableContents"/>
              <w:snapToGrid w:val="0"/>
              <w:jc w:val="center"/>
              <w:rPr>
                <w:rFonts w:ascii="Arial" w:hAnsi="Arial" w:cs="Arial"/>
                <w:sz w:val="20"/>
                <w:szCs w:val="20"/>
              </w:rPr>
            </w:pPr>
            <w:r w:rsidRPr="001A5505">
              <w:rPr>
                <w:rFonts w:ascii="Arial" w:hAnsi="Arial" w:cs="Arial"/>
                <w:sz w:val="20"/>
                <w:szCs w:val="20"/>
              </w:rPr>
              <w:t>32</w:t>
            </w:r>
          </w:p>
        </w:tc>
        <w:tc>
          <w:tcPr>
            <w:tcW w:w="1650" w:type="dxa"/>
            <w:tcBorders>
              <w:top w:val="single" w:sz="4" w:space="0" w:color="auto"/>
              <w:left w:val="single" w:sz="1" w:space="0" w:color="000000"/>
              <w:bottom w:val="single" w:sz="1" w:space="0" w:color="000000"/>
              <w:right w:val="single" w:sz="4" w:space="0" w:color="auto"/>
            </w:tcBorders>
            <w:shd w:val="clear" w:color="auto" w:fill="auto"/>
          </w:tcPr>
          <w:p w:rsidR="00157909" w:rsidRPr="001A5505" w:rsidRDefault="00157909" w:rsidP="006B74CC">
            <w:pPr>
              <w:pStyle w:val="TableContents"/>
              <w:snapToGrid w:val="0"/>
              <w:jc w:val="both"/>
              <w:rPr>
                <w:rFonts w:ascii="Arial" w:hAnsi="Arial" w:cs="Arial"/>
                <w:b/>
                <w:color w:val="FF0000"/>
                <w:sz w:val="20"/>
                <w:szCs w:val="20"/>
              </w:rPr>
            </w:pPr>
          </w:p>
        </w:tc>
      </w:tr>
    </w:tbl>
    <w:p w:rsidR="00157909" w:rsidRPr="00FD7AED" w:rsidRDefault="00157909" w:rsidP="0003115F">
      <w:pPr>
        <w:ind w:left="360"/>
        <w:jc w:val="center"/>
      </w:pPr>
    </w:p>
    <w:p w:rsidR="00157909" w:rsidRPr="00FD7AED" w:rsidRDefault="00157909" w:rsidP="0003115F">
      <w:pPr>
        <w:ind w:left="180"/>
      </w:pPr>
    </w:p>
    <w:p w:rsidR="00157909" w:rsidRPr="00FD7AED" w:rsidRDefault="00157909" w:rsidP="0003115F">
      <w:pPr>
        <w:ind w:left="180"/>
      </w:pPr>
    </w:p>
    <w:p w:rsidR="00157909" w:rsidRPr="00FD7AED" w:rsidRDefault="00157909" w:rsidP="0003115F">
      <w:pPr>
        <w:ind w:left="180"/>
      </w:pPr>
    </w:p>
    <w:p w:rsidR="00157909" w:rsidRPr="00FD7AED" w:rsidRDefault="00157909" w:rsidP="0076392C"/>
    <w:p w:rsidR="00157909" w:rsidRDefault="00157909" w:rsidP="00716C84">
      <w:pPr>
        <w:pStyle w:val="BodyText"/>
        <w:ind w:left="1080"/>
      </w:pPr>
    </w:p>
    <w:p w:rsidR="00330B4A" w:rsidRDefault="007B1B29" w:rsidP="00096812">
      <w:pPr>
        <w:pStyle w:val="ListParagraph"/>
        <w:numPr>
          <w:ilvl w:val="0"/>
          <w:numId w:val="16"/>
        </w:numPr>
      </w:pPr>
      <w:r>
        <w:t>The UL M</w:t>
      </w:r>
      <w:r w:rsidR="002B169B">
        <w:t>AP</w:t>
      </w:r>
      <w:r w:rsidR="00330B4A">
        <w:t>:</w:t>
      </w:r>
    </w:p>
    <w:p w:rsidR="007B1B29" w:rsidRDefault="00330B4A" w:rsidP="003954B7">
      <w:pPr>
        <w:ind w:left="720"/>
      </w:pPr>
      <w:r>
        <w:t xml:space="preserve">The standard UL MAP has an </w:t>
      </w:r>
      <w:r w:rsidR="006B74CC">
        <w:t>IEEE 8</w:t>
      </w:r>
      <w:r>
        <w:t>02.16 MAC PDU structure. As such, it has a 10 bytes PDU overhead which consists of GMAC header and CRC.  The standard offers a non-compressed and a compressed UL MAP structures as described in tables 3 and 4 below.</w:t>
      </w:r>
    </w:p>
    <w:p w:rsidR="008574D7" w:rsidRDefault="008574D7"/>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699"/>
        <w:gridCol w:w="3618"/>
        <w:gridCol w:w="1772"/>
        <w:gridCol w:w="1633"/>
      </w:tblGrid>
      <w:tr w:rsidR="00CF3124" w:rsidRPr="008574D7" w:rsidTr="0076392C">
        <w:trPr>
          <w:trHeight w:val="420"/>
          <w:jc w:val="center"/>
        </w:trPr>
        <w:tc>
          <w:tcPr>
            <w:tcW w:w="7722" w:type="dxa"/>
            <w:gridSpan w:val="4"/>
            <w:tcBorders>
              <w:top w:val="single" w:sz="1" w:space="0" w:color="000000"/>
              <w:left w:val="single" w:sz="1" w:space="0" w:color="000000"/>
              <w:bottom w:val="single" w:sz="1" w:space="0" w:color="000000"/>
              <w:right w:val="single" w:sz="4" w:space="0" w:color="auto"/>
            </w:tcBorders>
            <w:shd w:val="clear" w:color="auto" w:fill="auto"/>
            <w:vAlign w:val="center"/>
          </w:tcPr>
          <w:p w:rsidR="00CF3124" w:rsidRPr="00CF3124" w:rsidRDefault="00CF3124" w:rsidP="0076392C">
            <w:pPr>
              <w:pStyle w:val="TableContents"/>
              <w:snapToGrid w:val="0"/>
              <w:jc w:val="center"/>
              <w:rPr>
                <w:rFonts w:ascii="Arial" w:hAnsi="Arial" w:cs="Arial"/>
                <w:b/>
                <w:bCs/>
              </w:rPr>
            </w:pPr>
            <w:r w:rsidRPr="00CF3124">
              <w:rPr>
                <w:rFonts w:ascii="Arial" w:hAnsi="Arial" w:cs="Arial"/>
                <w:b/>
                <w:bCs/>
              </w:rPr>
              <w:t>Table 3: Non Compressed UL MAP Structure</w:t>
            </w:r>
          </w:p>
        </w:tc>
      </w:tr>
      <w:tr w:rsidR="008574D7" w:rsidRPr="008574D7" w:rsidTr="00871C8E">
        <w:trPr>
          <w:jc w:val="center"/>
        </w:trPr>
        <w:tc>
          <w:tcPr>
            <w:tcW w:w="699" w:type="dxa"/>
            <w:tcBorders>
              <w:top w:val="single" w:sz="1" w:space="0" w:color="000000"/>
              <w:left w:val="single" w:sz="1" w:space="0" w:color="000000"/>
              <w:bottom w:val="single" w:sz="1" w:space="0" w:color="000000"/>
            </w:tcBorders>
            <w:shd w:val="clear" w:color="auto" w:fill="auto"/>
            <w:vAlign w:val="center"/>
          </w:tcPr>
          <w:p w:rsidR="008574D7" w:rsidRPr="008574D7" w:rsidRDefault="008574D7" w:rsidP="00871C8E">
            <w:pPr>
              <w:pStyle w:val="TableContents"/>
              <w:snapToGrid w:val="0"/>
              <w:rPr>
                <w:rFonts w:ascii="Arial" w:hAnsi="Arial" w:cs="Arial"/>
                <w:b/>
                <w:bCs/>
                <w:sz w:val="18"/>
                <w:szCs w:val="18"/>
              </w:rPr>
            </w:pPr>
            <w:r w:rsidRPr="008574D7">
              <w:rPr>
                <w:rFonts w:ascii="Arial" w:hAnsi="Arial" w:cs="Arial"/>
                <w:b/>
                <w:bCs/>
                <w:sz w:val="18"/>
                <w:szCs w:val="18"/>
              </w:rPr>
              <w:t>S.NO</w:t>
            </w:r>
          </w:p>
        </w:tc>
        <w:tc>
          <w:tcPr>
            <w:tcW w:w="3618" w:type="dxa"/>
            <w:tcBorders>
              <w:top w:val="single" w:sz="1" w:space="0" w:color="000000"/>
              <w:left w:val="single" w:sz="1" w:space="0" w:color="000000"/>
              <w:bottom w:val="single" w:sz="1" w:space="0" w:color="000000"/>
            </w:tcBorders>
            <w:shd w:val="clear" w:color="auto" w:fill="auto"/>
            <w:vAlign w:val="center"/>
          </w:tcPr>
          <w:p w:rsidR="008574D7" w:rsidRPr="008574D7" w:rsidRDefault="008574D7" w:rsidP="00871C8E">
            <w:pPr>
              <w:pStyle w:val="TableContents"/>
              <w:snapToGrid w:val="0"/>
              <w:rPr>
                <w:rFonts w:ascii="Arial" w:hAnsi="Arial" w:cs="Arial"/>
                <w:b/>
                <w:bCs/>
                <w:sz w:val="18"/>
                <w:szCs w:val="18"/>
              </w:rPr>
            </w:pPr>
            <w:r w:rsidRPr="008574D7">
              <w:rPr>
                <w:rFonts w:ascii="Arial" w:hAnsi="Arial" w:cs="Arial"/>
                <w:b/>
                <w:bCs/>
                <w:sz w:val="18"/>
                <w:szCs w:val="18"/>
              </w:rPr>
              <w:t>Features</w:t>
            </w:r>
          </w:p>
        </w:tc>
        <w:tc>
          <w:tcPr>
            <w:tcW w:w="1772" w:type="dxa"/>
            <w:tcBorders>
              <w:top w:val="single" w:sz="1" w:space="0" w:color="000000"/>
              <w:left w:val="single" w:sz="1" w:space="0" w:color="000000"/>
              <w:bottom w:val="single" w:sz="1" w:space="0" w:color="000000"/>
            </w:tcBorders>
            <w:shd w:val="clear" w:color="auto" w:fill="auto"/>
            <w:vAlign w:val="center"/>
          </w:tcPr>
          <w:p w:rsidR="008574D7" w:rsidRPr="008574D7" w:rsidRDefault="008574D7" w:rsidP="00871C8E">
            <w:pPr>
              <w:pStyle w:val="TableContents"/>
              <w:snapToGrid w:val="0"/>
              <w:jc w:val="center"/>
              <w:rPr>
                <w:rFonts w:ascii="Arial" w:hAnsi="Arial" w:cs="Arial"/>
                <w:b/>
                <w:bCs/>
                <w:sz w:val="18"/>
                <w:szCs w:val="18"/>
              </w:rPr>
            </w:pPr>
            <w:r w:rsidRPr="008574D7">
              <w:rPr>
                <w:rFonts w:ascii="Arial" w:hAnsi="Arial" w:cs="Arial"/>
                <w:b/>
                <w:bCs/>
                <w:sz w:val="18"/>
                <w:szCs w:val="18"/>
              </w:rPr>
              <w:t>As per Standard</w:t>
            </w:r>
          </w:p>
          <w:p w:rsidR="008574D7" w:rsidRPr="008574D7" w:rsidRDefault="008574D7" w:rsidP="00871C8E">
            <w:pPr>
              <w:pStyle w:val="TableContents"/>
              <w:snapToGrid w:val="0"/>
              <w:jc w:val="center"/>
              <w:rPr>
                <w:rFonts w:ascii="Arial" w:hAnsi="Arial" w:cs="Arial"/>
                <w:b/>
                <w:bCs/>
                <w:sz w:val="18"/>
                <w:szCs w:val="18"/>
              </w:rPr>
            </w:pPr>
            <w:r w:rsidRPr="008574D7">
              <w:rPr>
                <w:rFonts w:ascii="Arial" w:hAnsi="Arial" w:cs="Arial"/>
                <w:b/>
                <w:bCs/>
                <w:sz w:val="18"/>
                <w:szCs w:val="18"/>
              </w:rPr>
              <w:t>in bits</w:t>
            </w:r>
          </w:p>
        </w:tc>
        <w:tc>
          <w:tcPr>
            <w:tcW w:w="1633" w:type="dxa"/>
            <w:tcBorders>
              <w:top w:val="single" w:sz="1" w:space="0" w:color="000000"/>
              <w:left w:val="single" w:sz="1" w:space="0" w:color="000000"/>
              <w:bottom w:val="single" w:sz="1" w:space="0" w:color="000000"/>
              <w:right w:val="single" w:sz="4" w:space="0" w:color="auto"/>
            </w:tcBorders>
            <w:shd w:val="clear" w:color="auto" w:fill="auto"/>
            <w:vAlign w:val="center"/>
          </w:tcPr>
          <w:p w:rsidR="008574D7" w:rsidRPr="008574D7" w:rsidRDefault="00877083" w:rsidP="00871C8E">
            <w:pPr>
              <w:pStyle w:val="TableContents"/>
              <w:snapToGrid w:val="0"/>
              <w:jc w:val="center"/>
              <w:rPr>
                <w:rFonts w:ascii="Arial" w:hAnsi="Arial" w:cs="Arial"/>
                <w:b/>
                <w:bCs/>
                <w:sz w:val="18"/>
                <w:szCs w:val="18"/>
              </w:rPr>
            </w:pPr>
            <w:r>
              <w:rPr>
                <w:rFonts w:ascii="Arial" w:hAnsi="Arial" w:cs="Arial"/>
                <w:b/>
                <w:bCs/>
                <w:sz w:val="18"/>
                <w:szCs w:val="18"/>
              </w:rPr>
              <w:t>As per proposal</w:t>
            </w:r>
          </w:p>
        </w:tc>
      </w:tr>
      <w:tr w:rsidR="00871C8E" w:rsidRPr="008574D7" w:rsidTr="00871C8E">
        <w:trPr>
          <w:trHeight w:val="413"/>
          <w:jc w:val="center"/>
        </w:trPr>
        <w:tc>
          <w:tcPr>
            <w:tcW w:w="7722" w:type="dxa"/>
            <w:gridSpan w:val="4"/>
            <w:tcBorders>
              <w:left w:val="single" w:sz="1" w:space="0" w:color="000000"/>
              <w:bottom w:val="single" w:sz="1" w:space="0" w:color="000000"/>
              <w:right w:val="single" w:sz="4" w:space="0" w:color="auto"/>
            </w:tcBorders>
            <w:shd w:val="clear" w:color="auto" w:fill="auto"/>
            <w:vAlign w:val="center"/>
          </w:tcPr>
          <w:p w:rsidR="00871C8E" w:rsidRPr="00871C8E" w:rsidRDefault="00871C8E" w:rsidP="00871C8E">
            <w:pPr>
              <w:pStyle w:val="TableContents"/>
              <w:snapToGrid w:val="0"/>
              <w:rPr>
                <w:rFonts w:ascii="Arial" w:hAnsi="Arial" w:cs="Arial"/>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ULMAP MMM</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8</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trHeight w:val="107"/>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FDD Partition flag</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trHeight w:val="107"/>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3</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Reserved</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7</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4</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UCD Count</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8</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5</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Allocation Start Time</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32</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6</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Number Of OFDMA symbols</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8</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trHeight w:val="395"/>
          <w:jc w:val="center"/>
        </w:trPr>
        <w:tc>
          <w:tcPr>
            <w:tcW w:w="7722" w:type="dxa"/>
            <w:gridSpan w:val="4"/>
            <w:tcBorders>
              <w:left w:val="single" w:sz="1" w:space="0" w:color="000000"/>
              <w:bottom w:val="single" w:sz="1" w:space="0" w:color="000000"/>
              <w:right w:val="single" w:sz="1" w:space="0" w:color="000000"/>
            </w:tcBorders>
            <w:shd w:val="clear" w:color="auto" w:fill="auto"/>
            <w:vAlign w:val="center"/>
          </w:tcPr>
          <w:p w:rsidR="008574D7" w:rsidRPr="008574D7" w:rsidRDefault="008574D7" w:rsidP="00871C8E">
            <w:pPr>
              <w:pStyle w:val="TableContents"/>
              <w:snapToGrid w:val="0"/>
              <w:rPr>
                <w:rFonts w:ascii="Arial" w:hAnsi="Arial" w:cs="Arial"/>
                <w:sz w:val="18"/>
                <w:szCs w:val="18"/>
                <w:shd w:val="clear" w:color="auto" w:fill="FFFF00"/>
              </w:rPr>
            </w:pPr>
            <w:r w:rsidRPr="008574D7">
              <w:rPr>
                <w:rFonts w:ascii="Arial" w:hAnsi="Arial" w:cs="Arial"/>
                <w:sz w:val="18"/>
                <w:szCs w:val="18"/>
              </w:rPr>
              <w:t xml:space="preserve">ULMAP IE (common to all burst type)   </w:t>
            </w: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CID</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16</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UIUC</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4</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871C8E">
        <w:trPr>
          <w:trHeight w:val="440"/>
          <w:jc w:val="center"/>
        </w:trPr>
        <w:tc>
          <w:tcPr>
            <w:tcW w:w="7722" w:type="dxa"/>
            <w:gridSpan w:val="4"/>
            <w:tcBorders>
              <w:left w:val="single" w:sz="1" w:space="0" w:color="000000"/>
              <w:bottom w:val="single" w:sz="1" w:space="0" w:color="000000"/>
              <w:right w:val="single" w:sz="1" w:space="0" w:color="000000"/>
            </w:tcBorders>
            <w:shd w:val="clear" w:color="auto" w:fill="auto"/>
            <w:vAlign w:val="center"/>
          </w:tcPr>
          <w:p w:rsidR="008574D7" w:rsidRPr="008574D7" w:rsidRDefault="008574D7" w:rsidP="00871C8E">
            <w:pPr>
              <w:pStyle w:val="TableContents"/>
              <w:snapToGrid w:val="0"/>
              <w:rPr>
                <w:rFonts w:ascii="Arial" w:hAnsi="Arial" w:cs="Arial"/>
                <w:sz w:val="18"/>
                <w:szCs w:val="18"/>
                <w:shd w:val="clear" w:color="auto" w:fill="FFFF00"/>
              </w:rPr>
            </w:pPr>
            <w:r w:rsidRPr="008574D7">
              <w:rPr>
                <w:rFonts w:ascii="Arial" w:hAnsi="Arial" w:cs="Arial"/>
                <w:sz w:val="18"/>
                <w:szCs w:val="18"/>
              </w:rPr>
              <w:t>If UIUC = 12  IR IE / UIUC = 10 PR  IE</w:t>
            </w: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OFDMA Symbol Offset</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8</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Sub-channel Offset</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7</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3</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No of Symbols</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7</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4</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No of Sub-channels</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7</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5</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Ranging Method</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871C8E">
        <w:trPr>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6</w:t>
            </w:r>
          </w:p>
        </w:tc>
        <w:tc>
          <w:tcPr>
            <w:tcW w:w="3618"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Ranging Indicator</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1633" w:type="dxa"/>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bl>
    <w:p w:rsidR="00871C8E" w:rsidRDefault="00871C8E">
      <w:r>
        <w:br w:type="page"/>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699"/>
        <w:gridCol w:w="21"/>
        <w:gridCol w:w="3599"/>
        <w:gridCol w:w="1772"/>
        <w:gridCol w:w="25"/>
        <w:gridCol w:w="20"/>
        <w:gridCol w:w="1553"/>
        <w:gridCol w:w="12"/>
        <w:gridCol w:w="35"/>
      </w:tblGrid>
      <w:tr w:rsidR="008574D7" w:rsidRPr="008574D7" w:rsidTr="0076392C">
        <w:trPr>
          <w:gridAfter w:val="2"/>
          <w:wAfter w:w="47" w:type="dxa"/>
          <w:trHeight w:val="422"/>
          <w:jc w:val="center"/>
        </w:trPr>
        <w:tc>
          <w:tcPr>
            <w:tcW w:w="7689" w:type="dxa"/>
            <w:gridSpan w:val="7"/>
            <w:tcBorders>
              <w:top w:val="single" w:sz="4" w:space="0" w:color="auto"/>
              <w:left w:val="single" w:sz="2" w:space="0" w:color="000000"/>
              <w:bottom w:val="single" w:sz="2" w:space="0" w:color="000000"/>
              <w:right w:val="single" w:sz="4" w:space="0" w:color="auto"/>
            </w:tcBorders>
            <w:shd w:val="clear" w:color="auto" w:fill="auto"/>
            <w:vAlign w:val="center"/>
          </w:tcPr>
          <w:p w:rsidR="008574D7" w:rsidRPr="008574D7" w:rsidRDefault="008574D7" w:rsidP="00871C8E">
            <w:pPr>
              <w:pStyle w:val="TableContents"/>
              <w:snapToGrid w:val="0"/>
              <w:rPr>
                <w:rFonts w:ascii="Arial" w:hAnsi="Arial" w:cs="Arial"/>
                <w:sz w:val="18"/>
                <w:szCs w:val="18"/>
              </w:rPr>
            </w:pPr>
            <w:r w:rsidRPr="008574D7">
              <w:rPr>
                <w:rFonts w:ascii="Arial" w:hAnsi="Arial" w:cs="Arial"/>
                <w:sz w:val="18"/>
                <w:szCs w:val="18"/>
              </w:rPr>
              <w:lastRenderedPageBreak/>
              <w:t>If UIUC = 13  PAPR  IE</w:t>
            </w:r>
          </w:p>
        </w:tc>
      </w:tr>
      <w:tr w:rsidR="008574D7" w:rsidRPr="008574D7" w:rsidTr="0076392C">
        <w:trPr>
          <w:gridAfter w:val="2"/>
          <w:wAfter w:w="47" w:type="dxa"/>
          <w:jc w:val="center"/>
        </w:trPr>
        <w:tc>
          <w:tcPr>
            <w:tcW w:w="699" w:type="dxa"/>
            <w:tcBorders>
              <w:top w:val="single" w:sz="2" w:space="0" w:color="000000"/>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3620" w:type="dxa"/>
            <w:gridSpan w:val="2"/>
            <w:tcBorders>
              <w:top w:val="single" w:sz="2"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OFDMA symbol offset</w:t>
            </w:r>
          </w:p>
        </w:tc>
        <w:tc>
          <w:tcPr>
            <w:tcW w:w="1772" w:type="dxa"/>
            <w:tcBorders>
              <w:top w:val="single" w:sz="2" w:space="0" w:color="000000"/>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bCs/>
                <w:sz w:val="18"/>
                <w:szCs w:val="18"/>
              </w:rPr>
            </w:pPr>
            <w:r w:rsidRPr="008574D7">
              <w:rPr>
                <w:rFonts w:ascii="Arial" w:hAnsi="Arial" w:cs="Arial"/>
                <w:bCs/>
                <w:sz w:val="18"/>
                <w:szCs w:val="18"/>
              </w:rPr>
              <w:t>8</w:t>
            </w:r>
          </w:p>
        </w:tc>
        <w:tc>
          <w:tcPr>
            <w:tcW w:w="1598" w:type="dxa"/>
            <w:gridSpan w:val="3"/>
            <w:tcBorders>
              <w:top w:val="single" w:sz="2" w:space="0" w:color="000000"/>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Sub-channel offset</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bCs/>
                <w:sz w:val="18"/>
                <w:szCs w:val="18"/>
              </w:rPr>
            </w:pPr>
            <w:r w:rsidRPr="008574D7">
              <w:rPr>
                <w:rFonts w:ascii="Arial" w:hAnsi="Arial" w:cs="Arial"/>
                <w:bCs/>
                <w:sz w:val="18"/>
                <w:szCs w:val="18"/>
              </w:rPr>
              <w:t>7</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3</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No. OFDMA symbols</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bCs/>
                <w:sz w:val="18"/>
                <w:szCs w:val="18"/>
              </w:rPr>
            </w:pPr>
            <w:r w:rsidRPr="008574D7">
              <w:rPr>
                <w:rFonts w:ascii="Arial" w:hAnsi="Arial" w:cs="Arial"/>
                <w:bCs/>
                <w:sz w:val="18"/>
                <w:szCs w:val="18"/>
              </w:rPr>
              <w:t>7</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4</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No. sub-channels/SZ Shift Value</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bCs/>
                <w:sz w:val="18"/>
                <w:szCs w:val="18"/>
              </w:rPr>
            </w:pPr>
            <w:r w:rsidRPr="008574D7">
              <w:rPr>
                <w:rFonts w:ascii="Arial" w:hAnsi="Arial" w:cs="Arial"/>
                <w:bCs/>
                <w:sz w:val="18"/>
                <w:szCs w:val="18"/>
              </w:rPr>
              <w:t>7</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5</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PAPR Reduction/Safety Zone</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bCs/>
                <w:sz w:val="18"/>
                <w:szCs w:val="18"/>
              </w:rPr>
            </w:pPr>
            <w:r w:rsidRPr="008574D7">
              <w:rPr>
                <w:rFonts w:ascii="Arial" w:hAnsi="Arial" w:cs="Arial"/>
                <w:bCs/>
                <w:sz w:val="18"/>
                <w:szCs w:val="18"/>
              </w:rPr>
              <w:t>1</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trHeight w:val="2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6</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Sounding Zone</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bCs/>
                <w:sz w:val="18"/>
                <w:szCs w:val="18"/>
              </w:rPr>
            </w:pPr>
            <w:r w:rsidRPr="008574D7">
              <w:rPr>
                <w:rFonts w:ascii="Arial" w:hAnsi="Arial" w:cs="Arial"/>
                <w:bCs/>
                <w:sz w:val="18"/>
                <w:szCs w:val="18"/>
              </w:rPr>
              <w:t>1</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7</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i/>
                <w:iCs/>
                <w:sz w:val="18"/>
                <w:szCs w:val="18"/>
                <w:lang w:eastAsia="ar-SA" w:bidi="ar-SA"/>
              </w:rPr>
            </w:pPr>
            <w:r w:rsidRPr="008574D7">
              <w:rPr>
                <w:rFonts w:ascii="Arial" w:eastAsia="Times New Roman" w:hAnsi="Arial" w:cs="Arial"/>
                <w:i/>
                <w:iCs/>
                <w:sz w:val="18"/>
                <w:szCs w:val="18"/>
                <w:lang w:eastAsia="ar-SA" w:bidi="ar-SA"/>
              </w:rPr>
              <w:t>Reserved</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bCs/>
                <w:sz w:val="18"/>
                <w:szCs w:val="18"/>
              </w:rPr>
            </w:pPr>
            <w:r w:rsidRPr="008574D7">
              <w:rPr>
                <w:rFonts w:ascii="Arial" w:hAnsi="Arial" w:cs="Arial"/>
                <w:bCs/>
                <w:sz w:val="18"/>
                <w:szCs w:val="18"/>
              </w:rPr>
              <w:t>1</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trHeight w:val="422"/>
          <w:jc w:val="center"/>
        </w:trPr>
        <w:tc>
          <w:tcPr>
            <w:tcW w:w="7689" w:type="dxa"/>
            <w:gridSpan w:val="7"/>
            <w:tcBorders>
              <w:left w:val="single" w:sz="1" w:space="0" w:color="000000"/>
              <w:bottom w:val="single" w:sz="1" w:space="0" w:color="000000"/>
              <w:right w:val="single" w:sz="4" w:space="0" w:color="auto"/>
            </w:tcBorders>
            <w:shd w:val="clear" w:color="auto" w:fill="auto"/>
            <w:vAlign w:val="center"/>
          </w:tcPr>
          <w:p w:rsidR="008574D7" w:rsidRPr="008574D7" w:rsidRDefault="008574D7" w:rsidP="00871C8E">
            <w:pPr>
              <w:pStyle w:val="TableContents"/>
              <w:snapToGrid w:val="0"/>
              <w:rPr>
                <w:rFonts w:ascii="Arial" w:hAnsi="Arial" w:cs="Arial"/>
                <w:sz w:val="18"/>
                <w:szCs w:val="18"/>
              </w:rPr>
            </w:pPr>
            <w:r w:rsidRPr="008574D7">
              <w:rPr>
                <w:rFonts w:ascii="Arial" w:hAnsi="Arial" w:cs="Arial"/>
                <w:sz w:val="18"/>
                <w:szCs w:val="18"/>
              </w:rPr>
              <w:t>If UIUC = 1 to 8  DATA BURST IE</w:t>
            </w:r>
          </w:p>
        </w:tc>
      </w:tr>
      <w:tr w:rsidR="008574D7" w:rsidRPr="008574D7" w:rsidTr="0076392C">
        <w:trPr>
          <w:gridAfter w:val="2"/>
          <w:wAfter w:w="47" w:type="dxa"/>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Duration</w:t>
            </w:r>
            <w:r w:rsidR="002E5BF2">
              <w:rPr>
                <w:rFonts w:ascii="Arial" w:eastAsia="Times New Roman" w:hAnsi="Arial" w:cs="Arial"/>
                <w:bCs/>
                <w:sz w:val="18"/>
                <w:szCs w:val="18"/>
                <w:lang w:eastAsia="ar-SA" w:bidi="ar-SA"/>
              </w:rPr>
              <w:t xml:space="preserve"> (# of slots)</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10</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Repetition coding indication</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p>
        </w:tc>
      </w:tr>
      <w:tr w:rsidR="008574D7" w:rsidRPr="008574D7" w:rsidTr="0076392C">
        <w:trPr>
          <w:gridAfter w:val="2"/>
          <w:wAfter w:w="47" w:type="dxa"/>
          <w:trHeight w:val="422"/>
          <w:jc w:val="center"/>
        </w:trPr>
        <w:tc>
          <w:tcPr>
            <w:tcW w:w="7689" w:type="dxa"/>
            <w:gridSpan w:val="7"/>
            <w:tcBorders>
              <w:left w:val="single" w:sz="1" w:space="0" w:color="000000"/>
              <w:bottom w:val="single" w:sz="1" w:space="0" w:color="000000"/>
              <w:right w:val="single" w:sz="4" w:space="0" w:color="auto"/>
            </w:tcBorders>
            <w:shd w:val="clear" w:color="auto" w:fill="auto"/>
            <w:vAlign w:val="center"/>
          </w:tcPr>
          <w:p w:rsidR="008574D7" w:rsidRPr="008574D7" w:rsidRDefault="008574D7" w:rsidP="00871C8E">
            <w:pPr>
              <w:pStyle w:val="TableContents"/>
              <w:snapToGrid w:val="0"/>
              <w:rPr>
                <w:rFonts w:ascii="Arial" w:hAnsi="Arial" w:cs="Arial"/>
                <w:sz w:val="18"/>
                <w:szCs w:val="18"/>
              </w:rPr>
            </w:pPr>
            <w:r w:rsidRPr="008574D7">
              <w:rPr>
                <w:rFonts w:ascii="Arial" w:hAnsi="Arial" w:cs="Arial"/>
                <w:sz w:val="18"/>
                <w:szCs w:val="18"/>
              </w:rPr>
              <w:t>If UIUC = 14  CDMA-ALLOC-IE</w:t>
            </w: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Duration </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6</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UIUC </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4</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3</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Repetition Coding Indication </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4</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Frame Number Index </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4</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5</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Code </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8</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6</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Symbol </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8</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7</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sub channel </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7</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8</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BW request mandatory </w:t>
            </w:r>
          </w:p>
        </w:tc>
        <w:tc>
          <w:tcPr>
            <w:tcW w:w="1772"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1598"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rPr>
            </w:pPr>
          </w:p>
        </w:tc>
      </w:tr>
      <w:tr w:rsidR="008574D7" w:rsidRPr="008574D7" w:rsidTr="0076392C">
        <w:trPr>
          <w:gridAfter w:val="2"/>
          <w:wAfter w:w="47" w:type="dxa"/>
          <w:trHeight w:val="560"/>
          <w:jc w:val="center"/>
        </w:trPr>
        <w:tc>
          <w:tcPr>
            <w:tcW w:w="7689" w:type="dxa"/>
            <w:gridSpan w:val="7"/>
            <w:tcBorders>
              <w:left w:val="single" w:sz="1" w:space="0" w:color="000000"/>
              <w:bottom w:val="single" w:sz="4" w:space="0" w:color="000000"/>
              <w:right w:val="single" w:sz="4" w:space="0" w:color="auto"/>
            </w:tcBorders>
            <w:shd w:val="clear" w:color="auto" w:fill="auto"/>
            <w:vAlign w:val="center"/>
          </w:tcPr>
          <w:p w:rsidR="008574D7" w:rsidRPr="008574D7" w:rsidRDefault="008574D7" w:rsidP="00871C8E">
            <w:pPr>
              <w:pStyle w:val="TableContents"/>
              <w:snapToGrid w:val="0"/>
              <w:rPr>
                <w:rFonts w:ascii="Arial" w:hAnsi="Arial" w:cs="Arial"/>
                <w:color w:val="FF0000"/>
                <w:sz w:val="18"/>
                <w:szCs w:val="18"/>
                <w:shd w:val="clear" w:color="auto" w:fill="FFFF00"/>
              </w:rPr>
            </w:pPr>
            <w:r w:rsidRPr="008574D7">
              <w:rPr>
                <w:rFonts w:ascii="Arial" w:hAnsi="Arial" w:cs="Arial"/>
                <w:sz w:val="18"/>
                <w:szCs w:val="18"/>
              </w:rPr>
              <w:t>If UIUC = 15 Extended UIUC for power control (We have changed UIUC =9)</w:t>
            </w:r>
          </w:p>
        </w:tc>
      </w:tr>
      <w:tr w:rsidR="008574D7" w:rsidRPr="008574D7" w:rsidTr="0076392C">
        <w:trPr>
          <w:gridAfter w:val="1"/>
          <w:wAfter w:w="35" w:type="dxa"/>
          <w:trHeight w:val="85"/>
          <w:jc w:val="center"/>
        </w:trPr>
        <w:tc>
          <w:tcPr>
            <w:tcW w:w="699" w:type="dxa"/>
            <w:tcBorders>
              <w:top w:val="single" w:sz="4" w:space="0" w:color="000000"/>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1</w:t>
            </w:r>
          </w:p>
        </w:tc>
        <w:tc>
          <w:tcPr>
            <w:tcW w:w="3620" w:type="dxa"/>
            <w:gridSpan w:val="2"/>
            <w:tcBorders>
              <w:top w:val="single" w:sz="4"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Extended UIUC</w:t>
            </w:r>
          </w:p>
        </w:tc>
        <w:tc>
          <w:tcPr>
            <w:tcW w:w="1797" w:type="dxa"/>
            <w:gridSpan w:val="2"/>
            <w:tcBorders>
              <w:top w:val="single" w:sz="4" w:space="0" w:color="000000"/>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1585" w:type="dxa"/>
            <w:gridSpan w:val="3"/>
            <w:tcBorders>
              <w:top w:val="single" w:sz="4" w:space="0" w:color="000000"/>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p>
        </w:tc>
      </w:tr>
      <w:tr w:rsidR="008574D7" w:rsidRPr="008574D7" w:rsidTr="0076392C">
        <w:trPr>
          <w:gridAfter w:val="1"/>
          <w:wAfter w:w="35" w:type="dxa"/>
          <w:trHeight w:val="85"/>
          <w:jc w:val="center"/>
        </w:trPr>
        <w:tc>
          <w:tcPr>
            <w:tcW w:w="699" w:type="dxa"/>
            <w:tcBorders>
              <w:top w:val="single" w:sz="4" w:space="0" w:color="000000"/>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2</w:t>
            </w:r>
          </w:p>
        </w:tc>
        <w:tc>
          <w:tcPr>
            <w:tcW w:w="3620" w:type="dxa"/>
            <w:gridSpan w:val="2"/>
            <w:tcBorders>
              <w:top w:val="single" w:sz="4" w:space="0" w:color="000000"/>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Length</w:t>
            </w:r>
          </w:p>
        </w:tc>
        <w:tc>
          <w:tcPr>
            <w:tcW w:w="1797" w:type="dxa"/>
            <w:gridSpan w:val="2"/>
            <w:tcBorders>
              <w:top w:val="single" w:sz="4" w:space="0" w:color="000000"/>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1585" w:type="dxa"/>
            <w:gridSpan w:val="3"/>
            <w:tcBorders>
              <w:top w:val="single" w:sz="4" w:space="0" w:color="000000"/>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p>
        </w:tc>
      </w:tr>
      <w:tr w:rsidR="008574D7" w:rsidRPr="008574D7" w:rsidTr="0076392C">
        <w:trPr>
          <w:gridAfter w:val="1"/>
          <w:wAfter w:w="35"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3</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Power Control </w:t>
            </w:r>
          </w:p>
        </w:tc>
        <w:tc>
          <w:tcPr>
            <w:tcW w:w="1797" w:type="dxa"/>
            <w:gridSpan w:val="2"/>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58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76392C">
        <w:trPr>
          <w:gridAfter w:val="1"/>
          <w:wAfter w:w="35" w:type="dxa"/>
          <w:trHeight w:val="85"/>
          <w:jc w:val="center"/>
        </w:trPr>
        <w:tc>
          <w:tcPr>
            <w:tcW w:w="699" w:type="dxa"/>
            <w:tcBorders>
              <w:left w:val="single" w:sz="1" w:space="0" w:color="000000"/>
              <w:bottom w:val="single" w:sz="1" w:space="0" w:color="000000"/>
            </w:tcBorders>
            <w:shd w:val="clear" w:color="auto" w:fill="auto"/>
          </w:tcPr>
          <w:p w:rsidR="008574D7" w:rsidRPr="008574D7" w:rsidRDefault="008574D7" w:rsidP="00871C8E">
            <w:pPr>
              <w:pStyle w:val="TableContents"/>
              <w:snapToGrid w:val="0"/>
              <w:jc w:val="center"/>
              <w:rPr>
                <w:rFonts w:ascii="Arial" w:hAnsi="Arial" w:cs="Arial"/>
                <w:sz w:val="18"/>
                <w:szCs w:val="18"/>
              </w:rPr>
            </w:pPr>
            <w:r w:rsidRPr="008574D7">
              <w:rPr>
                <w:rFonts w:ascii="Arial" w:hAnsi="Arial" w:cs="Arial"/>
                <w:sz w:val="18"/>
                <w:szCs w:val="18"/>
              </w:rPr>
              <w:t>4</w:t>
            </w:r>
          </w:p>
        </w:tc>
        <w:tc>
          <w:tcPr>
            <w:tcW w:w="3620" w:type="dxa"/>
            <w:gridSpan w:val="2"/>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Power Measurement Frame</w:t>
            </w:r>
          </w:p>
        </w:tc>
        <w:tc>
          <w:tcPr>
            <w:tcW w:w="1797" w:type="dxa"/>
            <w:gridSpan w:val="2"/>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58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bCs/>
                <w:color w:val="FF0000"/>
                <w:sz w:val="18"/>
                <w:szCs w:val="18"/>
                <w:shd w:val="clear" w:color="auto" w:fill="FFFFFF"/>
              </w:rPr>
            </w:pPr>
          </w:p>
        </w:tc>
      </w:tr>
      <w:tr w:rsidR="008574D7" w:rsidRPr="008574D7" w:rsidTr="0076392C">
        <w:trPr>
          <w:trHeight w:val="440"/>
          <w:jc w:val="center"/>
        </w:trPr>
        <w:tc>
          <w:tcPr>
            <w:tcW w:w="7736" w:type="dxa"/>
            <w:gridSpan w:val="9"/>
            <w:tcBorders>
              <w:left w:val="single" w:sz="4" w:space="0" w:color="000000"/>
              <w:bottom w:val="single" w:sz="1" w:space="0" w:color="000000"/>
              <w:right w:val="single" w:sz="4" w:space="0" w:color="auto"/>
            </w:tcBorders>
            <w:shd w:val="clear" w:color="auto" w:fill="auto"/>
            <w:vAlign w:val="center"/>
          </w:tcPr>
          <w:p w:rsidR="008574D7" w:rsidRPr="00871C8E" w:rsidRDefault="008574D7" w:rsidP="00871C8E">
            <w:pPr>
              <w:pStyle w:val="TableContents"/>
              <w:snapToGrid w:val="0"/>
              <w:rPr>
                <w:rFonts w:ascii="Arial" w:hAnsi="Arial" w:cs="Arial"/>
                <w:sz w:val="18"/>
                <w:szCs w:val="18"/>
              </w:rPr>
            </w:pPr>
            <w:r w:rsidRPr="00871C8E">
              <w:rPr>
                <w:rFonts w:ascii="Arial" w:hAnsi="Arial" w:cs="Arial"/>
                <w:bCs/>
                <w:sz w:val="18"/>
                <w:szCs w:val="18"/>
              </w:rPr>
              <w:t>GMAC header and CRC</w:t>
            </w: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HT</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EC</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3</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Type</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6</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ESF</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5</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CI</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6</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EKS</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7</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proofErr w:type="spellStart"/>
            <w:r w:rsidRPr="008574D7">
              <w:rPr>
                <w:rFonts w:ascii="Arial" w:hAnsi="Arial" w:cs="Arial"/>
                <w:sz w:val="18"/>
                <w:szCs w:val="18"/>
              </w:rPr>
              <w:t>Rsv</w:t>
            </w:r>
            <w:proofErr w:type="spellEnd"/>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LEN</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11</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9</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CID</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16</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10</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HCS</w:t>
            </w:r>
          </w:p>
        </w:tc>
        <w:tc>
          <w:tcPr>
            <w:tcW w:w="1817" w:type="dxa"/>
            <w:gridSpan w:val="3"/>
            <w:tcBorders>
              <w:left w:val="single" w:sz="1" w:space="0" w:color="000000"/>
              <w:bottom w:val="single" w:sz="1" w:space="0" w:color="000000"/>
            </w:tcBorders>
            <w:shd w:val="clear" w:color="auto" w:fill="auto"/>
            <w:vAlign w:val="center"/>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r w:rsidR="008574D7" w:rsidRPr="008574D7" w:rsidTr="0076392C">
        <w:trPr>
          <w:jc w:val="center"/>
        </w:trPr>
        <w:tc>
          <w:tcPr>
            <w:tcW w:w="720" w:type="dxa"/>
            <w:gridSpan w:val="2"/>
            <w:tcBorders>
              <w:left w:val="single" w:sz="4" w:space="0" w:color="000000"/>
              <w:bottom w:val="single" w:sz="1" w:space="0" w:color="000000"/>
            </w:tcBorders>
            <w:shd w:val="clear" w:color="auto" w:fill="auto"/>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11</w:t>
            </w:r>
          </w:p>
        </w:tc>
        <w:tc>
          <w:tcPr>
            <w:tcW w:w="3599" w:type="dxa"/>
            <w:tcBorders>
              <w:left w:val="single" w:sz="1" w:space="0" w:color="000000"/>
              <w:bottom w:val="single" w:sz="1" w:space="0" w:color="000000"/>
            </w:tcBorders>
            <w:shd w:val="clear" w:color="auto" w:fill="auto"/>
          </w:tcPr>
          <w:p w:rsidR="008574D7" w:rsidRPr="008574D7" w:rsidRDefault="008574D7" w:rsidP="004A23D1">
            <w:pPr>
              <w:pStyle w:val="TableContents"/>
              <w:snapToGrid w:val="0"/>
              <w:jc w:val="both"/>
              <w:rPr>
                <w:rFonts w:ascii="Arial" w:hAnsi="Arial" w:cs="Arial"/>
                <w:sz w:val="18"/>
                <w:szCs w:val="18"/>
              </w:rPr>
            </w:pPr>
            <w:r w:rsidRPr="008574D7">
              <w:rPr>
                <w:rFonts w:ascii="Arial" w:hAnsi="Arial" w:cs="Arial"/>
                <w:sz w:val="18"/>
                <w:szCs w:val="18"/>
              </w:rPr>
              <w:t>CRC</w:t>
            </w:r>
          </w:p>
        </w:tc>
        <w:tc>
          <w:tcPr>
            <w:tcW w:w="1817" w:type="dxa"/>
            <w:gridSpan w:val="3"/>
            <w:tcBorders>
              <w:left w:val="single" w:sz="1" w:space="0" w:color="000000"/>
              <w:bottom w:val="single" w:sz="1" w:space="0" w:color="000000"/>
            </w:tcBorders>
            <w:shd w:val="clear" w:color="auto" w:fill="auto"/>
          </w:tcPr>
          <w:p w:rsidR="008574D7" w:rsidRPr="008574D7" w:rsidRDefault="008574D7" w:rsidP="0076392C">
            <w:pPr>
              <w:pStyle w:val="TableContents"/>
              <w:snapToGrid w:val="0"/>
              <w:jc w:val="center"/>
              <w:rPr>
                <w:rFonts w:ascii="Arial" w:hAnsi="Arial" w:cs="Arial"/>
                <w:sz w:val="18"/>
                <w:szCs w:val="18"/>
              </w:rPr>
            </w:pPr>
            <w:r w:rsidRPr="008574D7">
              <w:rPr>
                <w:rFonts w:ascii="Arial" w:hAnsi="Arial" w:cs="Arial"/>
                <w:sz w:val="18"/>
                <w:szCs w:val="18"/>
              </w:rPr>
              <w:t>32</w:t>
            </w:r>
          </w:p>
        </w:tc>
        <w:tc>
          <w:tcPr>
            <w:tcW w:w="1595" w:type="dxa"/>
            <w:gridSpan w:val="3"/>
            <w:tcBorders>
              <w:left w:val="single" w:sz="1" w:space="0" w:color="000000"/>
              <w:bottom w:val="single" w:sz="1" w:space="0" w:color="000000"/>
              <w:right w:val="single" w:sz="4" w:space="0" w:color="auto"/>
            </w:tcBorders>
            <w:shd w:val="clear" w:color="auto" w:fill="auto"/>
          </w:tcPr>
          <w:p w:rsidR="008574D7" w:rsidRPr="008574D7" w:rsidRDefault="008574D7" w:rsidP="004A23D1">
            <w:pPr>
              <w:pStyle w:val="TableContents"/>
              <w:snapToGrid w:val="0"/>
              <w:jc w:val="both"/>
              <w:rPr>
                <w:rFonts w:ascii="Arial" w:hAnsi="Arial" w:cs="Arial"/>
                <w:b/>
                <w:color w:val="FF0000"/>
                <w:sz w:val="18"/>
                <w:szCs w:val="18"/>
              </w:rPr>
            </w:pPr>
          </w:p>
        </w:tc>
      </w:tr>
    </w:tbl>
    <w:p w:rsidR="00AB5E3E" w:rsidRDefault="00AB5E3E" w:rsidP="0076392C"/>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602"/>
        <w:gridCol w:w="19"/>
        <w:gridCol w:w="3600"/>
        <w:gridCol w:w="12"/>
        <w:gridCol w:w="2041"/>
        <w:gridCol w:w="17"/>
        <w:gridCol w:w="1592"/>
        <w:gridCol w:w="19"/>
      </w:tblGrid>
      <w:tr w:rsidR="0094258E" w:rsidRPr="008574D7" w:rsidTr="0076392C">
        <w:trPr>
          <w:trHeight w:val="573"/>
          <w:jc w:val="center"/>
        </w:trPr>
        <w:tc>
          <w:tcPr>
            <w:tcW w:w="7902" w:type="dxa"/>
            <w:gridSpan w:val="8"/>
            <w:tcBorders>
              <w:top w:val="single" w:sz="1" w:space="0" w:color="000000"/>
              <w:left w:val="single" w:sz="1" w:space="0" w:color="000000"/>
              <w:bottom w:val="single" w:sz="1" w:space="0" w:color="000000"/>
              <w:right w:val="single" w:sz="4" w:space="0" w:color="auto"/>
            </w:tcBorders>
            <w:shd w:val="clear" w:color="auto" w:fill="auto"/>
            <w:vAlign w:val="center"/>
          </w:tcPr>
          <w:p w:rsidR="0094258E" w:rsidRPr="00206C62" w:rsidRDefault="00871C8E" w:rsidP="0076392C">
            <w:pPr>
              <w:pStyle w:val="TableContents"/>
              <w:snapToGrid w:val="0"/>
              <w:jc w:val="center"/>
              <w:rPr>
                <w:rFonts w:ascii="Arial" w:hAnsi="Arial" w:cs="Arial"/>
                <w:b/>
                <w:bCs/>
              </w:rPr>
            </w:pPr>
            <w:r>
              <w:rPr>
                <w:rFonts w:ascii="Arial" w:hAnsi="Arial" w:cs="Arial"/>
                <w:b/>
                <w:bCs/>
              </w:rPr>
              <w:t>Table</w:t>
            </w:r>
            <w:r w:rsidR="00206C62" w:rsidRPr="00206C62">
              <w:rPr>
                <w:rFonts w:ascii="Arial" w:hAnsi="Arial" w:cs="Arial"/>
                <w:b/>
                <w:bCs/>
              </w:rPr>
              <w:t xml:space="preserve"> 4: Compressed UL MAP Structure</w:t>
            </w:r>
          </w:p>
        </w:tc>
      </w:tr>
      <w:tr w:rsidR="004654FA" w:rsidRPr="008574D7" w:rsidTr="0076392C">
        <w:trPr>
          <w:gridAfter w:val="1"/>
          <w:wAfter w:w="19" w:type="dxa"/>
          <w:jc w:val="center"/>
        </w:trPr>
        <w:tc>
          <w:tcPr>
            <w:tcW w:w="602" w:type="dxa"/>
            <w:tcBorders>
              <w:top w:val="single" w:sz="1" w:space="0" w:color="000000"/>
              <w:left w:val="single" w:sz="1" w:space="0" w:color="000000"/>
              <w:bottom w:val="single" w:sz="1" w:space="0" w:color="000000"/>
            </w:tcBorders>
            <w:shd w:val="clear" w:color="auto" w:fill="auto"/>
            <w:vAlign w:val="center"/>
          </w:tcPr>
          <w:p w:rsidR="004654FA" w:rsidRPr="008574D7" w:rsidRDefault="004654FA" w:rsidP="0076392C">
            <w:pPr>
              <w:pStyle w:val="TableContents"/>
              <w:snapToGrid w:val="0"/>
              <w:rPr>
                <w:rFonts w:ascii="Arial" w:hAnsi="Arial" w:cs="Arial"/>
                <w:b/>
                <w:bCs/>
                <w:sz w:val="18"/>
                <w:szCs w:val="18"/>
              </w:rPr>
            </w:pPr>
            <w:r w:rsidRPr="008574D7">
              <w:rPr>
                <w:rFonts w:ascii="Arial" w:hAnsi="Arial" w:cs="Arial"/>
                <w:b/>
                <w:bCs/>
                <w:sz w:val="18"/>
                <w:szCs w:val="18"/>
              </w:rPr>
              <w:t>S.NO</w:t>
            </w:r>
          </w:p>
        </w:tc>
        <w:tc>
          <w:tcPr>
            <w:tcW w:w="3631" w:type="dxa"/>
            <w:gridSpan w:val="3"/>
            <w:tcBorders>
              <w:top w:val="single" w:sz="1" w:space="0" w:color="000000"/>
              <w:left w:val="single" w:sz="1" w:space="0" w:color="000000"/>
              <w:bottom w:val="single" w:sz="1" w:space="0" w:color="000000"/>
            </w:tcBorders>
            <w:shd w:val="clear" w:color="auto" w:fill="auto"/>
            <w:vAlign w:val="center"/>
          </w:tcPr>
          <w:p w:rsidR="004654FA" w:rsidRPr="008574D7" w:rsidRDefault="004654FA" w:rsidP="0076392C">
            <w:pPr>
              <w:pStyle w:val="TableContents"/>
              <w:snapToGrid w:val="0"/>
              <w:rPr>
                <w:rFonts w:ascii="Arial" w:hAnsi="Arial" w:cs="Arial"/>
                <w:b/>
                <w:bCs/>
                <w:sz w:val="18"/>
                <w:szCs w:val="18"/>
              </w:rPr>
            </w:pPr>
            <w:r w:rsidRPr="008574D7">
              <w:rPr>
                <w:rFonts w:ascii="Arial" w:hAnsi="Arial" w:cs="Arial"/>
                <w:b/>
                <w:bCs/>
                <w:sz w:val="18"/>
                <w:szCs w:val="18"/>
              </w:rPr>
              <w:t>Features</w:t>
            </w:r>
          </w:p>
        </w:tc>
        <w:tc>
          <w:tcPr>
            <w:tcW w:w="2041" w:type="dxa"/>
            <w:tcBorders>
              <w:top w:val="single" w:sz="1" w:space="0" w:color="000000"/>
              <w:left w:val="single" w:sz="1" w:space="0" w:color="000000"/>
              <w:bottom w:val="single" w:sz="1" w:space="0" w:color="000000"/>
            </w:tcBorders>
            <w:shd w:val="clear" w:color="auto" w:fill="auto"/>
            <w:vAlign w:val="center"/>
          </w:tcPr>
          <w:p w:rsidR="004654FA" w:rsidRPr="008574D7" w:rsidRDefault="004654FA" w:rsidP="0076392C">
            <w:pPr>
              <w:pStyle w:val="TableContents"/>
              <w:snapToGrid w:val="0"/>
              <w:jc w:val="center"/>
              <w:rPr>
                <w:rFonts w:ascii="Arial" w:hAnsi="Arial" w:cs="Arial"/>
                <w:b/>
                <w:bCs/>
                <w:sz w:val="18"/>
                <w:szCs w:val="18"/>
              </w:rPr>
            </w:pPr>
            <w:r w:rsidRPr="008574D7">
              <w:rPr>
                <w:rFonts w:ascii="Arial" w:hAnsi="Arial" w:cs="Arial"/>
                <w:b/>
                <w:bCs/>
                <w:sz w:val="18"/>
                <w:szCs w:val="18"/>
              </w:rPr>
              <w:t>As per Standard</w:t>
            </w:r>
          </w:p>
          <w:p w:rsidR="004654FA" w:rsidRPr="008574D7" w:rsidRDefault="004654FA" w:rsidP="0076392C">
            <w:pPr>
              <w:pStyle w:val="TableContents"/>
              <w:snapToGrid w:val="0"/>
              <w:jc w:val="center"/>
              <w:rPr>
                <w:rFonts w:ascii="Arial" w:hAnsi="Arial" w:cs="Arial"/>
                <w:b/>
                <w:bCs/>
                <w:sz w:val="18"/>
                <w:szCs w:val="18"/>
              </w:rPr>
            </w:pPr>
            <w:r w:rsidRPr="008574D7">
              <w:rPr>
                <w:rFonts w:ascii="Arial" w:hAnsi="Arial" w:cs="Arial"/>
                <w:b/>
                <w:bCs/>
                <w:sz w:val="18"/>
                <w:szCs w:val="18"/>
              </w:rPr>
              <w:t>in bits</w:t>
            </w:r>
          </w:p>
        </w:tc>
        <w:tc>
          <w:tcPr>
            <w:tcW w:w="1609" w:type="dxa"/>
            <w:gridSpan w:val="2"/>
            <w:tcBorders>
              <w:top w:val="single" w:sz="1" w:space="0" w:color="000000"/>
              <w:left w:val="single" w:sz="1" w:space="0" w:color="000000"/>
              <w:bottom w:val="single" w:sz="1" w:space="0" w:color="000000"/>
              <w:right w:val="single" w:sz="4" w:space="0" w:color="auto"/>
            </w:tcBorders>
            <w:shd w:val="clear" w:color="auto" w:fill="auto"/>
            <w:vAlign w:val="center"/>
          </w:tcPr>
          <w:p w:rsidR="004654FA" w:rsidRPr="008574D7" w:rsidRDefault="004654FA" w:rsidP="0076392C">
            <w:pPr>
              <w:pStyle w:val="TableContents"/>
              <w:snapToGrid w:val="0"/>
              <w:jc w:val="center"/>
              <w:rPr>
                <w:rFonts w:ascii="Arial" w:hAnsi="Arial" w:cs="Arial"/>
                <w:b/>
                <w:bCs/>
                <w:sz w:val="18"/>
                <w:szCs w:val="18"/>
              </w:rPr>
            </w:pPr>
            <w:r>
              <w:rPr>
                <w:rFonts w:ascii="Arial" w:hAnsi="Arial" w:cs="Arial"/>
                <w:b/>
                <w:bCs/>
                <w:sz w:val="18"/>
                <w:szCs w:val="18"/>
              </w:rPr>
              <w:t>As per proposal</w:t>
            </w:r>
          </w:p>
        </w:tc>
      </w:tr>
      <w:tr w:rsidR="0076392C" w:rsidRPr="008574D7" w:rsidTr="0076392C">
        <w:trPr>
          <w:trHeight w:val="440"/>
          <w:jc w:val="center"/>
        </w:trPr>
        <w:tc>
          <w:tcPr>
            <w:tcW w:w="7902" w:type="dxa"/>
            <w:gridSpan w:val="8"/>
            <w:tcBorders>
              <w:left w:val="single" w:sz="1" w:space="0" w:color="000000"/>
              <w:bottom w:val="single" w:sz="1" w:space="0" w:color="000000"/>
              <w:right w:val="single" w:sz="4" w:space="0" w:color="auto"/>
            </w:tcBorders>
            <w:shd w:val="clear" w:color="auto" w:fill="auto"/>
            <w:vAlign w:val="center"/>
          </w:tcPr>
          <w:p w:rsidR="0076392C" w:rsidRPr="0076392C" w:rsidRDefault="0076392C" w:rsidP="0076392C">
            <w:pPr>
              <w:pStyle w:val="TableContents"/>
              <w:snapToGrid w:val="0"/>
              <w:rPr>
                <w:rFonts w:ascii="Arial" w:hAnsi="Arial" w:cs="Arial"/>
                <w:sz w:val="18"/>
                <w:szCs w:val="18"/>
              </w:rPr>
            </w:pPr>
            <w:r w:rsidRPr="0076392C">
              <w:rPr>
                <w:rFonts w:ascii="Arial" w:hAnsi="Arial" w:cs="Arial"/>
                <w:sz w:val="18"/>
                <w:szCs w:val="18"/>
              </w:rPr>
              <w:t>UL-MAP</w:t>
            </w: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UCD Count</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trHeight w:val="107"/>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Allocation Start Time</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32</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trHeight w:val="107"/>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3</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Number Of OFDMA symbols</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trHeight w:val="395"/>
          <w:jc w:val="center"/>
        </w:trPr>
        <w:tc>
          <w:tcPr>
            <w:tcW w:w="7902" w:type="dxa"/>
            <w:gridSpan w:val="8"/>
            <w:tcBorders>
              <w:left w:val="single" w:sz="1" w:space="0" w:color="000000"/>
              <w:bottom w:val="single" w:sz="1" w:space="0" w:color="000000"/>
              <w:right w:val="single" w:sz="1" w:space="0" w:color="000000"/>
            </w:tcBorders>
            <w:shd w:val="clear" w:color="auto" w:fill="auto"/>
            <w:vAlign w:val="center"/>
          </w:tcPr>
          <w:p w:rsidR="004654FA" w:rsidRPr="008574D7" w:rsidRDefault="004654FA" w:rsidP="0076392C">
            <w:pPr>
              <w:pStyle w:val="TableContents"/>
              <w:snapToGrid w:val="0"/>
              <w:rPr>
                <w:rFonts w:ascii="Arial" w:hAnsi="Arial" w:cs="Arial"/>
                <w:sz w:val="18"/>
                <w:szCs w:val="18"/>
                <w:shd w:val="clear" w:color="auto" w:fill="FFFF00"/>
              </w:rPr>
            </w:pPr>
            <w:r w:rsidRPr="008574D7">
              <w:rPr>
                <w:rFonts w:ascii="Arial" w:hAnsi="Arial" w:cs="Arial"/>
                <w:sz w:val="18"/>
                <w:szCs w:val="18"/>
              </w:rPr>
              <w:t xml:space="preserve">ULMAP IE (common to all burst type)   </w:t>
            </w: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CID</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16</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UIUC</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sz w:val="18"/>
                <w:szCs w:val="18"/>
              </w:rPr>
            </w:pPr>
          </w:p>
        </w:tc>
      </w:tr>
      <w:tr w:rsidR="004654FA" w:rsidRPr="008574D7" w:rsidTr="0076392C">
        <w:trPr>
          <w:trHeight w:val="413"/>
          <w:jc w:val="center"/>
        </w:trPr>
        <w:tc>
          <w:tcPr>
            <w:tcW w:w="7902" w:type="dxa"/>
            <w:gridSpan w:val="8"/>
            <w:tcBorders>
              <w:left w:val="single" w:sz="1" w:space="0" w:color="000000"/>
              <w:bottom w:val="single" w:sz="1" w:space="0" w:color="000000"/>
              <w:right w:val="single" w:sz="1" w:space="0" w:color="000000"/>
            </w:tcBorders>
            <w:shd w:val="clear" w:color="auto" w:fill="auto"/>
            <w:vAlign w:val="center"/>
          </w:tcPr>
          <w:p w:rsidR="004654FA" w:rsidRPr="008574D7" w:rsidRDefault="004654FA" w:rsidP="0076392C">
            <w:pPr>
              <w:pStyle w:val="TableContents"/>
              <w:snapToGrid w:val="0"/>
              <w:rPr>
                <w:rFonts w:ascii="Arial" w:hAnsi="Arial" w:cs="Arial"/>
                <w:sz w:val="18"/>
                <w:szCs w:val="18"/>
                <w:shd w:val="clear" w:color="auto" w:fill="FFFF00"/>
              </w:rPr>
            </w:pPr>
            <w:r w:rsidRPr="008574D7">
              <w:rPr>
                <w:rFonts w:ascii="Arial" w:hAnsi="Arial" w:cs="Arial"/>
                <w:sz w:val="18"/>
                <w:szCs w:val="18"/>
              </w:rPr>
              <w:t>If UIUC = 12  IR IE / UIUC = 10 PR  IE</w:t>
            </w: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OFDMA Symbol Offset</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Sub-channel Offset</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7</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3</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No of Symbols</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7</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No of Sub-channels</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7</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5</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Ranging Method</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6</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hAnsi="Arial" w:cs="Arial"/>
                <w:sz w:val="18"/>
                <w:szCs w:val="18"/>
              </w:rPr>
            </w:pPr>
            <w:r w:rsidRPr="008574D7">
              <w:rPr>
                <w:rFonts w:ascii="Arial" w:hAnsi="Arial" w:cs="Arial"/>
                <w:sz w:val="18"/>
                <w:szCs w:val="18"/>
              </w:rPr>
              <w:t>Ranging Indicator</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color w:val="FF0000"/>
                <w:sz w:val="18"/>
                <w:szCs w:val="18"/>
              </w:rPr>
            </w:pPr>
          </w:p>
        </w:tc>
      </w:tr>
      <w:tr w:rsidR="004654FA" w:rsidRPr="008574D7" w:rsidTr="0076392C">
        <w:trPr>
          <w:trHeight w:val="422"/>
          <w:jc w:val="center"/>
        </w:trPr>
        <w:tc>
          <w:tcPr>
            <w:tcW w:w="7902" w:type="dxa"/>
            <w:gridSpan w:val="8"/>
            <w:tcBorders>
              <w:left w:val="single" w:sz="1" w:space="0" w:color="000000"/>
              <w:bottom w:val="single" w:sz="1" w:space="0" w:color="000000"/>
              <w:right w:val="single" w:sz="4" w:space="0" w:color="auto"/>
            </w:tcBorders>
            <w:shd w:val="clear" w:color="auto" w:fill="auto"/>
            <w:vAlign w:val="center"/>
          </w:tcPr>
          <w:p w:rsidR="004654FA" w:rsidRPr="008574D7" w:rsidRDefault="004654FA" w:rsidP="0076392C">
            <w:pPr>
              <w:pStyle w:val="TableContents"/>
              <w:snapToGrid w:val="0"/>
              <w:rPr>
                <w:rFonts w:ascii="Arial" w:hAnsi="Arial" w:cs="Arial"/>
                <w:sz w:val="18"/>
                <w:szCs w:val="18"/>
              </w:rPr>
            </w:pPr>
            <w:r w:rsidRPr="008574D7">
              <w:rPr>
                <w:rFonts w:ascii="Arial" w:hAnsi="Arial" w:cs="Arial"/>
                <w:sz w:val="18"/>
                <w:szCs w:val="18"/>
              </w:rPr>
              <w:t>If UIUC = 13  PAPR  IE</w:t>
            </w: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OFDMA symbol offset</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bCs/>
                <w:sz w:val="18"/>
                <w:szCs w:val="18"/>
              </w:rPr>
            </w:pPr>
            <w:r w:rsidRPr="008574D7">
              <w:rPr>
                <w:rFonts w:ascii="Arial" w:hAnsi="Arial" w:cs="Arial"/>
                <w:bCs/>
                <w:sz w:val="18"/>
                <w:szCs w:val="18"/>
              </w:rPr>
              <w:t>8</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Sub-channel offset</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bCs/>
                <w:sz w:val="18"/>
                <w:szCs w:val="18"/>
              </w:rPr>
            </w:pPr>
            <w:r w:rsidRPr="008574D7">
              <w:rPr>
                <w:rFonts w:ascii="Arial" w:hAnsi="Arial" w:cs="Arial"/>
                <w:bCs/>
                <w:sz w:val="18"/>
                <w:szCs w:val="18"/>
              </w:rPr>
              <w:t>7</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3</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No. OFDMA symbols</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bCs/>
                <w:sz w:val="18"/>
                <w:szCs w:val="18"/>
              </w:rPr>
            </w:pPr>
            <w:r w:rsidRPr="008574D7">
              <w:rPr>
                <w:rFonts w:ascii="Arial" w:hAnsi="Arial" w:cs="Arial"/>
                <w:bCs/>
                <w:sz w:val="18"/>
                <w:szCs w:val="18"/>
              </w:rPr>
              <w:t>7</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No. sub-channels/SZ Shift Value</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bCs/>
                <w:sz w:val="18"/>
                <w:szCs w:val="18"/>
              </w:rPr>
            </w:pPr>
            <w:r w:rsidRPr="008574D7">
              <w:rPr>
                <w:rFonts w:ascii="Arial" w:hAnsi="Arial" w:cs="Arial"/>
                <w:bCs/>
                <w:sz w:val="18"/>
                <w:szCs w:val="18"/>
              </w:rPr>
              <w:t>7</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5</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PAPR Reduction/Safety Zone</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bCs/>
                <w:sz w:val="18"/>
                <w:szCs w:val="18"/>
              </w:rPr>
            </w:pPr>
            <w:r w:rsidRPr="008574D7">
              <w:rPr>
                <w:rFonts w:ascii="Arial" w:hAnsi="Arial" w:cs="Arial"/>
                <w:bCs/>
                <w:sz w:val="18"/>
                <w:szCs w:val="18"/>
              </w:rPr>
              <w:t>1</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trHeight w:val="2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6</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Sounding Zone</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bCs/>
                <w:sz w:val="18"/>
                <w:szCs w:val="18"/>
              </w:rPr>
            </w:pPr>
            <w:r w:rsidRPr="008574D7">
              <w:rPr>
                <w:rFonts w:ascii="Arial" w:hAnsi="Arial" w:cs="Arial"/>
                <w:bCs/>
                <w:sz w:val="18"/>
                <w:szCs w:val="18"/>
              </w:rPr>
              <w:t>1</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7</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i/>
                <w:iCs/>
                <w:sz w:val="18"/>
                <w:szCs w:val="18"/>
                <w:lang w:eastAsia="ar-SA" w:bidi="ar-SA"/>
              </w:rPr>
            </w:pPr>
            <w:r w:rsidRPr="008574D7">
              <w:rPr>
                <w:rFonts w:ascii="Arial" w:eastAsia="Times New Roman" w:hAnsi="Arial" w:cs="Arial"/>
                <w:i/>
                <w:iCs/>
                <w:sz w:val="18"/>
                <w:szCs w:val="18"/>
                <w:lang w:eastAsia="ar-SA" w:bidi="ar-SA"/>
              </w:rPr>
              <w:t>Reserved</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bCs/>
                <w:sz w:val="18"/>
                <w:szCs w:val="18"/>
              </w:rPr>
            </w:pPr>
            <w:r w:rsidRPr="008574D7">
              <w:rPr>
                <w:rFonts w:ascii="Arial" w:hAnsi="Arial" w:cs="Arial"/>
                <w:bCs/>
                <w:sz w:val="18"/>
                <w:szCs w:val="18"/>
              </w:rPr>
              <w:t>1</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trHeight w:val="458"/>
          <w:jc w:val="center"/>
        </w:trPr>
        <w:tc>
          <w:tcPr>
            <w:tcW w:w="7902" w:type="dxa"/>
            <w:gridSpan w:val="8"/>
            <w:tcBorders>
              <w:left w:val="single" w:sz="1" w:space="0" w:color="000000"/>
              <w:bottom w:val="single" w:sz="1" w:space="0" w:color="000000"/>
              <w:right w:val="single" w:sz="4" w:space="0" w:color="auto"/>
            </w:tcBorders>
            <w:shd w:val="clear" w:color="auto" w:fill="auto"/>
            <w:vAlign w:val="center"/>
          </w:tcPr>
          <w:p w:rsidR="004654FA" w:rsidRPr="008574D7" w:rsidRDefault="004654FA" w:rsidP="0076392C">
            <w:pPr>
              <w:pStyle w:val="TableContents"/>
              <w:snapToGrid w:val="0"/>
              <w:rPr>
                <w:rFonts w:ascii="Arial" w:hAnsi="Arial" w:cs="Arial"/>
                <w:sz w:val="18"/>
                <w:szCs w:val="18"/>
              </w:rPr>
            </w:pPr>
            <w:r w:rsidRPr="008574D7">
              <w:rPr>
                <w:rFonts w:ascii="Arial" w:hAnsi="Arial" w:cs="Arial"/>
                <w:sz w:val="18"/>
                <w:szCs w:val="18"/>
              </w:rPr>
              <w:t>If UIUC = 1 to 8  DATA BURST IE</w:t>
            </w:r>
          </w:p>
        </w:tc>
      </w:tr>
      <w:tr w:rsidR="004654FA" w:rsidRPr="008574D7" w:rsidTr="0076392C">
        <w:trPr>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Duration</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10</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shd w:val="clear" w:color="auto" w:fill="FFFFFF"/>
              </w:rPr>
            </w:pPr>
          </w:p>
        </w:tc>
      </w:tr>
      <w:tr w:rsidR="004654FA" w:rsidRPr="008574D7" w:rsidTr="0076392C">
        <w:trPr>
          <w:trHeight w:val="8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Repetition coding indication</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shd w:val="clear" w:color="auto" w:fill="FFFFFF"/>
              </w:rPr>
            </w:pPr>
          </w:p>
        </w:tc>
      </w:tr>
      <w:tr w:rsidR="004654FA" w:rsidRPr="008574D7" w:rsidTr="0076392C">
        <w:trPr>
          <w:trHeight w:val="422"/>
          <w:jc w:val="center"/>
        </w:trPr>
        <w:tc>
          <w:tcPr>
            <w:tcW w:w="7902" w:type="dxa"/>
            <w:gridSpan w:val="8"/>
            <w:tcBorders>
              <w:left w:val="single" w:sz="1" w:space="0" w:color="000000"/>
              <w:bottom w:val="single" w:sz="1" w:space="0" w:color="000000"/>
              <w:right w:val="single" w:sz="4" w:space="0" w:color="auto"/>
            </w:tcBorders>
            <w:shd w:val="clear" w:color="auto" w:fill="auto"/>
            <w:vAlign w:val="center"/>
          </w:tcPr>
          <w:p w:rsidR="004654FA" w:rsidRPr="008574D7" w:rsidRDefault="004654FA" w:rsidP="0076392C">
            <w:pPr>
              <w:pStyle w:val="TableContents"/>
              <w:snapToGrid w:val="0"/>
              <w:rPr>
                <w:rFonts w:ascii="Arial" w:hAnsi="Arial" w:cs="Arial"/>
                <w:sz w:val="18"/>
                <w:szCs w:val="18"/>
              </w:rPr>
            </w:pPr>
            <w:r w:rsidRPr="008574D7">
              <w:rPr>
                <w:rFonts w:ascii="Arial" w:hAnsi="Arial" w:cs="Arial"/>
                <w:sz w:val="18"/>
                <w:szCs w:val="18"/>
              </w:rPr>
              <w:t>If UIUC = 14  CDMA-ALLOC-IE</w:t>
            </w:r>
          </w:p>
        </w:tc>
      </w:tr>
      <w:tr w:rsidR="004654FA" w:rsidRPr="008574D7" w:rsidTr="0076392C">
        <w:trPr>
          <w:trHeight w:val="8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Duration </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6</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shd w:val="clear" w:color="auto" w:fill="FFFFFF"/>
              </w:rPr>
            </w:pPr>
          </w:p>
        </w:tc>
      </w:tr>
      <w:tr w:rsidR="004654FA" w:rsidRPr="008574D7" w:rsidTr="0076392C">
        <w:trPr>
          <w:trHeight w:val="8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UIUC </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sz w:val="18"/>
                <w:szCs w:val="18"/>
              </w:rPr>
            </w:pPr>
          </w:p>
        </w:tc>
      </w:tr>
      <w:tr w:rsidR="004654FA" w:rsidRPr="008574D7" w:rsidTr="0076392C">
        <w:trPr>
          <w:trHeight w:val="8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3</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Repetition Coding Indication </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trHeight w:val="8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Frame Number Index </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sz w:val="18"/>
                <w:szCs w:val="18"/>
              </w:rPr>
            </w:pPr>
          </w:p>
        </w:tc>
      </w:tr>
      <w:tr w:rsidR="004654FA" w:rsidRPr="008574D7" w:rsidTr="0076392C">
        <w:trPr>
          <w:trHeight w:val="85"/>
          <w:jc w:val="center"/>
        </w:trPr>
        <w:tc>
          <w:tcPr>
            <w:tcW w:w="621" w:type="dxa"/>
            <w:gridSpan w:val="2"/>
            <w:tcBorders>
              <w:left w:val="single" w:sz="1" w:space="0" w:color="000000"/>
              <w:bottom w:val="single" w:sz="4" w:space="0" w:color="auto"/>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5</w:t>
            </w:r>
          </w:p>
        </w:tc>
        <w:tc>
          <w:tcPr>
            <w:tcW w:w="3600" w:type="dxa"/>
            <w:tcBorders>
              <w:left w:val="single" w:sz="1" w:space="0" w:color="000000"/>
              <w:bottom w:val="single" w:sz="4" w:space="0" w:color="auto"/>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Code </w:t>
            </w:r>
          </w:p>
        </w:tc>
        <w:tc>
          <w:tcPr>
            <w:tcW w:w="2070" w:type="dxa"/>
            <w:gridSpan w:val="3"/>
            <w:tcBorders>
              <w:left w:val="single" w:sz="1" w:space="0" w:color="000000"/>
              <w:bottom w:val="single" w:sz="4" w:space="0" w:color="auto"/>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611" w:type="dxa"/>
            <w:gridSpan w:val="2"/>
            <w:tcBorders>
              <w:left w:val="single" w:sz="1" w:space="0" w:color="000000"/>
              <w:bottom w:val="single" w:sz="4" w:space="0" w:color="auto"/>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trHeight w:val="85"/>
          <w:jc w:val="center"/>
        </w:trPr>
        <w:tc>
          <w:tcPr>
            <w:tcW w:w="621" w:type="dxa"/>
            <w:gridSpan w:val="2"/>
            <w:tcBorders>
              <w:top w:val="single" w:sz="4" w:space="0" w:color="auto"/>
              <w:left w:val="single" w:sz="2" w:space="0" w:color="000000"/>
              <w:bottom w:val="single" w:sz="2" w:space="0" w:color="000000"/>
              <w:right w:val="single" w:sz="2"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lastRenderedPageBreak/>
              <w:t>6</w:t>
            </w:r>
          </w:p>
        </w:tc>
        <w:tc>
          <w:tcPr>
            <w:tcW w:w="3600" w:type="dxa"/>
            <w:tcBorders>
              <w:top w:val="single" w:sz="4" w:space="0" w:color="auto"/>
              <w:left w:val="single" w:sz="2" w:space="0" w:color="000000"/>
              <w:bottom w:val="single" w:sz="2" w:space="0" w:color="000000"/>
              <w:right w:val="single" w:sz="2"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Symbol </w:t>
            </w:r>
          </w:p>
        </w:tc>
        <w:tc>
          <w:tcPr>
            <w:tcW w:w="2070" w:type="dxa"/>
            <w:gridSpan w:val="3"/>
            <w:tcBorders>
              <w:top w:val="single" w:sz="4" w:space="0" w:color="auto"/>
              <w:left w:val="single" w:sz="2" w:space="0" w:color="000000"/>
              <w:bottom w:val="single" w:sz="2" w:space="0" w:color="000000"/>
              <w:right w:val="single" w:sz="2"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611" w:type="dxa"/>
            <w:gridSpan w:val="2"/>
            <w:tcBorders>
              <w:top w:val="single" w:sz="4" w:space="0" w:color="auto"/>
              <w:left w:val="single" w:sz="2" w:space="0" w:color="000000"/>
              <w:bottom w:val="single" w:sz="2"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trHeight w:val="85"/>
          <w:jc w:val="center"/>
        </w:trPr>
        <w:tc>
          <w:tcPr>
            <w:tcW w:w="621" w:type="dxa"/>
            <w:gridSpan w:val="2"/>
            <w:tcBorders>
              <w:top w:val="single" w:sz="2" w:space="0" w:color="000000"/>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7</w:t>
            </w:r>
          </w:p>
        </w:tc>
        <w:tc>
          <w:tcPr>
            <w:tcW w:w="3600" w:type="dxa"/>
            <w:tcBorders>
              <w:top w:val="single" w:sz="2" w:space="0" w:color="000000"/>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Ranging sub channel </w:t>
            </w:r>
          </w:p>
        </w:tc>
        <w:tc>
          <w:tcPr>
            <w:tcW w:w="2070" w:type="dxa"/>
            <w:gridSpan w:val="3"/>
            <w:tcBorders>
              <w:top w:val="single" w:sz="2" w:space="0" w:color="000000"/>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7</w:t>
            </w:r>
          </w:p>
        </w:tc>
        <w:tc>
          <w:tcPr>
            <w:tcW w:w="1611" w:type="dxa"/>
            <w:gridSpan w:val="2"/>
            <w:tcBorders>
              <w:top w:val="single" w:sz="2" w:space="0" w:color="000000"/>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trHeight w:val="8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BW request mandatory </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rPr>
            </w:pPr>
          </w:p>
        </w:tc>
      </w:tr>
      <w:tr w:rsidR="004654FA" w:rsidRPr="008574D7" w:rsidTr="0076392C">
        <w:trPr>
          <w:trHeight w:val="440"/>
          <w:jc w:val="center"/>
        </w:trPr>
        <w:tc>
          <w:tcPr>
            <w:tcW w:w="7902" w:type="dxa"/>
            <w:gridSpan w:val="8"/>
            <w:tcBorders>
              <w:left w:val="single" w:sz="1" w:space="0" w:color="000000"/>
              <w:bottom w:val="single" w:sz="4" w:space="0" w:color="000000"/>
              <w:right w:val="single" w:sz="4" w:space="0" w:color="auto"/>
            </w:tcBorders>
            <w:shd w:val="clear" w:color="auto" w:fill="auto"/>
            <w:vAlign w:val="center"/>
          </w:tcPr>
          <w:p w:rsidR="004654FA" w:rsidRPr="008574D7" w:rsidRDefault="004654FA" w:rsidP="0076392C">
            <w:pPr>
              <w:pStyle w:val="TableContents"/>
              <w:snapToGrid w:val="0"/>
              <w:rPr>
                <w:rFonts w:ascii="Arial" w:hAnsi="Arial" w:cs="Arial"/>
                <w:color w:val="FF0000"/>
                <w:sz w:val="18"/>
                <w:szCs w:val="18"/>
                <w:shd w:val="clear" w:color="auto" w:fill="FFFF00"/>
              </w:rPr>
            </w:pPr>
            <w:r w:rsidRPr="008574D7">
              <w:rPr>
                <w:rFonts w:ascii="Arial" w:hAnsi="Arial" w:cs="Arial"/>
                <w:sz w:val="18"/>
                <w:szCs w:val="18"/>
              </w:rPr>
              <w:t>If UIUC = 15 Extended UIUC for power control (We have changed UIUC =9)</w:t>
            </w:r>
          </w:p>
        </w:tc>
      </w:tr>
      <w:tr w:rsidR="004654FA" w:rsidRPr="008574D7" w:rsidTr="0076392C">
        <w:trPr>
          <w:trHeight w:val="85"/>
          <w:jc w:val="center"/>
        </w:trPr>
        <w:tc>
          <w:tcPr>
            <w:tcW w:w="621" w:type="dxa"/>
            <w:gridSpan w:val="2"/>
            <w:tcBorders>
              <w:top w:val="single" w:sz="4" w:space="0" w:color="000000"/>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1</w:t>
            </w:r>
          </w:p>
        </w:tc>
        <w:tc>
          <w:tcPr>
            <w:tcW w:w="3600" w:type="dxa"/>
            <w:tcBorders>
              <w:top w:val="single" w:sz="4" w:space="0" w:color="000000"/>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Extended UIUC</w:t>
            </w:r>
          </w:p>
        </w:tc>
        <w:tc>
          <w:tcPr>
            <w:tcW w:w="2070" w:type="dxa"/>
            <w:gridSpan w:val="3"/>
            <w:tcBorders>
              <w:top w:val="single" w:sz="4" w:space="0" w:color="000000"/>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1611" w:type="dxa"/>
            <w:gridSpan w:val="2"/>
            <w:tcBorders>
              <w:top w:val="single" w:sz="4" w:space="0" w:color="000000"/>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shd w:val="clear" w:color="auto" w:fill="FFFFFF"/>
              </w:rPr>
            </w:pPr>
          </w:p>
        </w:tc>
      </w:tr>
      <w:tr w:rsidR="004654FA" w:rsidRPr="008574D7" w:rsidTr="0076392C">
        <w:trPr>
          <w:trHeight w:val="85"/>
          <w:jc w:val="center"/>
        </w:trPr>
        <w:tc>
          <w:tcPr>
            <w:tcW w:w="621" w:type="dxa"/>
            <w:gridSpan w:val="2"/>
            <w:tcBorders>
              <w:top w:val="single" w:sz="4" w:space="0" w:color="000000"/>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2</w:t>
            </w:r>
          </w:p>
        </w:tc>
        <w:tc>
          <w:tcPr>
            <w:tcW w:w="3600" w:type="dxa"/>
            <w:tcBorders>
              <w:top w:val="single" w:sz="4" w:space="0" w:color="000000"/>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Length</w:t>
            </w:r>
          </w:p>
        </w:tc>
        <w:tc>
          <w:tcPr>
            <w:tcW w:w="2070" w:type="dxa"/>
            <w:gridSpan w:val="3"/>
            <w:tcBorders>
              <w:top w:val="single" w:sz="4" w:space="0" w:color="000000"/>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1611" w:type="dxa"/>
            <w:gridSpan w:val="2"/>
            <w:tcBorders>
              <w:top w:val="single" w:sz="4" w:space="0" w:color="000000"/>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shd w:val="clear" w:color="auto" w:fill="FFFFFF"/>
              </w:rPr>
            </w:pPr>
          </w:p>
        </w:tc>
      </w:tr>
      <w:tr w:rsidR="004654FA" w:rsidRPr="008574D7" w:rsidTr="0076392C">
        <w:trPr>
          <w:trHeight w:val="8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3</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 xml:space="preserve">Power Control </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sz w:val="18"/>
                <w:szCs w:val="18"/>
              </w:rPr>
            </w:pPr>
          </w:p>
        </w:tc>
      </w:tr>
      <w:tr w:rsidR="004654FA" w:rsidRPr="008574D7" w:rsidTr="0076392C">
        <w:trPr>
          <w:trHeight w:val="85"/>
          <w:jc w:val="center"/>
        </w:trPr>
        <w:tc>
          <w:tcPr>
            <w:tcW w:w="621" w:type="dxa"/>
            <w:gridSpan w:val="2"/>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4</w:t>
            </w:r>
          </w:p>
        </w:tc>
        <w:tc>
          <w:tcPr>
            <w:tcW w:w="3600" w:type="dxa"/>
            <w:tcBorders>
              <w:left w:val="single" w:sz="1" w:space="0" w:color="000000"/>
              <w:bottom w:val="single" w:sz="1" w:space="0" w:color="000000"/>
            </w:tcBorders>
            <w:shd w:val="clear" w:color="auto" w:fill="auto"/>
          </w:tcPr>
          <w:p w:rsidR="004654FA" w:rsidRPr="008574D7" w:rsidRDefault="004654FA" w:rsidP="006B74CC">
            <w:pPr>
              <w:pStyle w:val="TableContents"/>
              <w:snapToGrid w:val="0"/>
              <w:jc w:val="both"/>
              <w:rPr>
                <w:rFonts w:ascii="Arial" w:eastAsia="Times New Roman" w:hAnsi="Arial" w:cs="Arial"/>
                <w:bCs/>
                <w:sz w:val="18"/>
                <w:szCs w:val="18"/>
                <w:lang w:eastAsia="ar-SA" w:bidi="ar-SA"/>
              </w:rPr>
            </w:pPr>
            <w:r w:rsidRPr="008574D7">
              <w:rPr>
                <w:rFonts w:ascii="Arial" w:eastAsia="Times New Roman" w:hAnsi="Arial" w:cs="Arial"/>
                <w:bCs/>
                <w:sz w:val="18"/>
                <w:szCs w:val="18"/>
                <w:lang w:eastAsia="ar-SA" w:bidi="ar-SA"/>
              </w:rPr>
              <w:t>Power Measurement Frame</w:t>
            </w:r>
          </w:p>
        </w:tc>
        <w:tc>
          <w:tcPr>
            <w:tcW w:w="2070" w:type="dxa"/>
            <w:gridSpan w:val="3"/>
            <w:tcBorders>
              <w:left w:val="single" w:sz="1" w:space="0" w:color="000000"/>
              <w:bottom w:val="single" w:sz="1" w:space="0" w:color="000000"/>
            </w:tcBorders>
            <w:shd w:val="clear" w:color="auto" w:fill="auto"/>
          </w:tcPr>
          <w:p w:rsidR="004654FA" w:rsidRPr="008574D7" w:rsidRDefault="004654FA" w:rsidP="0076392C">
            <w:pPr>
              <w:pStyle w:val="TableContents"/>
              <w:snapToGrid w:val="0"/>
              <w:jc w:val="center"/>
              <w:rPr>
                <w:rFonts w:ascii="Arial" w:hAnsi="Arial" w:cs="Arial"/>
                <w:sz w:val="18"/>
                <w:szCs w:val="18"/>
              </w:rPr>
            </w:pPr>
            <w:r w:rsidRPr="008574D7">
              <w:rPr>
                <w:rFonts w:ascii="Arial" w:hAnsi="Arial" w:cs="Arial"/>
                <w:sz w:val="18"/>
                <w:szCs w:val="18"/>
              </w:rPr>
              <w:t>8</w:t>
            </w:r>
          </w:p>
        </w:tc>
        <w:tc>
          <w:tcPr>
            <w:tcW w:w="1611" w:type="dxa"/>
            <w:gridSpan w:val="2"/>
            <w:tcBorders>
              <w:left w:val="single" w:sz="1" w:space="0" w:color="000000"/>
              <w:bottom w:val="single" w:sz="1" w:space="0" w:color="000000"/>
              <w:right w:val="single" w:sz="4" w:space="0" w:color="auto"/>
            </w:tcBorders>
            <w:shd w:val="clear" w:color="auto" w:fill="auto"/>
          </w:tcPr>
          <w:p w:rsidR="004654FA" w:rsidRPr="008574D7" w:rsidRDefault="004654FA" w:rsidP="006B74CC">
            <w:pPr>
              <w:pStyle w:val="TableContents"/>
              <w:snapToGrid w:val="0"/>
              <w:jc w:val="both"/>
              <w:rPr>
                <w:rFonts w:ascii="Arial" w:hAnsi="Arial" w:cs="Arial"/>
                <w:b/>
                <w:bCs/>
                <w:color w:val="FF0000"/>
                <w:sz w:val="18"/>
                <w:szCs w:val="18"/>
                <w:shd w:val="clear" w:color="auto" w:fill="FFFFFF"/>
              </w:rPr>
            </w:pPr>
          </w:p>
        </w:tc>
      </w:tr>
    </w:tbl>
    <w:p w:rsidR="006C4571" w:rsidRDefault="006C4571" w:rsidP="000B1663">
      <w:pPr>
        <w:pStyle w:val="Heading2"/>
      </w:pPr>
    </w:p>
    <w:p w:rsidR="009F6ABB" w:rsidRDefault="000B1663" w:rsidP="00C33FCD">
      <w:pPr>
        <w:pStyle w:val="Heading2"/>
      </w:pPr>
      <w:r>
        <w:t>MAC PDU Overhead</w:t>
      </w:r>
    </w:p>
    <w:p w:rsidR="00FE12EF" w:rsidRDefault="000B1663" w:rsidP="00C33FCD">
      <w:pPr>
        <w:pStyle w:val="Heading2"/>
      </w:pPr>
      <w:r>
        <w:t xml:space="preserve"> </w:t>
      </w:r>
    </w:p>
    <w:p w:rsidR="007278CD" w:rsidRDefault="007278CD" w:rsidP="007278CD">
      <w:pPr>
        <w:pStyle w:val="ListParagraph"/>
        <w:numPr>
          <w:ilvl w:val="0"/>
          <w:numId w:val="15"/>
        </w:numPr>
      </w:pPr>
      <w:r>
        <w:t>General</w:t>
      </w:r>
    </w:p>
    <w:p w:rsidR="00FE12EF" w:rsidRDefault="007278CD" w:rsidP="007278CD">
      <w:pPr>
        <w:ind w:left="720"/>
      </w:pPr>
      <w:r>
        <w:t xml:space="preserve">The MAC PDU overhead is due to the </w:t>
      </w:r>
      <w:r w:rsidR="006B74CC">
        <w:t>IEEE</w:t>
      </w:r>
      <w:r>
        <w:t xml:space="preserve">E 802.16 GMAC header and CRC which is added in the process of encapsulating the SDU into an </w:t>
      </w:r>
      <w:r w:rsidR="006B74CC">
        <w:t>IEEE</w:t>
      </w:r>
      <w:r>
        <w:t xml:space="preserve"> 802.16 PDU. The basic standard GMAC header is 10 bytes long. It becomes a significant overhe</w:t>
      </w:r>
      <w:r w:rsidR="00034AA2">
        <w:t>ad component</w:t>
      </w:r>
      <w:r>
        <w:t xml:space="preserve"> in the following scenarios:</w:t>
      </w:r>
    </w:p>
    <w:p w:rsidR="00034AA2" w:rsidRDefault="00034AA2" w:rsidP="00034AA2">
      <w:pPr>
        <w:pStyle w:val="ListParagraph"/>
        <w:numPr>
          <w:ilvl w:val="1"/>
          <w:numId w:val="15"/>
        </w:numPr>
      </w:pPr>
      <w:r>
        <w:t>When the traffic has significant percentage of small  SDUs</w:t>
      </w:r>
    </w:p>
    <w:p w:rsidR="00034AA2" w:rsidRDefault="00034AA2" w:rsidP="00034AA2">
      <w:pPr>
        <w:pStyle w:val="ListParagraph"/>
        <w:numPr>
          <w:ilvl w:val="1"/>
          <w:numId w:val="15"/>
        </w:numPr>
      </w:pPr>
      <w:r>
        <w:t xml:space="preserve">When the capacity of the </w:t>
      </w:r>
      <w:r w:rsidR="00F60A82">
        <w:t>DLSF/ULSF is small resulting</w:t>
      </w:r>
      <w:r>
        <w:t xml:space="preserve"> in fragmentation of long SDUs into small fragments</w:t>
      </w:r>
    </w:p>
    <w:p w:rsidR="00F60A82" w:rsidRDefault="00F60A82" w:rsidP="0076392C"/>
    <w:p w:rsidR="00F60A82" w:rsidRDefault="00F60A82" w:rsidP="00F60A82">
      <w:pPr>
        <w:pStyle w:val="ListParagraph"/>
        <w:numPr>
          <w:ilvl w:val="0"/>
          <w:numId w:val="15"/>
        </w:numPr>
      </w:pPr>
      <w:r>
        <w:t>PDU overhead for small SDUs:</w:t>
      </w:r>
    </w:p>
    <w:p w:rsidR="001374B0" w:rsidRDefault="00F60A82" w:rsidP="00F60A82">
      <w:pPr>
        <w:pStyle w:val="ListParagraph"/>
        <w:numPr>
          <w:ilvl w:val="1"/>
          <w:numId w:val="15"/>
        </w:numPr>
      </w:pPr>
      <w:r>
        <w:t xml:space="preserve">In addition to the GMAC header overhead, </w:t>
      </w:r>
      <w:r w:rsidR="00BC70CF">
        <w:t>IP</w:t>
      </w:r>
      <w:r w:rsidR="001374B0">
        <w:t xml:space="preserve"> SDUs have substantial </w:t>
      </w:r>
      <w:r>
        <w:t xml:space="preserve">additional </w:t>
      </w:r>
      <w:r w:rsidR="001374B0">
        <w:t xml:space="preserve">percentage overhead </w:t>
      </w:r>
      <w:r>
        <w:t xml:space="preserve">including </w:t>
      </w:r>
      <w:r w:rsidR="001374B0">
        <w:t xml:space="preserve">14 bytes Ethernet header </w:t>
      </w:r>
      <w:r>
        <w:t xml:space="preserve">+ </w:t>
      </w:r>
      <w:r w:rsidR="001374B0">
        <w:t>20 bytes IP header + UDP/TCP header</w:t>
      </w:r>
      <w:r w:rsidR="00F42C66">
        <w:t xml:space="preserve"> + possible higher layer headers</w:t>
      </w:r>
      <w:r w:rsidR="001374B0">
        <w:t>. A large portion of these headers can be compressed using Packet Header Suppression (PHS) which lead</w:t>
      </w:r>
      <w:r w:rsidR="00F42C66">
        <w:t>s</w:t>
      </w:r>
      <w:r w:rsidR="001374B0">
        <w:t xml:space="preserve"> to even shorter compressed SDUs.</w:t>
      </w:r>
      <w:r w:rsidR="00F42C66">
        <w:t xml:space="preserve"> </w:t>
      </w:r>
      <w:r w:rsidR="00BC70CF">
        <w:t>Example:</w:t>
      </w:r>
    </w:p>
    <w:p w:rsidR="00BC70CF" w:rsidRDefault="00BC70CF" w:rsidP="00BC70CF">
      <w:pPr>
        <w:pStyle w:val="ListParagraph"/>
        <w:numPr>
          <w:ilvl w:val="2"/>
          <w:numId w:val="15"/>
        </w:numPr>
      </w:pPr>
      <w:r>
        <w:t>SDU size = 64 byte</w:t>
      </w:r>
    </w:p>
    <w:p w:rsidR="00BC70CF" w:rsidRDefault="00BC70CF" w:rsidP="00BC70CF">
      <w:pPr>
        <w:pStyle w:val="ListParagraph"/>
        <w:numPr>
          <w:ilvl w:val="2"/>
          <w:numId w:val="15"/>
        </w:numPr>
      </w:pPr>
      <w:r>
        <w:t xml:space="preserve">Compressed SDU size = 36 bytes (In the general case, </w:t>
      </w:r>
      <w:r w:rsidR="00F60A82">
        <w:t xml:space="preserve">at least </w:t>
      </w:r>
      <w:r>
        <w:t>28 bytes can be suppressed).</w:t>
      </w:r>
    </w:p>
    <w:p w:rsidR="00BC70CF" w:rsidRDefault="00BC70CF" w:rsidP="00BC70CF">
      <w:pPr>
        <w:pStyle w:val="ListParagraph"/>
        <w:numPr>
          <w:ilvl w:val="2"/>
          <w:numId w:val="15"/>
        </w:numPr>
      </w:pPr>
      <w:r>
        <w:t>Standard MAC PDU size: 10 bytes</w:t>
      </w:r>
    </w:p>
    <w:p w:rsidR="00BC70CF" w:rsidRDefault="00BC70CF" w:rsidP="00BC70CF">
      <w:pPr>
        <w:pStyle w:val="ListParagraph"/>
        <w:numPr>
          <w:ilvl w:val="2"/>
          <w:numId w:val="15"/>
        </w:numPr>
      </w:pPr>
      <w:r>
        <w:t>MAC PDU overhead = 10/46 = 22%</w:t>
      </w:r>
    </w:p>
    <w:p w:rsidR="00F60A82" w:rsidRDefault="00F60A82" w:rsidP="0076392C">
      <w:r>
        <w:t xml:space="preserve"> </w:t>
      </w:r>
    </w:p>
    <w:p w:rsidR="002C600B" w:rsidRDefault="002C600B" w:rsidP="002C600B">
      <w:pPr>
        <w:pStyle w:val="ListParagraph"/>
      </w:pPr>
    </w:p>
    <w:p w:rsidR="00F60A82" w:rsidRDefault="00F60A82" w:rsidP="00F60A82">
      <w:pPr>
        <w:pStyle w:val="ListParagraph"/>
        <w:numPr>
          <w:ilvl w:val="0"/>
          <w:numId w:val="15"/>
        </w:numPr>
      </w:pPr>
      <w:r>
        <w:t>Fragmentation due to limited capacity of the DLSF/ULSF:</w:t>
      </w:r>
    </w:p>
    <w:p w:rsidR="00C34AE5" w:rsidRDefault="000A4F1B" w:rsidP="0076392C">
      <w:pPr>
        <w:ind w:left="720"/>
      </w:pPr>
      <w:r>
        <w:t xml:space="preserve">Fragmentation should be minimized by configuring the frame duration, the number of sub-channels in the downlink and in the uplink direction </w:t>
      </w:r>
      <w:r w:rsidR="00BC70CF">
        <w:t>(</w:t>
      </w:r>
      <w:r>
        <w:t>while considering the downlink and uplink FEC codes</w:t>
      </w:r>
      <w:r w:rsidR="00BC70CF">
        <w:t>)</w:t>
      </w:r>
      <w:r w:rsidR="009F6ABB">
        <w:t>, for</w:t>
      </w:r>
      <w:r>
        <w:t xml:space="preserve"> sufficient DLSF and ULSF capacity to carry the bulk of the traffic un-fragmented</w:t>
      </w:r>
      <w:r w:rsidR="009F6ABB">
        <w:t>.</w:t>
      </w:r>
      <w:r w:rsidR="004F03D6">
        <w:t xml:space="preserve"> As in the case of per-frame overhead, this emphasizes the need to support </w:t>
      </w:r>
      <w:r w:rsidR="004724F2">
        <w:t>extended frame sizes as the channel bandwidth/</w:t>
      </w:r>
      <w:r w:rsidR="0076392C">
        <w:t># of sub-channels is reduced.</w:t>
      </w:r>
      <w:r w:rsidR="0076392C" w:rsidRPr="00FD7AED">
        <w:t xml:space="preserve"> </w:t>
      </w:r>
    </w:p>
    <w:sectPr w:rsidR="00C34AE5" w:rsidSect="0076392C">
      <w:headerReference w:type="default" r:id="rId14"/>
      <w:footerReference w:type="default" r:id="rId15"/>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76" w:rsidRDefault="00475F76" w:rsidP="007B5B05">
      <w:pPr>
        <w:spacing w:after="0" w:line="240" w:lineRule="auto"/>
      </w:pPr>
      <w:r>
        <w:separator/>
      </w:r>
    </w:p>
  </w:endnote>
  <w:endnote w:type="continuationSeparator" w:id="0">
    <w:p w:rsidR="00475F76" w:rsidRDefault="00475F76" w:rsidP="007B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5FF" w:usb2="0A246029" w:usb3="00000000" w:csb0="000001FF" w:csb1="00000000"/>
  </w:font>
  <w:font w:name="Lohit Hindi">
    <w:altName w:val="Arial Unicode MS"/>
    <w:charset w:val="80"/>
    <w:family w:val="auto"/>
    <w:pitch w:val="variable"/>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054570"/>
      <w:docPartObj>
        <w:docPartGallery w:val="Page Numbers (Bottom of Page)"/>
        <w:docPartUnique/>
      </w:docPartObj>
    </w:sdtPr>
    <w:sdtEndPr>
      <w:rPr>
        <w:noProof/>
      </w:rPr>
    </w:sdtEndPr>
    <w:sdtContent>
      <w:p w:rsidR="006B74CC" w:rsidRDefault="006B74CC">
        <w:pPr>
          <w:pStyle w:val="Footer"/>
          <w:jc w:val="right"/>
        </w:pPr>
        <w:r>
          <w:fldChar w:fldCharType="begin"/>
        </w:r>
        <w:r>
          <w:instrText xml:space="preserve"> PAGE   \* MERGEFORMAT </w:instrText>
        </w:r>
        <w:r>
          <w:fldChar w:fldCharType="separate"/>
        </w:r>
        <w:r w:rsidR="00C15330">
          <w:rPr>
            <w:noProof/>
          </w:rPr>
          <w:t>1</w:t>
        </w:r>
        <w:r>
          <w:rPr>
            <w:noProof/>
          </w:rPr>
          <w:fldChar w:fldCharType="end"/>
        </w:r>
      </w:p>
    </w:sdtContent>
  </w:sdt>
  <w:p w:rsidR="006B74CC" w:rsidRDefault="006B7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76" w:rsidRDefault="00475F76" w:rsidP="007B5B05">
      <w:pPr>
        <w:spacing w:after="0" w:line="240" w:lineRule="auto"/>
      </w:pPr>
      <w:r>
        <w:separator/>
      </w:r>
    </w:p>
  </w:footnote>
  <w:footnote w:type="continuationSeparator" w:id="0">
    <w:p w:rsidR="00475F76" w:rsidRDefault="00475F76" w:rsidP="007B5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30" w:rsidRDefault="00C15330" w:rsidP="00C15330">
    <w:pPr>
      <w:pStyle w:val="Header"/>
      <w:jc w:val="right"/>
    </w:pPr>
    <w:r w:rsidRPr="00C15330">
      <w:t>DCN 16-16-0045-00-000s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4"/>
    <w:multiLevelType w:val="singleLevel"/>
    <w:tmpl w:val="00000004"/>
    <w:name w:val="WW8Num10"/>
    <w:lvl w:ilvl="0">
      <w:start w:val="1"/>
      <w:numFmt w:val="bullet"/>
      <w:lvlText w:val=""/>
      <w:lvlJc w:val="left"/>
      <w:pPr>
        <w:tabs>
          <w:tab w:val="num" w:pos="0"/>
        </w:tabs>
        <w:ind w:left="720" w:hanging="360"/>
      </w:pPr>
      <w:rPr>
        <w:rFonts w:ascii="Symbol" w:hAnsi="Symbol"/>
      </w:rPr>
    </w:lvl>
  </w:abstractNum>
  <w:abstractNum w:abstractNumId="2">
    <w:nsid w:val="034C178B"/>
    <w:multiLevelType w:val="hybridMultilevel"/>
    <w:tmpl w:val="AE72BB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77C4D2D"/>
    <w:multiLevelType w:val="hybridMultilevel"/>
    <w:tmpl w:val="44A24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26129"/>
    <w:multiLevelType w:val="hybridMultilevel"/>
    <w:tmpl w:val="D22A484C"/>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B3C36"/>
    <w:multiLevelType w:val="hybridMultilevel"/>
    <w:tmpl w:val="241E11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8C1722"/>
    <w:multiLevelType w:val="hybridMultilevel"/>
    <w:tmpl w:val="75688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765BA"/>
    <w:multiLevelType w:val="hybridMultilevel"/>
    <w:tmpl w:val="FB12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53499"/>
    <w:multiLevelType w:val="hybridMultilevel"/>
    <w:tmpl w:val="FB12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5E3F94"/>
    <w:multiLevelType w:val="hybridMultilevel"/>
    <w:tmpl w:val="A9B0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7C4AE5"/>
    <w:multiLevelType w:val="hybridMultilevel"/>
    <w:tmpl w:val="F6945490"/>
    <w:lvl w:ilvl="0" w:tplc="0B807E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70942"/>
    <w:multiLevelType w:val="hybridMultilevel"/>
    <w:tmpl w:val="40821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93D63"/>
    <w:multiLevelType w:val="hybridMultilevel"/>
    <w:tmpl w:val="515ED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D7865"/>
    <w:multiLevelType w:val="hybridMultilevel"/>
    <w:tmpl w:val="011006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D834B4"/>
    <w:multiLevelType w:val="hybridMultilevel"/>
    <w:tmpl w:val="2676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47EF8"/>
    <w:multiLevelType w:val="hybridMultilevel"/>
    <w:tmpl w:val="A9B0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7"/>
  </w:num>
  <w:num w:numId="5">
    <w:abstractNumId w:val="3"/>
  </w:num>
  <w:num w:numId="6">
    <w:abstractNumId w:val="15"/>
  </w:num>
  <w:num w:numId="7">
    <w:abstractNumId w:val="9"/>
  </w:num>
  <w:num w:numId="8">
    <w:abstractNumId w:val="2"/>
  </w:num>
  <w:num w:numId="9">
    <w:abstractNumId w:val="6"/>
  </w:num>
  <w:num w:numId="10">
    <w:abstractNumId w:val="12"/>
  </w:num>
  <w:num w:numId="11">
    <w:abstractNumId w:val="4"/>
  </w:num>
  <w:num w:numId="12">
    <w:abstractNumId w:val="0"/>
  </w:num>
  <w:num w:numId="13">
    <w:abstractNumId w:val="13"/>
  </w:num>
  <w:num w:numId="14">
    <w:abstractNumId w:val="1"/>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D4"/>
    <w:rsid w:val="0000547E"/>
    <w:rsid w:val="000122C8"/>
    <w:rsid w:val="0002283F"/>
    <w:rsid w:val="0003115F"/>
    <w:rsid w:val="000312E8"/>
    <w:rsid w:val="00032CFA"/>
    <w:rsid w:val="00034AA2"/>
    <w:rsid w:val="00044BB0"/>
    <w:rsid w:val="00054A23"/>
    <w:rsid w:val="00083A8F"/>
    <w:rsid w:val="00096812"/>
    <w:rsid w:val="00096FC8"/>
    <w:rsid w:val="000A1ECC"/>
    <w:rsid w:val="000A4F1B"/>
    <w:rsid w:val="000B1663"/>
    <w:rsid w:val="000C2C8F"/>
    <w:rsid w:val="000D7448"/>
    <w:rsid w:val="000F137B"/>
    <w:rsid w:val="000F1CA1"/>
    <w:rsid w:val="001135EA"/>
    <w:rsid w:val="00114750"/>
    <w:rsid w:val="0011761D"/>
    <w:rsid w:val="00123AC9"/>
    <w:rsid w:val="00124D30"/>
    <w:rsid w:val="00130350"/>
    <w:rsid w:val="00133122"/>
    <w:rsid w:val="001374B0"/>
    <w:rsid w:val="001542B5"/>
    <w:rsid w:val="00157909"/>
    <w:rsid w:val="00193246"/>
    <w:rsid w:val="001941C3"/>
    <w:rsid w:val="001947CC"/>
    <w:rsid w:val="001A5505"/>
    <w:rsid w:val="001B4E27"/>
    <w:rsid w:val="001B5440"/>
    <w:rsid w:val="001D28DA"/>
    <w:rsid w:val="001D52BB"/>
    <w:rsid w:val="001D7797"/>
    <w:rsid w:val="001E20DA"/>
    <w:rsid w:val="001E27DE"/>
    <w:rsid w:val="001E2F47"/>
    <w:rsid w:val="001F0ECD"/>
    <w:rsid w:val="00205BE0"/>
    <w:rsid w:val="00206C62"/>
    <w:rsid w:val="0021462F"/>
    <w:rsid w:val="002306DD"/>
    <w:rsid w:val="00230DAD"/>
    <w:rsid w:val="002544A9"/>
    <w:rsid w:val="00270E82"/>
    <w:rsid w:val="002A1F73"/>
    <w:rsid w:val="002A50EF"/>
    <w:rsid w:val="002B169B"/>
    <w:rsid w:val="002C23C2"/>
    <w:rsid w:val="002C367D"/>
    <w:rsid w:val="002C5FE3"/>
    <w:rsid w:val="002C600B"/>
    <w:rsid w:val="002D6D16"/>
    <w:rsid w:val="002E576E"/>
    <w:rsid w:val="002E5BF2"/>
    <w:rsid w:val="002F362F"/>
    <w:rsid w:val="00304BE4"/>
    <w:rsid w:val="00305409"/>
    <w:rsid w:val="00327275"/>
    <w:rsid w:val="003309D4"/>
    <w:rsid w:val="00330B4A"/>
    <w:rsid w:val="00343B0A"/>
    <w:rsid w:val="00352927"/>
    <w:rsid w:val="003636F8"/>
    <w:rsid w:val="00364FA2"/>
    <w:rsid w:val="00366E3A"/>
    <w:rsid w:val="003773A9"/>
    <w:rsid w:val="00383C38"/>
    <w:rsid w:val="0039254E"/>
    <w:rsid w:val="003954B7"/>
    <w:rsid w:val="00396119"/>
    <w:rsid w:val="003C1E48"/>
    <w:rsid w:val="003D0408"/>
    <w:rsid w:val="003E5D49"/>
    <w:rsid w:val="003E6675"/>
    <w:rsid w:val="003F553C"/>
    <w:rsid w:val="003F6DA9"/>
    <w:rsid w:val="00405DE7"/>
    <w:rsid w:val="00416739"/>
    <w:rsid w:val="00426F08"/>
    <w:rsid w:val="00432647"/>
    <w:rsid w:val="004358EF"/>
    <w:rsid w:val="004530F8"/>
    <w:rsid w:val="0045480B"/>
    <w:rsid w:val="00455381"/>
    <w:rsid w:val="004654FA"/>
    <w:rsid w:val="004669A0"/>
    <w:rsid w:val="0047104E"/>
    <w:rsid w:val="004724F2"/>
    <w:rsid w:val="00475F76"/>
    <w:rsid w:val="00481E14"/>
    <w:rsid w:val="00487D20"/>
    <w:rsid w:val="004A23D1"/>
    <w:rsid w:val="004B0A78"/>
    <w:rsid w:val="004B4DDB"/>
    <w:rsid w:val="004C056D"/>
    <w:rsid w:val="004D21B8"/>
    <w:rsid w:val="004E1E1A"/>
    <w:rsid w:val="004E772B"/>
    <w:rsid w:val="004F03D6"/>
    <w:rsid w:val="004F49E2"/>
    <w:rsid w:val="0050230E"/>
    <w:rsid w:val="00503ABB"/>
    <w:rsid w:val="00504F82"/>
    <w:rsid w:val="00507833"/>
    <w:rsid w:val="0051324C"/>
    <w:rsid w:val="005133C3"/>
    <w:rsid w:val="00520068"/>
    <w:rsid w:val="00523528"/>
    <w:rsid w:val="00524987"/>
    <w:rsid w:val="005402B3"/>
    <w:rsid w:val="005468FF"/>
    <w:rsid w:val="00547C09"/>
    <w:rsid w:val="005563D1"/>
    <w:rsid w:val="00584093"/>
    <w:rsid w:val="00590BCF"/>
    <w:rsid w:val="005C37E8"/>
    <w:rsid w:val="005C5CF4"/>
    <w:rsid w:val="005C63D8"/>
    <w:rsid w:val="005C6750"/>
    <w:rsid w:val="005C7E8D"/>
    <w:rsid w:val="005D1F11"/>
    <w:rsid w:val="005D2E99"/>
    <w:rsid w:val="005D4DFE"/>
    <w:rsid w:val="005E1AE8"/>
    <w:rsid w:val="005F4609"/>
    <w:rsid w:val="00606113"/>
    <w:rsid w:val="00622EF7"/>
    <w:rsid w:val="00640926"/>
    <w:rsid w:val="00650E08"/>
    <w:rsid w:val="00666B62"/>
    <w:rsid w:val="00685F86"/>
    <w:rsid w:val="006A4016"/>
    <w:rsid w:val="006B2836"/>
    <w:rsid w:val="006B74CC"/>
    <w:rsid w:val="006C4571"/>
    <w:rsid w:val="006E3CD4"/>
    <w:rsid w:val="006E6172"/>
    <w:rsid w:val="007008A8"/>
    <w:rsid w:val="007122BF"/>
    <w:rsid w:val="0071485F"/>
    <w:rsid w:val="00716C84"/>
    <w:rsid w:val="00717A8E"/>
    <w:rsid w:val="00724223"/>
    <w:rsid w:val="007278CD"/>
    <w:rsid w:val="00740DCD"/>
    <w:rsid w:val="007441BF"/>
    <w:rsid w:val="00747CA0"/>
    <w:rsid w:val="0075049B"/>
    <w:rsid w:val="0076392C"/>
    <w:rsid w:val="00781271"/>
    <w:rsid w:val="00785925"/>
    <w:rsid w:val="007979C6"/>
    <w:rsid w:val="007A02D9"/>
    <w:rsid w:val="007B1B29"/>
    <w:rsid w:val="007B579D"/>
    <w:rsid w:val="007B5B05"/>
    <w:rsid w:val="007C6C88"/>
    <w:rsid w:val="007D0013"/>
    <w:rsid w:val="007E37FD"/>
    <w:rsid w:val="007E6AA8"/>
    <w:rsid w:val="007F360D"/>
    <w:rsid w:val="0080209B"/>
    <w:rsid w:val="00817C48"/>
    <w:rsid w:val="00824B1D"/>
    <w:rsid w:val="00826870"/>
    <w:rsid w:val="00827458"/>
    <w:rsid w:val="00844218"/>
    <w:rsid w:val="00850073"/>
    <w:rsid w:val="00850F54"/>
    <w:rsid w:val="008574D7"/>
    <w:rsid w:val="00857501"/>
    <w:rsid w:val="00861F2C"/>
    <w:rsid w:val="00871C8E"/>
    <w:rsid w:val="00877083"/>
    <w:rsid w:val="008804D8"/>
    <w:rsid w:val="0088392B"/>
    <w:rsid w:val="008960AC"/>
    <w:rsid w:val="008B2A36"/>
    <w:rsid w:val="008B302E"/>
    <w:rsid w:val="008B35B4"/>
    <w:rsid w:val="008B3B80"/>
    <w:rsid w:val="008B454C"/>
    <w:rsid w:val="008C1DE3"/>
    <w:rsid w:val="008C3094"/>
    <w:rsid w:val="008C4F6E"/>
    <w:rsid w:val="008C61D4"/>
    <w:rsid w:val="008E18E1"/>
    <w:rsid w:val="008E4552"/>
    <w:rsid w:val="00905BA5"/>
    <w:rsid w:val="009155CB"/>
    <w:rsid w:val="00930A75"/>
    <w:rsid w:val="00931C81"/>
    <w:rsid w:val="00936449"/>
    <w:rsid w:val="0094258E"/>
    <w:rsid w:val="00944A95"/>
    <w:rsid w:val="00946D74"/>
    <w:rsid w:val="009557BC"/>
    <w:rsid w:val="00960B81"/>
    <w:rsid w:val="00983875"/>
    <w:rsid w:val="00984090"/>
    <w:rsid w:val="00986A7A"/>
    <w:rsid w:val="00992B2F"/>
    <w:rsid w:val="009B2E90"/>
    <w:rsid w:val="009B7554"/>
    <w:rsid w:val="009F022C"/>
    <w:rsid w:val="009F6ABB"/>
    <w:rsid w:val="00A01E88"/>
    <w:rsid w:val="00A01FA9"/>
    <w:rsid w:val="00A03061"/>
    <w:rsid w:val="00A1128E"/>
    <w:rsid w:val="00A1759B"/>
    <w:rsid w:val="00A25A28"/>
    <w:rsid w:val="00A525A6"/>
    <w:rsid w:val="00A56666"/>
    <w:rsid w:val="00A57B64"/>
    <w:rsid w:val="00A81931"/>
    <w:rsid w:val="00A8606E"/>
    <w:rsid w:val="00AA2912"/>
    <w:rsid w:val="00AB5329"/>
    <w:rsid w:val="00AB5E3E"/>
    <w:rsid w:val="00AC6E05"/>
    <w:rsid w:val="00AD3C6C"/>
    <w:rsid w:val="00AD7B83"/>
    <w:rsid w:val="00B171CE"/>
    <w:rsid w:val="00B33A1C"/>
    <w:rsid w:val="00B51663"/>
    <w:rsid w:val="00B72336"/>
    <w:rsid w:val="00B76B1F"/>
    <w:rsid w:val="00B8191A"/>
    <w:rsid w:val="00B8244B"/>
    <w:rsid w:val="00B92980"/>
    <w:rsid w:val="00BA1692"/>
    <w:rsid w:val="00BA1EC0"/>
    <w:rsid w:val="00BB0B6B"/>
    <w:rsid w:val="00BC0DA0"/>
    <w:rsid w:val="00BC30E1"/>
    <w:rsid w:val="00BC70CF"/>
    <w:rsid w:val="00BD2C98"/>
    <w:rsid w:val="00BD4E9C"/>
    <w:rsid w:val="00BD6CDA"/>
    <w:rsid w:val="00BE272A"/>
    <w:rsid w:val="00BE3AA1"/>
    <w:rsid w:val="00C15330"/>
    <w:rsid w:val="00C269AE"/>
    <w:rsid w:val="00C33FCD"/>
    <w:rsid w:val="00C34AE5"/>
    <w:rsid w:val="00C40790"/>
    <w:rsid w:val="00C50FAE"/>
    <w:rsid w:val="00C8270C"/>
    <w:rsid w:val="00C91BB2"/>
    <w:rsid w:val="00C97580"/>
    <w:rsid w:val="00C97B39"/>
    <w:rsid w:val="00CA50D7"/>
    <w:rsid w:val="00CB5BA5"/>
    <w:rsid w:val="00CB5E3B"/>
    <w:rsid w:val="00CE0035"/>
    <w:rsid w:val="00CE2035"/>
    <w:rsid w:val="00CE72B3"/>
    <w:rsid w:val="00CF0390"/>
    <w:rsid w:val="00CF3124"/>
    <w:rsid w:val="00CF5367"/>
    <w:rsid w:val="00D152C3"/>
    <w:rsid w:val="00D17AF1"/>
    <w:rsid w:val="00D335AD"/>
    <w:rsid w:val="00D42124"/>
    <w:rsid w:val="00D5417A"/>
    <w:rsid w:val="00D551C4"/>
    <w:rsid w:val="00D561C4"/>
    <w:rsid w:val="00D56B81"/>
    <w:rsid w:val="00D60F2C"/>
    <w:rsid w:val="00D77C51"/>
    <w:rsid w:val="00D833C8"/>
    <w:rsid w:val="00D85162"/>
    <w:rsid w:val="00D92E04"/>
    <w:rsid w:val="00D96244"/>
    <w:rsid w:val="00DA1828"/>
    <w:rsid w:val="00DB1D52"/>
    <w:rsid w:val="00DC188F"/>
    <w:rsid w:val="00DC7468"/>
    <w:rsid w:val="00DD009B"/>
    <w:rsid w:val="00DD6A40"/>
    <w:rsid w:val="00DD76FF"/>
    <w:rsid w:val="00DE4070"/>
    <w:rsid w:val="00E1066C"/>
    <w:rsid w:val="00E15119"/>
    <w:rsid w:val="00E44028"/>
    <w:rsid w:val="00E67A9D"/>
    <w:rsid w:val="00E70972"/>
    <w:rsid w:val="00E87C9F"/>
    <w:rsid w:val="00E9586F"/>
    <w:rsid w:val="00E96107"/>
    <w:rsid w:val="00E96B96"/>
    <w:rsid w:val="00EB1012"/>
    <w:rsid w:val="00EC5174"/>
    <w:rsid w:val="00EE1A89"/>
    <w:rsid w:val="00EF26FD"/>
    <w:rsid w:val="00F3494E"/>
    <w:rsid w:val="00F37388"/>
    <w:rsid w:val="00F379C7"/>
    <w:rsid w:val="00F42C66"/>
    <w:rsid w:val="00F54129"/>
    <w:rsid w:val="00F566D9"/>
    <w:rsid w:val="00F60A82"/>
    <w:rsid w:val="00F70045"/>
    <w:rsid w:val="00F9112E"/>
    <w:rsid w:val="00F94481"/>
    <w:rsid w:val="00F96BE3"/>
    <w:rsid w:val="00FA58ED"/>
    <w:rsid w:val="00FB2E1E"/>
    <w:rsid w:val="00FC5E09"/>
    <w:rsid w:val="00FD22C0"/>
    <w:rsid w:val="00FD7AED"/>
    <w:rsid w:val="00FE12EF"/>
    <w:rsid w:val="00FE1BB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09"/>
  </w:style>
  <w:style w:type="paragraph" w:styleId="Heading1">
    <w:name w:val="heading 1"/>
    <w:basedOn w:val="Normal"/>
    <w:next w:val="Normal"/>
    <w:link w:val="Heading1Char"/>
    <w:uiPriority w:val="9"/>
    <w:qFormat/>
    <w:rsid w:val="00DD6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0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7A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7B39"/>
    <w:pPr>
      <w:ind w:left="720"/>
      <w:contextualSpacing/>
    </w:pPr>
  </w:style>
  <w:style w:type="character" w:customStyle="1" w:styleId="Heading1Char">
    <w:name w:val="Heading 1 Char"/>
    <w:basedOn w:val="DefaultParagraphFont"/>
    <w:link w:val="Heading1"/>
    <w:uiPriority w:val="9"/>
    <w:rsid w:val="00DD6A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007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7B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B05"/>
    <w:rPr>
      <w:sz w:val="20"/>
      <w:szCs w:val="20"/>
    </w:rPr>
  </w:style>
  <w:style w:type="character" w:styleId="FootnoteReference">
    <w:name w:val="footnote reference"/>
    <w:basedOn w:val="DefaultParagraphFont"/>
    <w:uiPriority w:val="99"/>
    <w:semiHidden/>
    <w:unhideWhenUsed/>
    <w:rsid w:val="007B5B05"/>
    <w:rPr>
      <w:vertAlign w:val="superscript"/>
    </w:rPr>
  </w:style>
  <w:style w:type="paragraph" w:styleId="Header">
    <w:name w:val="header"/>
    <w:basedOn w:val="Normal"/>
    <w:link w:val="HeaderChar"/>
    <w:uiPriority w:val="99"/>
    <w:unhideWhenUsed/>
    <w:rsid w:val="0068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86"/>
  </w:style>
  <w:style w:type="paragraph" w:styleId="Footer">
    <w:name w:val="footer"/>
    <w:basedOn w:val="Normal"/>
    <w:link w:val="FooterChar"/>
    <w:uiPriority w:val="99"/>
    <w:unhideWhenUsed/>
    <w:rsid w:val="0068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86"/>
  </w:style>
  <w:style w:type="character" w:customStyle="1" w:styleId="Heading3Char">
    <w:name w:val="Heading 3 Char"/>
    <w:basedOn w:val="DefaultParagraphFont"/>
    <w:link w:val="Heading3"/>
    <w:uiPriority w:val="9"/>
    <w:rsid w:val="00717A8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6E6172"/>
    <w:pPr>
      <w:suppressAutoHyphens/>
      <w:spacing w:after="120" w:line="240" w:lineRule="auto"/>
      <w:jc w:val="both"/>
    </w:pPr>
    <w:rPr>
      <w:rFonts w:ascii="Calibri" w:eastAsia="Calibri" w:hAnsi="Calibri" w:cs="Calibri"/>
      <w:lang w:eastAsia="ar-SA"/>
    </w:rPr>
  </w:style>
  <w:style w:type="character" w:customStyle="1" w:styleId="BodyTextChar">
    <w:name w:val="Body Text Char"/>
    <w:basedOn w:val="DefaultParagraphFont"/>
    <w:link w:val="BodyText"/>
    <w:rsid w:val="006E6172"/>
    <w:rPr>
      <w:rFonts w:ascii="Calibri" w:eastAsia="Calibri" w:hAnsi="Calibri" w:cs="Calibri"/>
      <w:lang w:eastAsia="ar-SA"/>
    </w:rPr>
  </w:style>
  <w:style w:type="paragraph" w:customStyle="1" w:styleId="TableContents">
    <w:name w:val="Table Contents"/>
    <w:basedOn w:val="Normal"/>
    <w:rsid w:val="002C23C2"/>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styleId="Subtitle">
    <w:name w:val="Subtitle"/>
    <w:basedOn w:val="Normal"/>
    <w:next w:val="BodyText"/>
    <w:link w:val="SubtitleChar"/>
    <w:qFormat/>
    <w:rsid w:val="004E772B"/>
    <w:pPr>
      <w:widowControl w:val="0"/>
      <w:suppressAutoHyphens/>
      <w:spacing w:after="60" w:line="240" w:lineRule="auto"/>
      <w:jc w:val="center"/>
    </w:pPr>
    <w:rPr>
      <w:rFonts w:ascii="Helvetica" w:eastAsia="Batang" w:hAnsi="Helvetica" w:cs="Times New Roman"/>
      <w:i/>
      <w:noProof/>
      <w:sz w:val="24"/>
      <w:szCs w:val="20"/>
    </w:rPr>
  </w:style>
  <w:style w:type="character" w:customStyle="1" w:styleId="SubtitleChar">
    <w:name w:val="Subtitle Char"/>
    <w:basedOn w:val="DefaultParagraphFont"/>
    <w:link w:val="Subtitle"/>
    <w:rsid w:val="004E772B"/>
    <w:rPr>
      <w:rFonts w:ascii="Helvetica" w:eastAsia="Batang" w:hAnsi="Helvetica" w:cs="Times New Roman"/>
      <w:i/>
      <w:noProof/>
      <w:sz w:val="24"/>
      <w:szCs w:val="20"/>
    </w:rPr>
  </w:style>
  <w:style w:type="paragraph" w:customStyle="1" w:styleId="Default">
    <w:name w:val="Default"/>
    <w:qFormat/>
    <w:rsid w:val="004E772B"/>
    <w:pPr>
      <w:autoSpaceDE w:val="0"/>
      <w:autoSpaceDN w:val="0"/>
      <w:adjustRightInd w:val="0"/>
      <w:spacing w:after="0" w:line="240" w:lineRule="auto"/>
    </w:pPr>
    <w:rPr>
      <w:rFonts w:ascii="Calibri" w:hAnsi="Calibri" w:cs="Calibri"/>
      <w:color w:val="000000"/>
      <w:sz w:val="24"/>
      <w:szCs w:val="24"/>
      <w:lang w:bidi="he-IL"/>
    </w:rPr>
  </w:style>
  <w:style w:type="character" w:customStyle="1" w:styleId="InternetLink">
    <w:name w:val="Internet Link"/>
    <w:rsid w:val="004E772B"/>
    <w:rPr>
      <w:color w:val="0000FF"/>
    </w:rPr>
  </w:style>
  <w:style w:type="paragraph" w:customStyle="1" w:styleId="covertext">
    <w:name w:val="cover text"/>
    <w:basedOn w:val="Default"/>
    <w:rsid w:val="004E772B"/>
    <w:pPr>
      <w:widowControl w:val="0"/>
      <w:suppressAutoHyphens/>
      <w:autoSpaceDE/>
      <w:autoSpaceDN/>
      <w:adjustRightInd/>
      <w:spacing w:before="120" w:after="120"/>
    </w:pPr>
    <w:rPr>
      <w:rFonts w:ascii="Times" w:eastAsia="Times New Roman" w:hAnsi="Times" w:cs="Times New Roman"/>
      <w:color w:val="auto"/>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09"/>
  </w:style>
  <w:style w:type="paragraph" w:styleId="Heading1">
    <w:name w:val="heading 1"/>
    <w:basedOn w:val="Normal"/>
    <w:next w:val="Normal"/>
    <w:link w:val="Heading1Char"/>
    <w:uiPriority w:val="9"/>
    <w:qFormat/>
    <w:rsid w:val="00DD6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0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7A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5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7B39"/>
    <w:pPr>
      <w:ind w:left="720"/>
      <w:contextualSpacing/>
    </w:pPr>
  </w:style>
  <w:style w:type="character" w:customStyle="1" w:styleId="Heading1Char">
    <w:name w:val="Heading 1 Char"/>
    <w:basedOn w:val="DefaultParagraphFont"/>
    <w:link w:val="Heading1"/>
    <w:uiPriority w:val="9"/>
    <w:rsid w:val="00DD6A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5007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7B5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B05"/>
    <w:rPr>
      <w:sz w:val="20"/>
      <w:szCs w:val="20"/>
    </w:rPr>
  </w:style>
  <w:style w:type="character" w:styleId="FootnoteReference">
    <w:name w:val="footnote reference"/>
    <w:basedOn w:val="DefaultParagraphFont"/>
    <w:uiPriority w:val="99"/>
    <w:semiHidden/>
    <w:unhideWhenUsed/>
    <w:rsid w:val="007B5B05"/>
    <w:rPr>
      <w:vertAlign w:val="superscript"/>
    </w:rPr>
  </w:style>
  <w:style w:type="paragraph" w:styleId="Header">
    <w:name w:val="header"/>
    <w:basedOn w:val="Normal"/>
    <w:link w:val="HeaderChar"/>
    <w:uiPriority w:val="99"/>
    <w:unhideWhenUsed/>
    <w:rsid w:val="0068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86"/>
  </w:style>
  <w:style w:type="paragraph" w:styleId="Footer">
    <w:name w:val="footer"/>
    <w:basedOn w:val="Normal"/>
    <w:link w:val="FooterChar"/>
    <w:uiPriority w:val="99"/>
    <w:unhideWhenUsed/>
    <w:rsid w:val="0068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86"/>
  </w:style>
  <w:style w:type="character" w:customStyle="1" w:styleId="Heading3Char">
    <w:name w:val="Heading 3 Char"/>
    <w:basedOn w:val="DefaultParagraphFont"/>
    <w:link w:val="Heading3"/>
    <w:uiPriority w:val="9"/>
    <w:rsid w:val="00717A8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6E6172"/>
    <w:pPr>
      <w:suppressAutoHyphens/>
      <w:spacing w:after="120" w:line="240" w:lineRule="auto"/>
      <w:jc w:val="both"/>
    </w:pPr>
    <w:rPr>
      <w:rFonts w:ascii="Calibri" w:eastAsia="Calibri" w:hAnsi="Calibri" w:cs="Calibri"/>
      <w:lang w:eastAsia="ar-SA"/>
    </w:rPr>
  </w:style>
  <w:style w:type="character" w:customStyle="1" w:styleId="BodyTextChar">
    <w:name w:val="Body Text Char"/>
    <w:basedOn w:val="DefaultParagraphFont"/>
    <w:link w:val="BodyText"/>
    <w:rsid w:val="006E6172"/>
    <w:rPr>
      <w:rFonts w:ascii="Calibri" w:eastAsia="Calibri" w:hAnsi="Calibri" w:cs="Calibri"/>
      <w:lang w:eastAsia="ar-SA"/>
    </w:rPr>
  </w:style>
  <w:style w:type="paragraph" w:customStyle="1" w:styleId="TableContents">
    <w:name w:val="Table Contents"/>
    <w:basedOn w:val="Normal"/>
    <w:rsid w:val="002C23C2"/>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styleId="Subtitle">
    <w:name w:val="Subtitle"/>
    <w:basedOn w:val="Normal"/>
    <w:next w:val="BodyText"/>
    <w:link w:val="SubtitleChar"/>
    <w:qFormat/>
    <w:rsid w:val="004E772B"/>
    <w:pPr>
      <w:widowControl w:val="0"/>
      <w:suppressAutoHyphens/>
      <w:spacing w:after="60" w:line="240" w:lineRule="auto"/>
      <w:jc w:val="center"/>
    </w:pPr>
    <w:rPr>
      <w:rFonts w:ascii="Helvetica" w:eastAsia="Batang" w:hAnsi="Helvetica" w:cs="Times New Roman"/>
      <w:i/>
      <w:noProof/>
      <w:sz w:val="24"/>
      <w:szCs w:val="20"/>
    </w:rPr>
  </w:style>
  <w:style w:type="character" w:customStyle="1" w:styleId="SubtitleChar">
    <w:name w:val="Subtitle Char"/>
    <w:basedOn w:val="DefaultParagraphFont"/>
    <w:link w:val="Subtitle"/>
    <w:rsid w:val="004E772B"/>
    <w:rPr>
      <w:rFonts w:ascii="Helvetica" w:eastAsia="Batang" w:hAnsi="Helvetica" w:cs="Times New Roman"/>
      <w:i/>
      <w:noProof/>
      <w:sz w:val="24"/>
      <w:szCs w:val="20"/>
    </w:rPr>
  </w:style>
  <w:style w:type="paragraph" w:customStyle="1" w:styleId="Default">
    <w:name w:val="Default"/>
    <w:qFormat/>
    <w:rsid w:val="004E772B"/>
    <w:pPr>
      <w:autoSpaceDE w:val="0"/>
      <w:autoSpaceDN w:val="0"/>
      <w:adjustRightInd w:val="0"/>
      <w:spacing w:after="0" w:line="240" w:lineRule="auto"/>
    </w:pPr>
    <w:rPr>
      <w:rFonts w:ascii="Calibri" w:hAnsi="Calibri" w:cs="Calibri"/>
      <w:color w:val="000000"/>
      <w:sz w:val="24"/>
      <w:szCs w:val="24"/>
      <w:lang w:bidi="he-IL"/>
    </w:rPr>
  </w:style>
  <w:style w:type="character" w:customStyle="1" w:styleId="InternetLink">
    <w:name w:val="Internet Link"/>
    <w:rsid w:val="004E772B"/>
    <w:rPr>
      <w:color w:val="0000FF"/>
    </w:rPr>
  </w:style>
  <w:style w:type="paragraph" w:customStyle="1" w:styleId="covertext">
    <w:name w:val="cover text"/>
    <w:basedOn w:val="Default"/>
    <w:rsid w:val="004E772B"/>
    <w:pPr>
      <w:widowControl w:val="0"/>
      <w:suppressAutoHyphens/>
      <w:autoSpaceDE/>
      <w:autoSpaceDN/>
      <w:adjustRightInd/>
      <w:spacing w:before="120" w:after="120"/>
    </w:pPr>
    <w:rPr>
      <w:rFonts w:ascii="Times" w:eastAsia="Times New Roman" w:hAnsi="Times" w:cs="Times New Roman"/>
      <w:color w:val="auto"/>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board/pat/pat-materi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4" Type="http://schemas.microsoft.com/office/2007/relationships/stylesWithEffects" Target="stylesWithEffects.xml"/><Relationship Id="rId9" Type="http://schemas.openxmlformats.org/officeDocument/2006/relationships/hyperlink" Target="http://ieee802.org/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3B03-F502-4296-AD4D-CC366EA8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dc:creator>
  <cp:lastModifiedBy>Guy</cp:lastModifiedBy>
  <cp:revision>5</cp:revision>
  <cp:lastPrinted>2016-02-10T18:58:00Z</cp:lastPrinted>
  <dcterms:created xsi:type="dcterms:W3CDTF">2016-07-28T19:45:00Z</dcterms:created>
  <dcterms:modified xsi:type="dcterms:W3CDTF">2016-07-28T19:50:00Z</dcterms:modified>
</cp:coreProperties>
</file>