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25E6A" w:rsidP="00025E6A">
            <w:pPr>
              <w:shd w:val="solid" w:color="FFFFFF" w:fill="FFFFFF"/>
              <w:spacing w:before="0" w:line="240" w:lineRule="atLeast"/>
              <w:jc w:val="right"/>
            </w:pPr>
            <w:bookmarkStart w:id="0" w:name="ditulogo"/>
            <w:bookmarkEnd w:id="0"/>
            <w:r w:rsidRPr="002F7CB3">
              <w:rPr>
                <w:noProof/>
                <w:lang w:val="en-US" w:eastAsia="zh-CN"/>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Default="00163271" w:rsidP="00A5173C">
            <w:pPr>
              <w:shd w:val="solid" w:color="FFFFFF" w:fill="FFFFFF"/>
              <w:spacing w:before="0" w:after="48"/>
              <w:rPr>
                <w:rFonts w:ascii="Verdana" w:hAnsi="Verdana" w:cs="Times New Roman Bold"/>
                <w:b/>
                <w:sz w:val="20"/>
              </w:rPr>
            </w:pPr>
            <w:r w:rsidRPr="00814E0A">
              <w:rPr>
                <w:rFonts w:ascii="Verdana" w:hAnsi="Verdana" w:cs="Times New Roman Bold"/>
                <w:b/>
                <w:sz w:val="20"/>
              </w:rPr>
              <w:t>INTERNATIONAL TELECOMMUNICATION UNION</w:t>
            </w:r>
          </w:p>
          <w:p w:rsidR="00025E6A" w:rsidRPr="00163271" w:rsidRDefault="005155BC" w:rsidP="005155BC">
            <w:pPr>
              <w:shd w:val="solid" w:color="FFFFFF" w:fill="FFFFFF"/>
              <w:spacing w:before="0" w:after="48"/>
              <w:rPr>
                <w:rFonts w:ascii="Verdana" w:hAnsi="Verdana" w:cs="Times New Roman Bold"/>
                <w:b/>
                <w:sz w:val="22"/>
                <w:szCs w:val="22"/>
                <w:lang w:eastAsia="ja-JP"/>
              </w:rPr>
            </w:pPr>
            <w:r>
              <w:rPr>
                <w:rFonts w:ascii="Verdana" w:hAnsi="Verdana" w:cs="Times New Roman Bold"/>
                <w:b/>
                <w:sz w:val="22"/>
                <w:szCs w:val="22"/>
              </w:rPr>
              <w:t>22nd</w:t>
            </w:r>
            <w:r w:rsidR="00025E6A">
              <w:rPr>
                <w:rFonts w:ascii="Verdana" w:hAnsi="Verdana" w:cs="Times New Roman Bold"/>
                <w:b/>
                <w:sz w:val="22"/>
                <w:szCs w:val="22"/>
              </w:rPr>
              <w:t xml:space="preserve"> Meeting of Working Party 5D</w:t>
            </w:r>
            <w:r w:rsidR="00025E6A">
              <w:rPr>
                <w:rFonts w:ascii="Verdana" w:hAnsi="Verdana" w:cs="Times New Roman Bold"/>
                <w:b/>
                <w:sz w:val="22"/>
                <w:szCs w:val="22"/>
              </w:rPr>
              <w:br/>
            </w:r>
            <w:r>
              <w:rPr>
                <w:rFonts w:ascii="Verdana" w:hAnsi="Verdana" w:cs="Times New Roman Bold"/>
                <w:b/>
                <w:sz w:val="22"/>
                <w:szCs w:val="22"/>
              </w:rPr>
              <w:t>San Diego, USA, 10-18 June 2015</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AF0747">
        <w:trPr>
          <w:cantSplit/>
        </w:trPr>
        <w:tc>
          <w:tcPr>
            <w:tcW w:w="6580" w:type="dxa"/>
            <w:vMerge w:val="restart"/>
          </w:tcPr>
          <w:p w:rsidR="00AF0747" w:rsidRPr="00AF0747" w:rsidRDefault="00AF0747" w:rsidP="00AF0747">
            <w:pPr>
              <w:spacing w:before="0"/>
              <w:rPr>
                <w:rFonts w:ascii="Verdana" w:hAnsi="Verdana"/>
                <w:bCs/>
                <w:sz w:val="20"/>
                <w:lang w:val="fr-CH" w:eastAsia="zh-CN"/>
              </w:rPr>
            </w:pPr>
            <w:bookmarkStart w:id="1" w:name="recibido"/>
            <w:bookmarkStart w:id="2" w:name="dnum" w:colFirst="1" w:colLast="1"/>
            <w:bookmarkEnd w:id="1"/>
            <w:r w:rsidRPr="00AF0747">
              <w:rPr>
                <w:rFonts w:ascii="Verdana" w:hAnsi="Verdana"/>
                <w:sz w:val="20"/>
                <w:lang w:val="fr-CH"/>
              </w:rPr>
              <w:t xml:space="preserve">Attachment </w:t>
            </w:r>
            <w:r>
              <w:rPr>
                <w:rFonts w:ascii="Verdana" w:hAnsi="Verdana"/>
                <w:sz w:val="20"/>
                <w:lang w:val="fr-CH"/>
              </w:rPr>
              <w:t>5</w:t>
            </w:r>
            <w:r w:rsidRPr="00AF0747">
              <w:rPr>
                <w:rFonts w:ascii="Verdana" w:hAnsi="Verdana"/>
                <w:sz w:val="20"/>
                <w:lang w:val="fr-CH"/>
              </w:rPr>
              <w:t>.1</w:t>
            </w:r>
            <w:r>
              <w:rPr>
                <w:rFonts w:ascii="Verdana" w:hAnsi="Verdana"/>
                <w:sz w:val="20"/>
                <w:lang w:val="fr-CH"/>
              </w:rPr>
              <w:t>3</w:t>
            </w:r>
            <w:r w:rsidRPr="00AF0747">
              <w:rPr>
                <w:rFonts w:ascii="Verdana" w:hAnsi="Verdana"/>
                <w:sz w:val="20"/>
                <w:lang w:val="fr-CH"/>
              </w:rPr>
              <w:t xml:space="preserve"> to Document</w:t>
            </w:r>
            <w:r w:rsidRPr="00AF0747">
              <w:rPr>
                <w:rFonts w:ascii="Verdana" w:hAnsi="Verdana"/>
                <w:bCs/>
                <w:sz w:val="20"/>
                <w:lang w:val="fr-CH"/>
              </w:rPr>
              <w:t xml:space="preserve"> 5D/</w:t>
            </w:r>
            <w:r>
              <w:rPr>
                <w:rFonts w:ascii="Verdana" w:hAnsi="Verdana"/>
                <w:bCs/>
                <w:sz w:val="20"/>
                <w:lang w:val="fr-CH"/>
              </w:rPr>
              <w:t>1042</w:t>
            </w:r>
          </w:p>
          <w:p w:rsidR="00025E6A" w:rsidRPr="00AF0747" w:rsidRDefault="00AF0747" w:rsidP="00123E44">
            <w:pPr>
              <w:shd w:val="solid" w:color="FFFFFF" w:fill="FFFFFF"/>
              <w:tabs>
                <w:tab w:val="clear" w:pos="1134"/>
                <w:tab w:val="clear" w:pos="1871"/>
                <w:tab w:val="clear" w:pos="2268"/>
                <w:tab w:val="left" w:pos="4919"/>
              </w:tabs>
              <w:spacing w:before="0" w:after="240"/>
              <w:ind w:left="1134" w:hanging="1134"/>
              <w:rPr>
                <w:rFonts w:ascii="Verdana" w:hAnsi="Verdana"/>
                <w:sz w:val="20"/>
                <w:lang w:val="fr-CH" w:eastAsia="ja-JP"/>
              </w:rPr>
            </w:pPr>
            <w:r>
              <w:rPr>
                <w:rFonts w:ascii="Verdana" w:hAnsi="Verdana"/>
                <w:sz w:val="20"/>
                <w:lang w:val="fr-CH" w:eastAsia="ja-JP"/>
              </w:rPr>
              <w:t>(</w:t>
            </w:r>
            <w:r w:rsidR="00FC3288" w:rsidRPr="00AF0747">
              <w:rPr>
                <w:rFonts w:ascii="Verdana" w:hAnsi="Verdana"/>
                <w:sz w:val="20"/>
                <w:lang w:val="fr-CH" w:eastAsia="ja-JP"/>
              </w:rPr>
              <w:t>Source:</w:t>
            </w:r>
            <w:r w:rsidR="00FC3288" w:rsidRPr="00AF0747">
              <w:rPr>
                <w:rFonts w:ascii="Verdana" w:hAnsi="Verdana"/>
                <w:sz w:val="20"/>
                <w:lang w:val="fr-CH" w:eastAsia="ja-JP"/>
              </w:rPr>
              <w:tab/>
              <w:t>Document 5D/TEMP/619</w:t>
            </w:r>
            <w:r>
              <w:rPr>
                <w:rFonts w:ascii="Verdana" w:hAnsi="Verdana"/>
                <w:sz w:val="20"/>
                <w:lang w:val="fr-CH" w:eastAsia="ja-JP"/>
              </w:rPr>
              <w:t>)</w:t>
            </w:r>
          </w:p>
        </w:tc>
        <w:tc>
          <w:tcPr>
            <w:tcW w:w="3451" w:type="dxa"/>
          </w:tcPr>
          <w:p w:rsidR="000069D4" w:rsidRPr="00AF0747" w:rsidRDefault="000069D4" w:rsidP="00232576">
            <w:pPr>
              <w:shd w:val="solid" w:color="FFFFFF" w:fill="FFFFFF"/>
              <w:spacing w:before="0" w:line="240" w:lineRule="atLeast"/>
              <w:rPr>
                <w:rFonts w:ascii="Verdana" w:hAnsi="Verdana"/>
                <w:sz w:val="20"/>
                <w:lang w:val="fr-CH" w:eastAsia="zh-CN"/>
              </w:rPr>
            </w:pPr>
          </w:p>
        </w:tc>
      </w:tr>
      <w:tr w:rsidR="000069D4">
        <w:trPr>
          <w:cantSplit/>
        </w:trPr>
        <w:tc>
          <w:tcPr>
            <w:tcW w:w="6580" w:type="dxa"/>
            <w:vMerge/>
          </w:tcPr>
          <w:p w:rsidR="000069D4" w:rsidRPr="00AF0747" w:rsidRDefault="000069D4" w:rsidP="00A5173C">
            <w:pPr>
              <w:spacing w:before="60"/>
              <w:jc w:val="center"/>
              <w:rPr>
                <w:b/>
                <w:smallCaps/>
                <w:sz w:val="32"/>
                <w:lang w:val="fr-CH" w:eastAsia="zh-CN"/>
              </w:rPr>
            </w:pPr>
            <w:bookmarkStart w:id="3" w:name="ddate" w:colFirst="1" w:colLast="1"/>
            <w:bookmarkEnd w:id="2"/>
          </w:p>
        </w:tc>
        <w:tc>
          <w:tcPr>
            <w:tcW w:w="3451" w:type="dxa"/>
          </w:tcPr>
          <w:p w:rsidR="000069D4" w:rsidRPr="00025E6A" w:rsidRDefault="00AF0747" w:rsidP="00D1379E">
            <w:pPr>
              <w:shd w:val="solid" w:color="FFFFFF" w:fill="FFFFFF"/>
              <w:spacing w:before="0" w:line="240" w:lineRule="atLeast"/>
              <w:rPr>
                <w:rFonts w:ascii="Verdana" w:hAnsi="Verdana"/>
                <w:sz w:val="20"/>
                <w:lang w:eastAsia="zh-CN"/>
              </w:rPr>
            </w:pPr>
            <w:r>
              <w:rPr>
                <w:rFonts w:ascii="Verdana" w:hAnsi="Verdana"/>
                <w:b/>
                <w:sz w:val="20"/>
                <w:lang w:eastAsia="ja-JP"/>
              </w:rPr>
              <w:t>23</w:t>
            </w:r>
            <w:r w:rsidR="005155BC">
              <w:rPr>
                <w:rFonts w:ascii="Verdana" w:hAnsi="Verdana" w:hint="eastAsia"/>
                <w:b/>
                <w:sz w:val="20"/>
                <w:lang w:eastAsia="ja-JP"/>
              </w:rPr>
              <w:t xml:space="preserve"> June</w:t>
            </w:r>
            <w:r w:rsidR="00025E6A">
              <w:rPr>
                <w:rFonts w:ascii="Verdana" w:hAnsi="Verdana"/>
                <w:b/>
                <w:sz w:val="20"/>
                <w:lang w:eastAsia="zh-CN"/>
              </w:rPr>
              <w:t xml:space="preserve">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25E6A" w:rsidRDefault="00025E6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1F09B8" w:rsidRPr="001F09B8" w:rsidRDefault="00FC3288" w:rsidP="00CA546F">
            <w:pPr>
              <w:pStyle w:val="Source"/>
              <w:tabs>
                <w:tab w:val="center" w:pos="4907"/>
                <w:tab w:val="left" w:pos="7384"/>
              </w:tabs>
              <w:spacing w:before="600"/>
              <w:rPr>
                <w:lang w:eastAsia="ja-JP"/>
              </w:rPr>
            </w:pPr>
            <w:bookmarkStart w:id="5" w:name="dsource" w:colFirst="0" w:colLast="0"/>
            <w:bookmarkEnd w:id="4"/>
            <w:r>
              <w:rPr>
                <w:lang w:eastAsia="ja-JP"/>
              </w:rPr>
              <w:t>Working Party 5D</w:t>
            </w:r>
          </w:p>
        </w:tc>
      </w:tr>
      <w:tr w:rsidR="000069D4">
        <w:trPr>
          <w:cantSplit/>
        </w:trPr>
        <w:tc>
          <w:tcPr>
            <w:tcW w:w="10031" w:type="dxa"/>
            <w:gridSpan w:val="2"/>
          </w:tcPr>
          <w:p w:rsidR="000069D4" w:rsidRPr="00D57BC8" w:rsidRDefault="00123E44" w:rsidP="00FC0BAF">
            <w:pPr>
              <w:pStyle w:val="Title1"/>
              <w:rPr>
                <w:lang w:eastAsia="ja-JP"/>
              </w:rPr>
            </w:pPr>
            <w:bookmarkStart w:id="6" w:name="drec" w:colFirst="0" w:colLast="0"/>
            <w:bookmarkEnd w:id="5"/>
            <w:r w:rsidRPr="00123E44">
              <w:rPr>
                <w:lang w:eastAsia="ja-JP"/>
              </w:rPr>
              <w:t>LIAISON STATEMENT TO GCS PROPONENTS</w:t>
            </w:r>
            <w:r w:rsidR="009828BC">
              <w:rPr>
                <w:rStyle w:val="FootnoteReference"/>
                <w:rFonts w:hint="eastAsia"/>
              </w:rPr>
              <w:footnoteReference w:customMarkFollows="1" w:id="1"/>
              <w:t>*</w:t>
            </w:r>
            <w:r w:rsidRPr="00123E44">
              <w:rPr>
                <w:lang w:eastAsia="ja-JP"/>
              </w:rPr>
              <w:t xml:space="preserve"> OF IMT-ADVANCED RELATED TO </w:t>
            </w:r>
            <w:r w:rsidR="00FC0BAF">
              <w:rPr>
                <w:lang w:eastAsia="ja-JP"/>
              </w:rPr>
              <w:t xml:space="preserve">the revision </w:t>
            </w:r>
            <w:r w:rsidRPr="00123E44">
              <w:rPr>
                <w:lang w:eastAsia="ja-JP"/>
              </w:rPr>
              <w:t xml:space="preserve">OF RECOMMENDATIONS FOR </w:t>
            </w:r>
            <w:r w:rsidR="00FB2D53" w:rsidRPr="00173B74">
              <w:rPr>
                <w:lang w:val="en-US" w:eastAsia="ja-JP"/>
              </w:rPr>
              <w:t>Generic unwante</w:t>
            </w:r>
            <w:r w:rsidR="00FB2D53">
              <w:rPr>
                <w:rFonts w:hint="eastAsia"/>
                <w:lang w:val="en-US" w:eastAsia="ja-JP"/>
              </w:rPr>
              <w:t>D</w:t>
            </w:r>
            <w:r w:rsidRPr="00123E44">
              <w:rPr>
                <w:lang w:eastAsia="ja-JP"/>
              </w:rPr>
              <w:t xml:space="preserve"> EMISSION CHARACTERISTICS</w:t>
            </w:r>
          </w:p>
        </w:tc>
      </w:tr>
      <w:tr w:rsidR="000069D4">
        <w:trPr>
          <w:cantSplit/>
        </w:trPr>
        <w:tc>
          <w:tcPr>
            <w:tcW w:w="10031" w:type="dxa"/>
            <w:gridSpan w:val="2"/>
          </w:tcPr>
          <w:p w:rsidR="001F09B8" w:rsidRPr="001F09B8" w:rsidRDefault="001F09B8" w:rsidP="00123E44">
            <w:pPr>
              <w:pStyle w:val="Title1"/>
              <w:rPr>
                <w:lang w:eastAsia="ja-JP"/>
              </w:rPr>
            </w:pPr>
            <w:bookmarkStart w:id="9" w:name="dtitle1" w:colFirst="0" w:colLast="0"/>
            <w:bookmarkEnd w:id="6"/>
          </w:p>
        </w:tc>
      </w:tr>
    </w:tbl>
    <w:p w:rsidR="00123E44" w:rsidRPr="0000603C" w:rsidRDefault="00123E44" w:rsidP="00F015C7">
      <w:pPr>
        <w:pStyle w:val="Normalaftertitle0"/>
        <w:spacing w:before="120"/>
        <w:rPr>
          <w:lang w:eastAsia="ja-JP"/>
        </w:rPr>
      </w:pPr>
      <w:bookmarkStart w:id="10" w:name="dbreak"/>
      <w:bookmarkEnd w:id="9"/>
      <w:bookmarkEnd w:id="10"/>
      <w:r>
        <w:t>D</w:t>
      </w:r>
      <w:r w:rsidRPr="009F64AB">
        <w:t xml:space="preserve">uring </w:t>
      </w:r>
      <w:r w:rsidRPr="0019098D">
        <w:t xml:space="preserve">its </w:t>
      </w:r>
      <w:r w:rsidR="00E03CD4">
        <w:rPr>
          <w:rFonts w:hint="eastAsia"/>
          <w:lang w:eastAsia="ja-JP"/>
        </w:rPr>
        <w:t>22</w:t>
      </w:r>
      <w:r w:rsidR="00E03CD4" w:rsidRPr="00E03CD4">
        <w:rPr>
          <w:rFonts w:hint="eastAsia"/>
          <w:vertAlign w:val="superscript"/>
          <w:lang w:eastAsia="ja-JP"/>
        </w:rPr>
        <w:t>nd</w:t>
      </w:r>
      <w:r w:rsidR="00E03CD4">
        <w:rPr>
          <w:rFonts w:hint="eastAsia"/>
          <w:lang w:eastAsia="ja-JP"/>
        </w:rPr>
        <w:t xml:space="preserve"> </w:t>
      </w:r>
      <w:r w:rsidRPr="0019098D">
        <w:t>meeting</w:t>
      </w:r>
      <w:r w:rsidRPr="009F64AB">
        <w:t xml:space="preserve"> in </w:t>
      </w:r>
      <w:r w:rsidR="00E03CD4">
        <w:rPr>
          <w:rFonts w:hint="eastAsia"/>
          <w:lang w:eastAsia="ja-JP"/>
        </w:rPr>
        <w:t xml:space="preserve">June </w:t>
      </w:r>
      <w:r w:rsidR="00E03CD4">
        <w:t>201</w:t>
      </w:r>
      <w:r w:rsidR="00E03CD4">
        <w:rPr>
          <w:rFonts w:hint="eastAsia"/>
          <w:lang w:eastAsia="ja-JP"/>
        </w:rPr>
        <w:t>5</w:t>
      </w:r>
      <w:r>
        <w:t xml:space="preserve">, WP 5D </w:t>
      </w:r>
      <w:r w:rsidR="00E02954">
        <w:rPr>
          <w:rFonts w:hint="eastAsia"/>
          <w:lang w:eastAsia="ja-JP"/>
        </w:rPr>
        <w:t>decided to start</w:t>
      </w:r>
      <w:r>
        <w:rPr>
          <w:rFonts w:hint="eastAsia"/>
          <w:lang w:eastAsia="ja-JP"/>
        </w:rPr>
        <w:t xml:space="preserve"> </w:t>
      </w:r>
      <w:r w:rsidR="00E03CD4">
        <w:rPr>
          <w:lang w:eastAsia="ja-JP"/>
        </w:rPr>
        <w:t>revising</w:t>
      </w:r>
      <w:r w:rsidR="00E03CD4">
        <w:rPr>
          <w:rFonts w:hint="eastAsia"/>
          <w:lang w:eastAsia="ja-JP"/>
        </w:rPr>
        <w:t xml:space="preserve"> R</w:t>
      </w:r>
      <w:r>
        <w:rPr>
          <w:rFonts w:hint="eastAsia"/>
          <w:lang w:eastAsia="ja-JP"/>
        </w:rPr>
        <w:t xml:space="preserve">ecommendations </w:t>
      </w:r>
      <w:r w:rsidR="00E03CD4">
        <w:rPr>
          <w:rFonts w:hint="eastAsia"/>
          <w:lang w:eastAsia="ja-JP"/>
        </w:rPr>
        <w:t xml:space="preserve">ITU-R M.2070 and </w:t>
      </w:r>
      <w:r w:rsidR="00232576">
        <w:rPr>
          <w:lang w:eastAsia="ja-JP"/>
        </w:rPr>
        <w:t xml:space="preserve">ITU-R </w:t>
      </w:r>
      <w:r w:rsidR="00E03CD4">
        <w:rPr>
          <w:rFonts w:hint="eastAsia"/>
          <w:lang w:eastAsia="ja-JP"/>
        </w:rPr>
        <w:t xml:space="preserve">M.2071 </w:t>
      </w:r>
      <w:r w:rsidR="00F015C7">
        <w:rPr>
          <w:rFonts w:hint="eastAsia"/>
          <w:lang w:eastAsia="ja-JP"/>
        </w:rPr>
        <w:t xml:space="preserve">for </w:t>
      </w:r>
      <w:r w:rsidR="00F015C7">
        <w:rPr>
          <w:lang w:eastAsia="ja-JP"/>
        </w:rPr>
        <w:t>“</w:t>
      </w:r>
      <w:r w:rsidR="00F015C7" w:rsidRPr="00173B74">
        <w:rPr>
          <w:lang w:val="en-US" w:eastAsia="ja-JP"/>
        </w:rPr>
        <w:t>Generic unwanted emission characteristics of base/mobile stations using the terrestrial radio interface of IMT-Advanced”</w:t>
      </w:r>
      <w:r w:rsidR="00F015C7">
        <w:rPr>
          <w:rFonts w:hint="eastAsia"/>
          <w:lang w:val="en-US" w:eastAsia="ja-JP"/>
        </w:rPr>
        <w:t xml:space="preserve">. </w:t>
      </w:r>
      <w:r>
        <w:rPr>
          <w:rFonts w:hint="eastAsia"/>
          <w:lang w:eastAsia="ja-JP"/>
        </w:rPr>
        <w:t xml:space="preserve">Target date </w:t>
      </w:r>
      <w:r w:rsidRPr="0019098D">
        <w:rPr>
          <w:rFonts w:hint="eastAsia"/>
          <w:lang w:eastAsia="ja-JP"/>
        </w:rPr>
        <w:t xml:space="preserve">for completion is </w:t>
      </w:r>
      <w:r w:rsidR="00E03CD4">
        <w:rPr>
          <w:rFonts w:hint="eastAsia"/>
          <w:lang w:eastAsia="ja-JP"/>
        </w:rPr>
        <w:t>June 2016</w:t>
      </w:r>
      <w:r w:rsidRPr="0019098D">
        <w:rPr>
          <w:rFonts w:hint="eastAsia"/>
          <w:lang w:eastAsia="ja-JP"/>
        </w:rPr>
        <w:t>.</w:t>
      </w:r>
    </w:p>
    <w:p w:rsidR="00E02954" w:rsidRDefault="00123E44" w:rsidP="00123E44">
      <w:pPr>
        <w:spacing w:before="80"/>
        <w:rPr>
          <w:lang w:eastAsia="ja-JP"/>
        </w:rPr>
      </w:pPr>
      <w:r>
        <w:t xml:space="preserve">Based on that decision, WP 5D would kindly invite the </w:t>
      </w:r>
      <w:r>
        <w:rPr>
          <w:rFonts w:hint="eastAsia"/>
          <w:lang w:eastAsia="ja-JP"/>
        </w:rPr>
        <w:t>GCS Proponent</w:t>
      </w:r>
      <w:r w:rsidR="00E03CD4">
        <w:rPr>
          <w:rFonts w:hint="eastAsia"/>
          <w:lang w:eastAsia="ja-JP"/>
        </w:rPr>
        <w:t>s of IMT-Advanced for Revision 2</w:t>
      </w:r>
      <w:r>
        <w:rPr>
          <w:rFonts w:hint="eastAsia"/>
          <w:lang w:eastAsia="ja-JP"/>
        </w:rPr>
        <w:t xml:space="preserve"> of Rec</w:t>
      </w:r>
      <w:r>
        <w:rPr>
          <w:lang w:eastAsia="ja-JP"/>
        </w:rPr>
        <w:t>ommendation</w:t>
      </w:r>
      <w:r>
        <w:rPr>
          <w:rFonts w:hint="eastAsia"/>
          <w:lang w:eastAsia="ja-JP"/>
        </w:rPr>
        <w:t xml:space="preserve"> ITU-R M.2012</w:t>
      </w:r>
      <w:r w:rsidR="00E02954">
        <w:rPr>
          <w:rFonts w:hint="eastAsia"/>
          <w:lang w:eastAsia="ja-JP"/>
        </w:rPr>
        <w:t>,</w:t>
      </w:r>
      <w:r>
        <w:t xml:space="preserve"> t</w:t>
      </w:r>
      <w:r w:rsidR="00E02954">
        <w:t>o provide relevant material for</w:t>
      </w:r>
      <w:r>
        <w:rPr>
          <w:rFonts w:hint="eastAsia"/>
          <w:lang w:eastAsia="ja-JP"/>
        </w:rPr>
        <w:t xml:space="preserve"> </w:t>
      </w:r>
      <w:r>
        <w:t>Recommendations</w:t>
      </w:r>
      <w:r w:rsidR="00E02954">
        <w:rPr>
          <w:rFonts w:hint="eastAsia"/>
          <w:lang w:eastAsia="ja-JP"/>
        </w:rPr>
        <w:t xml:space="preserve"> ITU-R M.2070 and </w:t>
      </w:r>
      <w:r w:rsidR="00232576">
        <w:rPr>
          <w:lang w:eastAsia="ja-JP"/>
        </w:rPr>
        <w:t xml:space="preserve">ITU-R </w:t>
      </w:r>
      <w:r w:rsidR="00E02954">
        <w:rPr>
          <w:rFonts w:hint="eastAsia"/>
          <w:lang w:eastAsia="ja-JP"/>
        </w:rPr>
        <w:t>M.2071,</w:t>
      </w:r>
      <w:r>
        <w:t xml:space="preserve"> </w:t>
      </w:r>
      <w:r w:rsidR="00E02954">
        <w:t xml:space="preserve">consistent with the Revision </w:t>
      </w:r>
      <w:r w:rsidR="00E02954">
        <w:rPr>
          <w:rFonts w:hint="eastAsia"/>
          <w:lang w:eastAsia="ja-JP"/>
        </w:rPr>
        <w:t>2</w:t>
      </w:r>
      <w:r w:rsidR="00E02954">
        <w:t xml:space="preserve"> of Recommendation ITU-R M.</w:t>
      </w:r>
      <w:r w:rsidR="00E02954">
        <w:rPr>
          <w:rFonts w:hint="eastAsia"/>
          <w:lang w:eastAsia="ja-JP"/>
        </w:rPr>
        <w:t>2012</w:t>
      </w:r>
      <w:r w:rsidR="00253E4C">
        <w:rPr>
          <w:rFonts w:hint="eastAsia"/>
          <w:lang w:eastAsia="ja-JP"/>
        </w:rPr>
        <w:t>.</w:t>
      </w:r>
      <w:r w:rsidR="00E02954">
        <w:t xml:space="preserve"> </w:t>
      </w:r>
      <w:r w:rsidR="00E02954">
        <w:rPr>
          <w:rFonts w:hint="eastAsia"/>
          <w:lang w:eastAsia="ja-JP"/>
        </w:rPr>
        <w:t>T</w:t>
      </w:r>
      <w:r w:rsidR="00E03CD4">
        <w:t xml:space="preserve">he Revision </w:t>
      </w:r>
      <w:r w:rsidR="00E03CD4">
        <w:rPr>
          <w:rFonts w:hint="eastAsia"/>
          <w:lang w:eastAsia="ja-JP"/>
        </w:rPr>
        <w:t>2</w:t>
      </w:r>
      <w:r>
        <w:t xml:space="preserve"> of Recommendation ITU-R M.</w:t>
      </w:r>
      <w:r w:rsidR="00E02954">
        <w:rPr>
          <w:rFonts w:hint="eastAsia"/>
          <w:lang w:eastAsia="ja-JP"/>
        </w:rPr>
        <w:t xml:space="preserve">2012 </w:t>
      </w:r>
      <w:r>
        <w:rPr>
          <w:rFonts w:hint="eastAsia"/>
          <w:lang w:eastAsia="ja-JP"/>
        </w:rPr>
        <w:t xml:space="preserve">is planned to </w:t>
      </w:r>
      <w:r>
        <w:rPr>
          <w:lang w:eastAsia="ja-JP"/>
        </w:rPr>
        <w:t xml:space="preserve">be </w:t>
      </w:r>
      <w:r>
        <w:rPr>
          <w:rFonts w:hint="eastAsia"/>
          <w:lang w:eastAsia="ja-JP"/>
        </w:rPr>
        <w:t>submit</w:t>
      </w:r>
      <w:r w:rsidR="00F015C7">
        <w:rPr>
          <w:rFonts w:hint="eastAsia"/>
          <w:lang w:eastAsia="ja-JP"/>
        </w:rPr>
        <w:t>ted</w:t>
      </w:r>
      <w:r>
        <w:rPr>
          <w:rFonts w:hint="eastAsia"/>
          <w:lang w:eastAsia="ja-JP"/>
        </w:rPr>
        <w:t xml:space="preserve"> to S</w:t>
      </w:r>
      <w:r>
        <w:rPr>
          <w:lang w:eastAsia="ja-JP"/>
        </w:rPr>
        <w:t xml:space="preserve">tudy </w:t>
      </w:r>
      <w:r>
        <w:rPr>
          <w:rFonts w:hint="eastAsia"/>
          <w:lang w:eastAsia="ja-JP"/>
        </w:rPr>
        <w:t>G</w:t>
      </w:r>
      <w:r>
        <w:rPr>
          <w:lang w:eastAsia="ja-JP"/>
        </w:rPr>
        <w:t xml:space="preserve">roup </w:t>
      </w:r>
      <w:r w:rsidR="00E02954">
        <w:rPr>
          <w:rFonts w:hint="eastAsia"/>
          <w:lang w:eastAsia="ja-JP"/>
        </w:rPr>
        <w:t xml:space="preserve">5 in </w:t>
      </w:r>
      <w:r w:rsidR="00E03CD4">
        <w:rPr>
          <w:rFonts w:hint="eastAsia"/>
          <w:lang w:eastAsia="ja-JP"/>
        </w:rPr>
        <w:t>July 2015</w:t>
      </w:r>
      <w:r>
        <w:rPr>
          <w:rFonts w:hint="eastAsia"/>
          <w:lang w:eastAsia="ja-JP"/>
        </w:rPr>
        <w:t xml:space="preserve"> for adoption.</w:t>
      </w:r>
      <w:bookmarkStart w:id="11" w:name="_GoBack"/>
      <w:bookmarkEnd w:id="11"/>
    </w:p>
    <w:p w:rsidR="00346DB1" w:rsidRPr="0000603C" w:rsidRDefault="00E03CD4" w:rsidP="00232576">
      <w:pPr>
        <w:spacing w:before="80"/>
        <w:rPr>
          <w:lang w:eastAsia="ja-JP"/>
        </w:rPr>
      </w:pPr>
      <w:r w:rsidRPr="00DA594E">
        <w:t xml:space="preserve">Contributions are kindly appreciated preferably for </w:t>
      </w:r>
      <w:r w:rsidRPr="00DA594E">
        <w:rPr>
          <w:rFonts w:hint="eastAsia"/>
          <w:lang w:eastAsia="ja-JP"/>
        </w:rPr>
        <w:t>23rd</w:t>
      </w:r>
      <w:r w:rsidRPr="00DA594E">
        <w:t xml:space="preserve"> meeting of WP 5D (</w:t>
      </w:r>
      <w:r w:rsidR="00232576" w:rsidRPr="00DA594E">
        <w:rPr>
          <w:rFonts w:hint="eastAsia"/>
          <w:lang w:eastAsia="ja-JP"/>
        </w:rPr>
        <w:t xml:space="preserve">23 </w:t>
      </w:r>
      <w:r w:rsidRPr="00DA594E">
        <w:rPr>
          <w:rFonts w:hint="eastAsia"/>
          <w:lang w:eastAsia="ja-JP"/>
        </w:rPr>
        <w:t>Feb</w:t>
      </w:r>
      <w:r w:rsidR="00EC0ED4">
        <w:rPr>
          <w:rFonts w:hint="eastAsia"/>
          <w:lang w:eastAsia="ja-JP"/>
        </w:rPr>
        <w:t>ruary</w:t>
      </w:r>
      <w:r w:rsidR="007D04AC" w:rsidRPr="00DA594E">
        <w:rPr>
          <w:lang w:eastAsia="ja-JP"/>
        </w:rPr>
        <w:t>–</w:t>
      </w:r>
      <w:r w:rsidR="00232576">
        <w:rPr>
          <w:rFonts w:hint="eastAsia"/>
          <w:lang w:eastAsia="ja-JP"/>
        </w:rPr>
        <w:t xml:space="preserve"> </w:t>
      </w:r>
      <w:r w:rsidR="00232576" w:rsidRPr="00DA594E">
        <w:rPr>
          <w:rFonts w:hint="eastAsia"/>
          <w:lang w:eastAsia="ja-JP"/>
        </w:rPr>
        <w:t>2</w:t>
      </w:r>
      <w:r w:rsidR="00232576">
        <w:rPr>
          <w:lang w:eastAsia="ja-JP"/>
        </w:rPr>
        <w:t> </w:t>
      </w:r>
      <w:r w:rsidR="00232576">
        <w:rPr>
          <w:rFonts w:hint="eastAsia"/>
          <w:lang w:eastAsia="ja-JP"/>
        </w:rPr>
        <w:t>March</w:t>
      </w:r>
      <w:r w:rsidR="00232576">
        <w:rPr>
          <w:lang w:eastAsia="ja-JP"/>
        </w:rPr>
        <w:t> </w:t>
      </w:r>
      <w:r w:rsidRPr="00DA594E">
        <w:t>201</w:t>
      </w:r>
      <w:r w:rsidRPr="00DA594E">
        <w:rPr>
          <w:rFonts w:hint="eastAsia"/>
          <w:lang w:eastAsia="ja-JP"/>
        </w:rPr>
        <w:t>6</w:t>
      </w:r>
      <w:r w:rsidRPr="00DA594E">
        <w:t xml:space="preserve">) latest until </w:t>
      </w:r>
      <w:r w:rsidRPr="00DA594E">
        <w:rPr>
          <w:rFonts w:hint="eastAsia"/>
          <w:lang w:eastAsia="ja-JP"/>
        </w:rPr>
        <w:t>24</w:t>
      </w:r>
      <w:r w:rsidRPr="00DA594E">
        <w:rPr>
          <w:rFonts w:hint="eastAsia"/>
          <w:vertAlign w:val="superscript"/>
          <w:lang w:eastAsia="ja-JP"/>
        </w:rPr>
        <w:t>th</w:t>
      </w:r>
      <w:r w:rsidRPr="00DA594E">
        <w:rPr>
          <w:rFonts w:hint="eastAsia"/>
          <w:lang w:eastAsia="ja-JP"/>
        </w:rPr>
        <w:t xml:space="preserve"> </w:t>
      </w:r>
      <w:r w:rsidRPr="00DA594E">
        <w:t>meeting of WP 5D (</w:t>
      </w:r>
      <w:r w:rsidR="00232576" w:rsidRPr="00DA594E">
        <w:rPr>
          <w:rFonts w:hint="eastAsia"/>
          <w:lang w:eastAsia="ja-JP"/>
        </w:rPr>
        <w:t>14-22</w:t>
      </w:r>
      <w:r w:rsidR="00232576">
        <w:rPr>
          <w:lang w:eastAsia="ja-JP"/>
        </w:rPr>
        <w:t xml:space="preserve"> </w:t>
      </w:r>
      <w:r w:rsidRPr="00DA594E">
        <w:rPr>
          <w:rFonts w:hint="eastAsia"/>
          <w:lang w:eastAsia="ja-JP"/>
        </w:rPr>
        <w:t>June</w:t>
      </w:r>
      <w:r w:rsidR="007D04AC" w:rsidRPr="00DA594E">
        <w:rPr>
          <w:rFonts w:hint="eastAsia"/>
          <w:lang w:eastAsia="ja-JP"/>
        </w:rPr>
        <w:t xml:space="preserve"> </w:t>
      </w:r>
      <w:r w:rsidRPr="00DA594E">
        <w:t>201</w:t>
      </w:r>
      <w:r w:rsidRPr="00DA594E">
        <w:rPr>
          <w:rFonts w:hint="eastAsia"/>
          <w:lang w:eastAsia="ja-JP"/>
        </w:rPr>
        <w:t>6</w:t>
      </w:r>
      <w:r w:rsidRPr="00DA594E">
        <w:t>),</w:t>
      </w:r>
      <w:r>
        <w:t xml:space="preserve"> cut-off dates for submission of documents are 7 days prior the beginning of the relevant meeting.</w:t>
      </w:r>
      <w:r w:rsidR="00346DB1">
        <w:rPr>
          <w:rFonts w:hint="eastAsia"/>
          <w:lang w:eastAsia="ja-JP"/>
        </w:rPr>
        <w:t xml:space="preserve"> </w:t>
      </w:r>
      <w:r w:rsidR="00346DB1">
        <w:t>Some adjustment of these dates might be required to accommodate availability of facilities at specific venues in conjunction with the scheduling of the ITU-R WP 5D and Study Group 5 meetings. Every effort will be made to keep these dates as listed. Please check the ITU website in case meeting details have changed (</w:t>
      </w:r>
      <w:hyperlink r:id="rId12" w:history="1">
        <w:r w:rsidR="00346DB1">
          <w:rPr>
            <w:rStyle w:val="Hyperlink"/>
            <w:rFonts w:eastAsia="Batang"/>
            <w:color w:val="000080"/>
          </w:rPr>
          <w:t>http://www.itu.int/events/monthlyagenda.asp?lang=en</w:t>
        </w:r>
      </w:hyperlink>
      <w:r w:rsidR="00346DB1">
        <w:t>).</w:t>
      </w:r>
    </w:p>
    <w:p w:rsidR="00123E44" w:rsidRDefault="00123E44" w:rsidP="00123E44">
      <w:pPr>
        <w:rPr>
          <w:lang w:eastAsia="ja-JP"/>
        </w:rPr>
      </w:pPr>
      <w:r w:rsidRPr="009F64AB">
        <w:t xml:space="preserve">Working Party 5D </w:t>
      </w:r>
      <w:r>
        <w:rPr>
          <w:rFonts w:eastAsiaTheme="minorEastAsia" w:hint="eastAsia"/>
          <w:lang w:eastAsia="ja-JP"/>
        </w:rPr>
        <w:t xml:space="preserve">would </w:t>
      </w:r>
      <w:r w:rsidRPr="009F64AB">
        <w:t xml:space="preserve">thank you for your </w:t>
      </w:r>
      <w:r>
        <w:t xml:space="preserve">close </w:t>
      </w:r>
      <w:r w:rsidRPr="009F64AB">
        <w:t>cooperation.</w:t>
      </w:r>
    </w:p>
    <w:p w:rsidR="00E02954" w:rsidRDefault="00E02954" w:rsidP="00123E44">
      <w:pPr>
        <w:rPr>
          <w:lang w:eastAsia="ja-JP"/>
        </w:rPr>
      </w:pPr>
    </w:p>
    <w:p w:rsidR="00123E44" w:rsidRDefault="00123E44" w:rsidP="00232576">
      <w:r w:rsidRPr="009F64AB">
        <w:rPr>
          <w:b/>
          <w:bCs/>
        </w:rPr>
        <w:t>Contact:</w:t>
      </w:r>
      <w:r>
        <w:t xml:space="preserve"> </w:t>
      </w:r>
      <w:r>
        <w:tab/>
        <w:t>Sergio Buonomo</w:t>
      </w:r>
      <w:r w:rsidRPr="009F64AB">
        <w:t xml:space="preserve"> </w:t>
      </w:r>
      <w:r>
        <w:tab/>
      </w:r>
      <w:r>
        <w:tab/>
      </w:r>
      <w:r>
        <w:tab/>
      </w:r>
      <w:r>
        <w:tab/>
      </w:r>
      <w:r>
        <w:tab/>
      </w:r>
      <w:r>
        <w:rPr>
          <w:b/>
          <w:bCs/>
        </w:rPr>
        <w:t>E-mail:</w:t>
      </w:r>
      <w:r>
        <w:rPr>
          <w:bCs/>
        </w:rPr>
        <w:t xml:space="preserve">  </w:t>
      </w:r>
      <w:hyperlink r:id="rId13" w:history="1">
        <w:r w:rsidRPr="00FA623F">
          <w:rPr>
            <w:rStyle w:val="Hyperlink"/>
          </w:rPr>
          <w:t>sergio.buonomo@itu.int</w:t>
        </w:r>
      </w:hyperlink>
      <w:r>
        <w:br/>
      </w:r>
      <w:r>
        <w:tab/>
      </w:r>
      <w:r w:rsidRPr="009F64AB">
        <w:t>ITU-R Counsellor for S</w:t>
      </w:r>
      <w:r>
        <w:t xml:space="preserve">tudy </w:t>
      </w:r>
      <w:r w:rsidRPr="009F64AB">
        <w:t>G</w:t>
      </w:r>
      <w:r>
        <w:t>roup</w:t>
      </w:r>
      <w:r w:rsidRPr="009F64AB">
        <w:t xml:space="preserve"> 5</w:t>
      </w:r>
    </w:p>
    <w:p w:rsidR="00123E44" w:rsidRDefault="00123E44" w:rsidP="00123E44"/>
    <w:p w:rsidR="00AF0747" w:rsidRDefault="00AF0747" w:rsidP="00123E44"/>
    <w:p w:rsidR="001D1050" w:rsidRDefault="001D1050" w:rsidP="001D1050">
      <w:pPr>
        <w:tabs>
          <w:tab w:val="clear" w:pos="1134"/>
          <w:tab w:val="clear" w:pos="1871"/>
          <w:tab w:val="clear" w:pos="2268"/>
        </w:tabs>
        <w:overflowPunct/>
        <w:autoSpaceDE/>
        <w:autoSpaceDN/>
        <w:adjustRightInd/>
        <w:spacing w:before="0"/>
        <w:jc w:val="center"/>
        <w:textAlignment w:val="auto"/>
        <w:rPr>
          <w:rFonts w:eastAsiaTheme="minorEastAsia"/>
          <w:b/>
          <w:sz w:val="28"/>
        </w:rPr>
      </w:pPr>
      <w:r>
        <w:rPr>
          <w:rFonts w:eastAsiaTheme="minorEastAsia"/>
          <w:b/>
          <w:sz w:val="28"/>
        </w:rPr>
        <w:t>_____________</w:t>
      </w:r>
    </w:p>
    <w:sectPr w:rsidR="001D1050" w:rsidSect="00AF0747">
      <w:headerReference w:type="default" r:id="rId14"/>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21" w:rsidRDefault="00C12221">
      <w:r>
        <w:separator/>
      </w:r>
    </w:p>
  </w:endnote>
  <w:endnote w:type="continuationSeparator" w:id="0">
    <w:p w:rsidR="00C12221" w:rsidRDefault="00C1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21" w:rsidRDefault="00C12221">
      <w:r>
        <w:t>____________________</w:t>
      </w:r>
    </w:p>
  </w:footnote>
  <w:footnote w:type="continuationSeparator" w:id="0">
    <w:p w:rsidR="00C12221" w:rsidRDefault="00C12221">
      <w:r>
        <w:continuationSeparator/>
      </w:r>
    </w:p>
  </w:footnote>
  <w:footnote w:id="1">
    <w:p w:rsidR="009828BC" w:rsidRPr="005908C5" w:rsidRDefault="001237DE" w:rsidP="009828BC">
      <w:pPr>
        <w:pStyle w:val="FootnoteText"/>
        <w:rPr>
          <w:lang w:val="en-US"/>
        </w:rPr>
      </w:pPr>
      <w:bookmarkStart w:id="7" w:name="OLE_LINK3"/>
      <w:bookmarkStart w:id="8" w:name="OLE_LINK4"/>
      <w:r>
        <w:rPr>
          <w:rFonts w:eastAsia="SimSun"/>
        </w:rPr>
        <w:t>*</w:t>
      </w:r>
      <w:r>
        <w:rPr>
          <w:rFonts w:eastAsia="SimSun"/>
        </w:rPr>
        <w:tab/>
      </w:r>
      <w:r w:rsidR="009B37F6" w:rsidRPr="00D65565">
        <w:rPr>
          <w:rFonts w:eastAsia="SimSun"/>
        </w:rPr>
        <w:t>ARIB, ATIS, CCSA, ETSI</w:t>
      </w:r>
      <w:r w:rsidR="009B37F6">
        <w:rPr>
          <w:rFonts w:eastAsia="SimSun"/>
        </w:rPr>
        <w:t>, TTA, and TTC on behalf of</w:t>
      </w:r>
      <w:r w:rsidR="009B37F6">
        <w:t xml:space="preserve"> </w:t>
      </w:r>
      <w:r w:rsidR="009828BC">
        <w:t>3GPP</w:t>
      </w:r>
      <w:r w:rsidR="009828BC">
        <w:rPr>
          <w:rFonts w:hint="eastAsia"/>
          <w:lang w:eastAsia="ja-JP"/>
        </w:rPr>
        <w:t xml:space="preserve"> and </w:t>
      </w:r>
      <w:r w:rsidR="009828BC">
        <w:t>IEEE</w:t>
      </w:r>
      <w:bookmarkEnd w:id="7"/>
      <w:bookmarkEnd w:id="8"/>
      <w:r w:rsidR="00232576">
        <w:t>.</w:t>
      </w:r>
      <w:r w:rsidR="00232576">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9D" w:rsidRDefault="00E5059D" w:rsidP="00330567">
    <w:pPr>
      <w:pStyle w:val="Header"/>
      <w:rPr>
        <w:rStyle w:val="PageNumber"/>
      </w:rPr>
    </w:pPr>
    <w:r>
      <w:rPr>
        <w:lang w:val="en-US"/>
      </w:rPr>
      <w:t xml:space="preserve">- </w:t>
    </w:r>
    <w:r w:rsidR="0077378E">
      <w:rPr>
        <w:rStyle w:val="PageNumber"/>
      </w:rPr>
      <w:fldChar w:fldCharType="begin"/>
    </w:r>
    <w:r>
      <w:rPr>
        <w:rStyle w:val="PageNumber"/>
      </w:rPr>
      <w:instrText xml:space="preserve"> PAGE </w:instrText>
    </w:r>
    <w:r w:rsidR="0077378E">
      <w:rPr>
        <w:rStyle w:val="PageNumber"/>
      </w:rPr>
      <w:fldChar w:fldCharType="separate"/>
    </w:r>
    <w:r w:rsidR="00232576">
      <w:rPr>
        <w:rStyle w:val="PageNumber"/>
        <w:noProof/>
      </w:rPr>
      <w:t>2</w:t>
    </w:r>
    <w:r w:rsidR="0077378E">
      <w:rPr>
        <w:rStyle w:val="PageNumber"/>
      </w:rPr>
      <w:fldChar w:fldCharType="end"/>
    </w:r>
    <w:r>
      <w:rPr>
        <w:rStyle w:val="PageNumber"/>
      </w:rPr>
      <w:t xml:space="preserve"> -</w:t>
    </w:r>
  </w:p>
  <w:p w:rsidR="00E5059D" w:rsidRDefault="00E5059D" w:rsidP="00FB4101">
    <w:pPr>
      <w:pStyle w:val="Header"/>
      <w:rPr>
        <w:lang w:val="en-US"/>
      </w:rPr>
    </w:pPr>
    <w:r>
      <w:rPr>
        <w:lang w:val="en-US"/>
      </w:rPr>
      <w:t>5D/TEMP/</w:t>
    </w:r>
    <w:r w:rsidR="000F5A31">
      <w:rPr>
        <w:rFonts w:hint="eastAsia"/>
        <w:lang w:val="en-US" w:eastAsia="ja-JP"/>
      </w:rPr>
      <w:t>XXX</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5748A"/>
    <w:multiLevelType w:val="hybridMultilevel"/>
    <w:tmpl w:val="37B814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112D73"/>
    <w:multiLevelType w:val="hybridMultilevel"/>
    <w:tmpl w:val="8C1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95947"/>
    <w:multiLevelType w:val="multilevel"/>
    <w:tmpl w:val="B644EB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6A"/>
    <w:rsid w:val="000069D4"/>
    <w:rsid w:val="000174AD"/>
    <w:rsid w:val="00025E6A"/>
    <w:rsid w:val="0005743C"/>
    <w:rsid w:val="00081E5E"/>
    <w:rsid w:val="000A7D55"/>
    <w:rsid w:val="000C2E8E"/>
    <w:rsid w:val="000D6000"/>
    <w:rsid w:val="000E0E7C"/>
    <w:rsid w:val="000E1C04"/>
    <w:rsid w:val="000F1B4B"/>
    <w:rsid w:val="000F1F35"/>
    <w:rsid w:val="000F5A31"/>
    <w:rsid w:val="00122B37"/>
    <w:rsid w:val="001237DE"/>
    <w:rsid w:val="00123E44"/>
    <w:rsid w:val="0012744F"/>
    <w:rsid w:val="00131436"/>
    <w:rsid w:val="00156F66"/>
    <w:rsid w:val="00163271"/>
    <w:rsid w:val="001702BD"/>
    <w:rsid w:val="00171797"/>
    <w:rsid w:val="00182528"/>
    <w:rsid w:val="0018500B"/>
    <w:rsid w:val="00196A19"/>
    <w:rsid w:val="001C4211"/>
    <w:rsid w:val="001C5CBC"/>
    <w:rsid w:val="001D1050"/>
    <w:rsid w:val="001D3F5B"/>
    <w:rsid w:val="001E6471"/>
    <w:rsid w:val="001F09B8"/>
    <w:rsid w:val="00202DC1"/>
    <w:rsid w:val="002116EE"/>
    <w:rsid w:val="002309D8"/>
    <w:rsid w:val="00232576"/>
    <w:rsid w:val="00235ACD"/>
    <w:rsid w:val="00253E4C"/>
    <w:rsid w:val="00255D49"/>
    <w:rsid w:val="002A7FE2"/>
    <w:rsid w:val="002D4F51"/>
    <w:rsid w:val="002E1B4F"/>
    <w:rsid w:val="002F2E67"/>
    <w:rsid w:val="002F7CB3"/>
    <w:rsid w:val="00315546"/>
    <w:rsid w:val="00330567"/>
    <w:rsid w:val="00346DB1"/>
    <w:rsid w:val="00381F75"/>
    <w:rsid w:val="00386A9D"/>
    <w:rsid w:val="00391081"/>
    <w:rsid w:val="003B1E43"/>
    <w:rsid w:val="003B2789"/>
    <w:rsid w:val="003C13CE"/>
    <w:rsid w:val="003E2518"/>
    <w:rsid w:val="003E7CEF"/>
    <w:rsid w:val="00417831"/>
    <w:rsid w:val="00456D8D"/>
    <w:rsid w:val="00473D21"/>
    <w:rsid w:val="004B1EF7"/>
    <w:rsid w:val="004B3FAD"/>
    <w:rsid w:val="00501DCA"/>
    <w:rsid w:val="00513A47"/>
    <w:rsid w:val="005155BC"/>
    <w:rsid w:val="005408DF"/>
    <w:rsid w:val="005409B8"/>
    <w:rsid w:val="00573344"/>
    <w:rsid w:val="00583F9B"/>
    <w:rsid w:val="005B3A8B"/>
    <w:rsid w:val="005D2E52"/>
    <w:rsid w:val="005E5C10"/>
    <w:rsid w:val="005F2C78"/>
    <w:rsid w:val="006144E4"/>
    <w:rsid w:val="00650299"/>
    <w:rsid w:val="00655FC5"/>
    <w:rsid w:val="006913A3"/>
    <w:rsid w:val="00716197"/>
    <w:rsid w:val="0077378E"/>
    <w:rsid w:val="007751F8"/>
    <w:rsid w:val="007A02BC"/>
    <w:rsid w:val="007D04AC"/>
    <w:rsid w:val="00814E0A"/>
    <w:rsid w:val="00822581"/>
    <w:rsid w:val="008309DD"/>
    <w:rsid w:val="0083227A"/>
    <w:rsid w:val="008627E8"/>
    <w:rsid w:val="00866900"/>
    <w:rsid w:val="00881BA1"/>
    <w:rsid w:val="008C26B8"/>
    <w:rsid w:val="008F208F"/>
    <w:rsid w:val="00911161"/>
    <w:rsid w:val="0091647B"/>
    <w:rsid w:val="009224A6"/>
    <w:rsid w:val="0093438A"/>
    <w:rsid w:val="00982084"/>
    <w:rsid w:val="009828BC"/>
    <w:rsid w:val="00995963"/>
    <w:rsid w:val="009A029A"/>
    <w:rsid w:val="009B37F6"/>
    <w:rsid w:val="009B61EB"/>
    <w:rsid w:val="009C2064"/>
    <w:rsid w:val="009D1697"/>
    <w:rsid w:val="00A014F8"/>
    <w:rsid w:val="00A5173C"/>
    <w:rsid w:val="00A61AEF"/>
    <w:rsid w:val="00A74190"/>
    <w:rsid w:val="00AC635D"/>
    <w:rsid w:val="00AD2345"/>
    <w:rsid w:val="00AD2B37"/>
    <w:rsid w:val="00AF0747"/>
    <w:rsid w:val="00AF173A"/>
    <w:rsid w:val="00B066A4"/>
    <w:rsid w:val="00B07A13"/>
    <w:rsid w:val="00B4279B"/>
    <w:rsid w:val="00B45FC9"/>
    <w:rsid w:val="00B52355"/>
    <w:rsid w:val="00B60927"/>
    <w:rsid w:val="00B721B1"/>
    <w:rsid w:val="00B7556D"/>
    <w:rsid w:val="00B81138"/>
    <w:rsid w:val="00BA6EFB"/>
    <w:rsid w:val="00BC7CCF"/>
    <w:rsid w:val="00BE470B"/>
    <w:rsid w:val="00BF1082"/>
    <w:rsid w:val="00C12221"/>
    <w:rsid w:val="00C13837"/>
    <w:rsid w:val="00C57A91"/>
    <w:rsid w:val="00C65961"/>
    <w:rsid w:val="00CA546F"/>
    <w:rsid w:val="00CB5EC2"/>
    <w:rsid w:val="00CC01C2"/>
    <w:rsid w:val="00CF21F2"/>
    <w:rsid w:val="00D02712"/>
    <w:rsid w:val="00D1379E"/>
    <w:rsid w:val="00D214D0"/>
    <w:rsid w:val="00D57B87"/>
    <w:rsid w:val="00D57BC8"/>
    <w:rsid w:val="00D6546B"/>
    <w:rsid w:val="00D77CBB"/>
    <w:rsid w:val="00DA594E"/>
    <w:rsid w:val="00DB1A6A"/>
    <w:rsid w:val="00DD4BED"/>
    <w:rsid w:val="00DE39F0"/>
    <w:rsid w:val="00DF0AF3"/>
    <w:rsid w:val="00DF7E9F"/>
    <w:rsid w:val="00E02954"/>
    <w:rsid w:val="00E03CD4"/>
    <w:rsid w:val="00E11803"/>
    <w:rsid w:val="00E27D7E"/>
    <w:rsid w:val="00E42E13"/>
    <w:rsid w:val="00E5059D"/>
    <w:rsid w:val="00E56D5C"/>
    <w:rsid w:val="00E6257C"/>
    <w:rsid w:val="00E63C59"/>
    <w:rsid w:val="00EC0ED4"/>
    <w:rsid w:val="00EE536F"/>
    <w:rsid w:val="00EE78FA"/>
    <w:rsid w:val="00F015C7"/>
    <w:rsid w:val="00F24456"/>
    <w:rsid w:val="00F43741"/>
    <w:rsid w:val="00F71BD1"/>
    <w:rsid w:val="00FA124A"/>
    <w:rsid w:val="00FB2D53"/>
    <w:rsid w:val="00FB4101"/>
    <w:rsid w:val="00FC08DD"/>
    <w:rsid w:val="00FC0BAF"/>
    <w:rsid w:val="00FC2316"/>
    <w:rsid w:val="00FC2CFD"/>
    <w:rsid w:val="00FC3288"/>
    <w:rsid w:val="00FE0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CFE70B-FC6C-4FB1-8C34-1056886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8F208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aliases w:val="CEO_Hyperlink"/>
    <w:uiPriority w:val="99"/>
    <w:rsid w:val="007751F8"/>
    <w:rPr>
      <w:color w:val="0000FF"/>
      <w:u w:val="single"/>
    </w:rPr>
  </w:style>
  <w:style w:type="paragraph" w:styleId="ListParagraph">
    <w:name w:val="List Paragraph"/>
    <w:basedOn w:val="Normal"/>
    <w:link w:val="ListParagraphChar"/>
    <w:uiPriority w:val="34"/>
    <w:qFormat/>
    <w:rsid w:val="007751F8"/>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ListParagraphChar">
    <w:name w:val="List Paragraph Char"/>
    <w:basedOn w:val="DefaultParagraphFont"/>
    <w:link w:val="ListParagraph"/>
    <w:uiPriority w:val="34"/>
    <w:locked/>
    <w:rsid w:val="007751F8"/>
    <w:rPr>
      <w:rFonts w:ascii="Times New Roman" w:eastAsia="SimSun" w:hAnsi="Times New Roman"/>
      <w:sz w:val="24"/>
      <w:lang w:val="en-GB" w:eastAsia="en-US"/>
    </w:rPr>
  </w:style>
  <w:style w:type="paragraph" w:styleId="BalloonText">
    <w:name w:val="Balloon Text"/>
    <w:basedOn w:val="Normal"/>
    <w:link w:val="BalloonTextChar"/>
    <w:semiHidden/>
    <w:unhideWhenUsed/>
    <w:rsid w:val="005155B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155BC"/>
    <w:rPr>
      <w:rFonts w:ascii="Tahoma" w:hAnsi="Tahoma" w:cs="Tahoma"/>
      <w:sz w:val="16"/>
      <w:szCs w:val="16"/>
      <w:lang w:val="en-GB" w:eastAsia="en-US"/>
    </w:rPr>
  </w:style>
  <w:style w:type="paragraph" w:styleId="EndnoteText">
    <w:name w:val="endnote text"/>
    <w:basedOn w:val="Normal"/>
    <w:link w:val="EndnoteTextChar"/>
    <w:semiHidden/>
    <w:unhideWhenUsed/>
    <w:rsid w:val="00235ACD"/>
    <w:pPr>
      <w:spacing w:before="0"/>
    </w:pPr>
    <w:rPr>
      <w:sz w:val="20"/>
    </w:rPr>
  </w:style>
  <w:style w:type="character" w:customStyle="1" w:styleId="EndnoteTextChar">
    <w:name w:val="Endnote Text Char"/>
    <w:basedOn w:val="DefaultParagraphFont"/>
    <w:link w:val="EndnoteText"/>
    <w:semiHidden/>
    <w:rsid w:val="00235ACD"/>
    <w:rPr>
      <w:rFonts w:ascii="Times New Roman" w:hAnsi="Times New Roman"/>
      <w:lang w:val="en-GB" w:eastAsia="en-US"/>
    </w:rPr>
  </w:style>
  <w:style w:type="character" w:customStyle="1" w:styleId="TabletextChar">
    <w:name w:val="Table_text Char"/>
    <w:basedOn w:val="DefaultParagraphFont"/>
    <w:link w:val="Tabletext"/>
    <w:locked/>
    <w:rsid w:val="001C4211"/>
    <w:rPr>
      <w:rFonts w:ascii="Times New Roman" w:hAnsi="Times New Roman"/>
      <w:lang w:val="en-GB" w:eastAsia="en-US"/>
    </w:rPr>
  </w:style>
  <w:style w:type="paragraph" w:customStyle="1" w:styleId="Tablefin">
    <w:name w:val="Table_fin"/>
    <w:basedOn w:val="Normal"/>
    <w:rsid w:val="001C4211"/>
    <w:pPr>
      <w:spacing w:before="0"/>
    </w:pPr>
    <w:rPr>
      <w:rFonts w:eastAsiaTheme="minorEastAsia"/>
      <w:sz w:val="20"/>
      <w:lang w:eastAsia="zh-CN"/>
    </w:rPr>
  </w:style>
  <w:style w:type="character" w:customStyle="1" w:styleId="enumlev1Char">
    <w:name w:val="enumlev1 Char"/>
    <w:link w:val="enumlev1"/>
    <w:locked/>
    <w:rsid w:val="00F24456"/>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F24456"/>
    <w:rPr>
      <w:rFonts w:ascii="Times New Roman" w:hAnsi="Times New Roman"/>
      <w:sz w:val="24"/>
      <w:lang w:val="en-GB" w:eastAsia="en-US"/>
    </w:rPr>
  </w:style>
  <w:style w:type="character" w:customStyle="1" w:styleId="CallChar">
    <w:name w:val="Call Char"/>
    <w:basedOn w:val="DefaultParagraphFont"/>
    <w:link w:val="Call"/>
    <w:locked/>
    <w:rsid w:val="00F2445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8088">
      <w:bodyDiv w:val="1"/>
      <w:marLeft w:val="0"/>
      <w:marRight w:val="0"/>
      <w:marTop w:val="0"/>
      <w:marBottom w:val="0"/>
      <w:divBdr>
        <w:top w:val="none" w:sz="0" w:space="0" w:color="auto"/>
        <w:left w:val="none" w:sz="0" w:space="0" w:color="auto"/>
        <w:bottom w:val="none" w:sz="0" w:space="0" w:color="auto"/>
        <w:right w:val="none" w:sz="0" w:space="0" w:color="auto"/>
      </w:divBdr>
    </w:div>
    <w:div w:id="724185173">
      <w:bodyDiv w:val="1"/>
      <w:marLeft w:val="0"/>
      <w:marRight w:val="0"/>
      <w:marTop w:val="0"/>
      <w:marBottom w:val="0"/>
      <w:divBdr>
        <w:top w:val="none" w:sz="0" w:space="0" w:color="auto"/>
        <w:left w:val="none" w:sz="0" w:space="0" w:color="auto"/>
        <w:bottom w:val="none" w:sz="0" w:space="0" w:color="auto"/>
        <w:right w:val="none" w:sz="0" w:space="0" w:color="auto"/>
      </w:divBdr>
    </w:div>
    <w:div w:id="1074232021">
      <w:bodyDiv w:val="1"/>
      <w:marLeft w:val="0"/>
      <w:marRight w:val="0"/>
      <w:marTop w:val="0"/>
      <w:marBottom w:val="0"/>
      <w:divBdr>
        <w:top w:val="none" w:sz="0" w:space="0" w:color="auto"/>
        <w:left w:val="none" w:sz="0" w:space="0" w:color="auto"/>
        <w:bottom w:val="none" w:sz="0" w:space="0" w:color="auto"/>
        <w:right w:val="none" w:sz="0" w:space="0" w:color="auto"/>
      </w:divBdr>
    </w:div>
    <w:div w:id="1554853764">
      <w:bodyDiv w:val="1"/>
      <w:marLeft w:val="0"/>
      <w:marRight w:val="0"/>
      <w:marTop w:val="0"/>
      <w:marBottom w:val="0"/>
      <w:divBdr>
        <w:top w:val="none" w:sz="0" w:space="0" w:color="auto"/>
        <w:left w:val="none" w:sz="0" w:space="0" w:color="auto"/>
        <w:bottom w:val="none" w:sz="0" w:space="0" w:color="auto"/>
        <w:right w:val="none" w:sz="0" w:space="0" w:color="auto"/>
      </w:divBdr>
    </w:div>
    <w:div w:id="1938440327">
      <w:bodyDiv w:val="1"/>
      <w:marLeft w:val="0"/>
      <w:marRight w:val="0"/>
      <w:marTop w:val="0"/>
      <w:marBottom w:val="0"/>
      <w:divBdr>
        <w:top w:val="none" w:sz="0" w:space="0" w:color="auto"/>
        <w:left w:val="none" w:sz="0" w:space="0" w:color="auto"/>
        <w:bottom w:val="none" w:sz="0" w:space="0" w:color="auto"/>
        <w:right w:val="none" w:sz="0" w:space="0" w:color="auto"/>
      </w:divBdr>
    </w:div>
    <w:div w:id="21083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gio.buonomo@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vents/monthlyagenda.asp?la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0526-7A66-4EC0-B3B3-C0CC4480C7B6}">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A4D95F74-4642-4E68-A47C-2ACBCEB5C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01D17-668B-40B6-A2B8-A05330FE79C2}">
  <ds:schemaRefs>
    <ds:schemaRef ds:uri="http://schemas.microsoft.com/sharepoint/v3/contenttype/forms"/>
  </ds:schemaRefs>
</ds:datastoreItem>
</file>

<file path=customXml/itemProps4.xml><?xml version="1.0" encoding="utf-8"?>
<ds:datastoreItem xmlns:ds="http://schemas.openxmlformats.org/officeDocument/2006/customXml" ds:itemID="{3C0BA932-0DE0-4521-AC2F-FBD45E48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Draft detailed workplan for development of the draft new Report ITU-R M.[IMT-2020.TECH PERF REQ]</vt:lpstr>
    </vt:vector>
  </TitlesOfParts>
  <Company>ITU</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GCS proponents of IMT-Advanced related to revising of recommendations for generic unwanted emission characteristics</dc:title>
  <dc:subject>TA</dc:subject>
  <dc:creator>ITU</dc:creator>
  <cp:lastModifiedBy>Buonomo, Sergio</cp:lastModifiedBy>
  <cp:revision>7</cp:revision>
  <cp:lastPrinted>2008-02-21T14:04:00Z</cp:lastPrinted>
  <dcterms:created xsi:type="dcterms:W3CDTF">2015-06-16T20:15:00Z</dcterms:created>
  <dcterms:modified xsi:type="dcterms:W3CDTF">2015-06-23T12:07:00Z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y fmtid="{D5CDD505-2E9C-101B-9397-08002B2CF9AE}" pid="6" name="sflag">
    <vt:lpwstr>1434065911</vt:lpwstr>
  </property>
</Properties>
</file>