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A83BB1" w:rsidP="0044418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R</w:t>
            </w:r>
            <w:r w:rsidR="00444185">
              <w:rPr>
                <w:b/>
              </w:rPr>
              <w:t xml:space="preserve">esponse to Call for Contributions: </w:t>
            </w:r>
            <w:r w:rsidR="00444185" w:rsidRPr="00444185">
              <w:rPr>
                <w:b/>
              </w:rPr>
              <w:t>IEEE Std 802.16 Amendment for Small Cell Backhaul (SCB) Applications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44185" w:rsidP="00F36FD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2012-11-07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444185" w:rsidP="00444185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Paul Trubridge</w:t>
            </w:r>
            <w:r>
              <w:br/>
              <w:t>Airspan Networks Inc</w:t>
            </w:r>
            <w:r w:rsidR="0092701D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br/>
              <w:t>E-mai</w:t>
            </w:r>
            <w:r w:rsidR="00444185">
              <w:t>l:ptrubridge@airspan.com</w:t>
            </w: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44185">
            <w:pPr>
              <w:pStyle w:val="covertext"/>
              <w:snapToGrid w:val="0"/>
            </w:pPr>
            <w:r w:rsidRPr="00444185">
              <w:t>IEEE 802.16-12-0588-01-Gdoc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000000" w:rsidRDefault="00444185">
            <w:pPr>
              <w:pStyle w:val="covertext"/>
              <w:snapToGrid w:val="0"/>
            </w:pPr>
            <w:r>
              <w:t xml:space="preserve">This contribution provides comments on the proposed </w:t>
            </w:r>
            <w:r w:rsidR="00A83BB1">
              <w:t xml:space="preserve">P802.16r </w:t>
            </w:r>
            <w:r>
              <w:t xml:space="preserve">PAR, </w:t>
            </w:r>
            <w:r w:rsidRPr="00444185">
              <w:t>IEEE Std 802.16 Amendment for Small Cell Backhaul (SCB) Applications: Proposed PAR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44185">
            <w:pPr>
              <w:pStyle w:val="covertext"/>
              <w:snapToGrid w:val="0"/>
            </w:pPr>
            <w:r>
              <w:t>Airspan requests that the working group considers these comments when finalizing the PAR.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9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C87788" w:rsidRDefault="0092701D" w:rsidP="00C87788">
      <w:pPr>
        <w:pStyle w:val="Title"/>
      </w:pPr>
      <w:r>
        <w:br w:type="page"/>
      </w:r>
      <w:r w:rsidR="00A83BB1">
        <w:t>R</w:t>
      </w:r>
      <w:r w:rsidR="00444185" w:rsidRPr="00444185">
        <w:t>esponse to Call for Contributions: IEEE Std 802.16 Amendment for Small Cell Backhaul (SCB) Applications</w:t>
      </w:r>
      <w:r w:rsidRPr="00C87788">
        <w:t xml:space="preserve"> </w:t>
      </w:r>
    </w:p>
    <w:p w:rsidR="0092701D" w:rsidRPr="00BE10E9" w:rsidRDefault="00444185">
      <w:pPr>
        <w:pStyle w:val="Subtitle"/>
        <w:rPr>
          <w:rFonts w:ascii="Arial" w:hAnsi="Arial"/>
        </w:rPr>
      </w:pPr>
      <w:r>
        <w:rPr>
          <w:rFonts w:ascii="Arial" w:hAnsi="Arial"/>
        </w:rPr>
        <w:t>Paul Trubridge</w:t>
      </w:r>
    </w:p>
    <w:p w:rsidR="0092701D" w:rsidRPr="00BE10E9" w:rsidRDefault="00444185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Airspan Networks Inc</w:t>
      </w:r>
      <w:r w:rsidRPr="00BE10E9">
        <w:rPr>
          <w:rFonts w:ascii="Arial" w:hAnsi="Arial"/>
          <w:i w:val="0"/>
        </w:rPr>
        <w:t xml:space="preserve"> </w:t>
      </w:r>
    </w:p>
    <w:p w:rsidR="0092701D" w:rsidRPr="00BE10E9" w:rsidRDefault="0092701D">
      <w:pPr>
        <w:pStyle w:val="Heading1"/>
        <w:rPr>
          <w:rFonts w:ascii="Arial" w:hAnsi="Arial"/>
        </w:rPr>
      </w:pPr>
    </w:p>
    <w:p w:rsidR="0092701D" w:rsidRDefault="00A83BB1">
      <w:pPr>
        <w:pStyle w:val="Body"/>
      </w:pPr>
      <w:r>
        <w:t xml:space="preserve">We </w:t>
      </w:r>
      <w:r w:rsidR="00C827EB">
        <w:t>are</w:t>
      </w:r>
      <w:r w:rsidR="00444185">
        <w:t xml:space="preserve"> generally supportive of the content of the proposed PAR with the following specific comments:</w:t>
      </w:r>
    </w:p>
    <w:p w:rsidR="00444185" w:rsidRDefault="00444185">
      <w:pPr>
        <w:pStyle w:val="Body"/>
      </w:pPr>
    </w:p>
    <w:p w:rsidR="00444185" w:rsidRDefault="00444185" w:rsidP="00444185">
      <w:pPr>
        <w:pStyle w:val="Body"/>
        <w:numPr>
          <w:ilvl w:val="0"/>
          <w:numId w:val="3"/>
          <w:numberingChange w:id="0" w:author="Roger Marks" w:date="2012-11-07T14:00:00Z" w:original="%1:1:0:)"/>
        </w:numPr>
      </w:pPr>
      <w:r>
        <w:t xml:space="preserve">Section 5.2b: </w:t>
      </w:r>
      <w:r w:rsidRPr="00444185">
        <w:t>We suggest clarifying this statement</w:t>
      </w:r>
      <w:r w:rsidR="00374557">
        <w:t xml:space="preserve"> relating to 4x4 MIMO</w:t>
      </w:r>
      <w:r w:rsidRPr="00444185">
        <w:t xml:space="preserve"> by stating “with optional 4x4 MIMO in both directions</w:t>
      </w:r>
      <w:r w:rsidR="00374557">
        <w:t>”.</w:t>
      </w:r>
    </w:p>
    <w:p w:rsidR="00374557" w:rsidRPr="009322E9" w:rsidRDefault="00374557" w:rsidP="009322E9">
      <w:pPr>
        <w:pStyle w:val="Body"/>
        <w:numPr>
          <w:ilvl w:val="0"/>
          <w:numId w:val="3"/>
          <w:numberingChange w:id="1" w:author="Roger Marks" w:date="2012-11-07T14:00:00Z" w:original="%1:2:0:)"/>
        </w:numPr>
      </w:pPr>
      <w:r>
        <w:t xml:space="preserve">Section 5.2b: </w:t>
      </w:r>
      <w:r w:rsidRPr="00374557">
        <w:t>We agree that the focus should be on Carrier Ethernet and that IPCS is not relevant to SCB application</w:t>
      </w:r>
      <w:r>
        <w:t>.</w:t>
      </w:r>
      <w:bookmarkStart w:id="2" w:name="_GoBack"/>
      <w:bookmarkEnd w:id="2"/>
    </w:p>
    <w:sectPr w:rsidR="00374557" w:rsidRPr="009322E9" w:rsidSect="001873E1">
      <w:headerReference w:type="default" r:id="rId12"/>
      <w:footerReference w:type="default" r:id="rId13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64" w:rsidRDefault="00637A64">
      <w:r>
        <w:separator/>
      </w:r>
    </w:p>
  </w:endnote>
  <w:endnote w:type="continuationSeparator" w:id="0">
    <w:p w:rsidR="00637A64" w:rsidRDefault="0063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A03EDA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 w:rsidRPr="00A03EDA">
      <w:rPr>
        <w:noProof/>
        <w:lang w:val="en-GB" w:eastAsia="en-GB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2miAIAABo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HAyTa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474B3D" w:rsidRDefault="00A03ED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474B3D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827EB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64" w:rsidRDefault="00637A64">
      <w:r>
        <w:separator/>
      </w:r>
    </w:p>
  </w:footnote>
  <w:footnote w:type="continuationSeparator" w:id="0">
    <w:p w:rsidR="00637A64" w:rsidRDefault="00637A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3" w:name="OLE_LINK2"/>
    <w:r w:rsidRPr="009C07E4">
      <w:t>IEEE 802.</w:t>
    </w:r>
    <w:bookmarkStart w:id="4" w:name="OLE_LINK3"/>
    <w:r w:rsidRPr="009C07E4">
      <w:t>16-</w:t>
    </w:r>
    <w:r>
      <w:t>12</w:t>
    </w:r>
    <w:r w:rsidRPr="009C07E4">
      <w:t>-</w:t>
    </w:r>
    <w:r>
      <w:t>0001</w:t>
    </w:r>
    <w:r w:rsidRPr="009C07E4">
      <w:t>-</w:t>
    </w:r>
    <w:r>
      <w:t>00</w:t>
    </w:r>
    <w:r w:rsidRPr="009C07E4">
      <w:t>-</w:t>
    </w:r>
    <w:bookmarkEnd w:id="3"/>
    <w:bookmarkEnd w:id="4"/>
    <w:r w:rsidR="009322E9">
      <w:t>Shet</w:t>
    </w:r>
  </w:p>
  <w:p w:rsidR="00474B3D" w:rsidRDefault="00474B3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5F0A54"/>
    <w:multiLevelType w:val="hybridMultilevel"/>
    <w:tmpl w:val="00BA2D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92FBC"/>
    <w:rsid w:val="000F39E3"/>
    <w:rsid w:val="001873E1"/>
    <w:rsid w:val="001945BD"/>
    <w:rsid w:val="002257F4"/>
    <w:rsid w:val="002431FB"/>
    <w:rsid w:val="002A2744"/>
    <w:rsid w:val="002D41FE"/>
    <w:rsid w:val="002F5D4C"/>
    <w:rsid w:val="00340F4B"/>
    <w:rsid w:val="00373B86"/>
    <w:rsid w:val="00374557"/>
    <w:rsid w:val="00385B6E"/>
    <w:rsid w:val="004419CE"/>
    <w:rsid w:val="00444185"/>
    <w:rsid w:val="00474B3D"/>
    <w:rsid w:val="004C4989"/>
    <w:rsid w:val="0055480C"/>
    <w:rsid w:val="00594A58"/>
    <w:rsid w:val="005A6A10"/>
    <w:rsid w:val="005B2A89"/>
    <w:rsid w:val="005C698A"/>
    <w:rsid w:val="00620E9A"/>
    <w:rsid w:val="00637A64"/>
    <w:rsid w:val="006660AD"/>
    <w:rsid w:val="00675A03"/>
    <w:rsid w:val="006E6CA9"/>
    <w:rsid w:val="007A65B2"/>
    <w:rsid w:val="007C2472"/>
    <w:rsid w:val="00860281"/>
    <w:rsid w:val="00883A58"/>
    <w:rsid w:val="008B705A"/>
    <w:rsid w:val="008D0516"/>
    <w:rsid w:val="0092701D"/>
    <w:rsid w:val="00931504"/>
    <w:rsid w:val="009322E9"/>
    <w:rsid w:val="00936442"/>
    <w:rsid w:val="00940B69"/>
    <w:rsid w:val="009434A5"/>
    <w:rsid w:val="0096683C"/>
    <w:rsid w:val="00970550"/>
    <w:rsid w:val="009B4BE0"/>
    <w:rsid w:val="009C07E4"/>
    <w:rsid w:val="009F36DA"/>
    <w:rsid w:val="00A03EDA"/>
    <w:rsid w:val="00A26E23"/>
    <w:rsid w:val="00A277C3"/>
    <w:rsid w:val="00A83BB1"/>
    <w:rsid w:val="00AA5F61"/>
    <w:rsid w:val="00AA7CB7"/>
    <w:rsid w:val="00AE6F86"/>
    <w:rsid w:val="00BE10E9"/>
    <w:rsid w:val="00BE18FC"/>
    <w:rsid w:val="00BE734F"/>
    <w:rsid w:val="00C0402F"/>
    <w:rsid w:val="00C724AF"/>
    <w:rsid w:val="00C827EB"/>
    <w:rsid w:val="00C87788"/>
    <w:rsid w:val="00CF093A"/>
    <w:rsid w:val="00D70923"/>
    <w:rsid w:val="00D73040"/>
    <w:rsid w:val="00DE2F03"/>
    <w:rsid w:val="00E47D14"/>
    <w:rsid w:val="00E5656C"/>
    <w:rsid w:val="00E80323"/>
    <w:rsid w:val="00EB060C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8A"/>
  </w:style>
  <w:style w:type="paragraph" w:styleId="Heading1">
    <w:name w:val="heading 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8D0516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8D0516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guides/bylaws/sect6-7.html" TargetMode="External"/><Relationship Id="rId9" Type="http://schemas.openxmlformats.org/officeDocument/2006/relationships/hyperlink" Target="http://standards.ieee.org/guides/opman/sect6.html" TargetMode="External"/><Relationship Id="rId10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1845</Characters>
  <Application>Microsoft Macintosh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2226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Roger Marks</cp:lastModifiedBy>
  <cp:revision>5</cp:revision>
  <cp:lastPrinted>2113-01-01T05:00:00Z</cp:lastPrinted>
  <dcterms:created xsi:type="dcterms:W3CDTF">2012-11-07T20:48:00Z</dcterms:created>
  <dcterms:modified xsi:type="dcterms:W3CDTF">2012-11-08T01:59:00Z</dcterms:modified>
</cp:coreProperties>
</file>