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366209" w:rsidRDefault="009C7423" w:rsidP="00366209">
            <w:pPr>
              <w:pStyle w:val="covertext"/>
              <w:snapToGrid w:val="0"/>
              <w:rPr>
                <w:b/>
                <w:i/>
              </w:rPr>
            </w:pPr>
            <w:bookmarkStart w:id="0" w:name="OLE_LINK209"/>
            <w:bookmarkStart w:id="1" w:name="OLE_LINK147"/>
            <w:r w:rsidRPr="009C7423">
              <w:rPr>
                <w:b/>
                <w:i/>
              </w:rPr>
              <w:t xml:space="preserve">Report on FCC </w:t>
            </w:r>
            <w:bookmarkStart w:id="2" w:name="OLE_LINK125"/>
            <w:r w:rsidR="00366209">
              <w:rPr>
                <w:b/>
                <w:i/>
              </w:rPr>
              <w:t>Program to M</w:t>
            </w:r>
            <w:r w:rsidR="00366209" w:rsidRPr="00366209">
              <w:rPr>
                <w:b/>
                <w:i/>
              </w:rPr>
              <w:t xml:space="preserve">easure </w:t>
            </w:r>
            <w:r w:rsidR="00366209">
              <w:rPr>
                <w:b/>
                <w:i/>
              </w:rPr>
              <w:t>M</w:t>
            </w:r>
            <w:r w:rsidR="00366209" w:rsidRPr="00366209">
              <w:rPr>
                <w:b/>
                <w:i/>
              </w:rPr>
              <w:t xml:space="preserve">obile </w:t>
            </w:r>
            <w:r w:rsidR="00366209">
              <w:rPr>
                <w:b/>
                <w:i/>
              </w:rPr>
              <w:t>B</w:t>
            </w:r>
            <w:r w:rsidR="00366209" w:rsidRPr="00366209">
              <w:rPr>
                <w:b/>
                <w:i/>
              </w:rPr>
              <w:t xml:space="preserve">roadband </w:t>
            </w:r>
            <w:r w:rsidR="00366209">
              <w:rPr>
                <w:b/>
                <w:i/>
              </w:rPr>
              <w:t>S</w:t>
            </w:r>
            <w:r w:rsidR="00366209" w:rsidRPr="00366209">
              <w:rPr>
                <w:b/>
                <w:i/>
              </w:rPr>
              <w:t xml:space="preserve">ervice </w:t>
            </w:r>
            <w:r w:rsidR="00366209">
              <w:rPr>
                <w:b/>
                <w:i/>
              </w:rPr>
              <w:t>P</w:t>
            </w:r>
            <w:r w:rsidR="00366209" w:rsidRPr="00366209">
              <w:rPr>
                <w:b/>
                <w:i/>
              </w:rPr>
              <w:t>erformance</w:t>
            </w:r>
            <w:bookmarkEnd w:id="0"/>
            <w:bookmarkEnd w:id="1"/>
            <w:bookmarkEnd w:id="2"/>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0F2FF5">
            <w:pPr>
              <w:pStyle w:val="covertext"/>
              <w:snapToGrid w:val="0"/>
              <w:rPr>
                <w:b/>
              </w:rPr>
            </w:pPr>
            <w:r>
              <w:rPr>
                <w:b/>
              </w:rPr>
              <w:t>201</w:t>
            </w:r>
            <w:r w:rsidR="00961230">
              <w:rPr>
                <w:b/>
              </w:rPr>
              <w:t>2-</w:t>
            </w:r>
            <w:r w:rsidR="003C45EC">
              <w:rPr>
                <w:b/>
              </w:rPr>
              <w:t>11</w:t>
            </w:r>
            <w:r w:rsidR="005C6DD5">
              <w:rPr>
                <w:b/>
              </w:rPr>
              <w:t>-</w:t>
            </w:r>
            <w:r w:rsidR="003C45EC">
              <w:rPr>
                <w:b/>
              </w:rPr>
              <w:t>0</w:t>
            </w:r>
            <w:r w:rsidR="000F2FF5">
              <w:rPr>
                <w:b/>
              </w:rPr>
              <w:t>8</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77C4D" w:rsidP="00F46E02">
            <w:pPr>
              <w:pStyle w:val="covertext"/>
              <w:snapToGrid w:val="0"/>
            </w:pPr>
            <w:proofErr w:type="spellStart"/>
            <w:r w:rsidRPr="00251120">
              <w:t>Consensii</w:t>
            </w:r>
            <w:proofErr w:type="spellEnd"/>
            <w:r w:rsidRPr="00251120">
              <w:t xml:space="preserve"> LLC; </w:t>
            </w:r>
            <w:bookmarkStart w:id="3" w:name="OLE_LINK158"/>
            <w:r w:rsidR="00372766">
              <w:t>Mobile Pulse, Inc</w:t>
            </w:r>
            <w:bookmarkEnd w:id="3"/>
            <w:r w:rsidR="00F46E02">
              <w:t>.</w:t>
            </w:r>
          </w:p>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AA033E" w:rsidP="00AA033E">
            <w:pPr>
              <w:pStyle w:val="covertext"/>
              <w:snapToGrid w:val="0"/>
              <w:rPr>
                <w:i/>
              </w:rPr>
            </w:pPr>
            <w:bookmarkStart w:id="4" w:name="OLE_LINK124"/>
            <w:r w:rsidRPr="001B51FB">
              <w:t>IEEE 802.16-12-0</w:t>
            </w:r>
            <w:r>
              <w:t>624 (“</w:t>
            </w:r>
            <w:r w:rsidRPr="00AA033E">
              <w:t>IEEE 802.16 WG Statement to FCC regarding IEEE Project P802.16.3</w:t>
            </w:r>
            <w:r>
              <w:t>”)</w:t>
            </w:r>
            <w:bookmarkEnd w:id="4"/>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146794" w:rsidP="00D04536">
            <w:pPr>
              <w:pStyle w:val="covertext"/>
              <w:snapToGrid w:val="0"/>
            </w:pPr>
            <w:bookmarkStart w:id="5" w:name="OLE_LINK126"/>
            <w:r w:rsidRPr="000B60F6">
              <w:t xml:space="preserve">This document </w:t>
            </w:r>
            <w:r>
              <w:t>reports on activities within the US FCC’s new program to measure mobile broadband service p</w:t>
            </w:r>
            <w:r w:rsidRPr="00146794">
              <w:t>erformance</w:t>
            </w:r>
            <w:r w:rsidR="00D04536">
              <w:t>. It provides information relevant to</w:t>
            </w:r>
            <w:r w:rsidRPr="001B51FB">
              <w:t xml:space="preserve"> IEEE 802.16-12-0</w:t>
            </w:r>
            <w:r>
              <w:t>624 (“</w:t>
            </w:r>
            <w:r w:rsidRPr="00AA033E">
              <w:t>IEEE 802.16 WG Statement to FCC regarding IEEE Project P802.16.3</w:t>
            </w:r>
            <w:r>
              <w:t>”)</w:t>
            </w:r>
            <w:bookmarkEnd w:id="5"/>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Pr="00A474E1" w:rsidRDefault="00AF473C" w:rsidP="00EC5AC6">
            <w:pPr>
              <w:pStyle w:val="covertext"/>
              <w:snapToGrid w:val="0"/>
            </w:pPr>
            <w:r>
              <w:t xml:space="preserve">As a reference for the </w:t>
            </w:r>
            <w:r w:rsidR="00A474E1">
              <w:t xml:space="preserve">further </w:t>
            </w:r>
            <w:r>
              <w:t xml:space="preserve">development of </w:t>
            </w:r>
            <w:r w:rsidR="00EC5AC6">
              <w:t>P802.16.3</w:t>
            </w:r>
            <w:r w:rsidR="00A474E1">
              <w:t xml:space="preserve"> and for the possible development of communications to the FCC.</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A70A46" w:rsidRDefault="0092701D" w:rsidP="00D86514">
      <w:pPr>
        <w:pStyle w:val="Title"/>
        <w:rPr>
          <w:i/>
        </w:rPr>
      </w:pPr>
      <w:r>
        <w:br w:type="page"/>
      </w:r>
      <w:bookmarkStart w:id="6" w:name="OLE_LINK55"/>
      <w:bookmarkStart w:id="7" w:name="OLE_LINK57"/>
      <w:r w:rsidR="00A70A46" w:rsidRPr="00A70A46">
        <w:rPr>
          <w:i/>
        </w:rPr>
        <w:t xml:space="preserve">Report on FCC Program to Measure </w:t>
      </w:r>
    </w:p>
    <w:p w:rsidR="00D86514" w:rsidRDefault="00A70A46" w:rsidP="00D86514">
      <w:pPr>
        <w:pStyle w:val="Title"/>
        <w:rPr>
          <w:b w:val="0"/>
          <w:i/>
        </w:rPr>
      </w:pPr>
      <w:r w:rsidRPr="00A70A46">
        <w:rPr>
          <w:i/>
        </w:rPr>
        <w:t>Mobile Broadband Service Performance</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6"/>
    <w:p w:rsidR="0092701D" w:rsidRPr="00BE10E9" w:rsidRDefault="00F46E02">
      <w:pPr>
        <w:pStyle w:val="Subtitle"/>
        <w:rPr>
          <w:rFonts w:ascii="Arial" w:hAnsi="Arial"/>
          <w:i w:val="0"/>
        </w:rPr>
      </w:pPr>
      <w:proofErr w:type="spellStart"/>
      <w:r>
        <w:rPr>
          <w:rFonts w:ascii="Arial" w:hAnsi="Arial"/>
        </w:rPr>
        <w:t>Consensii</w:t>
      </w:r>
      <w:proofErr w:type="spellEnd"/>
      <w:r>
        <w:rPr>
          <w:rFonts w:ascii="Arial" w:hAnsi="Arial"/>
        </w:rPr>
        <w:t xml:space="preserve"> LL</w:t>
      </w:r>
      <w:r w:rsidR="005D337D">
        <w:rPr>
          <w:rFonts w:ascii="Arial" w:hAnsi="Arial"/>
        </w:rPr>
        <w:t xml:space="preserve">C; </w:t>
      </w:r>
      <w:r w:rsidR="001C1F98" w:rsidRPr="001C1F98">
        <w:t>Mobile Pulse, Inc</w:t>
      </w:r>
      <w:r w:rsidR="00B720E8">
        <w:rPr>
          <w:rFonts w:ascii="Arial" w:hAnsi="Arial"/>
        </w:rPr>
        <w:t>.</w:t>
      </w:r>
    </w:p>
    <w:p w:rsidR="0092701D" w:rsidRPr="00BE10E9" w:rsidRDefault="00623520">
      <w:pPr>
        <w:pStyle w:val="Heading1"/>
        <w:rPr>
          <w:rFonts w:ascii="Arial" w:hAnsi="Arial"/>
        </w:rPr>
      </w:pPr>
      <w:bookmarkStart w:id="8" w:name="OLE_LINK1"/>
      <w:bookmarkStart w:id="9" w:name="OLE_LINK227"/>
      <w:bookmarkEnd w:id="7"/>
      <w:r>
        <w:rPr>
          <w:rFonts w:ascii="Arial" w:hAnsi="Arial"/>
        </w:rPr>
        <w:t>Abstract</w:t>
      </w:r>
    </w:p>
    <w:p w:rsidR="00325BE8" w:rsidRDefault="004B6E38" w:rsidP="00623520">
      <w:pPr>
        <w:pStyle w:val="Body"/>
      </w:pPr>
      <w:bookmarkStart w:id="10" w:name="OLE_LINK210"/>
      <w:bookmarkEnd w:id="8"/>
      <w:r w:rsidRPr="004B6E38">
        <w:t>This document reports on activities within the US FCC’s new program to measure mobile broadband service performance. It provides information relevant to IEEE 802.16-12-0624 (“IEEE 802.16 WG Statement to FCC regarding IEEE Project P802.16.3”)</w:t>
      </w:r>
      <w:r w:rsidR="009B62C5">
        <w:t>.</w:t>
      </w:r>
      <w:r w:rsidR="00325BE8" w:rsidRPr="00325BE8">
        <w:t xml:space="preserve"> </w:t>
      </w:r>
    </w:p>
    <w:p w:rsidR="008C2B2F" w:rsidRPr="00623520" w:rsidRDefault="00877645" w:rsidP="008C2B2F">
      <w:pPr>
        <w:pStyle w:val="Heading1"/>
        <w:rPr>
          <w:rFonts w:ascii="Arial" w:hAnsi="Arial"/>
        </w:rPr>
      </w:pPr>
      <w:bookmarkStart w:id="11" w:name="OLE_LINK6"/>
      <w:bookmarkEnd w:id="10"/>
      <w:r>
        <w:rPr>
          <w:rFonts w:ascii="Arial" w:hAnsi="Arial"/>
        </w:rPr>
        <w:t>Background</w:t>
      </w:r>
      <w:r w:rsidR="00CD3108">
        <w:rPr>
          <w:rFonts w:ascii="Arial" w:hAnsi="Arial"/>
        </w:rPr>
        <w:t xml:space="preserve"> and Prior Statement</w:t>
      </w:r>
    </w:p>
    <w:p w:rsidR="00CC17EE" w:rsidRDefault="008103A9" w:rsidP="00CC17EE">
      <w:pPr>
        <w:pStyle w:val="Body"/>
      </w:pPr>
      <w:bookmarkStart w:id="12" w:name="OLE_LINK169"/>
      <w:r w:rsidRPr="008103A9">
        <w:t xml:space="preserve">On </w:t>
      </w:r>
      <w:r w:rsidR="007B5F0E">
        <w:rPr>
          <w:rFonts w:ascii="Times New Roman" w:hAnsi="Times New Roman"/>
        </w:rPr>
        <w:t xml:space="preserve">20 September </w:t>
      </w:r>
      <w:r w:rsidRPr="008103A9">
        <w:t xml:space="preserve">2012, the IEEE 802.16 Working Group </w:t>
      </w:r>
      <w:r w:rsidR="007B5F0E">
        <w:t>completed a statement to</w:t>
      </w:r>
      <w:r w:rsidR="00CD3108">
        <w:t xml:space="preserve"> the US </w:t>
      </w:r>
      <w:r w:rsidR="00CD3108" w:rsidRPr="00CD3108">
        <w:t>Federal Communications Commission (FCC)</w:t>
      </w:r>
      <w:r w:rsidR="00CD3108">
        <w:t xml:space="preserve"> on “</w:t>
      </w:r>
      <w:r w:rsidR="00CD3108" w:rsidRPr="00CD3108">
        <w:t>New IEEE Project P802.16.3 on Mobile Broadband Network Performance Measurements</w:t>
      </w:r>
      <w:bookmarkStart w:id="13" w:name="OLE_LINK127"/>
      <w:bookmarkStart w:id="14" w:name="OLE_LINK95"/>
      <w:r w:rsidR="00CD3108">
        <w:t>”</w:t>
      </w:r>
      <w:r w:rsidR="00570D24" w:rsidRPr="00420A2C">
        <w:rPr>
          <w:i/>
        </w:rPr>
        <w:t xml:space="preserve"> </w:t>
      </w:r>
      <w:r w:rsidR="00570D24">
        <w:t>(</w:t>
      </w:r>
      <w:bookmarkStart w:id="15" w:name="OLE_LINK128"/>
      <w:bookmarkStart w:id="16" w:name="OLE_LINK173"/>
      <w:bookmarkStart w:id="17" w:name="OLE_LINK88"/>
      <w:r w:rsidR="00B2357E">
        <w:fldChar w:fldCharType="begin"/>
      </w:r>
      <w:r w:rsidR="005E12DE">
        <w:instrText>HYPERLINK "http://doc.wirelessman.org/16-12-0624"</w:instrText>
      </w:r>
      <w:r w:rsidR="00B2357E">
        <w:fldChar w:fldCharType="separate"/>
      </w:r>
      <w:r w:rsidR="005E12DE">
        <w:rPr>
          <w:rStyle w:val="Hyperlink"/>
        </w:rPr>
        <w:t>IEEE 802.16-12-0624</w:t>
      </w:r>
      <w:r w:rsidR="00B2357E">
        <w:fldChar w:fldCharType="end"/>
      </w:r>
      <w:bookmarkEnd w:id="15"/>
      <w:r w:rsidR="00570D24">
        <w:t>)</w:t>
      </w:r>
      <w:bookmarkEnd w:id="16"/>
      <w:bookmarkEnd w:id="13"/>
      <w:r w:rsidR="00631BEA">
        <w:t>.</w:t>
      </w:r>
      <w:r w:rsidR="005E12DE">
        <w:t xml:space="preserve"> </w:t>
      </w:r>
      <w:bookmarkEnd w:id="17"/>
      <w:bookmarkEnd w:id="14"/>
      <w:r w:rsidR="0025146A">
        <w:t xml:space="preserve">The WG Chair </w:t>
      </w:r>
      <w:hyperlink r:id="rId11" w:history="1">
        <w:r w:rsidR="0025146A" w:rsidRPr="0025146A">
          <w:rPr>
            <w:rStyle w:val="Hyperlink"/>
          </w:rPr>
          <w:t>circulated the document</w:t>
        </w:r>
      </w:hyperlink>
      <w:r w:rsidR="0025146A">
        <w:t xml:space="preserve"> </w:t>
      </w:r>
      <w:r w:rsidR="00337D4B">
        <w:t xml:space="preserve">(which had also been approved by the IEEE 802.18 TAG) </w:t>
      </w:r>
      <w:r w:rsidR="0025146A">
        <w:t>to the IEEE 802 EC, for the required five-day review.</w:t>
      </w:r>
      <w:bookmarkEnd w:id="12"/>
    </w:p>
    <w:p w:rsidR="00B15CA9" w:rsidRDefault="00CC17EE" w:rsidP="00CC17EE">
      <w:pPr>
        <w:pStyle w:val="Body"/>
      </w:pPr>
      <w:r>
        <w:t xml:space="preserve">The WG </w:t>
      </w:r>
      <w:r w:rsidR="00295C90">
        <w:t xml:space="preserve">Chair </w:t>
      </w:r>
      <w:hyperlink r:id="rId12" w:history="1">
        <w:r w:rsidR="00295C90" w:rsidRPr="00295C90">
          <w:rPr>
            <w:rStyle w:val="Hyperlink"/>
          </w:rPr>
          <w:t>submitted the statement on behalf of the WG to the FCC</w:t>
        </w:r>
      </w:hyperlink>
      <w:r w:rsidR="00295C90">
        <w:t xml:space="preserve">, which </w:t>
      </w:r>
      <w:hyperlink r:id="rId13" w:history="1">
        <w:r w:rsidR="00295C90" w:rsidRPr="00295C90">
          <w:rPr>
            <w:rStyle w:val="Hyperlink"/>
          </w:rPr>
          <w:t>posted it</w:t>
        </w:r>
      </w:hyperlink>
      <w:r w:rsidR="00295C90">
        <w:t>.</w:t>
      </w:r>
      <w:r w:rsidR="004E77E8">
        <w:t xml:space="preserve"> No specific </w:t>
      </w:r>
      <w:proofErr w:type="spellStart"/>
      <w:r w:rsidR="004E77E8">
        <w:t>followup</w:t>
      </w:r>
      <w:proofErr w:type="spellEnd"/>
      <w:r w:rsidR="00365D65">
        <w:t xml:space="preserve"> has</w:t>
      </w:r>
      <w:r w:rsidR="004E77E8">
        <w:t xml:space="preserve"> been received by the WG or WG Chair.</w:t>
      </w:r>
    </w:p>
    <w:p w:rsidR="00295C90" w:rsidRDefault="00B15CA9" w:rsidP="00CC17EE">
      <w:pPr>
        <w:pStyle w:val="Body"/>
      </w:pPr>
      <w:r>
        <w:t>For further background information, see</w:t>
      </w:r>
      <w:r w:rsidR="00657AF9">
        <w:t xml:space="preserve"> contribution</w:t>
      </w:r>
      <w:r>
        <w:t xml:space="preserve"> </w:t>
      </w:r>
      <w:hyperlink r:id="rId14" w:history="1">
        <w:r w:rsidR="006B6D8A">
          <w:rPr>
            <w:rStyle w:val="Hyperlink"/>
          </w:rPr>
          <w:t>IEEE 802.16-12-0575</w:t>
        </w:r>
      </w:hyperlink>
      <w:r w:rsidR="006B6D8A">
        <w:t xml:space="preserve"> (“Proposed </w:t>
      </w:r>
      <w:r w:rsidR="006B6D8A" w:rsidRPr="006B6D8A">
        <w:t>IEEE 802.16 WG Statement to FCC regarding IEEE Project P802.16.3</w:t>
      </w:r>
      <w:r w:rsidR="006B6D8A">
        <w:t>”)</w:t>
      </w:r>
      <w:r w:rsidR="00657AF9">
        <w:t xml:space="preserve">, which stimulated </w:t>
      </w:r>
      <w:r w:rsidR="00657AF9" w:rsidRPr="00657AF9">
        <w:t>IEEE 802.16-12-0624</w:t>
      </w:r>
      <w:r w:rsidR="00657AF9">
        <w:t>.</w:t>
      </w:r>
    </w:p>
    <w:p w:rsidR="00623520" w:rsidRPr="00623520" w:rsidRDefault="00B73343" w:rsidP="00623520">
      <w:pPr>
        <w:pStyle w:val="Heading1"/>
        <w:rPr>
          <w:rFonts w:ascii="Arial" w:hAnsi="Arial"/>
        </w:rPr>
      </w:pPr>
      <w:bookmarkStart w:id="18" w:name="OLE_LINK129"/>
      <w:bookmarkStart w:id="19" w:name="OLE_LINK94"/>
      <w:r>
        <w:rPr>
          <w:rFonts w:ascii="Arial" w:hAnsi="Arial"/>
        </w:rPr>
        <w:t>Report on Meeting of 21 September at FCC</w:t>
      </w:r>
    </w:p>
    <w:p w:rsidR="00C73757" w:rsidRPr="003A2719" w:rsidRDefault="009D7241" w:rsidP="003A2719">
      <w:pPr>
        <w:pStyle w:val="NormalWeb"/>
        <w:spacing w:before="2" w:after="2"/>
        <w:rPr>
          <w:rFonts w:ascii="Times New Roman" w:hAnsi="Times New Roman"/>
          <w:sz w:val="24"/>
          <w:szCs w:val="24"/>
        </w:rPr>
      </w:pPr>
      <w:bookmarkStart w:id="20" w:name="OLE_LINK130"/>
      <w:r>
        <w:rPr>
          <w:rFonts w:ascii="Times New Roman" w:hAnsi="Times New Roman"/>
          <w:sz w:val="24"/>
          <w:szCs w:val="24"/>
        </w:rPr>
        <w:t xml:space="preserve">IEEE 802.16-12-0624 took note of the FCC’s “new program to measure mobile broadband service performance in the United States” and an </w:t>
      </w:r>
      <w:hyperlink r:id="rId15" w:history="1">
        <w:r w:rsidRPr="009D7241">
          <w:rPr>
            <w:rStyle w:val="Hyperlink"/>
            <w:rFonts w:ascii="Times New Roman" w:hAnsi="Times New Roman"/>
            <w:sz w:val="24"/>
            <w:szCs w:val="24"/>
          </w:rPr>
          <w:t>open meeting of 21 September 2012</w:t>
        </w:r>
      </w:hyperlink>
      <w:r>
        <w:rPr>
          <w:rFonts w:ascii="Times New Roman" w:hAnsi="Times New Roman"/>
          <w:color w:val="0000FF"/>
          <w:sz w:val="24"/>
          <w:szCs w:val="24"/>
        </w:rPr>
        <w:t xml:space="preserve"> </w:t>
      </w:r>
      <w:r>
        <w:rPr>
          <w:rFonts w:ascii="Times New Roman" w:hAnsi="Times New Roman"/>
          <w:sz w:val="24"/>
          <w:szCs w:val="24"/>
        </w:rPr>
        <w:t xml:space="preserve">to introduce the program. </w:t>
      </w:r>
      <w:r w:rsidR="00A249CC">
        <w:rPr>
          <w:rFonts w:ascii="Times New Roman" w:hAnsi="Times New Roman"/>
          <w:sz w:val="24"/>
          <w:szCs w:val="24"/>
        </w:rPr>
        <w:t xml:space="preserve">The speakers included the FCC’s Walter </w:t>
      </w:r>
      <w:bookmarkStart w:id="21" w:name="OLE_LINK92"/>
      <w:r w:rsidR="00A249CC">
        <w:rPr>
          <w:rFonts w:ascii="Times New Roman" w:hAnsi="Times New Roman"/>
          <w:sz w:val="24"/>
          <w:szCs w:val="24"/>
        </w:rPr>
        <w:t>Johnston</w:t>
      </w:r>
      <w:bookmarkEnd w:id="21"/>
      <w:r w:rsidR="00A249CC">
        <w:rPr>
          <w:rFonts w:ascii="Times New Roman" w:hAnsi="Times New Roman"/>
          <w:sz w:val="24"/>
          <w:szCs w:val="24"/>
        </w:rPr>
        <w:t xml:space="preserve">, </w:t>
      </w:r>
      <w:r w:rsidR="00A249CC" w:rsidRPr="00A249CC">
        <w:rPr>
          <w:rFonts w:ascii="Times New Roman" w:hAnsi="Times New Roman"/>
          <w:sz w:val="24"/>
          <w:szCs w:val="24"/>
        </w:rPr>
        <w:t>James Miller</w:t>
      </w:r>
      <w:r w:rsidR="00A249CC">
        <w:rPr>
          <w:rFonts w:ascii="Times New Roman" w:hAnsi="Times New Roman"/>
          <w:sz w:val="24"/>
          <w:szCs w:val="24"/>
        </w:rPr>
        <w:t xml:space="preserve">, and Henning </w:t>
      </w:r>
      <w:proofErr w:type="spellStart"/>
      <w:r w:rsidR="00A249CC" w:rsidRPr="00A249CC">
        <w:rPr>
          <w:rFonts w:ascii="Times New Roman" w:hAnsi="Times New Roman"/>
          <w:sz w:val="24"/>
          <w:szCs w:val="24"/>
        </w:rPr>
        <w:t>Schulzrinne</w:t>
      </w:r>
      <w:proofErr w:type="spellEnd"/>
      <w:r w:rsidR="00A249CC">
        <w:rPr>
          <w:rFonts w:ascii="Times New Roman" w:hAnsi="Times New Roman"/>
          <w:sz w:val="24"/>
          <w:szCs w:val="24"/>
        </w:rPr>
        <w:t>. Roger Marks attended the meeting and asked a question about the role of standardization in the program, particularly regarding IEEE 802.16</w:t>
      </w:r>
      <w:r w:rsidR="00A249CC" w:rsidRPr="00A249CC">
        <w:rPr>
          <w:rFonts w:ascii="Times New Roman" w:hAnsi="Times New Roman"/>
          <w:sz w:val="24"/>
          <w:szCs w:val="24"/>
        </w:rPr>
        <w:t xml:space="preserve">. </w:t>
      </w:r>
      <w:bookmarkStart w:id="22" w:name="OLE_LINK89"/>
      <w:proofErr w:type="spellStart"/>
      <w:r w:rsidR="00A249CC" w:rsidRPr="00A249CC">
        <w:rPr>
          <w:rFonts w:ascii="Times New Roman" w:hAnsi="Times New Roman"/>
          <w:sz w:val="24"/>
          <w:szCs w:val="24"/>
        </w:rPr>
        <w:t>Schulzrinne</w:t>
      </w:r>
      <w:proofErr w:type="spellEnd"/>
      <w:r w:rsidR="00A249CC" w:rsidRPr="00A249CC">
        <w:rPr>
          <w:rFonts w:ascii="Times New Roman" w:hAnsi="Times New Roman"/>
          <w:sz w:val="24"/>
          <w:szCs w:val="24"/>
        </w:rPr>
        <w:t xml:space="preserve"> </w:t>
      </w:r>
      <w:bookmarkEnd w:id="22"/>
      <w:r w:rsidR="00A249CC">
        <w:rPr>
          <w:rFonts w:ascii="Times New Roman" w:hAnsi="Times New Roman"/>
          <w:sz w:val="24"/>
          <w:szCs w:val="24"/>
        </w:rPr>
        <w:t>responded</w:t>
      </w:r>
      <w:r w:rsidR="00A249CC" w:rsidRPr="00A249CC">
        <w:rPr>
          <w:rFonts w:ascii="Times New Roman" w:hAnsi="Times New Roman"/>
          <w:sz w:val="24"/>
          <w:szCs w:val="24"/>
        </w:rPr>
        <w:t xml:space="preserve"> that “we’ve recently started to work with three standards organizations, including yours” as well as the Broadband Forum and IETF. He said “we certainly look forward to working with IEEE, with IETF, and with the Broadband Forum.” </w:t>
      </w:r>
      <w:bookmarkStart w:id="23" w:name="OLE_LINK232"/>
      <w:bookmarkStart w:id="24" w:name="OLE_LINK233"/>
      <w:bookmarkEnd w:id="18"/>
      <w:bookmarkEnd w:id="9"/>
      <w:bookmarkEnd w:id="11"/>
      <w:bookmarkEnd w:id="20"/>
    </w:p>
    <w:bookmarkEnd w:id="19"/>
    <w:p w:rsidR="00614C4F" w:rsidRPr="00623520" w:rsidRDefault="00614C4F" w:rsidP="00614C4F">
      <w:pPr>
        <w:pStyle w:val="Heading1"/>
        <w:rPr>
          <w:rFonts w:ascii="Arial" w:hAnsi="Arial"/>
        </w:rPr>
      </w:pPr>
      <w:r>
        <w:rPr>
          <w:rFonts w:ascii="Arial" w:hAnsi="Arial"/>
        </w:rPr>
        <w:t xml:space="preserve">Report on FCC </w:t>
      </w:r>
      <w:proofErr w:type="spellStart"/>
      <w:r>
        <w:rPr>
          <w:rFonts w:ascii="Arial" w:hAnsi="Arial"/>
        </w:rPr>
        <w:t>Followup</w:t>
      </w:r>
      <w:proofErr w:type="spellEnd"/>
      <w:r>
        <w:rPr>
          <w:rFonts w:ascii="Arial" w:hAnsi="Arial"/>
        </w:rPr>
        <w:t xml:space="preserve"> Activities</w:t>
      </w:r>
    </w:p>
    <w:bookmarkEnd w:id="23"/>
    <w:bookmarkEnd w:id="24"/>
    <w:p w:rsidR="003716DC" w:rsidRPr="003716DC" w:rsidRDefault="00D16203" w:rsidP="003716DC">
      <w:pPr>
        <w:pStyle w:val="Body"/>
      </w:pPr>
      <w:r>
        <w:t xml:space="preserve">The FCC’s new “Measuring Broadband America - </w:t>
      </w:r>
      <w:r w:rsidR="003716DC">
        <w:t xml:space="preserve">Mobile” program (m-MBA) program </w:t>
      </w:r>
      <w:r>
        <w:t>hel</w:t>
      </w:r>
      <w:r w:rsidR="003716DC">
        <w:t xml:space="preserve">d its first meeting on 10 </w:t>
      </w:r>
      <w:r w:rsidR="003716DC" w:rsidRPr="003716DC">
        <w:t>October</w:t>
      </w:r>
      <w:r w:rsidRPr="003716DC">
        <w:t xml:space="preserve">. </w:t>
      </w:r>
      <w:r w:rsidR="003716DC">
        <w:t xml:space="preserve">The FCC subsequently filed a </w:t>
      </w:r>
      <w:hyperlink r:id="rId16" w:history="1">
        <w:r w:rsidR="003716DC">
          <w:rPr>
            <w:rFonts w:cs="Helvetica"/>
            <w:color w:val="000099"/>
            <w:szCs w:val="18"/>
            <w:u w:val="single" w:color="000099"/>
          </w:rPr>
          <w:t>r</w:t>
        </w:r>
        <w:r w:rsidR="003716DC" w:rsidRPr="003716DC">
          <w:rPr>
            <w:rFonts w:cs="Helvetica"/>
            <w:color w:val="000099"/>
            <w:szCs w:val="18"/>
            <w:u w:val="single" w:color="000099"/>
          </w:rPr>
          <w:t xml:space="preserve">eport of </w:t>
        </w:r>
        <w:r w:rsidR="003716DC">
          <w:rPr>
            <w:rFonts w:cs="Helvetica"/>
            <w:color w:val="000099"/>
            <w:szCs w:val="18"/>
            <w:u w:val="single" w:color="000099"/>
          </w:rPr>
          <w:t xml:space="preserve">the </w:t>
        </w:r>
        <w:r w:rsidR="003716DC" w:rsidRPr="003716DC">
          <w:rPr>
            <w:rFonts w:cs="Helvetica"/>
            <w:color w:val="000099"/>
            <w:szCs w:val="18"/>
            <w:u w:val="single" w:color="000099"/>
          </w:rPr>
          <w:t>m-MBA Meeting of 10 Oct</w:t>
        </w:r>
      </w:hyperlink>
      <w:r w:rsidR="003716DC">
        <w:t xml:space="preserve"> and the </w:t>
      </w:r>
      <w:hyperlink r:id="rId17" w:history="1">
        <w:r w:rsidR="003716DC">
          <w:rPr>
            <w:rFonts w:cs="Helvetica"/>
            <w:color w:val="000099"/>
            <w:szCs w:val="18"/>
            <w:u w:val="single" w:color="000099"/>
          </w:rPr>
          <w:t>presentation s</w:t>
        </w:r>
        <w:r w:rsidR="003716DC" w:rsidRPr="003716DC">
          <w:rPr>
            <w:rFonts w:cs="Helvetica"/>
            <w:color w:val="000099"/>
            <w:szCs w:val="18"/>
            <w:u w:val="single" w:color="000099"/>
          </w:rPr>
          <w:t>lides</w:t>
        </w:r>
      </w:hyperlink>
      <w:r w:rsidR="003716DC">
        <w:rPr>
          <w:rFonts w:cs="Helvetica"/>
          <w:szCs w:val="18"/>
        </w:rPr>
        <w:t>.</w:t>
      </w:r>
    </w:p>
    <w:p w:rsidR="00D16203" w:rsidRDefault="003716DC" w:rsidP="00D16203">
      <w:pPr>
        <w:pStyle w:val="Body"/>
      </w:pPr>
      <w:r>
        <w:t>The meeting report notes that “</w:t>
      </w:r>
      <w:r w:rsidRPr="003716DC">
        <w:t xml:space="preserve">Mr. </w:t>
      </w:r>
      <w:r>
        <w:rPr>
          <w:rFonts w:ascii="Times New Roman" w:hAnsi="Times New Roman"/>
        </w:rPr>
        <w:t>Johnston</w:t>
      </w:r>
      <w:r w:rsidRPr="003716DC">
        <w:t xml:space="preserve"> </w:t>
      </w:r>
      <w:r>
        <w:t>expressed the Commission’</w:t>
      </w:r>
      <w:r w:rsidRPr="003716DC">
        <w:t>s appreciation that four national wireless carriers had agreed to support the program, but emphasized that the Commission was very interested in working with any other interested parties and encouraged representatives to contact t</w:t>
      </w:r>
      <w:r>
        <w:t>he Commission to participate.” In particular, “</w:t>
      </w:r>
      <w:r w:rsidRPr="003716DC">
        <w:t>staff emphasized that testing software was available for review by all under an Open Source license.</w:t>
      </w:r>
      <w:r>
        <w:t xml:space="preserve">” Marks followed up with staff </w:t>
      </w:r>
      <w:r w:rsidR="000A0DA8">
        <w:t xml:space="preserve">regarding the recommended process. It is suggested that parties interested in the client software should contact </w:t>
      </w:r>
      <w:hyperlink r:id="rId18" w:history="1">
        <w:r w:rsidR="000A0DA8" w:rsidRPr="00621153">
          <w:rPr>
            <w:rStyle w:val="Hyperlink"/>
          </w:rPr>
          <w:t>team@samknows.com</w:t>
        </w:r>
      </w:hyperlink>
      <w:r w:rsidR="000A0DA8">
        <w:t xml:space="preserve">, with a cc to </w:t>
      </w:r>
      <w:bookmarkStart w:id="25" w:name="OLE_LINK93"/>
      <w:r w:rsidR="000A0DA8" w:rsidRPr="000A0DA8">
        <w:t>Jam</w:t>
      </w:r>
      <w:r w:rsidR="00EC0F0E">
        <w:t xml:space="preserve">es Miller </w:t>
      </w:r>
      <w:hyperlink r:id="rId19" w:history="1">
        <w:r w:rsidR="00EC0F0E" w:rsidRPr="00621153">
          <w:rPr>
            <w:rStyle w:val="Hyperlink"/>
          </w:rPr>
          <w:t>James.Miller@fcc.gov</w:t>
        </w:r>
      </w:hyperlink>
      <w:r w:rsidR="00EC0F0E">
        <w:t>.</w:t>
      </w:r>
      <w:bookmarkEnd w:id="25"/>
    </w:p>
    <w:p w:rsidR="00397A0D" w:rsidRDefault="00397A0D" w:rsidP="00397A0D">
      <w:pPr>
        <w:pStyle w:val="Body"/>
      </w:pPr>
      <w:r>
        <w:t xml:space="preserve">The FCC maintains a mailing list for information on the m-MBA program. Those interested in subscribing should contact </w:t>
      </w:r>
      <w:r w:rsidRPr="000A0DA8">
        <w:t>Jam</w:t>
      </w:r>
      <w:r>
        <w:t xml:space="preserve">es Miller </w:t>
      </w:r>
      <w:hyperlink r:id="rId20" w:history="1">
        <w:r w:rsidRPr="00621153">
          <w:rPr>
            <w:rStyle w:val="Hyperlink"/>
          </w:rPr>
          <w:t>James.Miller@fcc.gov</w:t>
        </w:r>
      </w:hyperlink>
      <w:r>
        <w:t>.</w:t>
      </w:r>
    </w:p>
    <w:p w:rsidR="00B07E54" w:rsidRDefault="00397A0D" w:rsidP="008C7660">
      <w:pPr>
        <w:pStyle w:val="Body"/>
      </w:pPr>
      <w:r>
        <w:t>At the meeting of 10</w:t>
      </w:r>
      <w:r w:rsidR="00D16203">
        <w:t xml:space="preserve"> October</w:t>
      </w:r>
      <w:r>
        <w:t xml:space="preserve">, a schedule of meetings was announced. However, the meeting of 31 October was cancelled due to weather. </w:t>
      </w:r>
      <w:r w:rsidR="00D16203">
        <w:t xml:space="preserve">Other elements of the announced </w:t>
      </w:r>
      <w:r>
        <w:t xml:space="preserve">schedule </w:t>
      </w:r>
      <w:r w:rsidR="00D16203">
        <w:t xml:space="preserve">are also being revised, but the details </w:t>
      </w:r>
      <w:r>
        <w:t>have not been announced</w:t>
      </w:r>
      <w:r w:rsidR="00D16203">
        <w:t>.</w:t>
      </w:r>
    </w:p>
    <w:p w:rsidR="008C7660" w:rsidRPr="00623520" w:rsidRDefault="00E41488" w:rsidP="008C7660">
      <w:pPr>
        <w:pStyle w:val="Heading1"/>
        <w:rPr>
          <w:rFonts w:ascii="Arial" w:hAnsi="Arial"/>
        </w:rPr>
      </w:pPr>
      <w:r>
        <w:rPr>
          <w:rFonts w:ascii="Arial" w:hAnsi="Arial"/>
        </w:rPr>
        <w:t>Interactions of FCC MBA Program with Standardization</w:t>
      </w:r>
    </w:p>
    <w:p w:rsidR="00963525" w:rsidRDefault="00963525" w:rsidP="00963525">
      <w:pPr>
        <w:pStyle w:val="Body"/>
      </w:pPr>
      <w:r>
        <w:t>As noted in (</w:t>
      </w:r>
      <w:hyperlink r:id="rId21" w:history="1">
        <w:r>
          <w:rPr>
            <w:rStyle w:val="Hyperlink"/>
          </w:rPr>
          <w:t>IEEE 802.16-12-0575</w:t>
        </w:r>
      </w:hyperlink>
      <w:r>
        <w:t xml:space="preserve">), the </w:t>
      </w:r>
      <w:r w:rsidRPr="00963525">
        <w:t>FCC’s “Next-Generation Measurement Architecture Standardization and Outreach Group (NMASOG)” issued a statement to the Broadband Forum (21 August 2012) on “</w:t>
      </w:r>
      <w:hyperlink r:id="rId22" w:history="1">
        <w:r w:rsidRPr="00963525">
          <w:rPr>
            <w:rStyle w:val="Hyperlink"/>
          </w:rPr>
          <w:t>Architecture Standards and Specifications</w:t>
        </w:r>
      </w:hyperlink>
      <w:r w:rsidRPr="00963525">
        <w:t>.”</w:t>
      </w:r>
      <w:r>
        <w:t xml:space="preserve"> The statement indicates that “</w:t>
      </w:r>
      <w:r w:rsidRPr="0063399B">
        <w:t>a standards based approach is both technically feasible and c</w:t>
      </w:r>
      <w:r>
        <w:t xml:space="preserve">an serve multiple interests.” It requests that the Broadband Forum (BBF) begin a work program on data collection </w:t>
      </w:r>
      <w:bookmarkStart w:id="26" w:name="OLE_LINK261"/>
      <w:r>
        <w:t xml:space="preserve">infrastructure </w:t>
      </w:r>
      <w:bookmarkEnd w:id="26"/>
      <w:r>
        <w:t xml:space="preserve">and in particular calls out the </w:t>
      </w:r>
      <w:proofErr w:type="spellStart"/>
      <w:r>
        <w:t>BBF’s</w:t>
      </w:r>
      <w:proofErr w:type="spellEnd"/>
      <w:r>
        <w:t xml:space="preserve"> Broadband Access Service Attributes and Performance Metrics (WT-304) project. It also indicates that it intends to ask the IETF to undertake work on “standardizing metrics used to characterize broadband performance.”</w:t>
      </w:r>
    </w:p>
    <w:p w:rsidR="00963525" w:rsidRPr="00597372" w:rsidRDefault="00F841EE" w:rsidP="00736E13">
      <w:pPr>
        <w:pStyle w:val="Body"/>
        <w:rPr>
          <w:rFonts w:ascii="Times New Roman" w:hAnsi="Times New Roman"/>
        </w:rPr>
      </w:pPr>
      <w:r>
        <w:rPr>
          <w:rFonts w:ascii="Times New Roman" w:hAnsi="Times New Roman"/>
        </w:rPr>
        <w:t>On 21 September, the</w:t>
      </w:r>
      <w:r w:rsidR="00736E13">
        <w:rPr>
          <w:rFonts w:ascii="Times New Roman" w:hAnsi="Times New Roman"/>
        </w:rPr>
        <w:t xml:space="preserve"> FCC</w:t>
      </w:r>
      <w:r w:rsidR="00597372">
        <w:rPr>
          <w:rFonts w:ascii="Times New Roman" w:hAnsi="Times New Roman"/>
        </w:rPr>
        <w:t xml:space="preserve"> staff </w:t>
      </w:r>
      <w:r w:rsidR="00736E13">
        <w:rPr>
          <w:rFonts w:ascii="Times New Roman" w:hAnsi="Times New Roman"/>
        </w:rPr>
        <w:t xml:space="preserve">contributed a draft to the </w:t>
      </w:r>
      <w:proofErr w:type="spellStart"/>
      <w:r w:rsidR="00736E13">
        <w:rPr>
          <w:rFonts w:ascii="Times New Roman" w:hAnsi="Times New Roman"/>
        </w:rPr>
        <w:t>IETF’s</w:t>
      </w:r>
      <w:proofErr w:type="spellEnd"/>
      <w:r w:rsidR="00736E13">
        <w:rPr>
          <w:rFonts w:ascii="Times New Roman" w:hAnsi="Times New Roman"/>
        </w:rPr>
        <w:t xml:space="preserve"> LMAP (“</w:t>
      </w:r>
      <w:r w:rsidR="00736E13" w:rsidRPr="00736E13">
        <w:rPr>
          <w:rFonts w:ascii="Times New Roman" w:hAnsi="Times New Roman"/>
        </w:rPr>
        <w:t>Large Scale Measurement of Access network Performanc</w:t>
      </w:r>
      <w:r w:rsidR="00736E13">
        <w:rPr>
          <w:rFonts w:ascii="Times New Roman" w:hAnsi="Times New Roman"/>
        </w:rPr>
        <w:t>e”) mailing list</w:t>
      </w:r>
      <w:r w:rsidR="00597372">
        <w:rPr>
          <w:rFonts w:ascii="Times New Roman" w:hAnsi="Times New Roman"/>
        </w:rPr>
        <w:t>, on the topic “</w:t>
      </w:r>
      <w:hyperlink r:id="rId23" w:history="1">
        <w:r w:rsidR="00597372" w:rsidRPr="00E55DA9">
          <w:rPr>
            <w:rStyle w:val="Hyperlink"/>
            <w:rFonts w:ascii="Times New Roman" w:hAnsi="Times New Roman"/>
          </w:rPr>
          <w:t>Large-Scale Measurement of Broadband Performance: Use Cases, Architecture and Protocol Requirements</w:t>
        </w:r>
      </w:hyperlink>
      <w:r w:rsidR="00736E13">
        <w:rPr>
          <w:rFonts w:ascii="Times New Roman" w:hAnsi="Times New Roman"/>
        </w:rPr>
        <w:t>.</w:t>
      </w:r>
      <w:r w:rsidR="00597372">
        <w:rPr>
          <w:rFonts w:ascii="Times New Roman" w:hAnsi="Times New Roman"/>
        </w:rPr>
        <w:t>”</w:t>
      </w:r>
      <w:r w:rsidR="00736E13">
        <w:rPr>
          <w:rFonts w:ascii="Times New Roman" w:hAnsi="Times New Roman"/>
        </w:rPr>
        <w:t xml:space="preserve"> </w:t>
      </w:r>
      <w:r w:rsidR="00963525">
        <w:rPr>
          <w:rFonts w:ascii="Times New Roman" w:hAnsi="Times New Roman"/>
        </w:rPr>
        <w:t xml:space="preserve">The scope of the proposal is intended to address mobile devices. </w:t>
      </w:r>
      <w:r w:rsidR="00736E13">
        <w:rPr>
          <w:rFonts w:ascii="Times New Roman" w:hAnsi="Times New Roman"/>
        </w:rPr>
        <w:t>Th</w:t>
      </w:r>
      <w:r w:rsidR="00963525">
        <w:rPr>
          <w:rFonts w:ascii="Times New Roman" w:hAnsi="Times New Roman"/>
        </w:rPr>
        <w:t>e LMAP activity</w:t>
      </w:r>
      <w:r w:rsidR="00736E13">
        <w:rPr>
          <w:rFonts w:ascii="Times New Roman" w:hAnsi="Times New Roman"/>
        </w:rPr>
        <w:t xml:space="preserve"> is discussed in a separate report </w:t>
      </w:r>
      <w:bookmarkStart w:id="27" w:name="OLE_LINK97"/>
      <w:r w:rsidR="00736E13">
        <w:t>(</w:t>
      </w:r>
      <w:hyperlink r:id="rId24" w:history="1">
        <w:r w:rsidR="00736E13">
          <w:rPr>
            <w:rStyle w:val="Hyperlink"/>
          </w:rPr>
          <w:t>IEEE 802.16-12-0650</w:t>
        </w:r>
      </w:hyperlink>
      <w:r w:rsidR="00736E13">
        <w:t>).</w:t>
      </w:r>
      <w:bookmarkEnd w:id="27"/>
    </w:p>
    <w:p w:rsidR="008C7660" w:rsidRPr="003A2719" w:rsidRDefault="008C7660" w:rsidP="00736E13">
      <w:pPr>
        <w:pStyle w:val="Body"/>
        <w:rPr>
          <w:rFonts w:ascii="Times New Roman" w:hAnsi="Times New Roman"/>
        </w:rPr>
      </w:pPr>
    </w:p>
    <w:p w:rsidR="008D5388" w:rsidRPr="00E00156" w:rsidRDefault="008D5388" w:rsidP="00736E13">
      <w:pPr>
        <w:pStyle w:val="Body"/>
        <w:rPr>
          <w:color w:val="000000"/>
        </w:rPr>
      </w:pPr>
    </w:p>
    <w:sectPr w:rsidR="008D5388" w:rsidRPr="00E00156" w:rsidSect="001873E1">
      <w:headerReference w:type="default" r:id="rId25"/>
      <w:footerReference w:type="default" r:id="rId26"/>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A8" w:rsidRDefault="000A0DA8">
    <w:pPr>
      <w:pStyle w:val="Footer"/>
      <w:tabs>
        <w:tab w:val="clear" w:pos="4320"/>
        <w:tab w:val="center" w:pos="4590"/>
      </w:tabs>
      <w:rPr>
        <w:rStyle w:val="PageNumber"/>
        <w:rFonts w:ascii="Times New Roman" w:hAnsi="Times New Roman"/>
      </w:rPr>
    </w:pPr>
    <w:r w:rsidRPr="00B2357E">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0A0DA8" w:rsidRDefault="000A0DA8">
                <w:pPr>
                  <w:pStyle w:val="Footer"/>
                </w:pPr>
                <w:r>
                  <w:rPr>
                    <w:rStyle w:val="PageNumber"/>
                  </w:rPr>
                  <w:fldChar w:fldCharType="begin"/>
                </w:r>
                <w:r>
                  <w:rPr>
                    <w:rStyle w:val="PageNumber"/>
                  </w:rPr>
                  <w:instrText xml:space="preserve"> PAGE </w:instrText>
                </w:r>
                <w:r>
                  <w:rPr>
                    <w:rStyle w:val="PageNumber"/>
                  </w:rPr>
                  <w:fldChar w:fldCharType="separate"/>
                </w:r>
                <w:r w:rsidR="004E0D71">
                  <w:rPr>
                    <w:rStyle w:val="PageNumber"/>
                    <w:noProof/>
                  </w:rPr>
                  <w:t>3</w:t>
                </w:r>
                <w:r>
                  <w:rPr>
                    <w:rStyle w:val="PageNumber"/>
                  </w:rPr>
                  <w:fldChar w:fldCharType="end"/>
                </w:r>
              </w:p>
            </w:txbxContent>
          </v:textbox>
          <w10:wrap type="square" side="largest" anchorx="margin"/>
        </v:shape>
      </w:pict>
    </w:r>
    <w:r>
      <w:tab/>
      <w:t xml:space="preserve"> </w:t>
    </w:r>
    <w:r>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A8" w:rsidRPr="0074798D" w:rsidRDefault="000A0DA8" w:rsidP="00EB6A2F">
    <w:pPr>
      <w:pStyle w:val="Header"/>
      <w:tabs>
        <w:tab w:val="clear" w:pos="4320"/>
        <w:tab w:val="clear" w:pos="8640"/>
        <w:tab w:val="center" w:pos="5400"/>
        <w:tab w:val="right" w:pos="10800"/>
      </w:tabs>
    </w:pPr>
    <w:bookmarkStart w:id="28" w:name="OLE_LINK2"/>
    <w:bookmarkStart w:id="29" w:name="OLE_LINK67"/>
    <w:r>
      <w:tab/>
    </w:r>
    <w:r>
      <w:tab/>
    </w:r>
    <w:bookmarkStart w:id="30" w:name="OLE_LINK123"/>
    <w:r w:rsidRPr="0074798D">
      <w:t>IEEE 802.</w:t>
    </w:r>
    <w:bookmarkStart w:id="31" w:name="OLE_LINK3"/>
    <w:r w:rsidRPr="0074798D">
      <w:t>16-12- 0649-00-</w:t>
    </w:r>
    <w:bookmarkEnd w:id="28"/>
    <w:bookmarkEnd w:id="31"/>
    <w:r w:rsidRPr="0074798D">
      <w:t>Smet</w:t>
    </w:r>
    <w:bookmarkEnd w:id="30"/>
  </w:p>
  <w:bookmarkEnd w:id="29"/>
  <w:p w:rsidR="000A0DA8" w:rsidRDefault="000A0DA8">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25E57"/>
    <w:rsid w:val="00025F7A"/>
    <w:rsid w:val="0003131E"/>
    <w:rsid w:val="000364B9"/>
    <w:rsid w:val="00050612"/>
    <w:rsid w:val="000535F3"/>
    <w:rsid w:val="00053DE3"/>
    <w:rsid w:val="00092FBC"/>
    <w:rsid w:val="000A0DA8"/>
    <w:rsid w:val="000B3949"/>
    <w:rsid w:val="000B60F6"/>
    <w:rsid w:val="000C3DB5"/>
    <w:rsid w:val="000D704F"/>
    <w:rsid w:val="000E33D9"/>
    <w:rsid w:val="000F2FF5"/>
    <w:rsid w:val="000F39E3"/>
    <w:rsid w:val="00126F55"/>
    <w:rsid w:val="00144B78"/>
    <w:rsid w:val="00146794"/>
    <w:rsid w:val="00185ECB"/>
    <w:rsid w:val="001873E1"/>
    <w:rsid w:val="001945BD"/>
    <w:rsid w:val="001B0198"/>
    <w:rsid w:val="001B23AA"/>
    <w:rsid w:val="001B4F37"/>
    <w:rsid w:val="001B51FB"/>
    <w:rsid w:val="001B58A2"/>
    <w:rsid w:val="001C1F98"/>
    <w:rsid w:val="001D01AA"/>
    <w:rsid w:val="001E02FA"/>
    <w:rsid w:val="001E1512"/>
    <w:rsid w:val="001F1515"/>
    <w:rsid w:val="00215571"/>
    <w:rsid w:val="00224454"/>
    <w:rsid w:val="002257F4"/>
    <w:rsid w:val="002431FB"/>
    <w:rsid w:val="0025146A"/>
    <w:rsid w:val="0025180D"/>
    <w:rsid w:val="002549CF"/>
    <w:rsid w:val="0027687B"/>
    <w:rsid w:val="00277D8E"/>
    <w:rsid w:val="00283C45"/>
    <w:rsid w:val="00295C90"/>
    <w:rsid w:val="00297DE2"/>
    <w:rsid w:val="002A2744"/>
    <w:rsid w:val="002C202D"/>
    <w:rsid w:val="002C689F"/>
    <w:rsid w:val="002D41FE"/>
    <w:rsid w:val="002D6E7B"/>
    <w:rsid w:val="002E740E"/>
    <w:rsid w:val="002F5D4C"/>
    <w:rsid w:val="00302C84"/>
    <w:rsid w:val="00310D53"/>
    <w:rsid w:val="0031246D"/>
    <w:rsid w:val="0032413F"/>
    <w:rsid w:val="00325BE8"/>
    <w:rsid w:val="00334664"/>
    <w:rsid w:val="00337D4B"/>
    <w:rsid w:val="00340F4B"/>
    <w:rsid w:val="0034563F"/>
    <w:rsid w:val="0036581E"/>
    <w:rsid w:val="00365D65"/>
    <w:rsid w:val="00366209"/>
    <w:rsid w:val="003716DC"/>
    <w:rsid w:val="00372766"/>
    <w:rsid w:val="00373B86"/>
    <w:rsid w:val="00385B6E"/>
    <w:rsid w:val="00391A1D"/>
    <w:rsid w:val="00397A0D"/>
    <w:rsid w:val="003A2719"/>
    <w:rsid w:val="003A483C"/>
    <w:rsid w:val="003C2A19"/>
    <w:rsid w:val="003C43E7"/>
    <w:rsid w:val="003C45EC"/>
    <w:rsid w:val="003E3119"/>
    <w:rsid w:val="003E6D4C"/>
    <w:rsid w:val="003F34EA"/>
    <w:rsid w:val="00401507"/>
    <w:rsid w:val="004127F4"/>
    <w:rsid w:val="00415C32"/>
    <w:rsid w:val="004172B3"/>
    <w:rsid w:val="00420A2C"/>
    <w:rsid w:val="00423919"/>
    <w:rsid w:val="00427EB0"/>
    <w:rsid w:val="0044060F"/>
    <w:rsid w:val="004419CE"/>
    <w:rsid w:val="004439BE"/>
    <w:rsid w:val="00451558"/>
    <w:rsid w:val="00457ECA"/>
    <w:rsid w:val="00474B3D"/>
    <w:rsid w:val="004778AD"/>
    <w:rsid w:val="004A5670"/>
    <w:rsid w:val="004B5D63"/>
    <w:rsid w:val="004B6E38"/>
    <w:rsid w:val="004C4989"/>
    <w:rsid w:val="004D0304"/>
    <w:rsid w:val="004D0C72"/>
    <w:rsid w:val="004D225D"/>
    <w:rsid w:val="004D3425"/>
    <w:rsid w:val="004D4A83"/>
    <w:rsid w:val="004D538A"/>
    <w:rsid w:val="004D624B"/>
    <w:rsid w:val="004E0D71"/>
    <w:rsid w:val="004E1517"/>
    <w:rsid w:val="004E2296"/>
    <w:rsid w:val="004E3508"/>
    <w:rsid w:val="004E77E8"/>
    <w:rsid w:val="004F2974"/>
    <w:rsid w:val="004F536E"/>
    <w:rsid w:val="004F6F9C"/>
    <w:rsid w:val="005002AF"/>
    <w:rsid w:val="00501FFF"/>
    <w:rsid w:val="00502430"/>
    <w:rsid w:val="0050325C"/>
    <w:rsid w:val="005226C3"/>
    <w:rsid w:val="00532A46"/>
    <w:rsid w:val="00533577"/>
    <w:rsid w:val="00534273"/>
    <w:rsid w:val="005509CC"/>
    <w:rsid w:val="0055480C"/>
    <w:rsid w:val="005623EB"/>
    <w:rsid w:val="00566800"/>
    <w:rsid w:val="00570D24"/>
    <w:rsid w:val="0058281A"/>
    <w:rsid w:val="00594A58"/>
    <w:rsid w:val="00597372"/>
    <w:rsid w:val="005A1B0C"/>
    <w:rsid w:val="005A6A10"/>
    <w:rsid w:val="005A76B2"/>
    <w:rsid w:val="005A7AC6"/>
    <w:rsid w:val="005B0896"/>
    <w:rsid w:val="005B2A89"/>
    <w:rsid w:val="005C6DD5"/>
    <w:rsid w:val="005D337D"/>
    <w:rsid w:val="005E12DE"/>
    <w:rsid w:val="005E59D6"/>
    <w:rsid w:val="005F0726"/>
    <w:rsid w:val="005F36F6"/>
    <w:rsid w:val="005F4964"/>
    <w:rsid w:val="00603C8A"/>
    <w:rsid w:val="00614C4F"/>
    <w:rsid w:val="00620E9A"/>
    <w:rsid w:val="00621905"/>
    <w:rsid w:val="006219FC"/>
    <w:rsid w:val="006226A3"/>
    <w:rsid w:val="00623520"/>
    <w:rsid w:val="00624020"/>
    <w:rsid w:val="00627814"/>
    <w:rsid w:val="00631BEA"/>
    <w:rsid w:val="00631DD1"/>
    <w:rsid w:val="00637D45"/>
    <w:rsid w:val="00656DAF"/>
    <w:rsid w:val="00657AF9"/>
    <w:rsid w:val="006660AD"/>
    <w:rsid w:val="00670100"/>
    <w:rsid w:val="00674917"/>
    <w:rsid w:val="00675A03"/>
    <w:rsid w:val="00684B2C"/>
    <w:rsid w:val="00686AFF"/>
    <w:rsid w:val="00686E9F"/>
    <w:rsid w:val="00690016"/>
    <w:rsid w:val="006B0791"/>
    <w:rsid w:val="006B6D8A"/>
    <w:rsid w:val="006B702A"/>
    <w:rsid w:val="006D458E"/>
    <w:rsid w:val="006E2939"/>
    <w:rsid w:val="006E6538"/>
    <w:rsid w:val="006E6CA9"/>
    <w:rsid w:val="006F5B4E"/>
    <w:rsid w:val="0072001B"/>
    <w:rsid w:val="00724B2C"/>
    <w:rsid w:val="00724EF9"/>
    <w:rsid w:val="00736E13"/>
    <w:rsid w:val="0074798D"/>
    <w:rsid w:val="00751F38"/>
    <w:rsid w:val="00767743"/>
    <w:rsid w:val="007706BA"/>
    <w:rsid w:val="00771FC0"/>
    <w:rsid w:val="00777B76"/>
    <w:rsid w:val="00797DEA"/>
    <w:rsid w:val="007A1C38"/>
    <w:rsid w:val="007A54DD"/>
    <w:rsid w:val="007A65B2"/>
    <w:rsid w:val="007A795B"/>
    <w:rsid w:val="007B5F0E"/>
    <w:rsid w:val="007C2472"/>
    <w:rsid w:val="007E1FFC"/>
    <w:rsid w:val="007E4F0A"/>
    <w:rsid w:val="007E5268"/>
    <w:rsid w:val="007E7B05"/>
    <w:rsid w:val="007F0319"/>
    <w:rsid w:val="007F04F2"/>
    <w:rsid w:val="00805160"/>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B17F0"/>
    <w:rsid w:val="008B466A"/>
    <w:rsid w:val="008B705A"/>
    <w:rsid w:val="008C2B2F"/>
    <w:rsid w:val="008C3B0E"/>
    <w:rsid w:val="008C57CE"/>
    <w:rsid w:val="008C5F11"/>
    <w:rsid w:val="008C7660"/>
    <w:rsid w:val="008D5388"/>
    <w:rsid w:val="008D5E8D"/>
    <w:rsid w:val="008D71A4"/>
    <w:rsid w:val="00900310"/>
    <w:rsid w:val="00900AE6"/>
    <w:rsid w:val="009143D0"/>
    <w:rsid w:val="0092547C"/>
    <w:rsid w:val="00926941"/>
    <w:rsid w:val="0092701D"/>
    <w:rsid w:val="00927CE0"/>
    <w:rsid w:val="00931504"/>
    <w:rsid w:val="00932885"/>
    <w:rsid w:val="00936442"/>
    <w:rsid w:val="00937C82"/>
    <w:rsid w:val="00940B69"/>
    <w:rsid w:val="009434A5"/>
    <w:rsid w:val="009510D8"/>
    <w:rsid w:val="00961230"/>
    <w:rsid w:val="00963525"/>
    <w:rsid w:val="00963E6F"/>
    <w:rsid w:val="00966229"/>
    <w:rsid w:val="0096683C"/>
    <w:rsid w:val="00970550"/>
    <w:rsid w:val="00984D3E"/>
    <w:rsid w:val="0099017D"/>
    <w:rsid w:val="009A2CD5"/>
    <w:rsid w:val="009A69DE"/>
    <w:rsid w:val="009B0F26"/>
    <w:rsid w:val="009B127C"/>
    <w:rsid w:val="009B4BE0"/>
    <w:rsid w:val="009B5509"/>
    <w:rsid w:val="009B62C5"/>
    <w:rsid w:val="009C07E4"/>
    <w:rsid w:val="009C3F65"/>
    <w:rsid w:val="009C7423"/>
    <w:rsid w:val="009D3CF7"/>
    <w:rsid w:val="009D7241"/>
    <w:rsid w:val="009D7E13"/>
    <w:rsid w:val="009F36DA"/>
    <w:rsid w:val="00A03252"/>
    <w:rsid w:val="00A06B8D"/>
    <w:rsid w:val="00A103C5"/>
    <w:rsid w:val="00A10C28"/>
    <w:rsid w:val="00A21929"/>
    <w:rsid w:val="00A249CC"/>
    <w:rsid w:val="00A26E23"/>
    <w:rsid w:val="00A277C3"/>
    <w:rsid w:val="00A35C79"/>
    <w:rsid w:val="00A46DD0"/>
    <w:rsid w:val="00A474E1"/>
    <w:rsid w:val="00A70A46"/>
    <w:rsid w:val="00A95354"/>
    <w:rsid w:val="00AA033E"/>
    <w:rsid w:val="00AA5F61"/>
    <w:rsid w:val="00AA6C73"/>
    <w:rsid w:val="00AA7CB7"/>
    <w:rsid w:val="00AD30DC"/>
    <w:rsid w:val="00AE3461"/>
    <w:rsid w:val="00AE6F86"/>
    <w:rsid w:val="00AF0F10"/>
    <w:rsid w:val="00AF2A44"/>
    <w:rsid w:val="00AF473C"/>
    <w:rsid w:val="00B07E54"/>
    <w:rsid w:val="00B15CA9"/>
    <w:rsid w:val="00B2357E"/>
    <w:rsid w:val="00B42D90"/>
    <w:rsid w:val="00B43562"/>
    <w:rsid w:val="00B45A23"/>
    <w:rsid w:val="00B536AC"/>
    <w:rsid w:val="00B60763"/>
    <w:rsid w:val="00B720E8"/>
    <w:rsid w:val="00B73343"/>
    <w:rsid w:val="00B8448D"/>
    <w:rsid w:val="00B84B8A"/>
    <w:rsid w:val="00B85C46"/>
    <w:rsid w:val="00B92C02"/>
    <w:rsid w:val="00B93E71"/>
    <w:rsid w:val="00B942FC"/>
    <w:rsid w:val="00B94EBF"/>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04233"/>
    <w:rsid w:val="00C13274"/>
    <w:rsid w:val="00C40098"/>
    <w:rsid w:val="00C6150C"/>
    <w:rsid w:val="00C67AC6"/>
    <w:rsid w:val="00C724AF"/>
    <w:rsid w:val="00C73757"/>
    <w:rsid w:val="00C75B89"/>
    <w:rsid w:val="00C77C4D"/>
    <w:rsid w:val="00C83B1F"/>
    <w:rsid w:val="00C86A02"/>
    <w:rsid w:val="00C93A98"/>
    <w:rsid w:val="00C9641D"/>
    <w:rsid w:val="00CA1233"/>
    <w:rsid w:val="00CA5E0D"/>
    <w:rsid w:val="00CB420D"/>
    <w:rsid w:val="00CC17EE"/>
    <w:rsid w:val="00CD3108"/>
    <w:rsid w:val="00CE6971"/>
    <w:rsid w:val="00CE6A0A"/>
    <w:rsid w:val="00CE7BB3"/>
    <w:rsid w:val="00CF093A"/>
    <w:rsid w:val="00CF4EA1"/>
    <w:rsid w:val="00CF7A77"/>
    <w:rsid w:val="00D012F0"/>
    <w:rsid w:val="00D01BDF"/>
    <w:rsid w:val="00D04536"/>
    <w:rsid w:val="00D050E2"/>
    <w:rsid w:val="00D142D5"/>
    <w:rsid w:val="00D16203"/>
    <w:rsid w:val="00D22D05"/>
    <w:rsid w:val="00D243B5"/>
    <w:rsid w:val="00D26181"/>
    <w:rsid w:val="00D26B52"/>
    <w:rsid w:val="00D34E2F"/>
    <w:rsid w:val="00D44109"/>
    <w:rsid w:val="00D531ED"/>
    <w:rsid w:val="00D57082"/>
    <w:rsid w:val="00D63F10"/>
    <w:rsid w:val="00D70923"/>
    <w:rsid w:val="00D73040"/>
    <w:rsid w:val="00D76857"/>
    <w:rsid w:val="00D839DF"/>
    <w:rsid w:val="00D8518C"/>
    <w:rsid w:val="00D86514"/>
    <w:rsid w:val="00D96ED3"/>
    <w:rsid w:val="00DA092C"/>
    <w:rsid w:val="00DA16DE"/>
    <w:rsid w:val="00DB12E7"/>
    <w:rsid w:val="00DD106A"/>
    <w:rsid w:val="00DD11D4"/>
    <w:rsid w:val="00DE2F03"/>
    <w:rsid w:val="00DE3CB5"/>
    <w:rsid w:val="00DF2F34"/>
    <w:rsid w:val="00E02A3F"/>
    <w:rsid w:val="00E031E7"/>
    <w:rsid w:val="00E11670"/>
    <w:rsid w:val="00E144B1"/>
    <w:rsid w:val="00E3038B"/>
    <w:rsid w:val="00E41488"/>
    <w:rsid w:val="00E47D14"/>
    <w:rsid w:val="00E52E90"/>
    <w:rsid w:val="00E5446A"/>
    <w:rsid w:val="00E55DA9"/>
    <w:rsid w:val="00E5656C"/>
    <w:rsid w:val="00E570D1"/>
    <w:rsid w:val="00E80323"/>
    <w:rsid w:val="00E91E78"/>
    <w:rsid w:val="00E92689"/>
    <w:rsid w:val="00EA031A"/>
    <w:rsid w:val="00EA084B"/>
    <w:rsid w:val="00EA2648"/>
    <w:rsid w:val="00EB060C"/>
    <w:rsid w:val="00EB30B8"/>
    <w:rsid w:val="00EB6A2F"/>
    <w:rsid w:val="00EC0F0E"/>
    <w:rsid w:val="00EC5AC6"/>
    <w:rsid w:val="00ED06C1"/>
    <w:rsid w:val="00ED385A"/>
    <w:rsid w:val="00EE199A"/>
    <w:rsid w:val="00EF72B0"/>
    <w:rsid w:val="00F00393"/>
    <w:rsid w:val="00F030F1"/>
    <w:rsid w:val="00F36FDC"/>
    <w:rsid w:val="00F37CE8"/>
    <w:rsid w:val="00F4587D"/>
    <w:rsid w:val="00F46E02"/>
    <w:rsid w:val="00F50920"/>
    <w:rsid w:val="00F52FF4"/>
    <w:rsid w:val="00F61E34"/>
    <w:rsid w:val="00F83168"/>
    <w:rsid w:val="00F841EE"/>
    <w:rsid w:val="00F86E56"/>
    <w:rsid w:val="00F903D5"/>
    <w:rsid w:val="00F949CC"/>
    <w:rsid w:val="00FA07E4"/>
    <w:rsid w:val="00FA13FD"/>
    <w:rsid w:val="00FA1B3D"/>
    <w:rsid w:val="00FA7C5E"/>
    <w:rsid w:val="00FB1E98"/>
    <w:rsid w:val="00FB23B3"/>
    <w:rsid w:val="00FB48E1"/>
    <w:rsid w:val="00FC6137"/>
    <w:rsid w:val="00FD1387"/>
    <w:rsid w:val="00FD6B9B"/>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9D7241"/>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130123445">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hyperlink" Target="mailto:James.Miller@fcc.gov" TargetMode="External"/><Relationship Id="rId21" Type="http://schemas.openxmlformats.org/officeDocument/2006/relationships/hyperlink" Target="http://doc.wirelessman.org/16-12-0575" TargetMode="External"/><Relationship Id="rId22" Type="http://schemas.openxmlformats.org/officeDocument/2006/relationships/hyperlink" Target="http://apps.fcc.gov/ecfs/document/view?id=7022008017" TargetMode="External"/><Relationship Id="rId23" Type="http://schemas.openxmlformats.org/officeDocument/2006/relationships/hyperlink" Target="http://tools.ietf.org/html/draft-schulzrinne-lmap-requirements-00" TargetMode="External"/><Relationship Id="rId24" Type="http://schemas.openxmlformats.org/officeDocument/2006/relationships/hyperlink" Target="http://doc.wirelessman.org/16-12-0650"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ieee802.org/secmail/msg15321.html" TargetMode="External"/><Relationship Id="rId12" Type="http://schemas.openxmlformats.org/officeDocument/2006/relationships/hyperlink" Target="http://apps.fcc.gov/ecfs/comment_search/execute?proceeding=&amp;applicant=802.16" TargetMode="External"/><Relationship Id="rId13" Type="http://schemas.openxmlformats.org/officeDocument/2006/relationships/hyperlink" Target="http://apps.fcc.gov/ecfs/document/view?id=7022024463" TargetMode="External"/><Relationship Id="rId14" Type="http://schemas.openxmlformats.org/officeDocument/2006/relationships/hyperlink" Target="http://doc.wirelessman.org/16-12-0575" TargetMode="External"/><Relationship Id="rId15" Type="http://schemas.openxmlformats.org/officeDocument/2006/relationships/hyperlink" Target="http://www.fcc.gov/events/mobile-broadband-services-testing-and-measurement-program" TargetMode="External"/><Relationship Id="rId16" Type="http://schemas.openxmlformats.org/officeDocument/2006/relationships/hyperlink" Target="http://apps.fcc.gov/ecfs/document/view?id=7022037320" TargetMode="External"/><Relationship Id="rId17" Type="http://schemas.openxmlformats.org/officeDocument/2006/relationships/hyperlink" Target="http://apps.fcc.gov/ecfs/document/view?id=7022037321" TargetMode="External"/><Relationship Id="rId18" Type="http://schemas.openxmlformats.org/officeDocument/2006/relationships/hyperlink" Target="mailto:team@samknows.com" TargetMode="External"/><Relationship Id="rId19" Type="http://schemas.openxmlformats.org/officeDocument/2006/relationships/hyperlink" Target="mailto:James.Miller@fcc.gov"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920</Words>
  <Characters>5890</Characters>
  <Application>Microsoft Macintosh Word</Application>
  <DocSecurity>0</DocSecurity>
  <Lines>125</Lines>
  <Paragraphs>68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IEEE 802.16 Mentor Document Template</vt:lpstr>
      <vt:lpstr>Abstract</vt:lpstr>
      <vt:lpstr>Proposal</vt:lpstr>
      <vt:lpstr>Companion Contributions</vt:lpstr>
      <vt:lpstr>Broadband Wireless Access Metrology Study Group</vt:lpstr>
      <vt:lpstr>Issued: 19 May 2012 AOE</vt:lpstr>
      <vt:lpstr>Deadline: 11 July 2012 AOE</vt:lpstr>
    </vt:vector>
  </TitlesOfParts>
  <Manager/>
  <Company>Consensii LLC</Company>
  <LinksUpToDate>false</LinksUpToDate>
  <CharactersWithSpaces>7086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231</cp:revision>
  <cp:lastPrinted>2113-01-01T05:00:00Z</cp:lastPrinted>
  <dcterms:created xsi:type="dcterms:W3CDTF">2012-09-06T17:35:00Z</dcterms:created>
  <dcterms:modified xsi:type="dcterms:W3CDTF">2012-11-08T17:00:00Z</dcterms:modified>
  <cp:category/>
</cp:coreProperties>
</file>