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>
      <w:pPr>
        <w:pStyle w:val="Body"/>
      </w:pPr>
    </w:p>
    <w:p w:rsidR="001B23AA" w:rsidRPr="009B127C" w:rsidRDefault="001B23AA" w:rsidP="001B23AA">
      <w:pPr>
        <w:pStyle w:val="Title"/>
      </w:pPr>
      <w:bookmarkStart w:id="0" w:name="OLE_LINK90"/>
      <w:bookmarkStart w:id="1" w:name="OLE_LINK232"/>
      <w:bookmarkStart w:id="2" w:name="OLE_LINK233"/>
      <w:r w:rsidRPr="009B127C">
        <w:t>Call for Contributions:</w:t>
      </w:r>
    </w:p>
    <w:p w:rsidR="00566800" w:rsidRDefault="008C5F11" w:rsidP="00566800">
      <w:pPr>
        <w:pStyle w:val="Title"/>
        <w:rPr>
          <w:i/>
        </w:rPr>
      </w:pPr>
      <w:r w:rsidRPr="00900310">
        <w:rPr>
          <w:i/>
        </w:rPr>
        <w:t xml:space="preserve"> </w:t>
      </w:r>
      <w:bookmarkStart w:id="3" w:name="OLE_LINK119"/>
      <w:bookmarkEnd w:id="0"/>
      <w:r w:rsidR="00566800" w:rsidRPr="00A95354">
        <w:rPr>
          <w:i/>
        </w:rPr>
        <w:t>IEEE Std 802.16 Amendment for Small Cell Backhaul (SCB) Applications</w:t>
      </w:r>
      <w:bookmarkEnd w:id="3"/>
    </w:p>
    <w:p w:rsidR="008C5F11" w:rsidRPr="00566800" w:rsidRDefault="008C5F11" w:rsidP="00566800">
      <w:pPr>
        <w:pStyle w:val="Subtitle"/>
      </w:pPr>
    </w:p>
    <w:p w:rsidR="00E144B1" w:rsidRDefault="00566800" w:rsidP="008C5F11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i/>
        </w:rPr>
      </w:pPr>
      <w:bookmarkStart w:id="4" w:name="OLE_LINK87"/>
      <w:bookmarkStart w:id="5" w:name="OLE_LINK86"/>
      <w:r>
        <w:rPr>
          <w:rFonts w:ascii="Arial" w:hAnsi="Arial"/>
          <w:i/>
        </w:rPr>
        <w:t>HetNet</w:t>
      </w:r>
      <w:r w:rsidR="00CE6A0A">
        <w:rPr>
          <w:rFonts w:ascii="Arial" w:hAnsi="Arial"/>
          <w:i/>
        </w:rPr>
        <w:t xml:space="preserve"> </w:t>
      </w:r>
      <w:r w:rsidR="00CE6A0A" w:rsidRPr="009B127C">
        <w:rPr>
          <w:rFonts w:ascii="Arial" w:hAnsi="Arial"/>
          <w:i/>
        </w:rPr>
        <w:t>Study Group</w:t>
      </w:r>
      <w:bookmarkEnd w:id="4"/>
    </w:p>
    <w:p w:rsidR="00E144B1" w:rsidRDefault="00E144B1" w:rsidP="00E144B1">
      <w:pPr>
        <w:pStyle w:val="Default"/>
      </w:pPr>
    </w:p>
    <w:p w:rsidR="001B23AA" w:rsidRPr="00E144B1" w:rsidRDefault="00E144B1" w:rsidP="00E144B1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  <w:bookmarkStart w:id="6" w:name="OLE_LINK92"/>
      <w:r>
        <w:rPr>
          <w:rFonts w:ascii="Arial" w:hAnsi="Arial"/>
          <w:sz w:val="24"/>
        </w:rPr>
        <w:t xml:space="preserve">Issued: </w:t>
      </w:r>
      <w:r w:rsidR="00E570D1">
        <w:rPr>
          <w:rFonts w:ascii="Arial" w:hAnsi="Arial"/>
          <w:sz w:val="24"/>
        </w:rPr>
        <w:t>20</w:t>
      </w:r>
      <w:r>
        <w:rPr>
          <w:rFonts w:ascii="Arial" w:hAnsi="Arial"/>
          <w:sz w:val="24"/>
        </w:rPr>
        <w:t xml:space="preserve"> </w:t>
      </w:r>
      <w:r w:rsidR="00E570D1">
        <w:rPr>
          <w:rFonts w:ascii="Arial" w:hAnsi="Arial"/>
          <w:sz w:val="24"/>
        </w:rPr>
        <w:t>September</w:t>
      </w:r>
      <w:r>
        <w:rPr>
          <w:rFonts w:ascii="Arial" w:hAnsi="Arial"/>
          <w:sz w:val="24"/>
        </w:rPr>
        <w:t xml:space="preserve"> 2012</w:t>
      </w:r>
    </w:p>
    <w:p w:rsidR="008C5F11" w:rsidRPr="009B127C" w:rsidRDefault="009B127C" w:rsidP="008C5F11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  <w:bookmarkStart w:id="7" w:name="OLE_LINK93"/>
      <w:bookmarkEnd w:id="5"/>
      <w:r>
        <w:rPr>
          <w:rFonts w:ascii="Arial" w:hAnsi="Arial"/>
          <w:sz w:val="24"/>
        </w:rPr>
        <w:t xml:space="preserve">Deadline: </w:t>
      </w:r>
      <w:bookmarkStart w:id="8" w:name="OLE_LINK94"/>
      <w:r w:rsidR="00415C32">
        <w:rPr>
          <w:rFonts w:ascii="Arial" w:hAnsi="Arial"/>
          <w:sz w:val="24"/>
        </w:rPr>
        <w:t>7</w:t>
      </w:r>
      <w:r>
        <w:rPr>
          <w:rFonts w:ascii="Arial" w:hAnsi="Arial"/>
          <w:sz w:val="24"/>
        </w:rPr>
        <w:t xml:space="preserve"> </w:t>
      </w:r>
      <w:r w:rsidR="00415C32">
        <w:rPr>
          <w:rFonts w:ascii="Arial" w:hAnsi="Arial"/>
          <w:sz w:val="24"/>
        </w:rPr>
        <w:t>November</w:t>
      </w:r>
      <w:r>
        <w:rPr>
          <w:rFonts w:ascii="Arial" w:hAnsi="Arial"/>
          <w:sz w:val="24"/>
        </w:rPr>
        <w:t xml:space="preserve"> 2012</w:t>
      </w:r>
      <w:r w:rsidRPr="009B127C">
        <w:rPr>
          <w:rFonts w:ascii="Arial" w:hAnsi="Arial"/>
          <w:sz w:val="24"/>
        </w:rPr>
        <w:t xml:space="preserve"> </w:t>
      </w:r>
      <w:bookmarkEnd w:id="8"/>
      <w:r w:rsidR="008C5F11" w:rsidRPr="009B127C">
        <w:rPr>
          <w:rFonts w:ascii="Arial" w:hAnsi="Arial"/>
          <w:sz w:val="24"/>
        </w:rPr>
        <w:t>AOE</w:t>
      </w:r>
    </w:p>
    <w:bookmarkEnd w:id="6"/>
    <w:bookmarkEnd w:id="7"/>
    <w:p w:rsidR="008C5F11" w:rsidRPr="009B127C" w:rsidRDefault="008C5F11" w:rsidP="008C5F11">
      <w:pPr>
        <w:pStyle w:val="Body"/>
        <w:tabs>
          <w:tab w:val="left" w:pos="4770"/>
          <w:tab w:val="left" w:pos="6750"/>
        </w:tabs>
        <w:rPr>
          <w:rFonts w:ascii="Arial" w:hAnsi="Arial"/>
        </w:rPr>
      </w:pPr>
    </w:p>
    <w:p w:rsidR="009D3CF7" w:rsidRDefault="00C67AC6" w:rsidP="009D3CF7">
      <w:pPr>
        <w:autoSpaceDE w:val="0"/>
        <w:autoSpaceDN w:val="0"/>
        <w:adjustRightInd w:val="0"/>
        <w:rPr>
          <w:rFonts w:ascii="Times" w:hAnsi="Times"/>
        </w:rPr>
      </w:pPr>
      <w:bookmarkStart w:id="9" w:name="OLE_LINK124"/>
      <w:bookmarkStart w:id="10" w:name="OLE_LINK128"/>
      <w:r w:rsidRPr="008C5F11">
        <w:rPr>
          <w:rFonts w:ascii="Times" w:hAnsi="Times"/>
        </w:rPr>
        <w:t xml:space="preserve">On </w:t>
      </w:r>
      <w:r>
        <w:rPr>
          <w:rFonts w:ascii="Times" w:hAnsi="Times"/>
        </w:rPr>
        <w:t>16 March 2012</w:t>
      </w:r>
      <w:r w:rsidRPr="008C5F11">
        <w:rPr>
          <w:rFonts w:ascii="Times" w:hAnsi="Times"/>
        </w:rPr>
        <w:t>, the IEEE 802 Executive Committee</w:t>
      </w:r>
      <w:r>
        <w:rPr>
          <w:rFonts w:ascii="Times" w:hAnsi="Times"/>
        </w:rPr>
        <w:t xml:space="preserve"> chartered the </w:t>
      </w:r>
      <w:r w:rsidRPr="00F3346F">
        <w:rPr>
          <w:rFonts w:ascii="Times" w:hAnsi="Times"/>
        </w:rPr>
        <w:t>Study Group on the WirelessMAN Radio Interface in Heterogeneous Networks</w:t>
      </w:r>
      <w:r>
        <w:rPr>
          <w:rFonts w:ascii="Times" w:hAnsi="Times"/>
        </w:rPr>
        <w:t xml:space="preserve"> (</w:t>
      </w:r>
      <w:hyperlink r:id="rId5" w:history="1">
        <w:r>
          <w:rPr>
            <w:rStyle w:val="Hyperlink"/>
            <w:rFonts w:ascii="Times" w:hAnsi="Times"/>
          </w:rPr>
          <w:t>HetNet Study Group</w:t>
        </w:r>
      </w:hyperlink>
      <w:r>
        <w:rPr>
          <w:rFonts w:ascii="Times" w:hAnsi="Times"/>
        </w:rPr>
        <w:t xml:space="preserve">), under the IEEE 802.16 Working Group, </w:t>
      </w:r>
      <w:r w:rsidRPr="00CE6A0A">
        <w:rPr>
          <w:rFonts w:ascii="Times" w:hAnsi="Times"/>
        </w:rPr>
        <w:t xml:space="preserve">through </w:t>
      </w:r>
      <w:r>
        <w:rPr>
          <w:rFonts w:ascii="Times" w:hAnsi="Times"/>
        </w:rPr>
        <w:t>20</w:t>
      </w:r>
      <w:r w:rsidRPr="00CE6A0A">
        <w:rPr>
          <w:rFonts w:ascii="Times" w:hAnsi="Times"/>
        </w:rPr>
        <w:t xml:space="preserve"> July 2012</w:t>
      </w:r>
      <w:r>
        <w:rPr>
          <w:rFonts w:ascii="Times" w:hAnsi="Times"/>
        </w:rPr>
        <w:t xml:space="preserve">. </w:t>
      </w:r>
      <w:r w:rsidR="009D3CF7">
        <w:t>On 20</w:t>
      </w:r>
      <w:r w:rsidR="009D3CF7" w:rsidRPr="00CE6A0A">
        <w:t xml:space="preserve"> July 2012</w:t>
      </w:r>
      <w:r w:rsidR="009D3CF7">
        <w:t xml:space="preserve">, the SG was renewed through 16 November 2012. </w:t>
      </w:r>
    </w:p>
    <w:p w:rsidR="009D3CF7" w:rsidRDefault="009D3CF7" w:rsidP="00C67AC6">
      <w:pPr>
        <w:autoSpaceDE w:val="0"/>
        <w:autoSpaceDN w:val="0"/>
        <w:adjustRightInd w:val="0"/>
      </w:pPr>
    </w:p>
    <w:p w:rsidR="00C67AC6" w:rsidRPr="009A2CD5" w:rsidRDefault="00C67AC6" w:rsidP="009A2CD5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 xml:space="preserve">The SG met during the </w:t>
      </w:r>
      <w:bookmarkStart w:id="11" w:name="OLE_LINK121"/>
      <w:r>
        <w:rPr>
          <w:rFonts w:ascii="Times" w:hAnsi="Times"/>
        </w:rPr>
        <w:t>IEEE 802.16 Working Gr</w:t>
      </w:r>
      <w:r w:rsidR="009D3CF7">
        <w:rPr>
          <w:rFonts w:ascii="Times" w:hAnsi="Times"/>
        </w:rPr>
        <w:t xml:space="preserve">oup’s </w:t>
      </w:r>
      <w:bookmarkEnd w:id="11"/>
      <w:r w:rsidR="009D3CF7">
        <w:rPr>
          <w:rFonts w:ascii="Times" w:hAnsi="Times"/>
        </w:rPr>
        <w:t xml:space="preserve">Session #79 in May 2012, </w:t>
      </w:r>
      <w:bookmarkStart w:id="12" w:name="OLE_LINK117"/>
      <w:r>
        <w:rPr>
          <w:rFonts w:ascii="Times" w:hAnsi="Times"/>
        </w:rPr>
        <w:t>Session #80 in July 2012</w:t>
      </w:r>
      <w:bookmarkEnd w:id="12"/>
      <w:r w:rsidR="009D3CF7">
        <w:rPr>
          <w:rFonts w:ascii="Times" w:hAnsi="Times"/>
        </w:rPr>
        <w:t xml:space="preserve">, and Session #81 in </w:t>
      </w:r>
      <w:r w:rsidR="009D3CF7">
        <w:t xml:space="preserve">September </w:t>
      </w:r>
      <w:r w:rsidR="009D3CF7">
        <w:rPr>
          <w:rFonts w:ascii="Times" w:hAnsi="Times"/>
        </w:rPr>
        <w:t>2012</w:t>
      </w:r>
      <w:r>
        <w:rPr>
          <w:rFonts w:ascii="Times" w:hAnsi="Times"/>
        </w:rPr>
        <w:t xml:space="preserve">. </w:t>
      </w:r>
      <w:bookmarkEnd w:id="9"/>
      <w:r w:rsidR="009A2CD5">
        <w:rPr>
          <w:rFonts w:ascii="Times" w:hAnsi="Times"/>
        </w:rPr>
        <w:t>The SG’s documents are available at &lt;</w:t>
      </w:r>
      <w:hyperlink r:id="rId6" w:history="1">
        <w:r w:rsidR="009A2CD5">
          <w:rPr>
            <w:rStyle w:val="Hyperlink"/>
            <w:rFonts w:ascii="Times" w:hAnsi="Times"/>
          </w:rPr>
          <w:t>http://docii-het.wirelessman.org</w:t>
        </w:r>
      </w:hyperlink>
      <w:r w:rsidR="009A2CD5">
        <w:rPr>
          <w:rFonts w:ascii="Times" w:hAnsi="Times"/>
        </w:rPr>
        <w:t>&gt;.</w:t>
      </w:r>
      <w:r w:rsidR="00F00393">
        <w:rPr>
          <w:rFonts w:ascii="Times" w:hAnsi="Times"/>
        </w:rPr>
        <w:t xml:space="preserve"> In particular, the Study Group</w:t>
      </w:r>
      <w:r w:rsidR="005A76B2">
        <w:rPr>
          <w:rFonts w:ascii="Times" w:hAnsi="Times"/>
        </w:rPr>
        <w:t xml:space="preserve"> approved a draft PAR and </w:t>
      </w:r>
      <w:r w:rsidR="005A76B2" w:rsidRPr="00F00393">
        <w:rPr>
          <w:rFonts w:ascii="Times" w:hAnsi="Times"/>
        </w:rPr>
        <w:t>Five Criteria</w:t>
      </w:r>
      <w:r w:rsidR="005A76B2">
        <w:rPr>
          <w:rFonts w:ascii="Times" w:hAnsi="Times"/>
        </w:rPr>
        <w:t xml:space="preserve"> Statement on an </w:t>
      </w:r>
      <w:r w:rsidR="00F00393" w:rsidRPr="00F00393">
        <w:rPr>
          <w:rFonts w:ascii="Times" w:hAnsi="Times"/>
        </w:rPr>
        <w:t>IEEE Std 802.16 Amendment for Small Cell Backha</w:t>
      </w:r>
      <w:r w:rsidR="005A76B2">
        <w:rPr>
          <w:rFonts w:ascii="Times" w:hAnsi="Times"/>
        </w:rPr>
        <w:t xml:space="preserve">ul (SCB) Applications. The IEEE 802.16 Working Group forwarded this (Document </w:t>
      </w:r>
      <w:hyperlink r:id="rId7" w:history="1">
        <w:r w:rsidR="002E740E" w:rsidRPr="00210069">
          <w:rPr>
            <w:rStyle w:val="Hyperlink"/>
          </w:rPr>
          <w:t>IEEE 802.</w:t>
        </w:r>
        <w:bookmarkStart w:id="13" w:name="OLE_LINK22"/>
        <w:r w:rsidR="002E740E" w:rsidRPr="00210069">
          <w:rPr>
            <w:rStyle w:val="Hyperlink"/>
          </w:rPr>
          <w:t>16-12-</w:t>
        </w:r>
        <w:r w:rsidR="006141C6" w:rsidRPr="00210069">
          <w:rPr>
            <w:rStyle w:val="Hyperlink"/>
          </w:rPr>
          <w:t>0588</w:t>
        </w:r>
        <w:bookmarkEnd w:id="13"/>
        <w:r w:rsidR="002E740E" w:rsidRPr="00210069">
          <w:rPr>
            <w:rStyle w:val="Hyperlink"/>
          </w:rPr>
          <w:t>-00-Gdoc</w:t>
        </w:r>
      </w:hyperlink>
      <w:r w:rsidR="005A76B2">
        <w:rPr>
          <w:rFonts w:ascii="Times" w:hAnsi="Times"/>
        </w:rPr>
        <w:t xml:space="preserve">) to the IEEE 802 Executive Committee for approval during the IEEE 802 Plenary of </w:t>
      </w:r>
      <w:r w:rsidR="005A76B2">
        <w:t>12-17 November 2012.</w:t>
      </w:r>
    </w:p>
    <w:bookmarkEnd w:id="10"/>
    <w:p w:rsidR="003C43E7" w:rsidRDefault="003C43E7" w:rsidP="008C5F11">
      <w:pPr>
        <w:autoSpaceDE w:val="0"/>
        <w:autoSpaceDN w:val="0"/>
        <w:adjustRightInd w:val="0"/>
        <w:rPr>
          <w:rFonts w:ascii="Times" w:hAnsi="Times"/>
        </w:rPr>
      </w:pPr>
    </w:p>
    <w:p w:rsidR="00C86A02" w:rsidRDefault="00EF72B0" w:rsidP="00BF53A2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 xml:space="preserve">In advance of the Study Group’s next meeting, during </w:t>
      </w:r>
      <w:r w:rsidR="009A2CD5">
        <w:t xml:space="preserve">IEEE 802.16 </w:t>
      </w:r>
      <w:hyperlink r:id="rId8" w:history="1">
        <w:r w:rsidR="009A2CD5" w:rsidRPr="005B30A0">
          <w:rPr>
            <w:rStyle w:val="Hyperlink"/>
          </w:rPr>
          <w:t>Session #82</w:t>
        </w:r>
      </w:hyperlink>
      <w:r w:rsidR="009A2CD5">
        <w:t xml:space="preserve"> (</w:t>
      </w:r>
      <w:bookmarkStart w:id="14" w:name="OLE_LINK122"/>
      <w:r w:rsidR="009A2CD5">
        <w:t>12-15 November 2012 in San Antonio, TX USA</w:t>
      </w:r>
      <w:bookmarkEnd w:id="14"/>
      <w:r w:rsidR="009A2CD5">
        <w:t>)</w:t>
      </w:r>
      <w:r>
        <w:rPr>
          <w:rFonts w:ascii="Times" w:hAnsi="Times"/>
        </w:rPr>
        <w:t>, the Study Group is issuing this Call for Contributions requesting further views on</w:t>
      </w:r>
      <w:r w:rsidR="00686E9F">
        <w:rPr>
          <w:rFonts w:ascii="Times" w:hAnsi="Times"/>
        </w:rPr>
        <w:t xml:space="preserve"> an</w:t>
      </w:r>
      <w:r>
        <w:rPr>
          <w:rFonts w:ascii="Times" w:hAnsi="Times"/>
        </w:rPr>
        <w:t xml:space="preserve"> </w:t>
      </w:r>
      <w:r w:rsidR="00686E9F" w:rsidRPr="00686E9F">
        <w:rPr>
          <w:rFonts w:ascii="Times" w:hAnsi="Times"/>
        </w:rPr>
        <w:t xml:space="preserve">IEEE Std 802.16 Amendment for </w:t>
      </w:r>
      <w:bookmarkStart w:id="15" w:name="OLE_LINK126"/>
      <w:r w:rsidR="00686E9F" w:rsidRPr="00686E9F">
        <w:rPr>
          <w:rFonts w:ascii="Times" w:hAnsi="Times"/>
        </w:rPr>
        <w:t>Small Cell Backhaul (SCB) Applications</w:t>
      </w:r>
      <w:bookmarkEnd w:id="15"/>
      <w:r>
        <w:rPr>
          <w:rFonts w:ascii="Times" w:hAnsi="Times"/>
        </w:rPr>
        <w:t xml:space="preserve">. In particular, </w:t>
      </w:r>
      <w:bookmarkStart w:id="16" w:name="OLE_LINK125"/>
      <w:r>
        <w:rPr>
          <w:rFonts w:ascii="Times" w:hAnsi="Times"/>
        </w:rPr>
        <w:t xml:space="preserve">the Study Group seeks inputs on </w:t>
      </w:r>
      <w:bookmarkEnd w:id="16"/>
      <w:r>
        <w:rPr>
          <w:rFonts w:ascii="Times" w:hAnsi="Times"/>
        </w:rPr>
        <w:t xml:space="preserve">the </w:t>
      </w:r>
      <w:r w:rsidR="00BF53A2">
        <w:rPr>
          <w:rFonts w:ascii="Times" w:hAnsi="Times"/>
        </w:rPr>
        <w:t>f</w:t>
      </w:r>
      <w:r>
        <w:rPr>
          <w:rFonts w:ascii="Times" w:hAnsi="Times"/>
        </w:rPr>
        <w:t>urther refinement of the submitted draft PAR and Five Criteria Statement. These are also subject to comments from with</w:t>
      </w:r>
      <w:r w:rsidR="00E5446A">
        <w:rPr>
          <w:rFonts w:ascii="Times" w:hAnsi="Times"/>
        </w:rPr>
        <w:t>in</w:t>
      </w:r>
      <w:r>
        <w:rPr>
          <w:rFonts w:ascii="Times" w:hAnsi="Times"/>
        </w:rPr>
        <w:t xml:space="preserve"> the IEEE 802 Executive Committee.</w:t>
      </w:r>
      <w:r w:rsidR="007706BA">
        <w:rPr>
          <w:rFonts w:ascii="Times" w:hAnsi="Times"/>
        </w:rPr>
        <w:t xml:space="preserve"> In addition, the Study Group seeks inputs on </w:t>
      </w:r>
      <w:r w:rsidR="00F61E34">
        <w:rPr>
          <w:rFonts w:ascii="Times" w:hAnsi="Times"/>
        </w:rPr>
        <w:t xml:space="preserve">specific requirements, particularly from the perspective of industry organizations familiar with </w:t>
      </w:r>
      <w:r w:rsidR="003E6D4C">
        <w:rPr>
          <w:rFonts w:ascii="Times" w:hAnsi="Times"/>
        </w:rPr>
        <w:t>small cell b</w:t>
      </w:r>
      <w:r w:rsidR="00F61E34" w:rsidRPr="00686E9F">
        <w:rPr>
          <w:rFonts w:ascii="Times" w:hAnsi="Times"/>
        </w:rPr>
        <w:t>ackhaul</w:t>
      </w:r>
      <w:r w:rsidR="003E6D4C">
        <w:rPr>
          <w:rFonts w:ascii="Times" w:hAnsi="Times"/>
        </w:rPr>
        <w:t xml:space="preserve"> deployments, to establish the technical requirements to be attained in the new standard.</w:t>
      </w:r>
    </w:p>
    <w:p w:rsidR="00534273" w:rsidRDefault="00534273" w:rsidP="008C5F11">
      <w:pPr>
        <w:autoSpaceDE w:val="0"/>
        <w:autoSpaceDN w:val="0"/>
        <w:adjustRightInd w:val="0"/>
        <w:rPr>
          <w:rFonts w:ascii="Times" w:hAnsi="Times"/>
        </w:rPr>
      </w:pPr>
    </w:p>
    <w:p w:rsidR="00D57082" w:rsidRDefault="008C5F11" w:rsidP="00D57082">
      <w:pPr>
        <w:pStyle w:val="Body"/>
        <w:tabs>
          <w:tab w:val="left" w:pos="4770"/>
          <w:tab w:val="left" w:pos="6750"/>
        </w:tabs>
      </w:pPr>
      <w:r w:rsidRPr="008C5F11">
        <w:t xml:space="preserve">Submit your contribution by the </w:t>
      </w:r>
      <w:r w:rsidRPr="008C5F11">
        <w:rPr>
          <w:b/>
        </w:rPr>
        <w:t xml:space="preserve">deadline of </w:t>
      </w:r>
      <w:r w:rsidR="007A1C38">
        <w:rPr>
          <w:b/>
        </w:rPr>
        <w:t>7 November</w:t>
      </w:r>
      <w:r w:rsidR="00CA1233" w:rsidRPr="00CA1233">
        <w:rPr>
          <w:b/>
        </w:rPr>
        <w:t xml:space="preserve"> 2012 </w:t>
      </w:r>
      <w:r w:rsidRPr="008C5F11">
        <w:t xml:space="preserve">following </w:t>
      </w:r>
      <w:r w:rsidR="00CA1233" w:rsidRPr="00CA1233">
        <w:t xml:space="preserve">the IEEE 802.16 Document Submission Instructions </w:t>
      </w:r>
      <w:r w:rsidR="00CA1233" w:rsidRPr="008C5F11">
        <w:t>&lt;</w:t>
      </w:r>
      <w:r w:rsidR="00CA1233" w:rsidRPr="006B0791">
        <w:rPr>
          <w:color w:val="0000FF"/>
        </w:rPr>
        <w:t>http://ieee802.org/16/submit.html</w:t>
      </w:r>
      <w:r w:rsidR="00CA1233">
        <w:t>&gt;</w:t>
      </w:r>
      <w:r w:rsidR="00CA1233" w:rsidRPr="008C5F11">
        <w:t xml:space="preserve"> </w:t>
      </w:r>
      <w:r w:rsidR="00CA1233">
        <w:t>using the File Code "</w:t>
      </w:r>
      <w:bookmarkStart w:id="17" w:name="OLE_LINK95"/>
      <w:r w:rsidR="00900AE6">
        <w:t>Sh</w:t>
      </w:r>
      <w:r w:rsidR="00CA1233">
        <w:t>et</w:t>
      </w:r>
      <w:bookmarkEnd w:id="17"/>
      <w:r w:rsidR="00CA1233">
        <w:t>"</w:t>
      </w:r>
      <w:r w:rsidRPr="008C5F11">
        <w:t xml:space="preserve">. </w:t>
      </w:r>
    </w:p>
    <w:p w:rsidR="00B84B8A" w:rsidRDefault="008C5F11" w:rsidP="008C5F11">
      <w:pPr>
        <w:pStyle w:val="Body"/>
        <w:tabs>
          <w:tab w:val="left" w:pos="4770"/>
          <w:tab w:val="left" w:pos="6750"/>
        </w:tabs>
      </w:pPr>
      <w:r w:rsidRPr="008C5F11">
        <w:t>For further information, contact the following:</w:t>
      </w:r>
    </w:p>
    <w:p w:rsidR="008C5F11" w:rsidRPr="008C5F11" w:rsidRDefault="008C5F11" w:rsidP="008C5F11">
      <w:pPr>
        <w:pStyle w:val="Body"/>
        <w:tabs>
          <w:tab w:val="left" w:pos="4770"/>
          <w:tab w:val="left" w:pos="6750"/>
        </w:tabs>
      </w:pPr>
    </w:p>
    <w:p w:rsidR="008C5F11" w:rsidRPr="008C5F11" w:rsidRDefault="008C5F11" w:rsidP="008C5F11">
      <w:pPr>
        <w:numPr>
          <w:ilvl w:val="0"/>
          <w:numId w:val="3"/>
        </w:numPr>
        <w:tabs>
          <w:tab w:val="left" w:pos="4770"/>
          <w:tab w:val="left" w:pos="6750"/>
        </w:tabs>
        <w:rPr>
          <w:rFonts w:ascii="Times" w:hAnsi="Times"/>
        </w:rPr>
      </w:pPr>
      <w:r w:rsidRPr="008C5F11">
        <w:rPr>
          <w:rFonts w:ascii="Times" w:hAnsi="Times"/>
        </w:rPr>
        <w:t>IEEE 802.16 Working Group Chair: Roger Marks &lt;</w:t>
      </w:r>
      <w:r w:rsidRPr="006B0791">
        <w:rPr>
          <w:rFonts w:ascii="Times" w:hAnsi="Times"/>
          <w:color w:val="0000FF"/>
        </w:rPr>
        <w:t>r.b.marks@ieee.org</w:t>
      </w:r>
      <w:r w:rsidRPr="008C5F11">
        <w:rPr>
          <w:rFonts w:ascii="Times" w:hAnsi="Times"/>
        </w:rPr>
        <w:t>&gt;</w:t>
      </w:r>
    </w:p>
    <w:bookmarkEnd w:id="1"/>
    <w:bookmarkEnd w:id="2"/>
    <w:p w:rsidR="0092701D" w:rsidRPr="008C5F11" w:rsidRDefault="0092701D">
      <w:pPr>
        <w:pStyle w:val="Body"/>
      </w:pPr>
    </w:p>
    <w:sectPr w:rsidR="0092701D" w:rsidRPr="008C5F11" w:rsidSect="001873E1">
      <w:headerReference w:type="default" r:id="rId9"/>
      <w:footerReference w:type="default" r:id="rId10"/>
      <w:pgSz w:w="12240" w:h="15840"/>
      <w:pgMar w:top="720" w:right="720" w:bottom="720" w:left="720" w:header="45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CB2" w:rsidRDefault="0051481D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 w:rsidRPr="0051481D"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25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F61CB2" w:rsidRDefault="0051481D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F61CB2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E3101E"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F61CB2">
      <w:tab/>
      <w:t xml:space="preserve"> </w:t>
    </w:r>
    <w:r w:rsidR="00F61CB2">
      <w:rPr>
        <w:rStyle w:val="PageNumber"/>
      </w:rPr>
      <w:t xml:space="preserve"> </w:t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A6C" w:rsidRPr="007F5A6C" w:rsidRDefault="007F5A6C" w:rsidP="007F5A6C">
    <w:pPr>
      <w:pStyle w:val="Header"/>
      <w:tabs>
        <w:tab w:val="clear" w:pos="4320"/>
        <w:tab w:val="clear" w:pos="8640"/>
        <w:tab w:val="right" w:pos="10800"/>
      </w:tabs>
      <w:rPr>
        <w:color w:val="0000FF"/>
      </w:rPr>
    </w:pPr>
    <w:bookmarkStart w:id="18" w:name="OLE_LINK2"/>
    <w:bookmarkStart w:id="19" w:name="OLE_LINK67"/>
    <w:r w:rsidRPr="007F5A6C">
      <w:rPr>
        <w:color w:val="FF0000"/>
      </w:rPr>
      <w:t>DRAFT – PENDING IEEE 802.16 WORKING GROUP APPROVAL</w:t>
    </w:r>
    <w:bookmarkStart w:id="20" w:name="OLE_LINK123"/>
    <w:r>
      <w:rPr>
        <w:color w:val="0000FF"/>
      </w:rPr>
      <w:tab/>
    </w:r>
    <w:r w:rsidR="00F61CB2" w:rsidRPr="009C07E4">
      <w:t>IEEE 802.</w:t>
    </w:r>
    <w:bookmarkStart w:id="21" w:name="OLE_LINK3"/>
    <w:r w:rsidR="00F61CB2" w:rsidRPr="009C07E4">
      <w:t>16-</w:t>
    </w:r>
    <w:r w:rsidR="00F61CB2">
      <w:t>12</w:t>
    </w:r>
    <w:r w:rsidR="00F61CB2" w:rsidRPr="009C07E4">
      <w:t>-</w:t>
    </w:r>
    <w:r w:rsidR="00F61CB2">
      <w:t>0588</w:t>
    </w:r>
    <w:r w:rsidR="00F61CB2" w:rsidRPr="009C07E4">
      <w:t>-</w:t>
    </w:r>
    <w:r w:rsidR="00F61CB2">
      <w:t>0</w:t>
    </w:r>
    <w:r w:rsidR="00E3101E">
      <w:t>0</w:t>
    </w:r>
    <w:r w:rsidR="00F61CB2" w:rsidRPr="009C07E4">
      <w:t>-</w:t>
    </w:r>
    <w:bookmarkEnd w:id="18"/>
    <w:bookmarkEnd w:id="20"/>
    <w:bookmarkEnd w:id="21"/>
    <w:r w:rsidR="00F61CB2">
      <w:t>Gdoc</w:t>
    </w:r>
    <w:bookmarkEnd w:id="19"/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C2B3639"/>
    <w:multiLevelType w:val="multilevel"/>
    <w:tmpl w:val="1EBA9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embedSystemFonts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doNotValidateAgainstSchema/>
  <w:doNotDemarcateInvalidXml/>
  <w:hdrShapeDefaults>
    <o:shapedefaults v:ext="edit" spidmax="2051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DE2F03"/>
    <w:rsid w:val="00007DF8"/>
    <w:rsid w:val="0001431F"/>
    <w:rsid w:val="00025E57"/>
    <w:rsid w:val="0003131E"/>
    <w:rsid w:val="000364B9"/>
    <w:rsid w:val="00092FBC"/>
    <w:rsid w:val="000B60F6"/>
    <w:rsid w:val="000C30DD"/>
    <w:rsid w:val="000C3DB5"/>
    <w:rsid w:val="000E33D9"/>
    <w:rsid w:val="000F39E3"/>
    <w:rsid w:val="00126F55"/>
    <w:rsid w:val="001873E1"/>
    <w:rsid w:val="001945BD"/>
    <w:rsid w:val="001B23AA"/>
    <w:rsid w:val="001B4F37"/>
    <w:rsid w:val="001B58A2"/>
    <w:rsid w:val="001D01AA"/>
    <w:rsid w:val="001E02FA"/>
    <w:rsid w:val="001E1512"/>
    <w:rsid w:val="001F1515"/>
    <w:rsid w:val="00210069"/>
    <w:rsid w:val="002257F4"/>
    <w:rsid w:val="002431FB"/>
    <w:rsid w:val="00250EEA"/>
    <w:rsid w:val="00267623"/>
    <w:rsid w:val="0027687B"/>
    <w:rsid w:val="002A2744"/>
    <w:rsid w:val="002C202D"/>
    <w:rsid w:val="002D41FE"/>
    <w:rsid w:val="002E740E"/>
    <w:rsid w:val="002F5D4C"/>
    <w:rsid w:val="00302C84"/>
    <w:rsid w:val="00310D53"/>
    <w:rsid w:val="00325BE8"/>
    <w:rsid w:val="00334664"/>
    <w:rsid w:val="00340F4B"/>
    <w:rsid w:val="00373B86"/>
    <w:rsid w:val="00385B6E"/>
    <w:rsid w:val="003A483C"/>
    <w:rsid w:val="003C43E7"/>
    <w:rsid w:val="003E6D4C"/>
    <w:rsid w:val="003F34EA"/>
    <w:rsid w:val="00415C32"/>
    <w:rsid w:val="00423919"/>
    <w:rsid w:val="00427EB0"/>
    <w:rsid w:val="004419CE"/>
    <w:rsid w:val="004439BE"/>
    <w:rsid w:val="00451558"/>
    <w:rsid w:val="00457ECA"/>
    <w:rsid w:val="00474B3D"/>
    <w:rsid w:val="004778AD"/>
    <w:rsid w:val="004A5670"/>
    <w:rsid w:val="004B5D63"/>
    <w:rsid w:val="004C4989"/>
    <w:rsid w:val="004D0304"/>
    <w:rsid w:val="004D0C72"/>
    <w:rsid w:val="004F2974"/>
    <w:rsid w:val="005002AF"/>
    <w:rsid w:val="00501FFF"/>
    <w:rsid w:val="00502430"/>
    <w:rsid w:val="0051481D"/>
    <w:rsid w:val="00514F8A"/>
    <w:rsid w:val="00534273"/>
    <w:rsid w:val="0055480C"/>
    <w:rsid w:val="00566800"/>
    <w:rsid w:val="00594A58"/>
    <w:rsid w:val="005A6A10"/>
    <w:rsid w:val="005A76B2"/>
    <w:rsid w:val="005A7AC6"/>
    <w:rsid w:val="005B2A89"/>
    <w:rsid w:val="005C6DD5"/>
    <w:rsid w:val="005D337D"/>
    <w:rsid w:val="005E59D6"/>
    <w:rsid w:val="005F36F6"/>
    <w:rsid w:val="005F4964"/>
    <w:rsid w:val="00603C8A"/>
    <w:rsid w:val="006141C6"/>
    <w:rsid w:val="00620E9A"/>
    <w:rsid w:val="006219FC"/>
    <w:rsid w:val="00623520"/>
    <w:rsid w:val="00631DD1"/>
    <w:rsid w:val="00637D45"/>
    <w:rsid w:val="00656DAF"/>
    <w:rsid w:val="006660AD"/>
    <w:rsid w:val="00675A03"/>
    <w:rsid w:val="00684B2C"/>
    <w:rsid w:val="00686E9F"/>
    <w:rsid w:val="006B0791"/>
    <w:rsid w:val="006B702A"/>
    <w:rsid w:val="006D458E"/>
    <w:rsid w:val="006E2939"/>
    <w:rsid w:val="006E6CA9"/>
    <w:rsid w:val="006F5B4E"/>
    <w:rsid w:val="00751F38"/>
    <w:rsid w:val="007706BA"/>
    <w:rsid w:val="00771FC0"/>
    <w:rsid w:val="007A1C38"/>
    <w:rsid w:val="007A65B2"/>
    <w:rsid w:val="007A795B"/>
    <w:rsid w:val="007C2472"/>
    <w:rsid w:val="007E7B05"/>
    <w:rsid w:val="007F0319"/>
    <w:rsid w:val="007F5A6C"/>
    <w:rsid w:val="00814DDB"/>
    <w:rsid w:val="00832BAA"/>
    <w:rsid w:val="00845785"/>
    <w:rsid w:val="00852A30"/>
    <w:rsid w:val="00860281"/>
    <w:rsid w:val="0087095D"/>
    <w:rsid w:val="00882E8D"/>
    <w:rsid w:val="00883A58"/>
    <w:rsid w:val="008918A9"/>
    <w:rsid w:val="008B705A"/>
    <w:rsid w:val="008C3B0E"/>
    <w:rsid w:val="008C5F11"/>
    <w:rsid w:val="008D71A4"/>
    <w:rsid w:val="00900310"/>
    <w:rsid w:val="00900AE6"/>
    <w:rsid w:val="009143D0"/>
    <w:rsid w:val="00926941"/>
    <w:rsid w:val="0092701D"/>
    <w:rsid w:val="00927CE0"/>
    <w:rsid w:val="00931504"/>
    <w:rsid w:val="00932885"/>
    <w:rsid w:val="00936442"/>
    <w:rsid w:val="00940B69"/>
    <w:rsid w:val="009434A5"/>
    <w:rsid w:val="009510D8"/>
    <w:rsid w:val="00961230"/>
    <w:rsid w:val="00963E6F"/>
    <w:rsid w:val="0096683C"/>
    <w:rsid w:val="00970550"/>
    <w:rsid w:val="00984D3E"/>
    <w:rsid w:val="009A2CD5"/>
    <w:rsid w:val="009B0F26"/>
    <w:rsid w:val="009B127C"/>
    <w:rsid w:val="009B4BE0"/>
    <w:rsid w:val="009B62C5"/>
    <w:rsid w:val="009C07E4"/>
    <w:rsid w:val="009C3F65"/>
    <w:rsid w:val="009D3CF7"/>
    <w:rsid w:val="009F36DA"/>
    <w:rsid w:val="00A06B8D"/>
    <w:rsid w:val="00A21929"/>
    <w:rsid w:val="00A26E23"/>
    <w:rsid w:val="00A277C3"/>
    <w:rsid w:val="00A35C79"/>
    <w:rsid w:val="00A95354"/>
    <w:rsid w:val="00AA5F61"/>
    <w:rsid w:val="00AA7CB7"/>
    <w:rsid w:val="00AE6F86"/>
    <w:rsid w:val="00AF0F10"/>
    <w:rsid w:val="00B227E2"/>
    <w:rsid w:val="00B330B9"/>
    <w:rsid w:val="00B45A23"/>
    <w:rsid w:val="00B60763"/>
    <w:rsid w:val="00B720E8"/>
    <w:rsid w:val="00B8448D"/>
    <w:rsid w:val="00B84B8A"/>
    <w:rsid w:val="00B94EBF"/>
    <w:rsid w:val="00BD007F"/>
    <w:rsid w:val="00BE10E9"/>
    <w:rsid w:val="00BE18FC"/>
    <w:rsid w:val="00BE464F"/>
    <w:rsid w:val="00BE734F"/>
    <w:rsid w:val="00BF0869"/>
    <w:rsid w:val="00BF17A4"/>
    <w:rsid w:val="00BF53A2"/>
    <w:rsid w:val="00C0402F"/>
    <w:rsid w:val="00C67AC6"/>
    <w:rsid w:val="00C724AF"/>
    <w:rsid w:val="00C77C4D"/>
    <w:rsid w:val="00C86A02"/>
    <w:rsid w:val="00C93A98"/>
    <w:rsid w:val="00C9641D"/>
    <w:rsid w:val="00CA1233"/>
    <w:rsid w:val="00CA5E0D"/>
    <w:rsid w:val="00CE6971"/>
    <w:rsid w:val="00CE6A0A"/>
    <w:rsid w:val="00CF093A"/>
    <w:rsid w:val="00D050E2"/>
    <w:rsid w:val="00D22D05"/>
    <w:rsid w:val="00D26181"/>
    <w:rsid w:val="00D26B52"/>
    <w:rsid w:val="00D34E2F"/>
    <w:rsid w:val="00D57082"/>
    <w:rsid w:val="00D70923"/>
    <w:rsid w:val="00D73040"/>
    <w:rsid w:val="00D839DF"/>
    <w:rsid w:val="00D86514"/>
    <w:rsid w:val="00DA16DE"/>
    <w:rsid w:val="00DD11D4"/>
    <w:rsid w:val="00DE2F03"/>
    <w:rsid w:val="00DE3CB5"/>
    <w:rsid w:val="00E144B1"/>
    <w:rsid w:val="00E3101E"/>
    <w:rsid w:val="00E47D14"/>
    <w:rsid w:val="00E52E90"/>
    <w:rsid w:val="00E5446A"/>
    <w:rsid w:val="00E5656C"/>
    <w:rsid w:val="00E570D1"/>
    <w:rsid w:val="00E80323"/>
    <w:rsid w:val="00E91E78"/>
    <w:rsid w:val="00EB060C"/>
    <w:rsid w:val="00EB30B8"/>
    <w:rsid w:val="00EB6A2F"/>
    <w:rsid w:val="00ED06C1"/>
    <w:rsid w:val="00EE199A"/>
    <w:rsid w:val="00EF72B0"/>
    <w:rsid w:val="00F00393"/>
    <w:rsid w:val="00F030F1"/>
    <w:rsid w:val="00F36FDC"/>
    <w:rsid w:val="00F46E02"/>
    <w:rsid w:val="00F52FF4"/>
    <w:rsid w:val="00F61CB2"/>
    <w:rsid w:val="00F61E34"/>
    <w:rsid w:val="00F86E56"/>
    <w:rsid w:val="00F949CC"/>
    <w:rsid w:val="00FA07E4"/>
    <w:rsid w:val="00FA1B3D"/>
    <w:rsid w:val="00FA7C5E"/>
    <w:rsid w:val="00FB23B3"/>
    <w:rsid w:val="00FB48E1"/>
    <w:rsid w:val="00FD1387"/>
    <w:rsid w:val="00FD6B9B"/>
    <w:rsid w:val="00FE519C"/>
    <w:rsid w:val="00FF1A7C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26181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link w:val="HeaderChar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  <w:style w:type="character" w:customStyle="1" w:styleId="HeaderChar">
    <w:name w:val="Header Char"/>
    <w:basedOn w:val="DefaultParagraphFont"/>
    <w:link w:val="Header"/>
    <w:rsid w:val="007F5A6C"/>
    <w:rPr>
      <w:rFonts w:ascii="Times" w:hAnsi="Tim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ieee802.org/16/sg/het" TargetMode="External"/><Relationship Id="rId6" Type="http://schemas.openxmlformats.org/officeDocument/2006/relationships/hyperlink" Target="http://docii-het.wirelessman.org" TargetMode="External"/><Relationship Id="rId7" Type="http://schemas.openxmlformats.org/officeDocument/2006/relationships/hyperlink" Target="http://doc.wirelessman.org/16-12-0588" TargetMode="External"/><Relationship Id="rId8" Type="http://schemas.openxmlformats.org/officeDocument/2006/relationships/hyperlink" Target="http://ieee802.org/16/meetings/mtg82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306</Words>
  <Characters>1728</Characters>
  <Application>Microsoft Macintosh Word</Application>
  <DocSecurity>0</DocSecurity>
  <Lines>34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IEEE 802.16 Mentor Document Template</vt:lpstr>
      <vt:lpstr>HetNet Study Group</vt:lpstr>
      <vt:lpstr>Issued: 20 September 2012</vt:lpstr>
      <vt:lpstr>Deadline: 7 November 2012 AOE</vt:lpstr>
    </vt:vector>
  </TitlesOfParts>
  <Manager/>
  <Company>Consensii LLC</Company>
  <LinksUpToDate>false</LinksUpToDate>
  <CharactersWithSpaces>2026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Roger Marks</cp:lastModifiedBy>
  <cp:revision>4</cp:revision>
  <cp:lastPrinted>2113-01-01T05:00:00Z</cp:lastPrinted>
  <dcterms:created xsi:type="dcterms:W3CDTF">2012-09-18T22:56:00Z</dcterms:created>
  <dcterms:modified xsi:type="dcterms:W3CDTF">2012-09-18T22:59:00Z</dcterms:modified>
  <cp:category/>
</cp:coreProperties>
</file>