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9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B82789">
        <w:tc>
          <w:tcPr>
            <w:tcW w:w="1350" w:type="dxa"/>
            <w:tcBorders>
              <w:bottom w:val="single" w:sz="4" w:space="0" w:color="000000"/>
            </w:tcBorders>
          </w:tcPr>
          <w:p w:rsidR="00B82789" w:rsidRDefault="00B82789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82789" w:rsidRPr="00211382" w:rsidRDefault="00C6528C" w:rsidP="00FA6545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C6528C">
              <w:rPr>
                <w:b/>
                <w:lang w:eastAsia="ko-KR"/>
              </w:rPr>
              <w:t>Initial ranging for priority access in IEEE 802.16n</w:t>
            </w:r>
            <w:r w:rsidR="00B82789" w:rsidRPr="00211382">
              <w:rPr>
                <w:b/>
                <w:lang w:eastAsia="ko-KR"/>
              </w:rPr>
              <w:tab/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B82789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B82789">
              <w:rPr>
                <w:rFonts w:hint="eastAsia"/>
                <w:b/>
                <w:lang w:eastAsia="ko-KR"/>
              </w:rPr>
              <w:t>9</w:t>
            </w:r>
            <w:r w:rsidR="004C4989">
              <w:rPr>
                <w:b/>
              </w:rPr>
              <w:t>-</w:t>
            </w:r>
            <w:r w:rsidR="00B82789">
              <w:rPr>
                <w:rFonts w:hint="eastAsia"/>
                <w:b/>
                <w:lang w:eastAsia="ko-KR"/>
              </w:rPr>
              <w:t>1</w:t>
            </w:r>
            <w:r w:rsidR="00F252DC">
              <w:rPr>
                <w:rFonts w:hint="eastAsia"/>
                <w:b/>
                <w:lang w:eastAsia="ko-KR"/>
              </w:rPr>
              <w:t>9</w:t>
            </w:r>
            <w:bookmarkStart w:id="0" w:name="_GoBack"/>
            <w:bookmarkEnd w:id="0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FA6545" w:rsidRDefault="00FA6545" w:rsidP="00FA6545">
            <w:pPr>
              <w:pStyle w:val="covertext"/>
              <w:snapToGrid w:val="0"/>
            </w:pPr>
            <w:proofErr w:type="spellStart"/>
            <w:r>
              <w:t>Seokjoo</w:t>
            </w:r>
            <w:proofErr w:type="spellEnd"/>
            <w:r>
              <w:t xml:space="preserve"> Shin</w:t>
            </w:r>
          </w:p>
          <w:p w:rsidR="00FA6545" w:rsidRDefault="00FA6545" w:rsidP="00FA6545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>
              <w:t>Chosun</w:t>
            </w:r>
            <w:proofErr w:type="spellEnd"/>
            <w:r>
              <w:t xml:space="preserve"> University</w:t>
            </w:r>
          </w:p>
          <w:p w:rsidR="00FA6545" w:rsidRDefault="00FA6545" w:rsidP="00FA6545">
            <w:pPr>
              <w:pStyle w:val="covertext"/>
              <w:snapToGrid w:val="0"/>
              <w:rPr>
                <w:lang w:eastAsia="ko-KR"/>
              </w:rPr>
            </w:pPr>
          </w:p>
          <w:p w:rsidR="00B82789" w:rsidRDefault="00B82789" w:rsidP="00B82789">
            <w:pPr>
              <w:pStyle w:val="covertext"/>
              <w:snapToGrid w:val="0"/>
              <w:rPr>
                <w:lang w:eastAsia="ko-KR"/>
              </w:rPr>
            </w:pPr>
            <w:r>
              <w:t>Won-</w:t>
            </w:r>
            <w:proofErr w:type="spellStart"/>
            <w:r>
              <w:t>Ik</w:t>
            </w:r>
            <w:proofErr w:type="spellEnd"/>
            <w:r>
              <w:t xml:space="preserve"> Kim, </w:t>
            </w:r>
            <w:proofErr w:type="spellStart"/>
            <w:r>
              <w:t>Seokki</w:t>
            </w:r>
            <w:proofErr w:type="spellEnd"/>
            <w:r>
              <w:t xml:space="preserve"> Kim, </w:t>
            </w:r>
            <w:proofErr w:type="spellStart"/>
            <w:r>
              <w:t>Miyoung</w:t>
            </w:r>
            <w:proofErr w:type="spellEnd"/>
            <w:r>
              <w:t xml:space="preserve"> Yun, </w:t>
            </w:r>
            <w:proofErr w:type="spellStart"/>
            <w:r>
              <w:t>Sungkyung</w:t>
            </w:r>
            <w:proofErr w:type="spellEnd"/>
            <w:r>
              <w:t xml:space="preserve"> Kim, Hyun Lee, </w:t>
            </w:r>
            <w:proofErr w:type="spellStart"/>
            <w:r>
              <w:t>Chulsik</w:t>
            </w:r>
            <w:proofErr w:type="spellEnd"/>
            <w:r>
              <w:t xml:space="preserve"> Yoon</w:t>
            </w:r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t>Sungcheol</w:t>
            </w:r>
            <w:proofErr w:type="spellEnd"/>
            <w:r>
              <w:t xml:space="preserve"> Chang</w:t>
            </w:r>
          </w:p>
          <w:p w:rsidR="0092701D" w:rsidRPr="001742D6" w:rsidRDefault="00B82789" w:rsidP="00B82789">
            <w:pPr>
              <w:pStyle w:val="covertext"/>
              <w:snapToGrid w:val="0"/>
              <w:rPr>
                <w:lang w:eastAsia="ko-KR"/>
              </w:rPr>
            </w:pPr>
            <w: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Default="00611B2D" w:rsidP="00611B2D">
            <w:pPr>
              <w:pStyle w:val="Default"/>
            </w:pPr>
            <w:r>
              <w:t xml:space="preserve">E-mail: </w:t>
            </w:r>
          </w:p>
          <w:p w:rsidR="00B82789" w:rsidRDefault="00E42C05" w:rsidP="00B82789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B82789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B82789" w:rsidRDefault="00B82789" w:rsidP="00110E63">
            <w:pPr>
              <w:pStyle w:val="Default"/>
              <w:rPr>
                <w:lang w:eastAsia="ko-KR"/>
              </w:rPr>
            </w:pPr>
          </w:p>
          <w:p w:rsidR="00FA6545" w:rsidRDefault="00FA6545" w:rsidP="00110E63">
            <w:pPr>
              <w:pStyle w:val="Default"/>
              <w:rPr>
                <w:lang w:eastAsia="ko-KR"/>
              </w:rPr>
            </w:pPr>
          </w:p>
          <w:p w:rsidR="00FA6545" w:rsidRDefault="00FA6545" w:rsidP="00110E63">
            <w:pPr>
              <w:pStyle w:val="Default"/>
              <w:rPr>
                <w:lang w:eastAsia="ko-KR"/>
              </w:rPr>
            </w:pPr>
          </w:p>
          <w:p w:rsidR="00FA6545" w:rsidRDefault="00E42C05" w:rsidP="00FA6545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FA6545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FA6545" w:rsidRDefault="00E42C05" w:rsidP="00FA6545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2" w:history="1">
              <w:r w:rsidR="00FA6545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FA6545" w:rsidRPr="00FA6545" w:rsidRDefault="00FA6545" w:rsidP="00110E63">
            <w:pPr>
              <w:pStyle w:val="Default"/>
              <w:rPr>
                <w:lang w:eastAsia="ko-KR"/>
              </w:rPr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8723B" w:rsidRDefault="0068723B" w:rsidP="00AB2C44">
            <w:pPr>
              <w:pStyle w:val="covertext"/>
              <w:snapToGrid w:val="0"/>
              <w:rPr>
                <w:lang w:eastAsia="ko-KR"/>
              </w:rPr>
            </w:pPr>
            <w:r w:rsidRPr="0068723B">
              <w:rPr>
                <w:lang w:eastAsia="ko-KR"/>
              </w:rPr>
              <w:t>In response to Sponsor Ballot on P802.16</w:t>
            </w:r>
            <w:r w:rsidR="00FA6545">
              <w:rPr>
                <w:rFonts w:hint="eastAsia"/>
                <w:lang w:eastAsia="ko-KR"/>
              </w:rPr>
              <w:t>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68723B" w:rsidP="00FA6545">
            <w:pPr>
              <w:pStyle w:val="covertext"/>
              <w:snapToGrid w:val="0"/>
              <w:rPr>
                <w:lang w:eastAsia="ko-KR"/>
              </w:rPr>
            </w:pPr>
            <w:r w:rsidRPr="0068723B">
              <w:rPr>
                <w:lang w:eastAsia="ko-KR"/>
              </w:rPr>
              <w:t xml:space="preserve">Comments on </w:t>
            </w:r>
            <w:r w:rsidR="00C6528C" w:rsidRPr="00C6528C">
              <w:rPr>
                <w:lang w:eastAsia="ko-KR"/>
              </w:rPr>
              <w:t>priority access</w:t>
            </w:r>
            <w:r w:rsidR="00B82789">
              <w:rPr>
                <w:rFonts w:hint="eastAsia"/>
                <w:lang w:eastAsia="ko-KR"/>
              </w:rPr>
              <w:t xml:space="preserve"> operation</w:t>
            </w:r>
            <w:r w:rsidR="00B82789" w:rsidRPr="00067E4E">
              <w:rPr>
                <w:lang w:eastAsia="ko-KR"/>
              </w:rPr>
              <w:t xml:space="preserve"> </w:t>
            </w:r>
            <w:r w:rsidR="00B82789" w:rsidRPr="006F33EF">
              <w:rPr>
                <w:lang w:eastAsia="ko-KR"/>
              </w:rPr>
              <w:t xml:space="preserve">over IEEE </w:t>
            </w:r>
            <w:r w:rsidR="007C2E10">
              <w:rPr>
                <w:rFonts w:hint="eastAsia"/>
                <w:lang w:eastAsia="ko-KR"/>
              </w:rPr>
              <w:t>P</w:t>
            </w:r>
            <w:r w:rsidR="00B82789" w:rsidRPr="006F33EF">
              <w:rPr>
                <w:lang w:eastAsia="ko-KR"/>
              </w:rPr>
              <w:t>802.16</w:t>
            </w:r>
            <w:r w:rsidR="00FA6545">
              <w:rPr>
                <w:rFonts w:hint="eastAsia"/>
                <w:lang w:eastAsia="ko-KR"/>
              </w:rPr>
              <w:t>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11B2D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611B2D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3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4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6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>
        <w:br w:type="page"/>
      </w:r>
      <w:r w:rsidR="00C6528C" w:rsidRPr="00C6528C">
        <w:rPr>
          <w:rFonts w:ascii="Arial" w:hAnsi="Arial"/>
          <w:b/>
          <w:sz w:val="32"/>
          <w:szCs w:val="32"/>
          <w:lang w:eastAsia="ko-KR"/>
        </w:rPr>
        <w:lastRenderedPageBreak/>
        <w:t>Initial ranging for priority access in IEEE 802.16n</w:t>
      </w:r>
    </w:p>
    <w:p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FA6545" w:rsidRPr="000D3DD9" w:rsidRDefault="00FA6545" w:rsidP="00FA6545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Seokjoo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Shin</w:t>
      </w:r>
    </w:p>
    <w:p w:rsidR="00FA6545" w:rsidRDefault="00FA6545" w:rsidP="00FA6545">
      <w:pPr>
        <w:pStyle w:val="a8"/>
        <w:rPr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Chosun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University </w:t>
      </w:r>
    </w:p>
    <w:p w:rsidR="00FA6545" w:rsidRDefault="00FA6545" w:rsidP="00B82789">
      <w:pPr>
        <w:pStyle w:val="a8"/>
        <w:rPr>
          <w:rFonts w:ascii="Arial" w:hAnsi="Arial"/>
          <w:lang w:eastAsia="ko-KR"/>
        </w:rPr>
      </w:pPr>
    </w:p>
    <w:p w:rsidR="00B82789" w:rsidRPr="00211382" w:rsidRDefault="00B82789" w:rsidP="00B82789">
      <w:pPr>
        <w:pStyle w:val="a8"/>
        <w:rPr>
          <w:rFonts w:ascii="Arial" w:hAnsi="Arial"/>
          <w:lang w:eastAsia="ko-KR"/>
        </w:rPr>
      </w:pPr>
      <w:r w:rsidRPr="00B82789">
        <w:rPr>
          <w:rFonts w:ascii="Arial" w:hAnsi="Arial"/>
          <w:lang w:eastAsia="ko-KR"/>
        </w:rPr>
        <w:t>Won-</w:t>
      </w:r>
      <w:proofErr w:type="spellStart"/>
      <w:r w:rsidRPr="00B82789">
        <w:rPr>
          <w:rFonts w:ascii="Arial" w:hAnsi="Arial"/>
          <w:lang w:eastAsia="ko-KR"/>
        </w:rPr>
        <w:t>Ik</w:t>
      </w:r>
      <w:proofErr w:type="spellEnd"/>
      <w:r w:rsidRPr="00B82789">
        <w:rPr>
          <w:rFonts w:ascii="Arial" w:hAnsi="Arial"/>
          <w:lang w:eastAsia="ko-KR"/>
        </w:rPr>
        <w:t xml:space="preserve"> Kim, </w:t>
      </w:r>
      <w:proofErr w:type="spellStart"/>
      <w:r w:rsidRPr="00B82789">
        <w:rPr>
          <w:rFonts w:ascii="Arial" w:hAnsi="Arial"/>
          <w:lang w:eastAsia="ko-KR"/>
        </w:rPr>
        <w:t>Seokki</w:t>
      </w:r>
      <w:proofErr w:type="spellEnd"/>
      <w:r w:rsidRPr="00B82789">
        <w:rPr>
          <w:rFonts w:ascii="Arial" w:hAnsi="Arial"/>
          <w:lang w:eastAsia="ko-KR"/>
        </w:rPr>
        <w:t xml:space="preserve"> Kim, </w:t>
      </w:r>
      <w:proofErr w:type="spellStart"/>
      <w:r w:rsidRPr="00B82789">
        <w:rPr>
          <w:rFonts w:ascii="Arial" w:hAnsi="Arial"/>
          <w:lang w:eastAsia="ko-KR"/>
        </w:rPr>
        <w:t>Miyoung</w:t>
      </w:r>
      <w:proofErr w:type="spellEnd"/>
      <w:r w:rsidRPr="00B82789">
        <w:rPr>
          <w:rFonts w:ascii="Arial" w:hAnsi="Arial"/>
          <w:lang w:eastAsia="ko-KR"/>
        </w:rPr>
        <w:t xml:space="preserve"> Yun, </w:t>
      </w:r>
      <w:proofErr w:type="spellStart"/>
      <w:r w:rsidRPr="00B82789">
        <w:rPr>
          <w:rFonts w:ascii="Arial" w:hAnsi="Arial"/>
          <w:lang w:eastAsia="ko-KR"/>
        </w:rPr>
        <w:t>Sungkyung</w:t>
      </w:r>
      <w:proofErr w:type="spellEnd"/>
      <w:r w:rsidRPr="00B82789">
        <w:rPr>
          <w:rFonts w:ascii="Arial" w:hAnsi="Arial"/>
          <w:lang w:eastAsia="ko-KR"/>
        </w:rPr>
        <w:t xml:space="preserve"> Kim, Hyun Lee, </w:t>
      </w:r>
      <w:proofErr w:type="spellStart"/>
      <w:r w:rsidRPr="00B82789">
        <w:rPr>
          <w:rFonts w:ascii="Arial" w:hAnsi="Arial"/>
          <w:lang w:eastAsia="ko-KR"/>
        </w:rPr>
        <w:t>Chulsik</w:t>
      </w:r>
      <w:proofErr w:type="spellEnd"/>
      <w:r w:rsidRPr="00B82789">
        <w:rPr>
          <w:rFonts w:ascii="Arial" w:hAnsi="Arial"/>
          <w:lang w:eastAsia="ko-KR"/>
        </w:rPr>
        <w:t xml:space="preserve"> Yoon, </w:t>
      </w:r>
      <w:proofErr w:type="spellStart"/>
      <w:r w:rsidRPr="00B82789">
        <w:rPr>
          <w:rFonts w:ascii="Arial" w:hAnsi="Arial"/>
          <w:lang w:eastAsia="ko-KR"/>
        </w:rPr>
        <w:t>Sungcheol</w:t>
      </w:r>
      <w:proofErr w:type="spellEnd"/>
      <w:r w:rsidRPr="00B82789">
        <w:rPr>
          <w:rFonts w:ascii="Arial" w:hAnsi="Arial"/>
          <w:lang w:eastAsia="ko-KR"/>
        </w:rPr>
        <w:t xml:space="preserve"> Chang</w:t>
      </w:r>
    </w:p>
    <w:p w:rsidR="00B82789" w:rsidRPr="00211382" w:rsidRDefault="00B82789" w:rsidP="00B82789">
      <w:pPr>
        <w:pStyle w:val="a8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0D3DD9" w:rsidRDefault="000D3DD9" w:rsidP="000D3DD9">
      <w:pPr>
        <w:pStyle w:val="a8"/>
        <w:rPr>
          <w:rFonts w:ascii="Arial" w:hAnsi="Arial"/>
          <w:lang w:eastAsia="ko-KR"/>
        </w:rPr>
      </w:pPr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C6528C" w:rsidRPr="00D46937" w:rsidRDefault="00C6528C" w:rsidP="00C6528C">
      <w:pPr>
        <w:pStyle w:val="Body"/>
        <w:rPr>
          <w:lang w:eastAsia="ko-KR"/>
        </w:rPr>
      </w:pPr>
      <w:r w:rsidRPr="00D46937">
        <w:rPr>
          <w:lang w:eastAsia="ko-KR"/>
        </w:rPr>
        <w:t xml:space="preserve">This contribution is for subsection </w:t>
      </w:r>
      <w:r w:rsidRPr="00D46937">
        <w:rPr>
          <w:rFonts w:hint="eastAsia"/>
          <w:lang w:eastAsia="ko-KR"/>
        </w:rPr>
        <w:t xml:space="preserve">16.7 which is </w:t>
      </w:r>
      <w:r w:rsidRPr="00D46937">
        <w:rPr>
          <w:lang w:eastAsia="ko-KR"/>
        </w:rPr>
        <w:t>‘Support for priority access operation’.</w:t>
      </w:r>
    </w:p>
    <w:p w:rsidR="00C6528C" w:rsidRPr="00D46937" w:rsidRDefault="00C6528C" w:rsidP="00C6528C">
      <w:pPr>
        <w:pStyle w:val="Body"/>
        <w:rPr>
          <w:lang w:eastAsia="ko-KR"/>
        </w:rPr>
      </w:pPr>
    </w:p>
    <w:p w:rsidR="00C6528C" w:rsidRPr="00D46937" w:rsidRDefault="00C6528C" w:rsidP="00C6528C">
      <w:pPr>
        <w:pStyle w:val="Body"/>
        <w:rPr>
          <w:lang w:eastAsia="ko-KR"/>
        </w:rPr>
      </w:pPr>
      <w:r w:rsidRPr="00D46937">
        <w:rPr>
          <w:rFonts w:hint="eastAsia"/>
          <w:lang w:eastAsia="ko-KR"/>
        </w:rPr>
        <w:t xml:space="preserve">According to the role of HR-MS user or HR-MS device, various priority </w:t>
      </w:r>
      <w:r w:rsidRPr="00D46937">
        <w:rPr>
          <w:lang w:eastAsia="ko-KR"/>
        </w:rPr>
        <w:t>levels</w:t>
      </w:r>
      <w:r w:rsidRPr="00D46937">
        <w:rPr>
          <w:rFonts w:hint="eastAsia"/>
          <w:lang w:eastAsia="ko-KR"/>
        </w:rPr>
        <w:t xml:space="preserve"> can be assigned to HR-MS itself. The purpose of this contribution is to propose a method for priority HR-MSs access to a HR-BS in initial ranging phase with taking precedence over the non-priority HR-MSs and legacy </w:t>
      </w:r>
      <w:proofErr w:type="spellStart"/>
      <w:r w:rsidRPr="00D46937">
        <w:rPr>
          <w:rFonts w:hint="eastAsia"/>
          <w:lang w:eastAsia="ko-KR"/>
        </w:rPr>
        <w:t>MSs.</w:t>
      </w:r>
      <w:proofErr w:type="spellEnd"/>
      <w:r w:rsidRPr="00D46937">
        <w:rPr>
          <w:rFonts w:hint="eastAsia"/>
          <w:lang w:eastAsia="ko-KR"/>
        </w:rPr>
        <w:t xml:space="preserve"> In the method, access </w:t>
      </w:r>
      <w:r w:rsidRPr="00D46937">
        <w:rPr>
          <w:lang w:eastAsia="ko-KR"/>
        </w:rPr>
        <w:t>opportunit</w:t>
      </w:r>
      <w:r w:rsidRPr="00D46937">
        <w:rPr>
          <w:rFonts w:hint="eastAsia"/>
          <w:lang w:eastAsia="ko-KR"/>
        </w:rPr>
        <w:t xml:space="preserve">y of higher priority users will be higher than that of lower priority users providing </w:t>
      </w:r>
      <w:r w:rsidRPr="00D46937">
        <w:rPr>
          <w:lang w:eastAsia="ko-KR"/>
        </w:rPr>
        <w:t>different</w:t>
      </w:r>
      <w:r w:rsidRPr="00D46937">
        <w:rPr>
          <w:rFonts w:hint="eastAsia"/>
          <w:lang w:eastAsia="ko-KR"/>
        </w:rPr>
        <w:t xml:space="preserve"> initial ranging window parameters for each priority group as well as exclusive initial </w:t>
      </w:r>
      <w:proofErr w:type="spellStart"/>
      <w:r w:rsidRPr="00D46937">
        <w:rPr>
          <w:rFonts w:hint="eastAsia"/>
          <w:lang w:eastAsia="ko-KR"/>
        </w:rPr>
        <w:t>cdma</w:t>
      </w:r>
      <w:proofErr w:type="spellEnd"/>
      <w:r w:rsidRPr="00D46937">
        <w:rPr>
          <w:rFonts w:hint="eastAsia"/>
          <w:lang w:eastAsia="ko-KR"/>
        </w:rPr>
        <w:t xml:space="preserve"> codes to each group, respectively. </w:t>
      </w:r>
    </w:p>
    <w:p w:rsidR="00C6528C" w:rsidRPr="00D46937" w:rsidRDefault="00C6528C" w:rsidP="00C6528C">
      <w:pPr>
        <w:pStyle w:val="Body"/>
        <w:rPr>
          <w:lang w:eastAsia="ko-KR"/>
        </w:rPr>
      </w:pPr>
      <w:r w:rsidRPr="00D46937">
        <w:rPr>
          <w:rFonts w:hint="eastAsia"/>
          <w:lang w:eastAsia="ko-KR"/>
        </w:rPr>
        <w:t xml:space="preserve">In the current standards for OFDMA PHY in 802.16n, UCD announces the initial ranging window size with setting </w:t>
      </w:r>
      <w:r w:rsidRPr="00D46937">
        <w:rPr>
          <w:lang w:eastAsia="ko-KR"/>
        </w:rPr>
        <w:t>‘</w:t>
      </w:r>
      <w:r w:rsidRPr="00D46937">
        <w:rPr>
          <w:rFonts w:hint="eastAsia"/>
          <w:lang w:eastAsia="ko-KR"/>
        </w:rPr>
        <w:t xml:space="preserve">initial ranging </w:t>
      </w:r>
      <w:proofErr w:type="spellStart"/>
      <w:r w:rsidRPr="00D46937">
        <w:rPr>
          <w:rFonts w:hint="eastAsia"/>
          <w:lang w:eastAsia="ko-KR"/>
        </w:rPr>
        <w:t>backoff</w:t>
      </w:r>
      <w:proofErr w:type="spellEnd"/>
      <w:r w:rsidRPr="00D46937">
        <w:rPr>
          <w:rFonts w:hint="eastAsia"/>
          <w:lang w:eastAsia="ko-KR"/>
        </w:rPr>
        <w:t xml:space="preserve"> start</w:t>
      </w:r>
      <w:r w:rsidRPr="00D46937">
        <w:rPr>
          <w:lang w:eastAsia="ko-KR"/>
        </w:rPr>
        <w:t>’</w:t>
      </w:r>
      <w:r w:rsidRPr="00D46937">
        <w:rPr>
          <w:rFonts w:hint="eastAsia"/>
          <w:lang w:eastAsia="ko-KR"/>
        </w:rPr>
        <w:t xml:space="preserve"> and </w:t>
      </w:r>
      <w:r w:rsidRPr="00D46937">
        <w:rPr>
          <w:lang w:eastAsia="ko-KR"/>
        </w:rPr>
        <w:t>‘</w:t>
      </w:r>
      <w:r w:rsidRPr="00D46937">
        <w:rPr>
          <w:rFonts w:hint="eastAsia"/>
          <w:lang w:eastAsia="ko-KR"/>
        </w:rPr>
        <w:t xml:space="preserve">initial ranging </w:t>
      </w:r>
      <w:proofErr w:type="spellStart"/>
      <w:r w:rsidRPr="00D46937">
        <w:rPr>
          <w:rFonts w:hint="eastAsia"/>
          <w:lang w:eastAsia="ko-KR"/>
        </w:rPr>
        <w:t>backoff</w:t>
      </w:r>
      <w:proofErr w:type="spellEnd"/>
      <w:r w:rsidRPr="00D46937">
        <w:rPr>
          <w:rFonts w:hint="eastAsia"/>
          <w:lang w:eastAsia="ko-KR"/>
        </w:rPr>
        <w:t xml:space="preserve"> end</w:t>
      </w:r>
      <w:r w:rsidRPr="00D46937">
        <w:rPr>
          <w:lang w:eastAsia="ko-KR"/>
        </w:rPr>
        <w:t>’</w:t>
      </w:r>
      <w:r w:rsidRPr="00D46937">
        <w:rPr>
          <w:rFonts w:hint="eastAsia"/>
          <w:lang w:eastAsia="ko-KR"/>
        </w:rPr>
        <w:t xml:space="preserve"> values and initial ranging </w:t>
      </w:r>
      <w:proofErr w:type="spellStart"/>
      <w:r w:rsidRPr="00D46937">
        <w:rPr>
          <w:rFonts w:hint="eastAsia"/>
          <w:lang w:eastAsia="ko-KR"/>
        </w:rPr>
        <w:t>cdma</w:t>
      </w:r>
      <w:proofErr w:type="spellEnd"/>
      <w:r w:rsidRPr="00D46937">
        <w:rPr>
          <w:rFonts w:hint="eastAsia"/>
          <w:lang w:eastAsia="ko-KR"/>
        </w:rPr>
        <w:t xml:space="preserve"> codes information in periodic manner for users. However, UCD</w:t>
      </w:r>
      <w:r w:rsidRPr="00D46937">
        <w:rPr>
          <w:lang w:eastAsia="ko-KR"/>
        </w:rPr>
        <w:t xml:space="preserve"> do</w:t>
      </w:r>
      <w:r w:rsidRPr="00D46937">
        <w:rPr>
          <w:rFonts w:hint="eastAsia"/>
          <w:lang w:eastAsia="ko-KR"/>
        </w:rPr>
        <w:t xml:space="preserve">es not have any specific information to handle priorities among users. Therefore, we suggest a new method for high priority users to take precedence.  </w:t>
      </w:r>
    </w:p>
    <w:p w:rsidR="00C6528C" w:rsidRPr="00D46937" w:rsidRDefault="00C6528C" w:rsidP="00C6528C">
      <w:pPr>
        <w:pStyle w:val="Body"/>
        <w:rPr>
          <w:lang w:eastAsia="ko-KR"/>
        </w:rPr>
      </w:pPr>
    </w:p>
    <w:p w:rsidR="00C6528C" w:rsidRPr="00D46937" w:rsidRDefault="00C6528C" w:rsidP="00C6528C">
      <w:pPr>
        <w:pStyle w:val="Body"/>
        <w:rPr>
          <w:lang w:eastAsia="ko-KR"/>
        </w:rPr>
      </w:pPr>
      <w:r w:rsidRPr="00D46937">
        <w:rPr>
          <w:rFonts w:hint="eastAsia"/>
          <w:lang w:eastAsia="ko-KR"/>
        </w:rPr>
        <w:t xml:space="preserve">In the </w:t>
      </w:r>
      <w:r w:rsidRPr="00D46937">
        <w:rPr>
          <w:lang w:eastAsia="ko-KR"/>
        </w:rPr>
        <w:t>scenario</w:t>
      </w:r>
      <w:r w:rsidRPr="00D46937">
        <w:rPr>
          <w:rFonts w:hint="eastAsia"/>
          <w:lang w:eastAsia="ko-KR"/>
        </w:rPr>
        <w:t xml:space="preserve">, we define two priority user groups: non-priority user group and priority user group. In order to give better success probability in initial access phase for priority users, we insert new parameters in UCD and allocate a set of exclusive </w:t>
      </w:r>
      <w:proofErr w:type="spellStart"/>
      <w:r w:rsidRPr="00D46937">
        <w:rPr>
          <w:rFonts w:hint="eastAsia"/>
          <w:lang w:eastAsia="ko-KR"/>
        </w:rPr>
        <w:t>cdma</w:t>
      </w:r>
      <w:proofErr w:type="spellEnd"/>
      <w:r w:rsidRPr="00D46937">
        <w:rPr>
          <w:rFonts w:hint="eastAsia"/>
          <w:lang w:eastAsia="ko-KR"/>
        </w:rPr>
        <w:t xml:space="preserve"> codes for priority users.</w:t>
      </w:r>
    </w:p>
    <w:p w:rsidR="00C6528C" w:rsidRPr="00D46937" w:rsidRDefault="00C6528C" w:rsidP="00C6528C">
      <w:pPr>
        <w:pStyle w:val="Body"/>
        <w:rPr>
          <w:lang w:eastAsia="ko-KR"/>
        </w:rPr>
      </w:pPr>
    </w:p>
    <w:p w:rsidR="00C6528C" w:rsidRPr="00D46937" w:rsidRDefault="00C6528C" w:rsidP="00C6528C">
      <w:pPr>
        <w:pStyle w:val="Body"/>
        <w:numPr>
          <w:ilvl w:val="0"/>
          <w:numId w:val="11"/>
        </w:numPr>
        <w:rPr>
          <w:lang w:eastAsia="ko-KR"/>
        </w:rPr>
      </w:pPr>
      <w:r w:rsidRPr="00D46937">
        <w:rPr>
          <w:rFonts w:hint="eastAsia"/>
          <w:lang w:eastAsia="ko-KR"/>
        </w:rPr>
        <w:t xml:space="preserve">Insertion new parameters in UCD: We insert PA initial ranging </w:t>
      </w:r>
      <w:proofErr w:type="spellStart"/>
      <w:r w:rsidRPr="00D46937">
        <w:rPr>
          <w:rFonts w:hint="eastAsia"/>
          <w:lang w:eastAsia="ko-KR"/>
        </w:rPr>
        <w:t>backoff</w:t>
      </w:r>
      <w:proofErr w:type="spellEnd"/>
      <w:r w:rsidRPr="00D46937">
        <w:rPr>
          <w:rFonts w:hint="eastAsia"/>
          <w:lang w:eastAsia="ko-KR"/>
        </w:rPr>
        <w:t xml:space="preserve"> start and end parameters for priority users</w:t>
      </w:r>
    </w:p>
    <w:p w:rsidR="00C6528C" w:rsidRPr="00D46937" w:rsidRDefault="00C6528C" w:rsidP="00C6528C">
      <w:pPr>
        <w:pStyle w:val="Body"/>
        <w:numPr>
          <w:ilvl w:val="0"/>
          <w:numId w:val="11"/>
        </w:numPr>
        <w:rPr>
          <w:lang w:eastAsia="ko-KR"/>
        </w:rPr>
      </w:pPr>
      <w:r w:rsidRPr="00D46937">
        <w:rPr>
          <w:rFonts w:hint="eastAsia"/>
          <w:lang w:eastAsia="ko-KR"/>
        </w:rPr>
        <w:t xml:space="preserve">Implicit assignment of </w:t>
      </w:r>
      <w:proofErr w:type="spellStart"/>
      <w:r w:rsidRPr="00D46937">
        <w:rPr>
          <w:rFonts w:hint="eastAsia"/>
          <w:lang w:eastAsia="ko-KR"/>
        </w:rPr>
        <w:t>cdma</w:t>
      </w:r>
      <w:proofErr w:type="spellEnd"/>
      <w:r w:rsidRPr="00D46937">
        <w:rPr>
          <w:rFonts w:hint="eastAsia"/>
          <w:lang w:eastAsia="ko-KR"/>
        </w:rPr>
        <w:t xml:space="preserve"> codes for PA users: W</w:t>
      </w:r>
      <w:r w:rsidRPr="00D46937">
        <w:rPr>
          <w:rFonts w:ascii="TimesNewRoman" w:hAnsi="TimesNewRoman" w:cs="TimesNewRoman" w:hint="eastAsia"/>
          <w:kern w:val="0"/>
          <w:lang w:eastAsia="ko-KR"/>
        </w:rPr>
        <w:t xml:space="preserve">hen </w:t>
      </w:r>
      <w:r w:rsidRPr="00D46937">
        <w:rPr>
          <w:rFonts w:ascii="TimesNewRoman" w:hAnsi="TimesNewRoman" w:cs="TimesNewRoman"/>
          <w:kern w:val="0"/>
        </w:rPr>
        <w:t>((</w:t>
      </w:r>
      <w:r w:rsidRPr="00D46937">
        <w:rPr>
          <w:rFonts w:ascii="TimesNewRoman,Italic" w:hAnsi="TimesNewRoman,Italic" w:cs="TimesNewRoman,Italic"/>
          <w:i/>
          <w:iCs/>
          <w:kern w:val="0"/>
        </w:rPr>
        <w:t>S + O + N + M + L</w:t>
      </w:r>
      <w:r w:rsidRPr="00D46937">
        <w:rPr>
          <w:rFonts w:ascii="TimesNewRoman" w:hAnsi="TimesNewRoman" w:cs="TimesNewRoman"/>
          <w:kern w:val="0"/>
        </w:rPr>
        <w:t xml:space="preserve">+ </w:t>
      </w:r>
      <w:r w:rsidRPr="00D46937">
        <w:rPr>
          <w:rFonts w:ascii="TimesNewRoman,Italic" w:hAnsi="TimesNewRoman,Italic" w:cs="TimesNewRoman,Italic"/>
          <w:i/>
          <w:iCs/>
          <w:kern w:val="0"/>
        </w:rPr>
        <w:t>K + J +I + H</w:t>
      </w:r>
      <w:r w:rsidRPr="00D46937">
        <w:rPr>
          <w:rFonts w:ascii="TimesNewRoman" w:hAnsi="TimesNewRoman" w:cs="TimesNewRoman"/>
          <w:kern w:val="0"/>
        </w:rPr>
        <w:t>) mod 256)</w:t>
      </w:r>
      <w:r w:rsidRPr="00D46937">
        <w:rPr>
          <w:rFonts w:ascii="TimesNewRoman" w:hAnsi="TimesNewRoman" w:cs="TimesNewRoman" w:hint="eastAsia"/>
          <w:kern w:val="0"/>
          <w:lang w:eastAsia="ko-KR"/>
        </w:rPr>
        <w:t xml:space="preserve"> is less than or equals to ((S+255) mod 256), </w:t>
      </w:r>
      <w:r w:rsidRPr="00D46937">
        <w:rPr>
          <w:rFonts w:hint="eastAsia"/>
          <w:lang w:eastAsia="ko-KR"/>
        </w:rPr>
        <w:t xml:space="preserve">the </w:t>
      </w:r>
      <w:r w:rsidRPr="00D46937">
        <w:rPr>
          <w:lang w:eastAsia="ko-KR"/>
        </w:rPr>
        <w:t>remain</w:t>
      </w:r>
      <w:r w:rsidRPr="00D46937">
        <w:rPr>
          <w:rFonts w:hint="eastAsia"/>
          <w:lang w:eastAsia="ko-KR"/>
        </w:rPr>
        <w:t xml:space="preserve">ing </w:t>
      </w:r>
      <w:proofErr w:type="spellStart"/>
      <w:r w:rsidRPr="00D46937">
        <w:rPr>
          <w:rFonts w:hint="eastAsia"/>
          <w:lang w:eastAsia="ko-KR"/>
        </w:rPr>
        <w:t>cdma</w:t>
      </w:r>
      <w:proofErr w:type="spellEnd"/>
      <w:r w:rsidRPr="00D46937">
        <w:rPr>
          <w:rFonts w:hint="eastAsia"/>
          <w:lang w:eastAsia="ko-KR"/>
        </w:rPr>
        <w:t xml:space="preserve"> codes from </w:t>
      </w:r>
      <w:r w:rsidRPr="00D46937">
        <w:rPr>
          <w:rFonts w:ascii="TimesNewRoman" w:hAnsi="TimesNewRoman" w:cs="TimesNewRoman"/>
          <w:kern w:val="0"/>
        </w:rPr>
        <w:t>((</w:t>
      </w:r>
      <w:r w:rsidRPr="00D46937">
        <w:rPr>
          <w:rFonts w:ascii="TimesNewRoman,Italic" w:hAnsi="TimesNewRoman,Italic" w:cs="TimesNewRoman,Italic"/>
          <w:i/>
          <w:iCs/>
          <w:kern w:val="0"/>
        </w:rPr>
        <w:t>S + O + N + M + L</w:t>
      </w:r>
      <w:r w:rsidRPr="00D46937">
        <w:rPr>
          <w:rFonts w:ascii="TimesNewRoman" w:hAnsi="TimesNewRoman" w:cs="TimesNewRoman"/>
          <w:kern w:val="0"/>
        </w:rPr>
        <w:t xml:space="preserve">+ </w:t>
      </w:r>
      <w:r w:rsidRPr="00D46937">
        <w:rPr>
          <w:rFonts w:ascii="TimesNewRoman,Italic" w:hAnsi="TimesNewRoman,Italic" w:cs="TimesNewRoman,Italic"/>
          <w:i/>
          <w:iCs/>
          <w:kern w:val="0"/>
        </w:rPr>
        <w:t>K + J +I + H</w:t>
      </w:r>
      <w:r w:rsidRPr="00D46937">
        <w:rPr>
          <w:rFonts w:ascii="TimesNewRoman" w:hAnsi="TimesNewRoman" w:cs="TimesNewRoman"/>
          <w:kern w:val="0"/>
        </w:rPr>
        <w:t>) mod 256)</w:t>
      </w:r>
      <w:r w:rsidRPr="00D46937">
        <w:rPr>
          <w:rFonts w:ascii="TimesNewRoman" w:hAnsi="TimesNewRoman" w:cs="TimesNewRoman" w:hint="eastAsia"/>
          <w:kern w:val="0"/>
          <w:lang w:eastAsia="ko-KR"/>
        </w:rPr>
        <w:t xml:space="preserve"> to ((S+255) mod 256)</w:t>
      </w:r>
      <w:r w:rsidRPr="00D46937">
        <w:rPr>
          <w:rFonts w:hint="eastAsia"/>
          <w:lang w:eastAsia="ko-KR"/>
        </w:rPr>
        <w:t xml:space="preserve"> are assigned to PA users</w:t>
      </w:r>
      <w:r w:rsidRPr="00D46937">
        <w:rPr>
          <w:rFonts w:ascii="TimesNewRoman" w:hAnsi="TimesNewRoman" w:cs="TimesNewRoman" w:hint="eastAsia"/>
          <w:kern w:val="0"/>
          <w:lang w:eastAsia="ko-KR"/>
        </w:rPr>
        <w:t xml:space="preserve">. </w:t>
      </w:r>
    </w:p>
    <w:p w:rsidR="00C6528C" w:rsidRPr="00D46937" w:rsidRDefault="00C6528C" w:rsidP="00C6528C">
      <w:pPr>
        <w:pStyle w:val="Body"/>
        <w:rPr>
          <w:rFonts w:ascii="TimesNewRoman" w:hAnsi="TimesNewRoman" w:cs="TimesNewRoman"/>
          <w:kern w:val="0"/>
          <w:lang w:eastAsia="ko-KR"/>
        </w:rPr>
      </w:pPr>
    </w:p>
    <w:p w:rsidR="00C6528C" w:rsidRPr="00D46937" w:rsidRDefault="00C6528C" w:rsidP="00C6528C">
      <w:pPr>
        <w:pStyle w:val="Default"/>
        <w:rPr>
          <w:lang w:eastAsia="ko-KR"/>
        </w:rPr>
      </w:pPr>
      <w:r w:rsidRPr="00D46937">
        <w:rPr>
          <w:lang w:eastAsia="ko-KR"/>
        </w:rPr>
        <w:t>In general, all users including non-priority and priority users shall try to do initial ranging to an HR-BS</w:t>
      </w:r>
      <w:r w:rsidRPr="00D46937">
        <w:rPr>
          <w:rFonts w:hint="eastAsia"/>
          <w:lang w:eastAsia="ko-KR"/>
        </w:rPr>
        <w:t xml:space="preserve"> </w:t>
      </w:r>
      <w:r w:rsidRPr="00D46937">
        <w:rPr>
          <w:lang w:eastAsia="ko-KR"/>
        </w:rPr>
        <w:t xml:space="preserve">with given parameters received through </w:t>
      </w:r>
      <w:r w:rsidRPr="00D46937">
        <w:rPr>
          <w:rFonts w:hint="eastAsia"/>
          <w:lang w:eastAsia="ko-KR"/>
        </w:rPr>
        <w:t>UCD</w:t>
      </w:r>
      <w:r w:rsidRPr="00D46937">
        <w:rPr>
          <w:rFonts w:hint="eastAsia"/>
          <w:kern w:val="1"/>
          <w:lang w:eastAsia="ko-KR"/>
        </w:rPr>
        <w:t xml:space="preserve"> during the initial ranging process</w:t>
      </w:r>
      <w:r w:rsidRPr="00D46937">
        <w:rPr>
          <w:lang w:eastAsia="ko-KR"/>
        </w:rPr>
        <w:t>.</w:t>
      </w:r>
      <w:r w:rsidRPr="00D46937">
        <w:rPr>
          <w:rFonts w:hint="eastAsia"/>
          <w:lang w:eastAsia="ko-KR"/>
        </w:rPr>
        <w:t xml:space="preserve"> In this case, an HR-BS broadcasts UCD with setting the identical values for </w:t>
      </w:r>
      <w:proofErr w:type="spellStart"/>
      <w:r w:rsidRPr="00D46937">
        <w:rPr>
          <w:lang w:eastAsia="ko-KR"/>
        </w:rPr>
        <w:t>Initial</w:t>
      </w:r>
      <w:r w:rsidRPr="00D46937">
        <w:rPr>
          <w:rFonts w:hint="eastAsia"/>
          <w:lang w:eastAsia="ko-KR"/>
        </w:rPr>
        <w:t>_ranging_back_off_start</w:t>
      </w:r>
      <w:proofErr w:type="spellEnd"/>
      <w:r w:rsidRPr="00D46937">
        <w:rPr>
          <w:rFonts w:hint="eastAsia"/>
          <w:lang w:eastAsia="ko-KR"/>
        </w:rPr>
        <w:t xml:space="preserve">/end and </w:t>
      </w:r>
      <w:proofErr w:type="spellStart"/>
      <w:r w:rsidRPr="00D46937">
        <w:rPr>
          <w:rFonts w:hint="eastAsia"/>
          <w:lang w:eastAsia="ko-KR"/>
        </w:rPr>
        <w:t>PA_Initial_ranging_back_off_start</w:t>
      </w:r>
      <w:proofErr w:type="spellEnd"/>
      <w:r w:rsidRPr="00D46937">
        <w:rPr>
          <w:rFonts w:hint="eastAsia"/>
          <w:lang w:eastAsia="ko-KR"/>
        </w:rPr>
        <w:t>/end, respectively.</w:t>
      </w:r>
      <w:r w:rsidRPr="00D46937">
        <w:rPr>
          <w:lang w:eastAsia="ko-KR"/>
        </w:rPr>
        <w:t xml:space="preserve"> </w:t>
      </w:r>
    </w:p>
    <w:p w:rsidR="00C6528C" w:rsidRPr="00D46937" w:rsidRDefault="00C6528C" w:rsidP="00C6528C">
      <w:pPr>
        <w:pStyle w:val="Body"/>
        <w:rPr>
          <w:rFonts w:ascii="TimesNewRoman" w:hAnsi="TimesNewRoman" w:cs="TimesNewRoman"/>
          <w:kern w:val="0"/>
          <w:lang w:eastAsia="ko-KR"/>
        </w:rPr>
      </w:pPr>
    </w:p>
    <w:p w:rsidR="00C6528C" w:rsidRPr="00D46937" w:rsidRDefault="00C6528C" w:rsidP="00C6528C">
      <w:pPr>
        <w:pStyle w:val="Default"/>
        <w:rPr>
          <w:rFonts w:ascii="Times New Roman" w:eastAsia="QMDVUO+TimesNewRoman" w:cs="Arial"/>
          <w:lang w:eastAsia="ko-KR"/>
        </w:rPr>
      </w:pPr>
      <w:r w:rsidRPr="00D46937">
        <w:rPr>
          <w:lang w:eastAsia="ko-KR"/>
        </w:rPr>
        <w:t xml:space="preserve">If congestion occurs </w:t>
      </w:r>
      <w:r w:rsidRPr="00D46937">
        <w:rPr>
          <w:rFonts w:hint="eastAsia"/>
          <w:kern w:val="1"/>
          <w:lang w:eastAsia="ko-KR"/>
        </w:rPr>
        <w:t>or it is necessary to control priority access among users in initial ranging process</w:t>
      </w:r>
      <w:r w:rsidRPr="00D46937">
        <w:rPr>
          <w:kern w:val="1"/>
          <w:lang w:eastAsia="ko-KR"/>
        </w:rPr>
        <w:t>,</w:t>
      </w:r>
      <w:r w:rsidRPr="00D46937">
        <w:rPr>
          <w:lang w:eastAsia="ko-KR"/>
        </w:rPr>
        <w:t xml:space="preserve"> an HR-BS may transmit </w:t>
      </w:r>
      <w:r w:rsidRPr="00D46937">
        <w:rPr>
          <w:rFonts w:hint="eastAsia"/>
          <w:lang w:eastAsia="ko-KR"/>
        </w:rPr>
        <w:t>UCD</w:t>
      </w:r>
      <w:r w:rsidRPr="00D46937">
        <w:rPr>
          <w:lang w:eastAsia="ko-KR"/>
        </w:rPr>
        <w:t xml:space="preserve"> with a larger initial ranging </w:t>
      </w:r>
      <w:proofErr w:type="spellStart"/>
      <w:r w:rsidRPr="00D46937">
        <w:rPr>
          <w:lang w:eastAsia="ko-KR"/>
        </w:rPr>
        <w:t>backoff</w:t>
      </w:r>
      <w:proofErr w:type="spellEnd"/>
      <w:r w:rsidRPr="00D46937">
        <w:rPr>
          <w:lang w:eastAsia="ko-KR"/>
        </w:rPr>
        <w:t xml:space="preserve"> window size for non-priority users while a smaller initial ranging </w:t>
      </w:r>
      <w:proofErr w:type="spellStart"/>
      <w:r w:rsidRPr="00D46937">
        <w:rPr>
          <w:lang w:eastAsia="ko-KR"/>
        </w:rPr>
        <w:t>backoff</w:t>
      </w:r>
      <w:proofErr w:type="spellEnd"/>
      <w:r w:rsidRPr="00D46937">
        <w:rPr>
          <w:lang w:eastAsia="ko-KR"/>
        </w:rPr>
        <w:t xml:space="preserve"> window size for priority users.</w:t>
      </w:r>
      <w:r w:rsidRPr="00D46937">
        <w:rPr>
          <w:rFonts w:hint="eastAsia"/>
          <w:lang w:eastAsia="ko-KR"/>
        </w:rPr>
        <w:t xml:space="preserve"> At the same time, an</w:t>
      </w:r>
      <w:r w:rsidRPr="00D46937">
        <w:rPr>
          <w:rFonts w:ascii="TimesNewRoman" w:hAnsi="TimesNewRoman" w:cs="TimesNewRoman" w:hint="eastAsia"/>
          <w:lang w:eastAsia="ko-KR"/>
        </w:rPr>
        <w:t xml:space="preserve"> HR-BS shall allocate a set of exclusive </w:t>
      </w:r>
      <w:proofErr w:type="spellStart"/>
      <w:r w:rsidRPr="00D46937">
        <w:rPr>
          <w:rFonts w:ascii="TimesNewRoman" w:hAnsi="TimesNewRoman" w:cs="TimesNewRoman" w:hint="eastAsia"/>
          <w:lang w:eastAsia="ko-KR"/>
        </w:rPr>
        <w:t>cdma</w:t>
      </w:r>
      <w:proofErr w:type="spellEnd"/>
      <w:r w:rsidRPr="00D46937">
        <w:rPr>
          <w:rFonts w:ascii="TimesNewRoman" w:hAnsi="TimesNewRoman" w:cs="TimesNewRoman" w:hint="eastAsia"/>
          <w:lang w:eastAsia="ko-KR"/>
        </w:rPr>
        <w:t xml:space="preserve"> codes for PA users by controlling the group of codes </w:t>
      </w:r>
      <w:r w:rsidR="00D24420">
        <w:rPr>
          <w:rFonts w:ascii="TimesNewRoman" w:hAnsi="TimesNewRoman" w:cs="TimesNewRoman"/>
          <w:lang w:eastAsia="ko-KR"/>
        </w:rPr>
        <w:t>starting from</w:t>
      </w:r>
      <w:r w:rsidRPr="00D46937">
        <w:rPr>
          <w:rFonts w:ascii="TimesNewRoman" w:hAnsi="TimesNewRoman" w:cs="TimesNewRoman" w:hint="eastAsia"/>
          <w:lang w:eastAsia="ko-KR"/>
        </w:rPr>
        <w:t xml:space="preserve"> </w:t>
      </w:r>
      <w:r w:rsidRPr="00D46937">
        <w:rPr>
          <w:rFonts w:ascii="TimesNewRoman" w:hAnsi="TimesNewRoman" w:cs="TimesNewRoman"/>
          <w:lang w:eastAsia="ko-KR"/>
        </w:rPr>
        <w:t xml:space="preserve">S </w:t>
      </w:r>
      <w:r w:rsidR="00D24420">
        <w:rPr>
          <w:rFonts w:ascii="TimesNewRoman" w:hAnsi="TimesNewRoman" w:cs="TimesNewRoman"/>
          <w:lang w:eastAsia="ko-KR"/>
        </w:rPr>
        <w:t>to</w:t>
      </w:r>
      <w:r w:rsidRPr="00D46937">
        <w:rPr>
          <w:rFonts w:ascii="TimesNewRoman" w:hAnsi="TimesNewRoman" w:cs="TimesNewRoman" w:hint="eastAsia"/>
          <w:lang w:eastAsia="ko-KR"/>
        </w:rPr>
        <w:t xml:space="preserve"> </w:t>
      </w:r>
      <w:r w:rsidRPr="00D46937">
        <w:rPr>
          <w:rFonts w:ascii="TimesNewRoman" w:hAnsi="TimesNewRoman" w:cs="TimesNewRoman"/>
          <w:lang w:eastAsia="ko-KR"/>
        </w:rPr>
        <w:t>((S + O + N + M + L+ K + J +I + H) mod 256)</w:t>
      </w:r>
      <w:r w:rsidRPr="00D46937">
        <w:rPr>
          <w:rFonts w:ascii="TimesNewRoman" w:hAnsi="TimesNewRoman" w:cs="TimesNewRoman" w:hint="eastAsia"/>
          <w:lang w:eastAsia="ko-KR"/>
        </w:rPr>
        <w:t xml:space="preserve"> not to reach its maximum value, 256.</w:t>
      </w:r>
    </w:p>
    <w:p w:rsidR="00C6528C" w:rsidRPr="00D46937" w:rsidRDefault="00C6528C" w:rsidP="00C6528C">
      <w:pPr>
        <w:pStyle w:val="Default"/>
        <w:rPr>
          <w:rFonts w:ascii="Times New Roman" w:eastAsia="QMDVUO+TimesNewRoman" w:cs="Arial"/>
          <w:lang w:eastAsia="ko-KR"/>
        </w:rPr>
      </w:pPr>
      <w:r w:rsidRPr="00D46937">
        <w:rPr>
          <w:rFonts w:ascii="Times New Roman" w:eastAsia="QMDVUO+TimesNewRoman" w:cs="Arial" w:hint="eastAsia"/>
          <w:lang w:eastAsia="ko-KR"/>
        </w:rPr>
        <w:lastRenderedPageBreak/>
        <w:t xml:space="preserve">Different values assigned for </w:t>
      </w:r>
      <w:proofErr w:type="spellStart"/>
      <w:r w:rsidRPr="00D46937">
        <w:rPr>
          <w:lang w:eastAsia="ko-KR"/>
        </w:rPr>
        <w:t>Initial</w:t>
      </w:r>
      <w:r w:rsidRPr="00D46937">
        <w:rPr>
          <w:rFonts w:hint="eastAsia"/>
          <w:lang w:eastAsia="ko-KR"/>
        </w:rPr>
        <w:t>_ranging_back_off_start</w:t>
      </w:r>
      <w:proofErr w:type="spellEnd"/>
      <w:r w:rsidRPr="00D46937">
        <w:rPr>
          <w:rFonts w:hint="eastAsia"/>
          <w:lang w:eastAsia="ko-KR"/>
        </w:rPr>
        <w:t xml:space="preserve">/end and for </w:t>
      </w:r>
      <w:proofErr w:type="spellStart"/>
      <w:r w:rsidRPr="00D46937">
        <w:rPr>
          <w:rFonts w:hint="eastAsia"/>
          <w:lang w:eastAsia="ko-KR"/>
        </w:rPr>
        <w:t>PA_Initial_ranging_back_off_start</w:t>
      </w:r>
      <w:proofErr w:type="spellEnd"/>
      <w:r w:rsidRPr="00D46937">
        <w:rPr>
          <w:rFonts w:hint="eastAsia"/>
          <w:lang w:eastAsia="ko-KR"/>
        </w:rPr>
        <w:t xml:space="preserve">/end indicate that </w:t>
      </w:r>
      <w:r w:rsidRPr="00D46937">
        <w:rPr>
          <w:rFonts w:hint="eastAsia"/>
          <w:kern w:val="1"/>
          <w:lang w:eastAsia="ko-KR"/>
        </w:rPr>
        <w:t xml:space="preserve">the priority access mechanism is initiated by an HR-BS. Upon this indication, a priority user </w:t>
      </w:r>
      <w:r w:rsidR="00D24420">
        <w:rPr>
          <w:kern w:val="1"/>
          <w:lang w:eastAsia="ko-KR"/>
        </w:rPr>
        <w:t>generate</w:t>
      </w:r>
      <w:r w:rsidRPr="00D46937">
        <w:rPr>
          <w:rFonts w:hint="eastAsia"/>
          <w:kern w:val="1"/>
          <w:lang w:eastAsia="ko-KR"/>
        </w:rPr>
        <w:t xml:space="preserve">s the exclusively assigned </w:t>
      </w:r>
      <w:proofErr w:type="spellStart"/>
      <w:r w:rsidRPr="00D46937">
        <w:rPr>
          <w:rFonts w:hint="eastAsia"/>
          <w:kern w:val="1"/>
          <w:lang w:eastAsia="ko-KR"/>
        </w:rPr>
        <w:t>cdms</w:t>
      </w:r>
      <w:proofErr w:type="spellEnd"/>
      <w:r w:rsidRPr="00D46937">
        <w:rPr>
          <w:rFonts w:hint="eastAsia"/>
          <w:kern w:val="1"/>
          <w:lang w:eastAsia="ko-KR"/>
        </w:rPr>
        <w:t xml:space="preserve"> codes ranged </w:t>
      </w:r>
      <w:r w:rsidRPr="00D46937">
        <w:rPr>
          <w:rFonts w:ascii="Times New Roman" w:eastAsia="QMDVUO+TimesNewRoman" w:cs="Arial" w:hint="eastAsia"/>
          <w:lang w:eastAsia="ko-KR"/>
        </w:rPr>
        <w:t xml:space="preserve">from </w:t>
      </w:r>
      <w:r w:rsidRPr="00D46937">
        <w:rPr>
          <w:rFonts w:ascii="Times New Roman" w:eastAsia="QMDVUO+TimesNewRoman" w:cs="Arial"/>
          <w:lang w:eastAsia="ko-KR"/>
        </w:rPr>
        <w:t>((S + O + N + M + L+ K + J +I + H) mod 256)</w:t>
      </w:r>
      <w:r w:rsidRPr="00D46937">
        <w:rPr>
          <w:rFonts w:ascii="Times New Roman" w:eastAsia="QMDVUO+TimesNewRoman" w:cs="Arial" w:hint="eastAsia"/>
          <w:lang w:eastAsia="ko-KR"/>
        </w:rPr>
        <w:t xml:space="preserve"> to ((S+255) mod 256). </w:t>
      </w:r>
      <w:r w:rsidRPr="00D46937">
        <w:rPr>
          <w:rFonts w:hint="eastAsia"/>
          <w:kern w:val="1"/>
          <w:lang w:eastAsia="ko-KR"/>
        </w:rPr>
        <w:t xml:space="preserve">Then, a priority user shall select </w:t>
      </w:r>
      <w:r w:rsidRPr="00D46937">
        <w:rPr>
          <w:kern w:val="1"/>
          <w:lang w:eastAsia="ko-KR"/>
        </w:rPr>
        <w:t xml:space="preserve">one ranging channel from all available ranging channels in the corresponding </w:t>
      </w:r>
      <w:proofErr w:type="spellStart"/>
      <w:r w:rsidRPr="00D46937">
        <w:rPr>
          <w:kern w:val="1"/>
          <w:lang w:eastAsia="ko-KR"/>
        </w:rPr>
        <w:t>backoff</w:t>
      </w:r>
      <w:proofErr w:type="spellEnd"/>
      <w:r w:rsidRPr="00D46937">
        <w:rPr>
          <w:kern w:val="1"/>
          <w:lang w:eastAsia="ko-KR"/>
        </w:rPr>
        <w:t xml:space="preserve"> window </w:t>
      </w:r>
      <w:r w:rsidRPr="00D46937">
        <w:rPr>
          <w:rFonts w:hint="eastAsia"/>
          <w:kern w:val="1"/>
          <w:lang w:eastAsia="ko-KR"/>
        </w:rPr>
        <w:t xml:space="preserve">informed by UCD message as </w:t>
      </w:r>
      <w:proofErr w:type="spellStart"/>
      <w:r w:rsidRPr="00D46937">
        <w:rPr>
          <w:rFonts w:hint="eastAsia"/>
          <w:lang w:eastAsia="ko-KR"/>
        </w:rPr>
        <w:t>PA_Initial_ranging_back_off_start</w:t>
      </w:r>
      <w:proofErr w:type="spellEnd"/>
      <w:r w:rsidRPr="00D46937">
        <w:rPr>
          <w:rFonts w:hint="eastAsia"/>
          <w:lang w:eastAsia="ko-KR"/>
        </w:rPr>
        <w:t>/end</w:t>
      </w:r>
      <w:r w:rsidRPr="00D46937">
        <w:rPr>
          <w:rFonts w:hint="eastAsia"/>
          <w:kern w:val="1"/>
          <w:lang w:eastAsia="ko-KR"/>
        </w:rPr>
        <w:t>.</w:t>
      </w:r>
      <w:r w:rsidRPr="00D46937">
        <w:rPr>
          <w:kern w:val="1"/>
          <w:lang w:eastAsia="ko-KR"/>
        </w:rPr>
        <w:t xml:space="preserve"> After selecting the ranging channel, the </w:t>
      </w:r>
      <w:r w:rsidRPr="00D46937">
        <w:rPr>
          <w:rFonts w:hint="eastAsia"/>
          <w:kern w:val="1"/>
          <w:lang w:eastAsia="ko-KR"/>
        </w:rPr>
        <w:t>priority user</w:t>
      </w:r>
      <w:r w:rsidRPr="00D46937">
        <w:rPr>
          <w:kern w:val="1"/>
          <w:lang w:eastAsia="ko-KR"/>
        </w:rPr>
        <w:t xml:space="preserve"> shall choose a ranging </w:t>
      </w:r>
      <w:proofErr w:type="spellStart"/>
      <w:r w:rsidRPr="00D46937">
        <w:rPr>
          <w:rFonts w:hint="eastAsia"/>
          <w:kern w:val="1"/>
          <w:lang w:eastAsia="ko-KR"/>
        </w:rPr>
        <w:t>cdma</w:t>
      </w:r>
      <w:proofErr w:type="spellEnd"/>
      <w:r w:rsidRPr="00D46937">
        <w:rPr>
          <w:kern w:val="1"/>
          <w:lang w:eastAsia="ko-KR"/>
        </w:rPr>
        <w:t xml:space="preserve"> code (from the </w:t>
      </w:r>
      <w:r w:rsidRPr="00D46937">
        <w:rPr>
          <w:rFonts w:hint="eastAsia"/>
          <w:kern w:val="1"/>
          <w:lang w:eastAsia="ko-KR"/>
        </w:rPr>
        <w:t>ranging code domain for priority users</w:t>
      </w:r>
      <w:r w:rsidRPr="00D46937">
        <w:rPr>
          <w:kern w:val="1"/>
          <w:lang w:eastAsia="ko-KR"/>
        </w:rPr>
        <w:t>) using a uniform random process.</w:t>
      </w:r>
      <w:r>
        <w:rPr>
          <w:rFonts w:hint="eastAsia"/>
          <w:kern w:val="1"/>
          <w:lang w:eastAsia="ko-KR"/>
        </w:rPr>
        <w:t xml:space="preserve"> </w:t>
      </w:r>
      <w:r w:rsidRPr="00D46937">
        <w:rPr>
          <w:rFonts w:ascii="Times New Roman" w:eastAsia="QMDVUO+TimesNewRoman" w:cs="Arial" w:hint="eastAsia"/>
          <w:lang w:eastAsia="ko-KR"/>
        </w:rPr>
        <w:t xml:space="preserve">If </w:t>
      </w:r>
      <w:proofErr w:type="spellStart"/>
      <w:r w:rsidRPr="00D46937">
        <w:rPr>
          <w:rFonts w:ascii="Times New Roman" w:eastAsia="QMDVUO+TimesNewRoman" w:cs="Arial" w:hint="eastAsia"/>
          <w:lang w:eastAsia="ko-KR"/>
        </w:rPr>
        <w:t>cdma</w:t>
      </w:r>
      <w:proofErr w:type="spellEnd"/>
      <w:r w:rsidRPr="00D46937">
        <w:rPr>
          <w:rFonts w:ascii="Times New Roman" w:eastAsia="QMDVUO+TimesNewRoman" w:cs="Arial" w:hint="eastAsia"/>
          <w:lang w:eastAsia="ko-KR"/>
        </w:rPr>
        <w:t xml:space="preserve"> codes in the range from </w:t>
      </w:r>
      <w:r w:rsidRPr="00D46937">
        <w:rPr>
          <w:rFonts w:ascii="Times New Roman" w:eastAsia="QMDVUO+TimesNewRoman" w:cs="Arial"/>
          <w:lang w:eastAsia="ko-KR"/>
        </w:rPr>
        <w:t>((S + O + N + M + L+ K + J +I + H) mod 256)</w:t>
      </w:r>
      <w:r w:rsidRPr="00D46937">
        <w:rPr>
          <w:rFonts w:ascii="Times New Roman" w:eastAsia="QMDVUO+TimesNewRoman" w:cs="Arial" w:hint="eastAsia"/>
          <w:lang w:eastAsia="ko-KR"/>
        </w:rPr>
        <w:t xml:space="preserve"> to ((S+255) mod 256) are received, the HR-BS shall provide BW allocation for the HR-MSs to send a RNG-REQ message prior to other users. </w:t>
      </w:r>
    </w:p>
    <w:p w:rsidR="000C5116" w:rsidRPr="00C6528C" w:rsidRDefault="000C5116" w:rsidP="009B4B94">
      <w:pPr>
        <w:pStyle w:val="Default"/>
        <w:rPr>
          <w:kern w:val="1"/>
          <w:lang w:eastAsia="ko-KR"/>
        </w:rPr>
      </w:pPr>
    </w:p>
    <w:p w:rsidR="00710B8C" w:rsidRPr="00B057A0" w:rsidRDefault="00710B8C" w:rsidP="00B82789">
      <w:pPr>
        <w:pStyle w:val="Default"/>
        <w:rPr>
          <w:kern w:val="1"/>
          <w:lang w:eastAsia="ko-KR"/>
        </w:rPr>
      </w:pPr>
    </w:p>
    <w:p w:rsidR="00FE7122" w:rsidRDefault="00FE7122" w:rsidP="00FE7122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1</w:t>
      </w:r>
      <w:r>
        <w:rPr>
          <w:lang w:eastAsia="ko-KR"/>
        </w:rPr>
        <w:t>] IEEE P802.16n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5</w:t>
      </w:r>
      <w:r>
        <w:rPr>
          <w:lang w:eastAsia="ko-KR"/>
        </w:rPr>
        <w:t>, Air Interface for Broadband Wireless Access Systems - Draft Amendment: Higher Reliability Networks, 2012.</w:t>
      </w:r>
    </w:p>
    <w:p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2</w:t>
      </w:r>
      <w:r>
        <w:rPr>
          <w:lang w:eastAsia="ko-KR"/>
        </w:rPr>
        <w:t>] IEEE P802.16.1a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5</w:t>
      </w:r>
      <w:r>
        <w:rPr>
          <w:lang w:eastAsia="ko-KR"/>
        </w:rPr>
        <w:t xml:space="preserve">,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>-Advanced Air Interface for Broadband Access Systems - Draft Amendment: Higher Reliability Networks, 2012.</w:t>
      </w:r>
    </w:p>
    <w:p w:rsidR="00B82789" w:rsidRDefault="00B82789" w:rsidP="00B82789">
      <w:pPr>
        <w:pStyle w:val="Body"/>
        <w:rPr>
          <w:lang w:eastAsia="ko-KR"/>
        </w:rPr>
      </w:pPr>
      <w:proofErr w:type="gramStart"/>
      <w:r>
        <w:rPr>
          <w:lang w:eastAsia="ko-KR"/>
        </w:rPr>
        <w:t>[</w:t>
      </w:r>
      <w:r>
        <w:rPr>
          <w:rFonts w:hint="eastAsia"/>
          <w:lang w:eastAsia="ko-KR"/>
        </w:rPr>
        <w:t>3</w:t>
      </w:r>
      <w:r>
        <w:rPr>
          <w:lang w:eastAsia="ko-KR"/>
        </w:rPr>
        <w:t xml:space="preserve">] </w:t>
      </w:r>
      <w:r w:rsidRPr="006B69D4">
        <w:rPr>
          <w:lang w:eastAsia="ko-KR"/>
        </w:rPr>
        <w:t>IEEE Std 802.16™-2012</w:t>
      </w:r>
      <w:r>
        <w:rPr>
          <w:lang w:eastAsia="ko-KR"/>
        </w:rPr>
        <w:t>, IEEE Standard for Air Interface for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Broadband Wireless Access Systems,” 2012.</w:t>
      </w:r>
      <w:proofErr w:type="gramEnd"/>
    </w:p>
    <w:p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4</w:t>
      </w:r>
      <w:r>
        <w:rPr>
          <w:lang w:eastAsia="ko-KR"/>
        </w:rPr>
        <w:t xml:space="preserve">] </w:t>
      </w:r>
      <w:r w:rsidRPr="006B69D4">
        <w:rPr>
          <w:lang w:eastAsia="ko-KR"/>
        </w:rPr>
        <w:t>IEEE P802.16.1™/D6</w:t>
      </w:r>
      <w:r>
        <w:rPr>
          <w:lang w:eastAsia="ko-KR"/>
        </w:rPr>
        <w:t xml:space="preserve">, IEEE Draft for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>-Advanced Air Interface for Broadband Wireless Access Systems, 2012.</w:t>
      </w:r>
    </w:p>
    <w:p w:rsidR="00611B2D" w:rsidRPr="00B82789" w:rsidRDefault="00611B2D" w:rsidP="00611B2D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 w:rsidR="00FA6545">
        <w:rPr>
          <w:rFonts w:ascii="Arial" w:hAnsi="Arial" w:hint="eastAsia"/>
          <w:lang w:eastAsia="ko-KR"/>
        </w:rPr>
        <w:t>ext for the 802.16n/D5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</w:t>
      </w:r>
      <w:r w:rsidR="00FA6545">
        <w:rPr>
          <w:rFonts w:hint="eastAsia"/>
          <w:lang w:eastAsia="ko-KR"/>
        </w:rPr>
        <w:t>n/D5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</w:t>
      </w:r>
      <w:r w:rsidR="00FA6545">
        <w:rPr>
          <w:rFonts w:hint="eastAsia"/>
          <w:lang w:eastAsia="ko-KR"/>
        </w:rPr>
        <w:t>.16n/D5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</w:t>
      </w:r>
      <w:r w:rsidR="00FA6545">
        <w:rPr>
          <w:rFonts w:hint="eastAsia"/>
          <w:lang w:eastAsia="ko-KR"/>
        </w:rPr>
        <w:t>.16n/D5</w:t>
      </w:r>
    </w:p>
    <w:p w:rsidR="00611B2D" w:rsidRDefault="00611B2D" w:rsidP="00100B24">
      <w:pPr>
        <w:pStyle w:val="Body"/>
        <w:rPr>
          <w:lang w:eastAsia="ko-KR"/>
        </w:rPr>
      </w:pPr>
    </w:p>
    <w:p w:rsidR="00100B24" w:rsidRDefault="00100B24" w:rsidP="00100B24">
      <w:pPr>
        <w:pStyle w:val="Body"/>
        <w:rPr>
          <w:lang w:eastAsia="ko-KR"/>
        </w:rPr>
      </w:pPr>
      <w:r w:rsidRPr="00062894">
        <w:t xml:space="preserve"> 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944855" w:rsidRDefault="00944855" w:rsidP="00944855">
      <w:pPr>
        <w:pStyle w:val="Body"/>
        <w:rPr>
          <w:lang w:eastAsia="ko-KR"/>
        </w:rPr>
      </w:pPr>
    </w:p>
    <w:p w:rsidR="00C6528C" w:rsidRPr="00257801" w:rsidRDefault="00C6528C" w:rsidP="00C6528C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257801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25780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Pr="00257801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25780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257801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Insert a new subsection </w:t>
      </w:r>
      <w:r w:rsidRPr="00257801">
        <w:rPr>
          <w:rFonts w:hint="eastAsia"/>
          <w:b/>
          <w:i/>
          <w:sz w:val="24"/>
          <w:szCs w:val="24"/>
          <w:highlight w:val="yellow"/>
        </w:rPr>
        <w:t xml:space="preserve">in Section </w:t>
      </w:r>
      <w:r w:rsidRPr="00257801">
        <w:rPr>
          <w:b/>
          <w:i/>
          <w:sz w:val="24"/>
          <w:szCs w:val="24"/>
          <w:highlight w:val="yellow"/>
        </w:rPr>
        <w:t>16.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7</w:t>
      </w:r>
      <w:r w:rsidRPr="00257801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25780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257801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Pr="0025780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257801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5</w:t>
      </w:r>
      <w:r w:rsidRPr="0025780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.</w:t>
      </w:r>
      <w:r w:rsidRPr="00257801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C6528C" w:rsidRPr="005C7D30" w:rsidRDefault="00C6528C" w:rsidP="00C6528C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</w:t>
      </w:r>
      <w:r w:rsidR="00AC03D0"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Line# </w:t>
      </w:r>
      <w:r w:rsidR="00AC03D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23, </w:t>
      </w: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AC03D0">
        <w:rPr>
          <w:rFonts w:hint="eastAsia"/>
          <w:b/>
          <w:i/>
          <w:sz w:val="24"/>
          <w:szCs w:val="24"/>
          <w:highlight w:val="yellow"/>
          <w:lang w:eastAsia="ko-KR"/>
        </w:rPr>
        <w:t>105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C6528C" w:rsidRDefault="00C6528C" w:rsidP="00C6528C">
      <w:pPr>
        <w:pStyle w:val="Default"/>
        <w:rPr>
          <w:lang w:eastAsia="ko-KR"/>
        </w:rPr>
      </w:pPr>
    </w:p>
    <w:p w:rsidR="00C6528C" w:rsidRDefault="00C6528C" w:rsidP="00C6528C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  <w:r>
        <w:rPr>
          <w:rFonts w:hint="eastAsia"/>
          <w:lang w:eastAsia="ko-KR"/>
        </w:rPr>
        <w:t>16.7</w:t>
      </w:r>
      <w:r w:rsidRPr="00120C34">
        <w:rPr>
          <w:rFonts w:hint="eastAsia"/>
          <w:lang w:eastAsia="ko-KR"/>
        </w:rPr>
        <w:t xml:space="preserve"> </w:t>
      </w:r>
      <w:r>
        <w:rPr>
          <w:lang w:eastAsia="ko-KR"/>
        </w:rPr>
        <w:t>Support for priority access operation</w:t>
      </w:r>
    </w:p>
    <w:p w:rsidR="00C6528C" w:rsidRDefault="00C6528C" w:rsidP="00C6528C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:rsidR="00C6528C" w:rsidRDefault="00C6528C" w:rsidP="00C6528C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  <w:r>
        <w:rPr>
          <w:rFonts w:ascii="Times New Roman" w:eastAsia="QMDVUO+TimesNewRoman" w:cs="Arial" w:hint="eastAsia"/>
          <w:color w:val="0000FF"/>
          <w:u w:val="single"/>
          <w:lang w:eastAsia="ko-KR"/>
        </w:rPr>
        <w:t>16.7.1 Priority access operation in initial ranging</w:t>
      </w:r>
    </w:p>
    <w:p w:rsidR="00C6528C" w:rsidRDefault="00C6528C" w:rsidP="00C6528C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:rsidR="00C6528C" w:rsidRDefault="00C6528C" w:rsidP="00C6528C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  <w:r w:rsidRPr="00FD21F2">
        <w:rPr>
          <w:rFonts w:ascii="Times New Roman" w:eastAsia="QMDVUO+TimesNewRoman" w:cs="Arial"/>
          <w:color w:val="0000FF"/>
          <w:u w:val="single"/>
          <w:lang w:eastAsia="ko-KR"/>
        </w:rPr>
        <w:t>In order for</w:t>
      </w:r>
      <w:r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</w:t>
      </w:r>
      <w:r w:rsidRPr="00FD21F2">
        <w:rPr>
          <w:rFonts w:ascii="Times New Roman" w:eastAsia="QMDVUO+TimesNewRoman" w:cs="Arial"/>
          <w:color w:val="0000FF"/>
          <w:u w:val="single"/>
          <w:lang w:eastAsia="ko-KR"/>
        </w:rPr>
        <w:t>priority HR-MSs to take precedence o</w:t>
      </w:r>
      <w:r w:rsidR="006A02A6">
        <w:rPr>
          <w:rFonts w:ascii="Times New Roman" w:eastAsia="QMDVUO+TimesNewRoman" w:cs="Arial"/>
          <w:color w:val="0000FF"/>
          <w:u w:val="single"/>
          <w:lang w:eastAsia="ko-KR"/>
        </w:rPr>
        <w:t xml:space="preserve">ver the non-priority HR-MSs or </w:t>
      </w:r>
      <w:r w:rsidRPr="00FD21F2">
        <w:rPr>
          <w:rFonts w:ascii="Times New Roman" w:eastAsia="QMDVUO+TimesNewRoman" w:cs="Arial"/>
          <w:color w:val="0000FF"/>
          <w:u w:val="single"/>
          <w:lang w:eastAsia="ko-KR"/>
        </w:rPr>
        <w:t>MSs, an HR-BS assigns different</w:t>
      </w:r>
      <w:r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</w:t>
      </w:r>
      <w:r w:rsidRPr="00FD21F2">
        <w:rPr>
          <w:rFonts w:ascii="Times New Roman" w:eastAsia="QMDVUO+TimesNewRoman" w:cs="Arial"/>
          <w:color w:val="0000FF"/>
          <w:u w:val="single"/>
          <w:lang w:eastAsia="ko-KR"/>
        </w:rPr>
        <w:t xml:space="preserve">values </w:t>
      </w:r>
      <w:r>
        <w:rPr>
          <w:rFonts w:ascii="Times New Roman" w:eastAsia="QMDVUO+TimesNewRoman" w:cs="Arial" w:hint="eastAsia"/>
          <w:color w:val="0000FF"/>
          <w:u w:val="single"/>
          <w:lang w:eastAsia="ko-KR"/>
        </w:rPr>
        <w:t>of</w:t>
      </w:r>
      <w:r w:rsidRPr="00FD21F2">
        <w:rPr>
          <w:rFonts w:ascii="Times New Roman" w:eastAsia="QMDVUO+TimesNewRoman" w:cs="Arial"/>
          <w:color w:val="0000FF"/>
          <w:u w:val="single"/>
          <w:lang w:eastAsia="ko-KR"/>
        </w:rPr>
        <w:t xml:space="preserve"> the initial ranging </w:t>
      </w:r>
      <w:proofErr w:type="spellStart"/>
      <w:r w:rsidRPr="00FD21F2">
        <w:rPr>
          <w:rFonts w:ascii="Times New Roman" w:eastAsia="QMDVUO+TimesNewRoman" w:cs="Arial"/>
          <w:color w:val="0000FF"/>
          <w:u w:val="single"/>
          <w:lang w:eastAsia="ko-KR"/>
        </w:rPr>
        <w:t>backoff</w:t>
      </w:r>
      <w:proofErr w:type="spellEnd"/>
      <w:r w:rsidRPr="00FD21F2">
        <w:rPr>
          <w:rFonts w:ascii="Times New Roman" w:eastAsia="QMDVUO+TimesNewRoman" w:cs="Arial"/>
          <w:color w:val="0000FF"/>
          <w:u w:val="single"/>
          <w:lang w:eastAsia="ko-KR"/>
        </w:rPr>
        <w:t xml:space="preserve"> window size to </w:t>
      </w:r>
      <w:r w:rsidR="00242ECC">
        <w:rPr>
          <w:rFonts w:ascii="Times New Roman" w:eastAsia="QMDVUO+TimesNewRoman" w:cs="Arial"/>
          <w:color w:val="0000FF"/>
          <w:u w:val="single"/>
          <w:lang w:eastAsia="ko-KR"/>
        </w:rPr>
        <w:t>priority and non-priority users</w:t>
      </w:r>
      <w:r w:rsidR="00242ECC">
        <w:rPr>
          <w:rFonts w:ascii="Times New Roman" w:eastAsia="QMDVUO+TimesNewRoman" w:cs="Arial" w:hint="eastAsia"/>
          <w:color w:val="0000FF"/>
          <w:u w:val="single"/>
          <w:lang w:eastAsia="ko-KR"/>
        </w:rPr>
        <w:t>, respectively</w:t>
      </w:r>
      <w:r w:rsidR="00242ECC">
        <w:rPr>
          <w:rFonts w:ascii="Times New Roman" w:eastAsia="QMDVUO+TimesNewRoman" w:cs="Arial"/>
          <w:color w:val="0000FF"/>
          <w:u w:val="single"/>
          <w:lang w:eastAsia="ko-KR"/>
        </w:rPr>
        <w:t>,</w:t>
      </w:r>
      <w:r w:rsidR="00242ECC" w:rsidRPr="00FD21F2">
        <w:rPr>
          <w:rFonts w:ascii="Times New Roman" w:eastAsia="QMDVUO+TimesNewRoman" w:cs="Arial"/>
          <w:color w:val="0000FF"/>
          <w:u w:val="single"/>
          <w:lang w:eastAsia="ko-KR"/>
        </w:rPr>
        <w:t xml:space="preserve"> </w:t>
      </w:r>
      <w:r w:rsidRPr="00FD21F2">
        <w:rPr>
          <w:rFonts w:ascii="Times New Roman" w:eastAsia="QMDVUO+TimesNewRoman" w:cs="Arial"/>
          <w:color w:val="0000FF"/>
          <w:u w:val="single"/>
          <w:lang w:eastAsia="ko-KR"/>
        </w:rPr>
        <w:t xml:space="preserve">by sending </w:t>
      </w:r>
      <w:r>
        <w:rPr>
          <w:rFonts w:ascii="Times New Roman" w:eastAsia="QMDVUO+TimesNewRoman" w:cs="Arial" w:hint="eastAsia"/>
          <w:color w:val="0000FF"/>
          <w:u w:val="single"/>
          <w:lang w:eastAsia="ko-KR"/>
        </w:rPr>
        <w:t>UCD</w:t>
      </w:r>
      <w:r w:rsidRPr="00FD21F2">
        <w:rPr>
          <w:rFonts w:ascii="Times New Roman" w:eastAsia="QMDVUO+TimesNewRoman" w:cs="Arial"/>
          <w:color w:val="0000FF"/>
          <w:u w:val="single"/>
          <w:lang w:eastAsia="ko-KR"/>
        </w:rPr>
        <w:t>.</w:t>
      </w:r>
      <w:r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In addition, an HR-BS allocates a set of exclusive </w:t>
      </w:r>
      <w:proofErr w:type="spellStart"/>
      <w:r>
        <w:rPr>
          <w:rFonts w:ascii="Times New Roman" w:eastAsia="QMDVUO+TimesNewRoman" w:cs="Arial" w:hint="eastAsia"/>
          <w:color w:val="0000FF"/>
          <w:u w:val="single"/>
          <w:lang w:eastAsia="ko-KR"/>
        </w:rPr>
        <w:t>cdma</w:t>
      </w:r>
      <w:proofErr w:type="spellEnd"/>
      <w:r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codes for</w:t>
      </w:r>
      <w:r w:rsidR="00C90F3C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priority users implicitly.</w:t>
      </w:r>
    </w:p>
    <w:p w:rsidR="00C6528C" w:rsidRDefault="00C6528C" w:rsidP="00C6528C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:rsidR="00C6528C" w:rsidRPr="00D46937" w:rsidRDefault="00C6528C" w:rsidP="00C6528C">
      <w:pPr>
        <w:pStyle w:val="Default"/>
        <w:rPr>
          <w:color w:val="0000FF"/>
          <w:u w:val="single"/>
          <w:lang w:eastAsia="ko-KR"/>
        </w:rPr>
      </w:pPr>
      <w:r w:rsidRPr="00D46937">
        <w:rPr>
          <w:color w:val="0000FF"/>
          <w:u w:val="single"/>
          <w:lang w:eastAsia="ko-KR"/>
        </w:rPr>
        <w:t>In general, all users including non-priority and priority users shall try to do initial ranging to an HR-BS</w:t>
      </w:r>
      <w:r w:rsidRPr="00D46937">
        <w:rPr>
          <w:rFonts w:hint="eastAsia"/>
          <w:color w:val="0000FF"/>
          <w:u w:val="single"/>
          <w:lang w:eastAsia="ko-KR"/>
        </w:rPr>
        <w:t xml:space="preserve"> </w:t>
      </w:r>
      <w:r w:rsidRPr="00D46937">
        <w:rPr>
          <w:color w:val="0000FF"/>
          <w:u w:val="single"/>
          <w:lang w:eastAsia="ko-KR"/>
        </w:rPr>
        <w:t xml:space="preserve">with given parameters received through </w:t>
      </w:r>
      <w:r w:rsidRPr="00D46937">
        <w:rPr>
          <w:rFonts w:hint="eastAsia"/>
          <w:color w:val="0000FF"/>
          <w:u w:val="single"/>
          <w:lang w:eastAsia="ko-KR"/>
        </w:rPr>
        <w:t>UCD</w:t>
      </w:r>
      <w:r w:rsidRPr="00D46937">
        <w:rPr>
          <w:rFonts w:hint="eastAsia"/>
          <w:color w:val="0000FF"/>
          <w:kern w:val="1"/>
          <w:u w:val="single"/>
          <w:lang w:eastAsia="ko-KR"/>
        </w:rPr>
        <w:t xml:space="preserve"> during the initial ranging process</w:t>
      </w:r>
      <w:r w:rsidRPr="00D46937">
        <w:rPr>
          <w:color w:val="0000FF"/>
          <w:u w:val="single"/>
          <w:lang w:eastAsia="ko-KR"/>
        </w:rPr>
        <w:t>.</w:t>
      </w:r>
      <w:r w:rsidRPr="00D46937">
        <w:rPr>
          <w:rFonts w:hint="eastAsia"/>
          <w:color w:val="0000FF"/>
          <w:u w:val="single"/>
          <w:lang w:eastAsia="ko-KR"/>
        </w:rPr>
        <w:t xml:space="preserve"> In this case, an HR-BS broadcasts </w:t>
      </w:r>
      <w:r w:rsidRPr="00D46937">
        <w:rPr>
          <w:rFonts w:hint="eastAsia"/>
          <w:color w:val="0000FF"/>
          <w:u w:val="single"/>
          <w:lang w:eastAsia="ko-KR"/>
        </w:rPr>
        <w:lastRenderedPageBreak/>
        <w:t xml:space="preserve">UCD with setting the identical values for </w:t>
      </w:r>
      <w:proofErr w:type="spellStart"/>
      <w:r w:rsidRPr="00D46937">
        <w:rPr>
          <w:color w:val="0000FF"/>
          <w:u w:val="single"/>
          <w:lang w:eastAsia="ko-KR"/>
        </w:rPr>
        <w:t>Initial</w:t>
      </w:r>
      <w:r w:rsidRPr="00D46937">
        <w:rPr>
          <w:rFonts w:hint="eastAsia"/>
          <w:color w:val="0000FF"/>
          <w:u w:val="single"/>
          <w:lang w:eastAsia="ko-KR"/>
        </w:rPr>
        <w:t>_ranging_back_off_start</w:t>
      </w:r>
      <w:proofErr w:type="spellEnd"/>
      <w:r w:rsidRPr="00D46937">
        <w:rPr>
          <w:rFonts w:hint="eastAsia"/>
          <w:color w:val="0000FF"/>
          <w:u w:val="single"/>
          <w:lang w:eastAsia="ko-KR"/>
        </w:rPr>
        <w:t xml:space="preserve">/end and </w:t>
      </w:r>
      <w:proofErr w:type="spellStart"/>
      <w:r w:rsidRPr="00D46937">
        <w:rPr>
          <w:rFonts w:hint="eastAsia"/>
          <w:color w:val="0000FF"/>
          <w:u w:val="single"/>
          <w:lang w:eastAsia="ko-KR"/>
        </w:rPr>
        <w:t>PA_Initial_ranging_back_off_start</w:t>
      </w:r>
      <w:proofErr w:type="spellEnd"/>
      <w:r w:rsidRPr="00D46937">
        <w:rPr>
          <w:rFonts w:hint="eastAsia"/>
          <w:color w:val="0000FF"/>
          <w:u w:val="single"/>
          <w:lang w:eastAsia="ko-KR"/>
        </w:rPr>
        <w:t>/end, respectively.</w:t>
      </w:r>
      <w:r w:rsidRPr="00D46937">
        <w:rPr>
          <w:color w:val="0000FF"/>
          <w:u w:val="single"/>
          <w:lang w:eastAsia="ko-KR"/>
        </w:rPr>
        <w:t xml:space="preserve"> </w:t>
      </w:r>
    </w:p>
    <w:p w:rsidR="00C6528C" w:rsidRPr="00D46937" w:rsidRDefault="00C6528C" w:rsidP="00C6528C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:rsidR="00C6528C" w:rsidRDefault="00C6528C" w:rsidP="00C6528C">
      <w:pPr>
        <w:pStyle w:val="Default"/>
        <w:rPr>
          <w:rFonts w:ascii="TimesNewRoman" w:hAnsi="TimesNewRoman" w:cs="TimesNewRoman"/>
          <w:color w:val="0000FF"/>
          <w:u w:val="single"/>
          <w:lang w:eastAsia="ko-KR"/>
        </w:rPr>
      </w:pPr>
      <w:r w:rsidRPr="00D46937">
        <w:rPr>
          <w:color w:val="0000FF"/>
          <w:u w:val="single"/>
          <w:lang w:eastAsia="ko-KR"/>
        </w:rPr>
        <w:t xml:space="preserve">If congestion occurs </w:t>
      </w:r>
      <w:r w:rsidRPr="00D46937">
        <w:rPr>
          <w:rFonts w:hint="eastAsia"/>
          <w:color w:val="0000FF"/>
          <w:kern w:val="1"/>
          <w:u w:val="single"/>
          <w:lang w:eastAsia="ko-KR"/>
        </w:rPr>
        <w:t>or it is necessary to control priority access among users in initial ranging process</w:t>
      </w:r>
      <w:r w:rsidRPr="00D46937">
        <w:rPr>
          <w:color w:val="0000FF"/>
          <w:kern w:val="1"/>
          <w:u w:val="single"/>
          <w:lang w:eastAsia="ko-KR"/>
        </w:rPr>
        <w:t>,</w:t>
      </w:r>
      <w:r w:rsidRPr="00D46937">
        <w:rPr>
          <w:color w:val="0000FF"/>
          <w:u w:val="single"/>
          <w:lang w:eastAsia="ko-KR"/>
        </w:rPr>
        <w:t xml:space="preserve"> an HR-BS may transmit </w:t>
      </w:r>
      <w:r w:rsidRPr="00D46937">
        <w:rPr>
          <w:rFonts w:hint="eastAsia"/>
          <w:color w:val="0000FF"/>
          <w:u w:val="single"/>
          <w:lang w:eastAsia="ko-KR"/>
        </w:rPr>
        <w:t>UCD</w:t>
      </w:r>
      <w:r w:rsidRPr="00D46937">
        <w:rPr>
          <w:color w:val="0000FF"/>
          <w:u w:val="single"/>
          <w:lang w:eastAsia="ko-KR"/>
        </w:rPr>
        <w:t xml:space="preserve"> with a larger initial ranging </w:t>
      </w:r>
      <w:proofErr w:type="spellStart"/>
      <w:r w:rsidRPr="00D46937">
        <w:rPr>
          <w:color w:val="0000FF"/>
          <w:u w:val="single"/>
          <w:lang w:eastAsia="ko-KR"/>
        </w:rPr>
        <w:t>backoff</w:t>
      </w:r>
      <w:proofErr w:type="spellEnd"/>
      <w:r w:rsidRPr="00D46937">
        <w:rPr>
          <w:color w:val="0000FF"/>
          <w:u w:val="single"/>
          <w:lang w:eastAsia="ko-KR"/>
        </w:rPr>
        <w:t xml:space="preserve"> window size for non-priority users while a smaller initial ranging </w:t>
      </w:r>
      <w:proofErr w:type="spellStart"/>
      <w:r w:rsidRPr="00D46937">
        <w:rPr>
          <w:color w:val="0000FF"/>
          <w:u w:val="single"/>
          <w:lang w:eastAsia="ko-KR"/>
        </w:rPr>
        <w:t>backoff</w:t>
      </w:r>
      <w:proofErr w:type="spellEnd"/>
      <w:r w:rsidRPr="00D46937">
        <w:rPr>
          <w:color w:val="0000FF"/>
          <w:u w:val="single"/>
          <w:lang w:eastAsia="ko-KR"/>
        </w:rPr>
        <w:t xml:space="preserve"> window size for priority users.</w:t>
      </w:r>
      <w:r w:rsidRPr="00D46937">
        <w:rPr>
          <w:rFonts w:hint="eastAsia"/>
          <w:color w:val="0000FF"/>
          <w:u w:val="single"/>
          <w:lang w:eastAsia="ko-KR"/>
        </w:rPr>
        <w:t xml:space="preserve"> At the same time, an</w:t>
      </w:r>
      <w:r w:rsidRPr="00D46937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 HR-BS </w:t>
      </w:r>
      <w:r w:rsidR="00C90F3C">
        <w:rPr>
          <w:rFonts w:ascii="TimesNewRoman" w:hAnsi="TimesNewRoman" w:cs="TimesNewRoman"/>
          <w:color w:val="0000FF"/>
          <w:u w:val="single"/>
          <w:lang w:eastAsia="ko-KR"/>
        </w:rPr>
        <w:t>shall</w:t>
      </w:r>
      <w:r w:rsidRPr="00D46937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 allocate a set of exclusive </w:t>
      </w:r>
      <w:proofErr w:type="spellStart"/>
      <w:r w:rsidRPr="00D46937">
        <w:rPr>
          <w:rFonts w:ascii="TimesNewRoman" w:hAnsi="TimesNewRoman" w:cs="TimesNewRoman" w:hint="eastAsia"/>
          <w:color w:val="0000FF"/>
          <w:u w:val="single"/>
          <w:lang w:eastAsia="ko-KR"/>
        </w:rPr>
        <w:t>cdma</w:t>
      </w:r>
      <w:proofErr w:type="spellEnd"/>
      <w:r w:rsidRPr="00D46937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 codes for PA users by controlling the group of codes </w:t>
      </w:r>
      <w:r w:rsidR="00D24420">
        <w:rPr>
          <w:rFonts w:ascii="TimesNewRoman" w:hAnsi="TimesNewRoman" w:cs="TimesNewRoman"/>
          <w:color w:val="0000FF"/>
          <w:u w:val="single"/>
          <w:lang w:eastAsia="ko-KR"/>
        </w:rPr>
        <w:t>starting from</w:t>
      </w:r>
      <w:r w:rsidRPr="00D46937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 </w:t>
      </w:r>
      <w:r w:rsidRPr="00D46937">
        <w:rPr>
          <w:rFonts w:ascii="TimesNewRoman" w:hAnsi="TimesNewRoman" w:cs="TimesNewRoman"/>
          <w:color w:val="0000FF"/>
          <w:u w:val="single"/>
          <w:lang w:eastAsia="ko-KR"/>
        </w:rPr>
        <w:t xml:space="preserve">S </w:t>
      </w:r>
      <w:r w:rsidR="00D24420">
        <w:rPr>
          <w:rFonts w:ascii="TimesNewRoman" w:hAnsi="TimesNewRoman" w:cs="TimesNewRoman"/>
          <w:color w:val="0000FF"/>
          <w:u w:val="single"/>
          <w:lang w:eastAsia="ko-KR"/>
        </w:rPr>
        <w:t>to</w:t>
      </w:r>
      <w:r w:rsidRPr="00D46937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 </w:t>
      </w:r>
      <w:r w:rsidRPr="00D46937">
        <w:rPr>
          <w:rFonts w:ascii="TimesNewRoman" w:hAnsi="TimesNewRoman" w:cs="TimesNewRoman"/>
          <w:color w:val="0000FF"/>
          <w:u w:val="single"/>
          <w:lang w:eastAsia="ko-KR"/>
        </w:rPr>
        <w:t>((S + O + N + M + L+ K + J +I + H) mod 256)</w:t>
      </w:r>
      <w:r w:rsidRPr="00D46937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 not to reach its maximum value, 256.</w:t>
      </w:r>
      <w:r w:rsidR="00C90F3C" w:rsidRPr="00C90F3C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</w:t>
      </w:r>
      <w:r w:rsidR="00C90F3C">
        <w:rPr>
          <w:rFonts w:ascii="Times New Roman" w:eastAsia="QMDVUO+TimesNewRoman" w:cs="Arial"/>
          <w:color w:val="0000FF"/>
          <w:u w:val="single"/>
          <w:lang w:eastAsia="ko-KR"/>
        </w:rPr>
        <w:t>Then</w:t>
      </w:r>
      <w:r w:rsidR="00C90F3C" w:rsidRPr="00FD21F2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, the </w:t>
      </w:r>
      <w:r w:rsidR="00C90F3C" w:rsidRPr="00FD21F2">
        <w:rPr>
          <w:rFonts w:ascii="Times New Roman" w:eastAsia="QMDVUO+TimesNewRoman" w:cs="Arial"/>
          <w:color w:val="0000FF"/>
          <w:u w:val="single"/>
          <w:lang w:eastAsia="ko-KR"/>
        </w:rPr>
        <w:t>remain</w:t>
      </w:r>
      <w:r w:rsidR="00C90F3C" w:rsidRPr="00FD21F2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ing </w:t>
      </w:r>
      <w:proofErr w:type="spellStart"/>
      <w:r w:rsidR="00C90F3C" w:rsidRPr="00FD21F2">
        <w:rPr>
          <w:rFonts w:ascii="Times New Roman" w:eastAsia="QMDVUO+TimesNewRoman" w:cs="Arial" w:hint="eastAsia"/>
          <w:color w:val="0000FF"/>
          <w:u w:val="single"/>
          <w:lang w:eastAsia="ko-KR"/>
        </w:rPr>
        <w:t>cdma</w:t>
      </w:r>
      <w:proofErr w:type="spellEnd"/>
      <w:r w:rsidR="00C90F3C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codes</w:t>
      </w:r>
      <w:r w:rsidR="00C90F3C" w:rsidRPr="00FD21F2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from </w:t>
      </w:r>
      <w:r w:rsidR="00C90F3C" w:rsidRPr="00FD21F2">
        <w:rPr>
          <w:rFonts w:ascii="Times New Roman" w:eastAsia="QMDVUO+TimesNewRoman" w:cs="Arial"/>
          <w:color w:val="0000FF"/>
          <w:u w:val="single"/>
          <w:lang w:eastAsia="ko-KR"/>
        </w:rPr>
        <w:t>((S + O + N + M + L+ K + J +I + H) mod 256)</w:t>
      </w:r>
      <w:r w:rsidR="00C90F3C" w:rsidRPr="00FD21F2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to ((S+255) mod 256) </w:t>
      </w:r>
      <w:r w:rsidR="00C90F3C">
        <w:rPr>
          <w:rFonts w:ascii="Times New Roman" w:eastAsia="QMDVUO+TimesNewRoman" w:cs="Arial"/>
          <w:color w:val="0000FF"/>
          <w:u w:val="single"/>
          <w:lang w:eastAsia="ko-KR"/>
        </w:rPr>
        <w:t>are</w:t>
      </w:r>
      <w:r w:rsidR="00C90F3C" w:rsidRPr="00FD21F2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assigned </w:t>
      </w:r>
      <w:r w:rsidR="00C90F3C">
        <w:rPr>
          <w:rFonts w:ascii="Times New Roman" w:eastAsia="QMDVUO+TimesNewRoman" w:cs="Arial" w:hint="eastAsia"/>
          <w:color w:val="0000FF"/>
          <w:u w:val="single"/>
          <w:lang w:eastAsia="ko-KR"/>
        </w:rPr>
        <w:t>for</w:t>
      </w:r>
      <w:r w:rsidR="00C90F3C" w:rsidRPr="00FD21F2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</w:t>
      </w:r>
      <w:r w:rsidR="00C90F3C">
        <w:rPr>
          <w:rFonts w:ascii="Times New Roman" w:eastAsia="QMDVUO+TimesNewRoman" w:cs="Arial" w:hint="eastAsia"/>
          <w:color w:val="0000FF"/>
          <w:u w:val="single"/>
          <w:lang w:eastAsia="ko-KR"/>
        </w:rPr>
        <w:t>priority</w:t>
      </w:r>
      <w:r w:rsidR="00C90F3C" w:rsidRPr="00FD21F2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users</w:t>
      </w:r>
      <w:r w:rsidR="00C90F3C">
        <w:rPr>
          <w:rFonts w:ascii="Times New Roman" w:eastAsia="QMDVUO+TimesNewRoman" w:cs="Arial"/>
          <w:color w:val="0000FF"/>
          <w:u w:val="single"/>
          <w:lang w:eastAsia="ko-KR"/>
        </w:rPr>
        <w:t>, implicitly</w:t>
      </w:r>
      <w:r w:rsidR="00C90F3C" w:rsidRPr="00FD21F2">
        <w:rPr>
          <w:rFonts w:ascii="Times New Roman" w:eastAsia="QMDVUO+TimesNewRoman" w:cs="Arial" w:hint="eastAsia"/>
          <w:color w:val="0000FF"/>
          <w:u w:val="single"/>
          <w:lang w:eastAsia="ko-KR"/>
        </w:rPr>
        <w:t>.</w:t>
      </w:r>
    </w:p>
    <w:p w:rsidR="00C6528C" w:rsidRPr="00D46937" w:rsidRDefault="00C6528C" w:rsidP="00C6528C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:rsidR="00C6528C" w:rsidRPr="00D46937" w:rsidRDefault="00C6528C" w:rsidP="00C6528C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  <w:r w:rsidRPr="00D46937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Different values assigned for </w:t>
      </w:r>
      <w:proofErr w:type="spellStart"/>
      <w:r w:rsidRPr="00D46937">
        <w:rPr>
          <w:color w:val="0000FF"/>
          <w:u w:val="single"/>
          <w:lang w:eastAsia="ko-KR"/>
        </w:rPr>
        <w:t>Initial</w:t>
      </w:r>
      <w:r w:rsidRPr="00D46937">
        <w:rPr>
          <w:rFonts w:hint="eastAsia"/>
          <w:color w:val="0000FF"/>
          <w:u w:val="single"/>
          <w:lang w:eastAsia="ko-KR"/>
        </w:rPr>
        <w:t>_ranging_back_off_start</w:t>
      </w:r>
      <w:proofErr w:type="spellEnd"/>
      <w:r w:rsidRPr="00D46937">
        <w:rPr>
          <w:rFonts w:hint="eastAsia"/>
          <w:color w:val="0000FF"/>
          <w:u w:val="single"/>
          <w:lang w:eastAsia="ko-KR"/>
        </w:rPr>
        <w:t xml:space="preserve">/end and for </w:t>
      </w:r>
      <w:proofErr w:type="spellStart"/>
      <w:r w:rsidRPr="00D46937">
        <w:rPr>
          <w:rFonts w:hint="eastAsia"/>
          <w:color w:val="0000FF"/>
          <w:u w:val="single"/>
          <w:lang w:eastAsia="ko-KR"/>
        </w:rPr>
        <w:t>PA_Initial_ranging_back_off_start</w:t>
      </w:r>
      <w:proofErr w:type="spellEnd"/>
      <w:r w:rsidRPr="00D46937">
        <w:rPr>
          <w:rFonts w:hint="eastAsia"/>
          <w:color w:val="0000FF"/>
          <w:u w:val="single"/>
          <w:lang w:eastAsia="ko-KR"/>
        </w:rPr>
        <w:t xml:space="preserve">/end indicate that </w:t>
      </w:r>
      <w:r w:rsidRPr="00D46937">
        <w:rPr>
          <w:rFonts w:hint="eastAsia"/>
          <w:color w:val="0000FF"/>
          <w:kern w:val="1"/>
          <w:u w:val="single"/>
          <w:lang w:eastAsia="ko-KR"/>
        </w:rPr>
        <w:t xml:space="preserve">the priority access mechanism is initiated by an HR-BS. Upon this indication, a priority user </w:t>
      </w:r>
      <w:r w:rsidR="00C90F3C">
        <w:rPr>
          <w:color w:val="0000FF"/>
          <w:kern w:val="1"/>
          <w:u w:val="single"/>
          <w:lang w:eastAsia="ko-KR"/>
        </w:rPr>
        <w:t>generates</w:t>
      </w:r>
      <w:r w:rsidRPr="00D46937">
        <w:rPr>
          <w:rFonts w:hint="eastAsia"/>
          <w:color w:val="0000FF"/>
          <w:kern w:val="1"/>
          <w:u w:val="single"/>
          <w:lang w:eastAsia="ko-KR"/>
        </w:rPr>
        <w:t xml:space="preserve"> the exclusively assigned </w:t>
      </w:r>
      <w:proofErr w:type="spellStart"/>
      <w:r w:rsidRPr="00D46937">
        <w:rPr>
          <w:rFonts w:hint="eastAsia"/>
          <w:color w:val="0000FF"/>
          <w:kern w:val="1"/>
          <w:u w:val="single"/>
          <w:lang w:eastAsia="ko-KR"/>
        </w:rPr>
        <w:t>cdm</w:t>
      </w:r>
      <w:r>
        <w:rPr>
          <w:rFonts w:hint="eastAsia"/>
          <w:color w:val="0000FF"/>
          <w:kern w:val="1"/>
          <w:u w:val="single"/>
          <w:lang w:eastAsia="ko-KR"/>
        </w:rPr>
        <w:t>a</w:t>
      </w:r>
      <w:proofErr w:type="spellEnd"/>
      <w:r w:rsidRPr="00D46937">
        <w:rPr>
          <w:rFonts w:hint="eastAsia"/>
          <w:color w:val="0000FF"/>
          <w:kern w:val="1"/>
          <w:u w:val="single"/>
          <w:lang w:eastAsia="ko-KR"/>
        </w:rPr>
        <w:t xml:space="preserve"> codes ranged </w:t>
      </w:r>
      <w:r w:rsidRPr="00D46937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from </w:t>
      </w:r>
      <w:r w:rsidRPr="00D46937">
        <w:rPr>
          <w:rFonts w:ascii="Times New Roman" w:eastAsia="QMDVUO+TimesNewRoman" w:cs="Arial"/>
          <w:color w:val="0000FF"/>
          <w:u w:val="single"/>
          <w:lang w:eastAsia="ko-KR"/>
        </w:rPr>
        <w:t>((S + O + N + M + L+ K + J +I + H) mod 256)</w:t>
      </w:r>
      <w:r w:rsidRPr="00D46937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to ((S+255) mod 256). </w:t>
      </w:r>
      <w:r w:rsidRPr="00D46937">
        <w:rPr>
          <w:rFonts w:hint="eastAsia"/>
          <w:color w:val="0000FF"/>
          <w:kern w:val="1"/>
          <w:u w:val="single"/>
          <w:lang w:eastAsia="ko-KR"/>
        </w:rPr>
        <w:t xml:space="preserve">Then, </w:t>
      </w:r>
      <w:r w:rsidR="00C90F3C">
        <w:rPr>
          <w:color w:val="0000FF"/>
          <w:kern w:val="1"/>
          <w:u w:val="single"/>
          <w:lang w:eastAsia="ko-KR"/>
        </w:rPr>
        <w:t>the</w:t>
      </w:r>
      <w:r w:rsidRPr="00D46937">
        <w:rPr>
          <w:rFonts w:hint="eastAsia"/>
          <w:color w:val="0000FF"/>
          <w:kern w:val="1"/>
          <w:u w:val="single"/>
          <w:lang w:eastAsia="ko-KR"/>
        </w:rPr>
        <w:t xml:space="preserve"> priority user shall select </w:t>
      </w:r>
      <w:r w:rsidRPr="00D46937">
        <w:rPr>
          <w:color w:val="0000FF"/>
          <w:kern w:val="1"/>
          <w:u w:val="single"/>
          <w:lang w:eastAsia="ko-KR"/>
        </w:rPr>
        <w:t xml:space="preserve">one ranging channel from all available ranging channels in the corresponding </w:t>
      </w:r>
      <w:proofErr w:type="spellStart"/>
      <w:r w:rsidRPr="00D46937">
        <w:rPr>
          <w:color w:val="0000FF"/>
          <w:kern w:val="1"/>
          <w:u w:val="single"/>
          <w:lang w:eastAsia="ko-KR"/>
        </w:rPr>
        <w:t>backoff</w:t>
      </w:r>
      <w:proofErr w:type="spellEnd"/>
      <w:r w:rsidRPr="00D46937">
        <w:rPr>
          <w:color w:val="0000FF"/>
          <w:kern w:val="1"/>
          <w:u w:val="single"/>
          <w:lang w:eastAsia="ko-KR"/>
        </w:rPr>
        <w:t xml:space="preserve"> window </w:t>
      </w:r>
      <w:r w:rsidRPr="00D46937">
        <w:rPr>
          <w:rFonts w:hint="eastAsia"/>
          <w:color w:val="0000FF"/>
          <w:kern w:val="1"/>
          <w:u w:val="single"/>
          <w:lang w:eastAsia="ko-KR"/>
        </w:rPr>
        <w:t xml:space="preserve">informed by UCD message as </w:t>
      </w:r>
      <w:proofErr w:type="spellStart"/>
      <w:r w:rsidRPr="00D46937">
        <w:rPr>
          <w:rFonts w:hint="eastAsia"/>
          <w:color w:val="0000FF"/>
          <w:u w:val="single"/>
          <w:lang w:eastAsia="ko-KR"/>
        </w:rPr>
        <w:t>PA_Initial_ranging_back_off_start</w:t>
      </w:r>
      <w:proofErr w:type="spellEnd"/>
      <w:r w:rsidRPr="00D46937">
        <w:rPr>
          <w:rFonts w:hint="eastAsia"/>
          <w:color w:val="0000FF"/>
          <w:u w:val="single"/>
          <w:lang w:eastAsia="ko-KR"/>
        </w:rPr>
        <w:t>/end</w:t>
      </w:r>
      <w:r w:rsidRPr="00D46937">
        <w:rPr>
          <w:rFonts w:hint="eastAsia"/>
          <w:color w:val="0000FF"/>
          <w:kern w:val="1"/>
          <w:u w:val="single"/>
          <w:lang w:eastAsia="ko-KR"/>
        </w:rPr>
        <w:t>.</w:t>
      </w:r>
      <w:r w:rsidRPr="00D46937">
        <w:rPr>
          <w:color w:val="0000FF"/>
          <w:kern w:val="1"/>
          <w:u w:val="single"/>
          <w:lang w:eastAsia="ko-KR"/>
        </w:rPr>
        <w:t xml:space="preserve"> After selecting the ranging channel, the </w:t>
      </w:r>
      <w:r w:rsidRPr="00D46937">
        <w:rPr>
          <w:rFonts w:hint="eastAsia"/>
          <w:color w:val="0000FF"/>
          <w:kern w:val="1"/>
          <w:u w:val="single"/>
          <w:lang w:eastAsia="ko-KR"/>
        </w:rPr>
        <w:t>priority user</w:t>
      </w:r>
      <w:r w:rsidRPr="00D46937">
        <w:rPr>
          <w:color w:val="0000FF"/>
          <w:kern w:val="1"/>
          <w:u w:val="single"/>
          <w:lang w:eastAsia="ko-KR"/>
        </w:rPr>
        <w:t xml:space="preserve"> shall choose a ranging </w:t>
      </w:r>
      <w:proofErr w:type="spellStart"/>
      <w:r w:rsidRPr="00D46937">
        <w:rPr>
          <w:rFonts w:hint="eastAsia"/>
          <w:color w:val="0000FF"/>
          <w:kern w:val="1"/>
          <w:u w:val="single"/>
          <w:lang w:eastAsia="ko-KR"/>
        </w:rPr>
        <w:t>cdma</w:t>
      </w:r>
      <w:proofErr w:type="spellEnd"/>
      <w:r w:rsidRPr="00D46937">
        <w:rPr>
          <w:color w:val="0000FF"/>
          <w:kern w:val="1"/>
          <w:u w:val="single"/>
          <w:lang w:eastAsia="ko-KR"/>
        </w:rPr>
        <w:t xml:space="preserve"> code (from the </w:t>
      </w:r>
      <w:r w:rsidRPr="00D46937">
        <w:rPr>
          <w:rFonts w:hint="eastAsia"/>
          <w:color w:val="0000FF"/>
          <w:kern w:val="1"/>
          <w:u w:val="single"/>
          <w:lang w:eastAsia="ko-KR"/>
        </w:rPr>
        <w:t>ranging code domain for priority users</w:t>
      </w:r>
      <w:r w:rsidRPr="00D46937">
        <w:rPr>
          <w:color w:val="0000FF"/>
          <w:kern w:val="1"/>
          <w:u w:val="single"/>
          <w:lang w:eastAsia="ko-KR"/>
        </w:rPr>
        <w:t>) using a uniform random process.</w:t>
      </w:r>
      <w:r>
        <w:rPr>
          <w:rFonts w:hint="eastAsia"/>
          <w:color w:val="0000FF"/>
          <w:kern w:val="1"/>
          <w:u w:val="single"/>
          <w:lang w:eastAsia="ko-KR"/>
        </w:rPr>
        <w:t xml:space="preserve"> </w:t>
      </w:r>
      <w:r w:rsidRPr="00D46937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If </w:t>
      </w:r>
      <w:proofErr w:type="spellStart"/>
      <w:r w:rsidRPr="00D46937">
        <w:rPr>
          <w:rFonts w:ascii="Times New Roman" w:eastAsia="QMDVUO+TimesNewRoman" w:cs="Arial" w:hint="eastAsia"/>
          <w:color w:val="0000FF"/>
          <w:u w:val="single"/>
          <w:lang w:eastAsia="ko-KR"/>
        </w:rPr>
        <w:t>cdma</w:t>
      </w:r>
      <w:proofErr w:type="spellEnd"/>
      <w:r w:rsidRPr="00D46937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codes in the range from </w:t>
      </w:r>
      <w:r w:rsidRPr="00D46937">
        <w:rPr>
          <w:rFonts w:ascii="Times New Roman" w:eastAsia="QMDVUO+TimesNewRoman" w:cs="Arial"/>
          <w:color w:val="0000FF"/>
          <w:u w:val="single"/>
          <w:lang w:eastAsia="ko-KR"/>
        </w:rPr>
        <w:t>((S + O + N + M + L+ K + J +I + H) mod 256)</w:t>
      </w:r>
      <w:r w:rsidRPr="00D46937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to ((S+255) mod 256) are received, the HR-BS shall provide BW allocation for the HR-MSs to send a RNG-REQ message prior to other users. </w:t>
      </w:r>
    </w:p>
    <w:p w:rsidR="00C6528C" w:rsidRPr="00D46937" w:rsidRDefault="00C6528C" w:rsidP="00C6528C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:rsidR="00C6528C" w:rsidRDefault="00C6528C" w:rsidP="00C6528C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C6528C" w:rsidRPr="00257801" w:rsidRDefault="00C6528C" w:rsidP="00C6528C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 w:rsidRPr="00257801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25780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Remedy2:</w:t>
      </w:r>
      <w:r w:rsidRPr="00257801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FD21F2">
        <w:rPr>
          <w:rFonts w:eastAsia="맑은 고딕"/>
          <w:b/>
          <w:i/>
          <w:sz w:val="24"/>
          <w:szCs w:val="24"/>
          <w:highlight w:val="yellow"/>
          <w:lang w:eastAsia="ko-KR"/>
        </w:rPr>
        <w:t>Insert the following row at the end of Table 675-UCD PHY-specific channel encodings</w:t>
      </w:r>
      <w:r w:rsidRPr="00257801">
        <w:rPr>
          <w:rFonts w:hint="eastAsia"/>
          <w:b/>
          <w:i/>
          <w:sz w:val="24"/>
          <w:szCs w:val="24"/>
          <w:highlight w:val="yellow"/>
        </w:rPr>
        <w:t xml:space="preserve"> in </w:t>
      </w:r>
      <w:r w:rsidRPr="00257801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Section </w:t>
      </w:r>
      <w:r w:rsidRPr="00257801">
        <w:rPr>
          <w:b/>
          <w:i/>
          <w:sz w:val="24"/>
          <w:szCs w:val="24"/>
          <w:highlight w:val="yellow"/>
        </w:rPr>
        <w:t>1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257801">
        <w:rPr>
          <w:b/>
          <w:i/>
          <w:sz w:val="24"/>
          <w:szCs w:val="24"/>
          <w:highlight w:val="yellow"/>
        </w:rPr>
        <w:t>.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3</w:t>
      </w:r>
      <w:r w:rsidRPr="00257801">
        <w:rPr>
          <w:b/>
          <w:i/>
          <w:sz w:val="24"/>
          <w:szCs w:val="24"/>
          <w:highlight w:val="yellow"/>
        </w:rPr>
        <w:t>.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257801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25780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257801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5</w:t>
      </w:r>
      <w:r w:rsidRPr="0025780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.</w:t>
      </w:r>
      <w:r w:rsidRPr="00257801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  <w:r w:rsidRPr="00257801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</w:p>
    <w:p w:rsidR="00C6528C" w:rsidRDefault="00AC03D0" w:rsidP="00C6528C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5C7D30">
        <w:rPr>
          <w:rFonts w:eastAsia="Times New Roman" w:hint="eastAsia"/>
          <w:b/>
          <w:i/>
          <w:szCs w:val="24"/>
          <w:highlight w:val="yellow"/>
          <w:lang w:eastAsia="ko-KR"/>
        </w:rPr>
        <w:t>[</w:t>
      </w:r>
      <w:r w:rsidRPr="005C7D30">
        <w:rPr>
          <w:rFonts w:hint="eastAsia"/>
          <w:b/>
          <w:i/>
          <w:szCs w:val="24"/>
          <w:highlight w:val="yellow"/>
          <w:lang w:eastAsia="ko-KR"/>
        </w:rPr>
        <w:t xml:space="preserve">Line# </w:t>
      </w:r>
      <w:r>
        <w:rPr>
          <w:rFonts w:hint="eastAsia"/>
          <w:b/>
          <w:i/>
          <w:szCs w:val="24"/>
          <w:highlight w:val="yellow"/>
          <w:lang w:eastAsia="ko-KR"/>
        </w:rPr>
        <w:t xml:space="preserve">1, </w:t>
      </w:r>
      <w:r w:rsidRPr="005C7D30">
        <w:rPr>
          <w:rFonts w:eastAsia="Times New Roman" w:hint="eastAsia"/>
          <w:b/>
          <w:i/>
          <w:szCs w:val="24"/>
          <w:highlight w:val="yellow"/>
          <w:lang w:eastAsia="ko-KR"/>
        </w:rPr>
        <w:t>Page#</w:t>
      </w:r>
      <w:r w:rsidRPr="005C7D30">
        <w:rPr>
          <w:rFonts w:hint="eastAsia"/>
          <w:b/>
          <w:i/>
          <w:szCs w:val="24"/>
          <w:highlight w:val="yellow"/>
          <w:lang w:eastAsia="ko-KR"/>
        </w:rPr>
        <w:t xml:space="preserve"> </w:t>
      </w:r>
      <w:r>
        <w:rPr>
          <w:rFonts w:hint="eastAsia"/>
          <w:b/>
          <w:i/>
          <w:szCs w:val="24"/>
          <w:highlight w:val="yellow"/>
          <w:lang w:eastAsia="ko-KR"/>
        </w:rPr>
        <w:t>54</w:t>
      </w:r>
      <w:r w:rsidRPr="005C7D30">
        <w:rPr>
          <w:b/>
          <w:i/>
          <w:szCs w:val="24"/>
          <w:highlight w:val="yellow"/>
          <w:lang w:eastAsia="ko-KR"/>
        </w:rPr>
        <w:t>]</w:t>
      </w:r>
    </w:p>
    <w:p w:rsidR="00AC03D0" w:rsidRDefault="00AC03D0" w:rsidP="00C6528C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AC03D0" w:rsidRDefault="00AC03D0" w:rsidP="00AC03D0">
      <w:pPr>
        <w:pStyle w:val="Default"/>
        <w:rPr>
          <w:lang w:eastAsia="ko-KR"/>
        </w:rPr>
      </w:pPr>
      <w:r w:rsidRPr="00AC03D0">
        <w:rPr>
          <w:lang w:eastAsia="ko-KR"/>
        </w:rPr>
        <w:t>11.3 UCD management message encodings</w:t>
      </w:r>
    </w:p>
    <w:p w:rsidR="00AC03D0" w:rsidRDefault="00AC03D0" w:rsidP="00AC03D0">
      <w:pPr>
        <w:pStyle w:val="Default"/>
        <w:rPr>
          <w:lang w:eastAsia="ko-KR"/>
        </w:rPr>
      </w:pPr>
    </w:p>
    <w:p w:rsidR="00AC03D0" w:rsidRDefault="00AC03D0" w:rsidP="00AC03D0">
      <w:pPr>
        <w:pStyle w:val="Default"/>
        <w:rPr>
          <w:lang w:eastAsia="ko-KR"/>
        </w:rPr>
      </w:pPr>
      <w:r w:rsidRPr="00AC03D0">
        <w:rPr>
          <w:lang w:eastAsia="ko-KR"/>
        </w:rPr>
        <w:t>11.3.1 UCD channel encodings</w:t>
      </w:r>
    </w:p>
    <w:p w:rsidR="00AC03D0" w:rsidRDefault="00AC03D0" w:rsidP="00AC03D0">
      <w:pPr>
        <w:pStyle w:val="Default"/>
        <w:rPr>
          <w:lang w:eastAsia="ko-KR"/>
        </w:rPr>
      </w:pPr>
    </w:p>
    <w:p w:rsidR="00AC03D0" w:rsidRPr="00AC03D0" w:rsidRDefault="00AC03D0" w:rsidP="00AC03D0">
      <w:pPr>
        <w:pStyle w:val="Default"/>
        <w:rPr>
          <w:b/>
          <w:i/>
          <w:lang w:eastAsia="ko-KR"/>
        </w:rPr>
      </w:pPr>
      <w:r w:rsidRPr="00AC03D0">
        <w:rPr>
          <w:b/>
          <w:i/>
          <w:lang w:eastAsia="ko-KR"/>
        </w:rPr>
        <w:t>Insert the following row at the end of Table 675-UCD PHY-specific channel encodings-</w:t>
      </w:r>
      <w:proofErr w:type="spellStart"/>
      <w:r w:rsidRPr="00AC03D0">
        <w:rPr>
          <w:b/>
          <w:i/>
          <w:lang w:eastAsia="ko-KR"/>
        </w:rPr>
        <w:t>WirelessMAN</w:t>
      </w:r>
      <w:proofErr w:type="spellEnd"/>
      <w:r w:rsidRPr="00AC03D0">
        <w:rPr>
          <w:rFonts w:hint="eastAsia"/>
          <w:b/>
          <w:i/>
          <w:lang w:eastAsia="ko-KR"/>
        </w:rPr>
        <w:t>-</w:t>
      </w:r>
      <w:r w:rsidRPr="00AC03D0">
        <w:rPr>
          <w:b/>
          <w:i/>
          <w:lang w:eastAsia="ko-KR"/>
        </w:rPr>
        <w:t>OFDMA:</w:t>
      </w:r>
    </w:p>
    <w:p w:rsidR="00AC03D0" w:rsidRDefault="00AC03D0" w:rsidP="00C6528C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40"/>
        <w:gridCol w:w="1797"/>
        <w:gridCol w:w="1668"/>
        <w:gridCol w:w="5111"/>
      </w:tblGrid>
      <w:tr w:rsidR="00C6528C" w:rsidRPr="00AC03D0" w:rsidTr="00C90F3C">
        <w:tc>
          <w:tcPr>
            <w:tcW w:w="2235" w:type="dxa"/>
          </w:tcPr>
          <w:p w:rsidR="00C6528C" w:rsidRPr="00AC03D0" w:rsidRDefault="00C6528C" w:rsidP="00AC03D0">
            <w:pPr>
              <w:pStyle w:val="Default"/>
              <w:jc w:val="center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Name</w:t>
            </w:r>
          </w:p>
        </w:tc>
        <w:tc>
          <w:tcPr>
            <w:tcW w:w="1842" w:type="dxa"/>
          </w:tcPr>
          <w:p w:rsidR="00C6528C" w:rsidRPr="00AC03D0" w:rsidRDefault="00C6528C" w:rsidP="00AC03D0">
            <w:pPr>
              <w:pStyle w:val="Default"/>
              <w:jc w:val="center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Type (1 byte)</w:t>
            </w:r>
          </w:p>
        </w:tc>
        <w:tc>
          <w:tcPr>
            <w:tcW w:w="1701" w:type="dxa"/>
          </w:tcPr>
          <w:p w:rsidR="00C6528C" w:rsidRPr="00AC03D0" w:rsidRDefault="00C6528C" w:rsidP="00AC03D0">
            <w:pPr>
              <w:pStyle w:val="Default"/>
              <w:jc w:val="center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Length</w:t>
            </w:r>
          </w:p>
        </w:tc>
        <w:tc>
          <w:tcPr>
            <w:tcW w:w="5220" w:type="dxa"/>
          </w:tcPr>
          <w:p w:rsidR="00C6528C" w:rsidRPr="00AC03D0" w:rsidRDefault="00C6528C" w:rsidP="00AC03D0">
            <w:pPr>
              <w:pStyle w:val="Default"/>
              <w:jc w:val="center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Value</w:t>
            </w:r>
          </w:p>
        </w:tc>
      </w:tr>
      <w:tr w:rsidR="00AC03D0" w:rsidRPr="00AC03D0" w:rsidTr="00C90F3C">
        <w:tc>
          <w:tcPr>
            <w:tcW w:w="2235" w:type="dxa"/>
          </w:tcPr>
          <w:p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N_SIZE_LOG</w:t>
            </w:r>
          </w:p>
        </w:tc>
        <w:tc>
          <w:tcPr>
            <w:tcW w:w="1842" w:type="dxa"/>
          </w:tcPr>
          <w:p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225</w:t>
            </w:r>
          </w:p>
        </w:tc>
        <w:tc>
          <w:tcPr>
            <w:tcW w:w="1701" w:type="dxa"/>
          </w:tcPr>
          <w:p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1</w:t>
            </w:r>
          </w:p>
        </w:tc>
        <w:tc>
          <w:tcPr>
            <w:tcW w:w="5220" w:type="dxa"/>
          </w:tcPr>
          <w:p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3 LSB Indicate the number of distinct sizes of logical</w:t>
            </w: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channels, measured in terms of number of physical</w:t>
            </w: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channels associated with them</w:t>
            </w: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</w:p>
          <w:p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5 MSBs are reserved and set to zero.</w:t>
            </w:r>
          </w:p>
        </w:tc>
      </w:tr>
      <w:tr w:rsidR="00AC03D0" w:rsidRPr="00AC03D0" w:rsidTr="00C90F3C">
        <w:tc>
          <w:tcPr>
            <w:tcW w:w="2235" w:type="dxa"/>
          </w:tcPr>
          <w:p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proofErr w:type="spellStart"/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Physical_channel_count</w:t>
            </w:r>
            <w:proofErr w:type="spellEnd"/>
          </w:p>
        </w:tc>
        <w:tc>
          <w:tcPr>
            <w:tcW w:w="1842" w:type="dxa"/>
          </w:tcPr>
          <w:p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226</w:t>
            </w:r>
          </w:p>
        </w:tc>
        <w:tc>
          <w:tcPr>
            <w:tcW w:w="1701" w:type="dxa"/>
          </w:tcPr>
          <w:p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1</w:t>
            </w:r>
          </w:p>
        </w:tc>
        <w:tc>
          <w:tcPr>
            <w:tcW w:w="5220" w:type="dxa"/>
          </w:tcPr>
          <w:p w:rsid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3 LSB represent the base-2 logarithm of the number of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physical channels in the logical channel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</w:p>
          <w:p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5 MSBs are reserved and set to zero.</w:t>
            </w:r>
          </w:p>
        </w:tc>
      </w:tr>
      <w:tr w:rsidR="00AC03D0" w:rsidRPr="00AC03D0" w:rsidTr="00C90F3C">
        <w:tc>
          <w:tcPr>
            <w:tcW w:w="2235" w:type="dxa"/>
          </w:tcPr>
          <w:p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N_OF_SIZE</w:t>
            </w:r>
          </w:p>
        </w:tc>
        <w:tc>
          <w:tcPr>
            <w:tcW w:w="1842" w:type="dxa"/>
          </w:tcPr>
          <w:p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227</w:t>
            </w:r>
          </w:p>
        </w:tc>
        <w:tc>
          <w:tcPr>
            <w:tcW w:w="1701" w:type="dxa"/>
          </w:tcPr>
          <w:p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2</w:t>
            </w:r>
          </w:p>
        </w:tc>
        <w:tc>
          <w:tcPr>
            <w:tcW w:w="5220" w:type="dxa"/>
          </w:tcPr>
          <w:p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12 LSB represent the number of logical channels with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a specific count of physical channels in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proofErr w:type="spellStart"/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Physical_channel_count</w:t>
            </w:r>
            <w:proofErr w:type="spellEnd"/>
          </w:p>
          <w:p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6 MSBs are reserved and set to zero.</w:t>
            </w:r>
          </w:p>
        </w:tc>
      </w:tr>
      <w:tr w:rsidR="00AC03D0" w:rsidRPr="00AC03D0" w:rsidTr="00C90F3C">
        <w:tc>
          <w:tcPr>
            <w:tcW w:w="2235" w:type="dxa"/>
          </w:tcPr>
          <w:p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proofErr w:type="spellStart"/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Frame_delay</w:t>
            </w:r>
            <w:proofErr w:type="spellEnd"/>
          </w:p>
        </w:tc>
        <w:tc>
          <w:tcPr>
            <w:tcW w:w="1842" w:type="dxa"/>
          </w:tcPr>
          <w:p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228</w:t>
            </w:r>
          </w:p>
        </w:tc>
        <w:tc>
          <w:tcPr>
            <w:tcW w:w="1701" w:type="dxa"/>
          </w:tcPr>
          <w:p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1</w:t>
            </w:r>
          </w:p>
        </w:tc>
        <w:tc>
          <w:tcPr>
            <w:tcW w:w="5220" w:type="dxa"/>
          </w:tcPr>
          <w:p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2 LSB represent Delay in frames between starting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frame for the reception of multicast and the first frame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of the feedback channel associated with it. 0b01-1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frame, 0b10-2 frames, 0b11- 3 frames and 0b00 - 4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frames</w:t>
            </w:r>
          </w:p>
          <w:p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lastRenderedPageBreak/>
              <w:t>6 MSBs are reserved and set to zero.</w:t>
            </w:r>
          </w:p>
        </w:tc>
      </w:tr>
      <w:tr w:rsidR="00AC03D0" w:rsidRPr="00AC03D0" w:rsidTr="00C90F3C">
        <w:tc>
          <w:tcPr>
            <w:tcW w:w="2235" w:type="dxa"/>
          </w:tcPr>
          <w:p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proofErr w:type="spellStart"/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lastRenderedPageBreak/>
              <w:t>Ranging_method</w:t>
            </w:r>
            <w:proofErr w:type="spellEnd"/>
          </w:p>
        </w:tc>
        <w:tc>
          <w:tcPr>
            <w:tcW w:w="1842" w:type="dxa"/>
          </w:tcPr>
          <w:p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229</w:t>
            </w:r>
          </w:p>
        </w:tc>
        <w:tc>
          <w:tcPr>
            <w:tcW w:w="1701" w:type="dxa"/>
          </w:tcPr>
          <w:p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1</w:t>
            </w:r>
          </w:p>
        </w:tc>
        <w:tc>
          <w:tcPr>
            <w:tcW w:w="5220" w:type="dxa"/>
          </w:tcPr>
          <w:p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1 LSB indicates the ranging method; 0b0: Initial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ranging over two symbols, 0b1: BR/periodic ranging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over one symbol.</w:t>
            </w:r>
          </w:p>
          <w:p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7 MSBs are reserved and set to zero.</w:t>
            </w:r>
          </w:p>
        </w:tc>
      </w:tr>
      <w:tr w:rsidR="00AC03D0" w:rsidRPr="00AC03D0" w:rsidTr="00C90F3C">
        <w:tc>
          <w:tcPr>
            <w:tcW w:w="2235" w:type="dxa"/>
          </w:tcPr>
          <w:p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proofErr w:type="spellStart"/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ranging_codes</w:t>
            </w:r>
            <w:proofErr w:type="spellEnd"/>
          </w:p>
        </w:tc>
        <w:tc>
          <w:tcPr>
            <w:tcW w:w="1842" w:type="dxa"/>
          </w:tcPr>
          <w:p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230</w:t>
            </w:r>
          </w:p>
        </w:tc>
        <w:tc>
          <w:tcPr>
            <w:tcW w:w="1701" w:type="dxa"/>
          </w:tcPr>
          <w:p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1</w:t>
            </w:r>
          </w:p>
        </w:tc>
        <w:tc>
          <w:tcPr>
            <w:tcW w:w="5220" w:type="dxa"/>
          </w:tcPr>
          <w:p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2 MSB indicate index of starting code:</w:t>
            </w:r>
          </w:p>
          <w:p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0b00: starting code index = 0</w:t>
            </w:r>
          </w:p>
          <w:p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0b01: starting code index = 4</w:t>
            </w:r>
          </w:p>
          <w:p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0b10: starting code index = 8</w:t>
            </w:r>
          </w:p>
          <w:p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0b11: starting code index = 16</w:t>
            </w:r>
          </w:p>
          <w:p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Next 6bits indicate number of code used</w:t>
            </w:r>
          </w:p>
          <w:p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Next 4bits indicate the spacing between codes used</w:t>
            </w:r>
          </w:p>
        </w:tc>
      </w:tr>
      <w:tr w:rsidR="00AC03D0" w:rsidRPr="00AC03D0" w:rsidTr="00C90F3C">
        <w:tc>
          <w:tcPr>
            <w:tcW w:w="2235" w:type="dxa"/>
          </w:tcPr>
          <w:p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proofErr w:type="spellStart"/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Subchannel_offset</w:t>
            </w:r>
            <w:proofErr w:type="spellEnd"/>
          </w:p>
        </w:tc>
        <w:tc>
          <w:tcPr>
            <w:tcW w:w="1842" w:type="dxa"/>
          </w:tcPr>
          <w:p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231</w:t>
            </w:r>
          </w:p>
        </w:tc>
        <w:tc>
          <w:tcPr>
            <w:tcW w:w="1701" w:type="dxa"/>
          </w:tcPr>
          <w:p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1</w:t>
            </w:r>
          </w:p>
        </w:tc>
        <w:tc>
          <w:tcPr>
            <w:tcW w:w="5220" w:type="dxa"/>
          </w:tcPr>
          <w:p w:rsid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 xml:space="preserve">7 LSB indicate </w:t>
            </w:r>
            <w:proofErr w:type="spellStart"/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subchannel</w:t>
            </w:r>
            <w:proofErr w:type="spellEnd"/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 xml:space="preserve"> offset for ranging, counted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from the beginning of assigned UL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</w:p>
          <w:p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1 MSB is reserved and set to zero.</w:t>
            </w:r>
          </w:p>
        </w:tc>
      </w:tr>
      <w:tr w:rsidR="00C6528C" w:rsidRPr="00AC03D0" w:rsidTr="00C90F3C">
        <w:tc>
          <w:tcPr>
            <w:tcW w:w="2235" w:type="dxa"/>
          </w:tcPr>
          <w:p w:rsidR="00C6528C" w:rsidRPr="00AC03D0" w:rsidRDefault="00C6528C" w:rsidP="00C90F3C">
            <w:pPr>
              <w:pStyle w:val="Default"/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</w:pPr>
            <w:proofErr w:type="spellStart"/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>PA_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Initial_ranging_back</w:t>
            </w:r>
            <w:proofErr w:type="spellEnd"/>
          </w:p>
          <w:p w:rsidR="00C6528C" w:rsidRPr="00AC03D0" w:rsidRDefault="00C6528C" w:rsidP="00C90F3C">
            <w:pPr>
              <w:pStyle w:val="Default"/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</w:pPr>
            <w:proofErr w:type="spellStart"/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off_start</w:t>
            </w:r>
            <w:proofErr w:type="spellEnd"/>
          </w:p>
        </w:tc>
        <w:tc>
          <w:tcPr>
            <w:tcW w:w="1842" w:type="dxa"/>
          </w:tcPr>
          <w:p w:rsidR="00C6528C" w:rsidRPr="00AC03D0" w:rsidRDefault="00C6528C" w:rsidP="00C90F3C">
            <w:pPr>
              <w:pStyle w:val="Default"/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>232</w:t>
            </w:r>
          </w:p>
        </w:tc>
        <w:tc>
          <w:tcPr>
            <w:tcW w:w="1701" w:type="dxa"/>
          </w:tcPr>
          <w:p w:rsidR="00C6528C" w:rsidRPr="00AC03D0" w:rsidRDefault="00C6528C" w:rsidP="00C90F3C">
            <w:pPr>
              <w:pStyle w:val="Default"/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>1</w:t>
            </w:r>
          </w:p>
        </w:tc>
        <w:tc>
          <w:tcPr>
            <w:tcW w:w="5220" w:type="dxa"/>
          </w:tcPr>
          <w:p w:rsidR="00C6528C" w:rsidRPr="00AC03D0" w:rsidRDefault="00C6528C" w:rsidP="00C90F3C">
            <w:pPr>
              <w:pStyle w:val="Default"/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 xml:space="preserve">Initial </w:t>
            </w:r>
            <w:proofErr w:type="spellStart"/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backoff</w:t>
            </w:r>
            <w:proofErr w:type="spellEnd"/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 xml:space="preserve"> window size 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>for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 xml:space="preserve"> initial ranging contention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 xml:space="preserve"> of priority access users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,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expressed as a power of 2. Values of n range 0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–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15 (the highest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order bits shall be unused and set to 0) This TLV shall be used in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NBR-ADV message only to represent corresponding values that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appear in UCD message fields.</w:t>
            </w:r>
          </w:p>
        </w:tc>
      </w:tr>
      <w:tr w:rsidR="00C6528C" w:rsidRPr="00AC03D0" w:rsidTr="00C90F3C">
        <w:tc>
          <w:tcPr>
            <w:tcW w:w="2235" w:type="dxa"/>
          </w:tcPr>
          <w:p w:rsidR="00C6528C" w:rsidRPr="00AC03D0" w:rsidRDefault="00C6528C" w:rsidP="00C90F3C">
            <w:pPr>
              <w:pStyle w:val="Default"/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</w:pPr>
            <w:proofErr w:type="spellStart"/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>PA_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Initial_ranging_back</w:t>
            </w:r>
            <w:proofErr w:type="spellEnd"/>
          </w:p>
          <w:p w:rsidR="00C6528C" w:rsidRPr="00AC03D0" w:rsidRDefault="00C6528C" w:rsidP="00C90F3C">
            <w:pPr>
              <w:pStyle w:val="Default"/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</w:pPr>
            <w:proofErr w:type="spellStart"/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off_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>end</w:t>
            </w:r>
            <w:proofErr w:type="spellEnd"/>
          </w:p>
        </w:tc>
        <w:tc>
          <w:tcPr>
            <w:tcW w:w="1842" w:type="dxa"/>
          </w:tcPr>
          <w:p w:rsidR="00C6528C" w:rsidRPr="00AC03D0" w:rsidRDefault="00C6528C" w:rsidP="00C90F3C">
            <w:pPr>
              <w:pStyle w:val="Default"/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>233</w:t>
            </w:r>
          </w:p>
        </w:tc>
        <w:tc>
          <w:tcPr>
            <w:tcW w:w="1701" w:type="dxa"/>
          </w:tcPr>
          <w:p w:rsidR="00C6528C" w:rsidRPr="00AC03D0" w:rsidRDefault="00C6528C" w:rsidP="00C90F3C">
            <w:pPr>
              <w:pStyle w:val="Default"/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>1</w:t>
            </w:r>
          </w:p>
        </w:tc>
        <w:tc>
          <w:tcPr>
            <w:tcW w:w="5220" w:type="dxa"/>
          </w:tcPr>
          <w:p w:rsidR="00C6528C" w:rsidRPr="00AC03D0" w:rsidRDefault="00C6528C" w:rsidP="00C90F3C">
            <w:pPr>
              <w:pStyle w:val="Default"/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>Final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 xml:space="preserve"> </w:t>
            </w:r>
            <w:proofErr w:type="spellStart"/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backoff</w:t>
            </w:r>
            <w:proofErr w:type="spellEnd"/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 xml:space="preserve"> window size 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>for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 xml:space="preserve"> initial ranging contention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 xml:space="preserve"> of priority access users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,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expressed as a power of 2. Values of n range 0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–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15 (the highest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order bits shall be unused and set to 0) This TLV shall be used in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NBR-ADV message only to represent corresponding values that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appear in UCD message fields.</w:t>
            </w:r>
          </w:p>
        </w:tc>
      </w:tr>
    </w:tbl>
    <w:p w:rsidR="00C6528C" w:rsidRPr="00FD21F2" w:rsidRDefault="00C6528C" w:rsidP="00C6528C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:rsidR="00C6528C" w:rsidRDefault="00C6528C" w:rsidP="00944855">
      <w:pPr>
        <w:pStyle w:val="Body"/>
        <w:rPr>
          <w:lang w:eastAsia="ko-KR"/>
        </w:rPr>
      </w:pPr>
    </w:p>
    <w:p w:rsidR="00944855" w:rsidRDefault="00944855" w:rsidP="00944855">
      <w:pPr>
        <w:pStyle w:val="Body"/>
        <w:rPr>
          <w:lang w:eastAsia="ko-KR"/>
        </w:rPr>
      </w:pPr>
      <w:r w:rsidRPr="00062894">
        <w:t>[-------------------------------------------------</w:t>
      </w:r>
      <w:r>
        <w:rPr>
          <w:rFonts w:hint="eastAsia"/>
          <w:lang w:eastAsia="ko-KR"/>
        </w:rPr>
        <w:t>End</w:t>
      </w:r>
      <w:r w:rsidRPr="00062894">
        <w:t xml:space="preserve"> of Text Proposal---------------------------------------------------</w:t>
      </w:r>
      <w:r>
        <w:rPr>
          <w:rFonts w:hint="eastAsia"/>
          <w:lang w:eastAsia="ko-KR"/>
        </w:rPr>
        <w:t>]</w:t>
      </w:r>
    </w:p>
    <w:p w:rsidR="00A61EF9" w:rsidRDefault="00A61EF9" w:rsidP="00C05F89">
      <w:pPr>
        <w:pStyle w:val="Body"/>
        <w:rPr>
          <w:lang w:eastAsia="ko-KR"/>
        </w:rPr>
      </w:pPr>
    </w:p>
    <w:sectPr w:rsidR="00A61EF9" w:rsidSect="001873E1">
      <w:headerReference w:type="default" r:id="rId17"/>
      <w:footerReference w:type="default" r:id="rId18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C05" w:rsidRDefault="00E42C05">
      <w:r>
        <w:separator/>
      </w:r>
    </w:p>
  </w:endnote>
  <w:endnote w:type="continuationSeparator" w:id="0">
    <w:p w:rsidR="00E42C05" w:rsidRDefault="00E4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QMDVUO+TimesNewRoman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20" w:rsidRDefault="00E42C05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D24420" w:rsidRDefault="00443A1E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D24420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252DC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D24420">
      <w:tab/>
      <w:t xml:space="preserve"> </w:t>
    </w:r>
    <w:r w:rsidR="00D24420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C05" w:rsidRDefault="00E42C05">
      <w:r>
        <w:separator/>
      </w:r>
    </w:p>
  </w:footnote>
  <w:footnote w:type="continuationSeparator" w:id="0">
    <w:p w:rsidR="00E42C05" w:rsidRDefault="00E42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20" w:rsidRPr="009C07E4" w:rsidRDefault="00D24420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Pr="00006603">
      <w:rPr>
        <w:lang w:eastAsia="ko-KR"/>
      </w:rPr>
      <w:t>0553</w:t>
    </w:r>
    <w:r w:rsidRPr="009C07E4">
      <w:t>-</w:t>
    </w:r>
    <w:r w:rsidR="00957045">
      <w:rPr>
        <w:rFonts w:hint="eastAsia"/>
        <w:lang w:eastAsia="ko-KR"/>
      </w:rPr>
      <w:t>0</w:t>
    </w:r>
    <w:r w:rsidR="006A02A6">
      <w:rPr>
        <w:rFonts w:hint="eastAsia"/>
        <w:lang w:eastAsia="ko-KR"/>
      </w:rPr>
      <w:t>2</w:t>
    </w:r>
    <w:r w:rsidRPr="009C07E4">
      <w:t>-</w:t>
    </w:r>
    <w:bookmarkEnd w:id="1"/>
    <w:bookmarkEnd w:id="2"/>
    <w:r>
      <w:rPr>
        <w:rFonts w:hint="eastAsia"/>
        <w:lang w:eastAsia="ko-KR"/>
      </w:rPr>
      <w:t>000n</w:t>
    </w:r>
  </w:p>
  <w:p w:rsidR="00D24420" w:rsidRDefault="00D24420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8AB0378"/>
    <w:multiLevelType w:val="hybridMultilevel"/>
    <w:tmpl w:val="5024DAC4"/>
    <w:lvl w:ilvl="0" w:tplc="237A71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2666352"/>
    <w:multiLevelType w:val="hybridMultilevel"/>
    <w:tmpl w:val="0EECEA7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</w:abstractNum>
  <w:abstractNum w:abstractNumId="6">
    <w:nsid w:val="2E5E195B"/>
    <w:multiLevelType w:val="hybridMultilevel"/>
    <w:tmpl w:val="01FA44E6"/>
    <w:lvl w:ilvl="0" w:tplc="C3A05002">
      <w:start w:val="2012"/>
      <w:numFmt w:val="bullet"/>
      <w:lvlText w:val="-"/>
      <w:lvlJc w:val="left"/>
      <w:pPr>
        <w:ind w:left="800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B1E7343"/>
    <w:multiLevelType w:val="hybridMultilevel"/>
    <w:tmpl w:val="43FEB39C"/>
    <w:lvl w:ilvl="0" w:tplc="14D6B3AC">
      <w:start w:val="24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9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5"/>
    <w:lvlOverride w:ilvl="0">
      <w:startOverride w:val="57"/>
    </w:lvlOverride>
  </w:num>
  <w:num w:numId="7">
    <w:abstractNumId w:val="5"/>
  </w:num>
  <w:num w:numId="8">
    <w:abstractNumId w:val="4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3741"/>
    <w:rsid w:val="00006603"/>
    <w:rsid w:val="0001231F"/>
    <w:rsid w:val="00014558"/>
    <w:rsid w:val="00023049"/>
    <w:rsid w:val="0002337B"/>
    <w:rsid w:val="0002741B"/>
    <w:rsid w:val="00034CB3"/>
    <w:rsid w:val="000654E3"/>
    <w:rsid w:val="00071DBE"/>
    <w:rsid w:val="00073144"/>
    <w:rsid w:val="00073501"/>
    <w:rsid w:val="00081777"/>
    <w:rsid w:val="000903CF"/>
    <w:rsid w:val="00092FBC"/>
    <w:rsid w:val="000A10F4"/>
    <w:rsid w:val="000B313D"/>
    <w:rsid w:val="000B347F"/>
    <w:rsid w:val="000B3EC1"/>
    <w:rsid w:val="000C4A84"/>
    <w:rsid w:val="000C5116"/>
    <w:rsid w:val="000D3DD9"/>
    <w:rsid w:val="000D5115"/>
    <w:rsid w:val="000E005F"/>
    <w:rsid w:val="000E1C40"/>
    <w:rsid w:val="000E5671"/>
    <w:rsid w:val="000F0D82"/>
    <w:rsid w:val="000F380D"/>
    <w:rsid w:val="000F39E3"/>
    <w:rsid w:val="00100B24"/>
    <w:rsid w:val="001041CF"/>
    <w:rsid w:val="001064A6"/>
    <w:rsid w:val="00110E63"/>
    <w:rsid w:val="001115C4"/>
    <w:rsid w:val="001144F1"/>
    <w:rsid w:val="00120C34"/>
    <w:rsid w:val="0012277E"/>
    <w:rsid w:val="00126A26"/>
    <w:rsid w:val="00130801"/>
    <w:rsid w:val="00146C5B"/>
    <w:rsid w:val="001742D6"/>
    <w:rsid w:val="001806DB"/>
    <w:rsid w:val="001873E1"/>
    <w:rsid w:val="001935B7"/>
    <w:rsid w:val="001945BD"/>
    <w:rsid w:val="00194D94"/>
    <w:rsid w:val="00195D09"/>
    <w:rsid w:val="001C49B2"/>
    <w:rsid w:val="001D2791"/>
    <w:rsid w:val="001D6CAC"/>
    <w:rsid w:val="00201EFC"/>
    <w:rsid w:val="0020245C"/>
    <w:rsid w:val="002257F4"/>
    <w:rsid w:val="002268C4"/>
    <w:rsid w:val="0024029E"/>
    <w:rsid w:val="0024048A"/>
    <w:rsid w:val="00241BE9"/>
    <w:rsid w:val="00242ECC"/>
    <w:rsid w:val="002431FB"/>
    <w:rsid w:val="00270174"/>
    <w:rsid w:val="002749DF"/>
    <w:rsid w:val="002A2744"/>
    <w:rsid w:val="002C5D3C"/>
    <w:rsid w:val="002D41FE"/>
    <w:rsid w:val="002E06BF"/>
    <w:rsid w:val="002E1423"/>
    <w:rsid w:val="002E5D0B"/>
    <w:rsid w:val="002E6AB8"/>
    <w:rsid w:val="002F5D4C"/>
    <w:rsid w:val="0031452C"/>
    <w:rsid w:val="00323C74"/>
    <w:rsid w:val="00340F4B"/>
    <w:rsid w:val="00342E63"/>
    <w:rsid w:val="003622B4"/>
    <w:rsid w:val="00362705"/>
    <w:rsid w:val="0036483E"/>
    <w:rsid w:val="00373B86"/>
    <w:rsid w:val="00385B6E"/>
    <w:rsid w:val="00390F57"/>
    <w:rsid w:val="00391586"/>
    <w:rsid w:val="00394857"/>
    <w:rsid w:val="003A0839"/>
    <w:rsid w:val="003B11A3"/>
    <w:rsid w:val="003C6C81"/>
    <w:rsid w:val="003D46B5"/>
    <w:rsid w:val="003D7F69"/>
    <w:rsid w:val="003E348A"/>
    <w:rsid w:val="003F7842"/>
    <w:rsid w:val="00404547"/>
    <w:rsid w:val="00421A35"/>
    <w:rsid w:val="00424B5A"/>
    <w:rsid w:val="00426E67"/>
    <w:rsid w:val="004274C6"/>
    <w:rsid w:val="004419CE"/>
    <w:rsid w:val="00443A1E"/>
    <w:rsid w:val="00452462"/>
    <w:rsid w:val="00474B3D"/>
    <w:rsid w:val="00484242"/>
    <w:rsid w:val="0048566D"/>
    <w:rsid w:val="004A6A3F"/>
    <w:rsid w:val="004A7C60"/>
    <w:rsid w:val="004C4989"/>
    <w:rsid w:val="004D4A5E"/>
    <w:rsid w:val="005104BC"/>
    <w:rsid w:val="005104D3"/>
    <w:rsid w:val="00523902"/>
    <w:rsid w:val="00526CF4"/>
    <w:rsid w:val="00526DB9"/>
    <w:rsid w:val="00527AB7"/>
    <w:rsid w:val="00533F29"/>
    <w:rsid w:val="0053481B"/>
    <w:rsid w:val="005505F9"/>
    <w:rsid w:val="0055480C"/>
    <w:rsid w:val="0057217D"/>
    <w:rsid w:val="005763C7"/>
    <w:rsid w:val="0058557E"/>
    <w:rsid w:val="00592719"/>
    <w:rsid w:val="00594A58"/>
    <w:rsid w:val="005A6A10"/>
    <w:rsid w:val="005B2A89"/>
    <w:rsid w:val="005C76F6"/>
    <w:rsid w:val="005F2FA2"/>
    <w:rsid w:val="005F35B9"/>
    <w:rsid w:val="005F64C4"/>
    <w:rsid w:val="00611B2D"/>
    <w:rsid w:val="00620E9A"/>
    <w:rsid w:val="00624926"/>
    <w:rsid w:val="00635375"/>
    <w:rsid w:val="00656975"/>
    <w:rsid w:val="006660AD"/>
    <w:rsid w:val="00675A03"/>
    <w:rsid w:val="00676E72"/>
    <w:rsid w:val="00680195"/>
    <w:rsid w:val="006848FC"/>
    <w:rsid w:val="0068723B"/>
    <w:rsid w:val="006A02A6"/>
    <w:rsid w:val="006A6C4C"/>
    <w:rsid w:val="006C12F6"/>
    <w:rsid w:val="006C54A6"/>
    <w:rsid w:val="006E15CC"/>
    <w:rsid w:val="006E43F3"/>
    <w:rsid w:val="006E6CA9"/>
    <w:rsid w:val="006E6E85"/>
    <w:rsid w:val="006F12AE"/>
    <w:rsid w:val="00701506"/>
    <w:rsid w:val="007047B1"/>
    <w:rsid w:val="00705900"/>
    <w:rsid w:val="0070696E"/>
    <w:rsid w:val="00710B8C"/>
    <w:rsid w:val="007119DD"/>
    <w:rsid w:val="00725595"/>
    <w:rsid w:val="007271FE"/>
    <w:rsid w:val="0072796C"/>
    <w:rsid w:val="00730277"/>
    <w:rsid w:val="00730A8D"/>
    <w:rsid w:val="00734EAA"/>
    <w:rsid w:val="00737EC0"/>
    <w:rsid w:val="00743426"/>
    <w:rsid w:val="00756144"/>
    <w:rsid w:val="00762C3E"/>
    <w:rsid w:val="00763D88"/>
    <w:rsid w:val="0078238A"/>
    <w:rsid w:val="0079650D"/>
    <w:rsid w:val="007A3F7D"/>
    <w:rsid w:val="007A65B2"/>
    <w:rsid w:val="007A748E"/>
    <w:rsid w:val="007C2472"/>
    <w:rsid w:val="007C2E10"/>
    <w:rsid w:val="007D320B"/>
    <w:rsid w:val="007E015D"/>
    <w:rsid w:val="007E29FA"/>
    <w:rsid w:val="007F0FEF"/>
    <w:rsid w:val="007F4C81"/>
    <w:rsid w:val="008208EC"/>
    <w:rsid w:val="0083068D"/>
    <w:rsid w:val="00860281"/>
    <w:rsid w:val="00863AB4"/>
    <w:rsid w:val="00870B30"/>
    <w:rsid w:val="00877517"/>
    <w:rsid w:val="00883A58"/>
    <w:rsid w:val="008B0C8F"/>
    <w:rsid w:val="008B4461"/>
    <w:rsid w:val="008B6F03"/>
    <w:rsid w:val="008B705A"/>
    <w:rsid w:val="008C2E32"/>
    <w:rsid w:val="008C3746"/>
    <w:rsid w:val="008D409C"/>
    <w:rsid w:val="008E329C"/>
    <w:rsid w:val="008F01E6"/>
    <w:rsid w:val="008F43AD"/>
    <w:rsid w:val="00915D22"/>
    <w:rsid w:val="0092701D"/>
    <w:rsid w:val="00931504"/>
    <w:rsid w:val="00936442"/>
    <w:rsid w:val="00940B69"/>
    <w:rsid w:val="009434A5"/>
    <w:rsid w:val="00944855"/>
    <w:rsid w:val="00951688"/>
    <w:rsid w:val="0095194F"/>
    <w:rsid w:val="00957045"/>
    <w:rsid w:val="00962FB6"/>
    <w:rsid w:val="00964C80"/>
    <w:rsid w:val="0096621E"/>
    <w:rsid w:val="0096683C"/>
    <w:rsid w:val="00970028"/>
    <w:rsid w:val="00970550"/>
    <w:rsid w:val="00983B54"/>
    <w:rsid w:val="009B0CA3"/>
    <w:rsid w:val="009B4B94"/>
    <w:rsid w:val="009B4BE0"/>
    <w:rsid w:val="009B5E05"/>
    <w:rsid w:val="009C07E4"/>
    <w:rsid w:val="009D2013"/>
    <w:rsid w:val="009D6E7E"/>
    <w:rsid w:val="009E678E"/>
    <w:rsid w:val="009F23B2"/>
    <w:rsid w:val="009F36DA"/>
    <w:rsid w:val="009F41AA"/>
    <w:rsid w:val="00A07DCF"/>
    <w:rsid w:val="00A26E23"/>
    <w:rsid w:val="00A277C3"/>
    <w:rsid w:val="00A36864"/>
    <w:rsid w:val="00A40557"/>
    <w:rsid w:val="00A451D1"/>
    <w:rsid w:val="00A5419F"/>
    <w:rsid w:val="00A61EF9"/>
    <w:rsid w:val="00A70D2A"/>
    <w:rsid w:val="00A93F65"/>
    <w:rsid w:val="00AA475A"/>
    <w:rsid w:val="00AA5F61"/>
    <w:rsid w:val="00AA7CB7"/>
    <w:rsid w:val="00AB2C44"/>
    <w:rsid w:val="00AB33AC"/>
    <w:rsid w:val="00AC03D0"/>
    <w:rsid w:val="00AE6F86"/>
    <w:rsid w:val="00AF29DC"/>
    <w:rsid w:val="00AF3365"/>
    <w:rsid w:val="00AF6688"/>
    <w:rsid w:val="00B057A0"/>
    <w:rsid w:val="00B1440C"/>
    <w:rsid w:val="00B263B6"/>
    <w:rsid w:val="00B27EFA"/>
    <w:rsid w:val="00B43B07"/>
    <w:rsid w:val="00B50CE0"/>
    <w:rsid w:val="00B571C8"/>
    <w:rsid w:val="00B60657"/>
    <w:rsid w:val="00B724A9"/>
    <w:rsid w:val="00B80A1F"/>
    <w:rsid w:val="00B82789"/>
    <w:rsid w:val="00B97CF1"/>
    <w:rsid w:val="00BC5F74"/>
    <w:rsid w:val="00BE10E9"/>
    <w:rsid w:val="00BE18FC"/>
    <w:rsid w:val="00BE734F"/>
    <w:rsid w:val="00C0402F"/>
    <w:rsid w:val="00C05F89"/>
    <w:rsid w:val="00C117EE"/>
    <w:rsid w:val="00C41FD4"/>
    <w:rsid w:val="00C44A31"/>
    <w:rsid w:val="00C44DD4"/>
    <w:rsid w:val="00C54E70"/>
    <w:rsid w:val="00C5685B"/>
    <w:rsid w:val="00C62488"/>
    <w:rsid w:val="00C6528C"/>
    <w:rsid w:val="00C65899"/>
    <w:rsid w:val="00C724AF"/>
    <w:rsid w:val="00C90F3C"/>
    <w:rsid w:val="00CB4B4F"/>
    <w:rsid w:val="00CC2C3D"/>
    <w:rsid w:val="00CC423D"/>
    <w:rsid w:val="00CC6404"/>
    <w:rsid w:val="00CF093A"/>
    <w:rsid w:val="00CF24D9"/>
    <w:rsid w:val="00D005D4"/>
    <w:rsid w:val="00D20158"/>
    <w:rsid w:val="00D24420"/>
    <w:rsid w:val="00D34682"/>
    <w:rsid w:val="00D5406C"/>
    <w:rsid w:val="00D574B7"/>
    <w:rsid w:val="00D57CA1"/>
    <w:rsid w:val="00D62781"/>
    <w:rsid w:val="00D70923"/>
    <w:rsid w:val="00D73040"/>
    <w:rsid w:val="00D96A3C"/>
    <w:rsid w:val="00DC0A1C"/>
    <w:rsid w:val="00DC0E95"/>
    <w:rsid w:val="00DC633A"/>
    <w:rsid w:val="00DD14E9"/>
    <w:rsid w:val="00DE1FED"/>
    <w:rsid w:val="00DE261E"/>
    <w:rsid w:val="00DE2F03"/>
    <w:rsid w:val="00DF1250"/>
    <w:rsid w:val="00E00B3A"/>
    <w:rsid w:val="00E0605A"/>
    <w:rsid w:val="00E107E7"/>
    <w:rsid w:val="00E150B7"/>
    <w:rsid w:val="00E20D00"/>
    <w:rsid w:val="00E22E70"/>
    <w:rsid w:val="00E3367B"/>
    <w:rsid w:val="00E426D9"/>
    <w:rsid w:val="00E42C05"/>
    <w:rsid w:val="00E47D14"/>
    <w:rsid w:val="00E51A64"/>
    <w:rsid w:val="00E5656C"/>
    <w:rsid w:val="00E57F57"/>
    <w:rsid w:val="00E7304F"/>
    <w:rsid w:val="00E80323"/>
    <w:rsid w:val="00E9559A"/>
    <w:rsid w:val="00EB060C"/>
    <w:rsid w:val="00EC4A29"/>
    <w:rsid w:val="00EC50E8"/>
    <w:rsid w:val="00EC54D2"/>
    <w:rsid w:val="00ED5A8C"/>
    <w:rsid w:val="00ED6F92"/>
    <w:rsid w:val="00EE2CA9"/>
    <w:rsid w:val="00F030F1"/>
    <w:rsid w:val="00F0439A"/>
    <w:rsid w:val="00F252DC"/>
    <w:rsid w:val="00F36915"/>
    <w:rsid w:val="00F36FDC"/>
    <w:rsid w:val="00F43915"/>
    <w:rsid w:val="00F45F45"/>
    <w:rsid w:val="00F55FCC"/>
    <w:rsid w:val="00F60D23"/>
    <w:rsid w:val="00F63FF6"/>
    <w:rsid w:val="00F74C65"/>
    <w:rsid w:val="00F83A03"/>
    <w:rsid w:val="00F86E56"/>
    <w:rsid w:val="00F87554"/>
    <w:rsid w:val="00F90679"/>
    <w:rsid w:val="00F93DA3"/>
    <w:rsid w:val="00FA0FF0"/>
    <w:rsid w:val="00FA1B3D"/>
    <w:rsid w:val="00FA6545"/>
    <w:rsid w:val="00FA7C5E"/>
    <w:rsid w:val="00FC19F0"/>
    <w:rsid w:val="00FC43AF"/>
    <w:rsid w:val="00FC7E40"/>
    <w:rsid w:val="00FD1387"/>
    <w:rsid w:val="00FD6B9B"/>
    <w:rsid w:val="00FE7122"/>
    <w:rsid w:val="00FF1A7C"/>
    <w:rsid w:val="00FF5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Subtitle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link w:val="Char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0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676E72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character" w:customStyle="1" w:styleId="DefaultChar">
    <w:name w:val="Default Char"/>
    <w:link w:val="Default"/>
    <w:rsid w:val="00676E72"/>
    <w:rPr>
      <w:rFonts w:ascii="Times" w:hAnsi="Times"/>
      <w:sz w:val="24"/>
    </w:rPr>
  </w:style>
  <w:style w:type="character" w:customStyle="1" w:styleId="Char">
    <w:name w:val="부제 Char"/>
    <w:basedOn w:val="a0"/>
    <w:link w:val="a8"/>
    <w:rsid w:val="00ED6F92"/>
    <w:rPr>
      <w:rFonts w:ascii="Helvetica" w:hAnsi="Helvetica"/>
      <w:i/>
      <w:sz w:val="24"/>
    </w:rPr>
  </w:style>
  <w:style w:type="character" w:customStyle="1" w:styleId="BodyChar">
    <w:name w:val="Body Char"/>
    <w:link w:val="Body"/>
    <w:rsid w:val="00B82789"/>
    <w:rPr>
      <w:rFonts w:ascii="Times" w:hAnsi="Times"/>
      <w:kern w:val="1"/>
      <w:sz w:val="24"/>
    </w:rPr>
  </w:style>
  <w:style w:type="table" w:styleId="af1">
    <w:name w:val="Table Grid"/>
    <w:basedOn w:val="a1"/>
    <w:rsid w:val="00C65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Subtitle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link w:val="Char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0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676E72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character" w:customStyle="1" w:styleId="DefaultChar">
    <w:name w:val="Default Char"/>
    <w:link w:val="Default"/>
    <w:rsid w:val="00676E72"/>
    <w:rPr>
      <w:rFonts w:ascii="Times" w:hAnsi="Times"/>
      <w:sz w:val="24"/>
    </w:rPr>
  </w:style>
  <w:style w:type="character" w:customStyle="1" w:styleId="Char">
    <w:name w:val="부제 Char"/>
    <w:basedOn w:val="a0"/>
    <w:link w:val="a8"/>
    <w:rsid w:val="00ED6F92"/>
    <w:rPr>
      <w:rFonts w:ascii="Helvetica" w:hAnsi="Helvetica"/>
      <w:i/>
      <w:sz w:val="24"/>
    </w:rPr>
  </w:style>
  <w:style w:type="character" w:customStyle="1" w:styleId="BodyChar">
    <w:name w:val="Body Char"/>
    <w:link w:val="Body"/>
    <w:rsid w:val="00B82789"/>
    <w:rPr>
      <w:rFonts w:ascii="Times" w:hAnsi="Times"/>
      <w:kern w:val="1"/>
      <w:sz w:val="24"/>
    </w:rPr>
  </w:style>
  <w:style w:type="table" w:styleId="af1">
    <w:name w:val="Table Grid"/>
    <w:basedOn w:val="a1"/>
    <w:rsid w:val="00C65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guides/bylaws/sect6-7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cchang@etri.re.k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tandards.ieee.org/board/pa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oniks@etri.re.k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ndards.ieee.org/board/pat/pat-material.html" TargetMode="External"/><Relationship Id="rId10" Type="http://schemas.openxmlformats.org/officeDocument/2006/relationships/hyperlink" Target="mailto:sjshin@chosun.ac.k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guides/opman/sect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EB17-9259-4D47-80B1-D9A1EF82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1706</Words>
  <Characters>9730</Characters>
  <Application>Microsoft Office Word</Application>
  <DocSecurity>0</DocSecurity>
  <Lines>81</Lines>
  <Paragraphs>22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11414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Windows 사용자</cp:lastModifiedBy>
  <cp:revision>8</cp:revision>
  <cp:lastPrinted>2012-05-04T06:48:00Z</cp:lastPrinted>
  <dcterms:created xsi:type="dcterms:W3CDTF">2012-09-18T03:59:00Z</dcterms:created>
  <dcterms:modified xsi:type="dcterms:W3CDTF">2012-09-19T16:29:00Z</dcterms:modified>
</cp:coreProperties>
</file>