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5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72001B" w:rsidRDefault="0072001B" w:rsidP="004D3425">
            <w:pPr>
              <w:pStyle w:val="covertext"/>
              <w:snapToGrid w:val="0"/>
              <w:rPr>
                <w:b/>
                <w:i/>
              </w:rPr>
            </w:pPr>
            <w:bookmarkStart w:id="0" w:name="OLE_LINK100"/>
            <w:bookmarkStart w:id="1" w:name="OLE_LINK160"/>
            <w:bookmarkStart w:id="2" w:name="OLE_LINK147"/>
            <w:r>
              <w:rPr>
                <w:b/>
                <w:i/>
              </w:rPr>
              <w:t xml:space="preserve">Proposed Statement to </w:t>
            </w:r>
            <w:bookmarkStart w:id="3" w:name="OLE_LINK156"/>
            <w:r w:rsidR="00AA6C73">
              <w:rPr>
                <w:b/>
                <w:i/>
              </w:rPr>
              <w:t>IETF IPPM Working Group</w:t>
            </w:r>
            <w:r>
              <w:rPr>
                <w:b/>
                <w:i/>
              </w:rPr>
              <w:t xml:space="preserve"> </w:t>
            </w:r>
            <w:bookmarkEnd w:id="0"/>
            <w:bookmarkEnd w:id="3"/>
            <w:r w:rsidR="00F50920" w:rsidRPr="0072001B">
              <w:rPr>
                <w:b/>
                <w:i/>
              </w:rPr>
              <w:t xml:space="preserve">regarding </w:t>
            </w:r>
            <w:r w:rsidRPr="0072001B">
              <w:rPr>
                <w:b/>
                <w:i/>
              </w:rPr>
              <w:t xml:space="preserve">IEEE </w:t>
            </w:r>
            <w:bookmarkStart w:id="4" w:name="OLE_LINK159"/>
            <w:r w:rsidR="004D3425">
              <w:rPr>
                <w:b/>
                <w:i/>
              </w:rPr>
              <w:t>Project</w:t>
            </w:r>
            <w:bookmarkEnd w:id="4"/>
            <w:r w:rsidR="004D3425" w:rsidRPr="0072001B">
              <w:rPr>
                <w:b/>
                <w:i/>
              </w:rPr>
              <w:t xml:space="preserve"> </w:t>
            </w:r>
            <w:r w:rsidRPr="0072001B">
              <w:rPr>
                <w:b/>
                <w:i/>
              </w:rPr>
              <w:t>802.16</w:t>
            </w:r>
            <w:r w:rsidR="00F50920">
              <w:rPr>
                <w:b/>
                <w:i/>
              </w:rPr>
              <w:t>.3</w:t>
            </w:r>
            <w:bookmarkEnd w:id="1"/>
            <w:r w:rsidRPr="0072001B">
              <w:rPr>
                <w:b/>
                <w:i/>
              </w:rPr>
              <w:t xml:space="preserve"> </w:t>
            </w:r>
            <w:bookmarkEnd w:id="2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D34E2F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</w:t>
            </w:r>
            <w:r w:rsidR="00961230">
              <w:rPr>
                <w:b/>
              </w:rPr>
              <w:t>2-0</w:t>
            </w:r>
            <w:r w:rsidR="00D34E2F">
              <w:rPr>
                <w:b/>
              </w:rPr>
              <w:t>9</w:t>
            </w:r>
            <w:r w:rsidR="005C6DD5">
              <w:rPr>
                <w:b/>
              </w:rPr>
              <w:t>-</w:t>
            </w:r>
            <w:r w:rsidR="00961230">
              <w:rPr>
                <w:b/>
              </w:rPr>
              <w:t>12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F46E02" w:rsidRDefault="00F46E02" w:rsidP="00F46E02">
            <w:pPr>
              <w:pStyle w:val="covertext"/>
              <w:snapToGrid w:val="0"/>
            </w:pPr>
            <w:r>
              <w:t>Roger B. Marks</w:t>
            </w:r>
          </w:p>
          <w:p w:rsidR="00F46E02" w:rsidRDefault="00C77C4D" w:rsidP="00F46E02">
            <w:pPr>
              <w:pStyle w:val="covertext"/>
              <w:snapToGrid w:val="0"/>
            </w:pPr>
            <w:r w:rsidRPr="00251120">
              <w:t xml:space="preserve">Consensii LLC; </w:t>
            </w:r>
            <w:bookmarkStart w:id="5" w:name="OLE_LINK158"/>
            <w:r w:rsidR="00372766">
              <w:t>Mobile Pulse, Inc</w:t>
            </w:r>
            <w:bookmarkEnd w:id="5"/>
            <w:r w:rsidR="00F46E02">
              <w:t>.</w:t>
            </w:r>
          </w:p>
          <w:p w:rsidR="00F46E02" w:rsidRDefault="00F46E02" w:rsidP="00F46E02">
            <w:pPr>
              <w:pStyle w:val="covertext"/>
              <w:snapToGrid w:val="0"/>
            </w:pPr>
            <w:r>
              <w:t>4040 Montview Blvd</w:t>
            </w:r>
          </w:p>
          <w:p w:rsidR="0092701D" w:rsidRPr="00F46E02" w:rsidRDefault="00F46E02" w:rsidP="00F46E02">
            <w:pPr>
              <w:pStyle w:val="covertext"/>
              <w:snapToGrid w:val="0"/>
            </w:pPr>
            <w:r>
              <w:t>Denver, CO 80207 USA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</w:pPr>
            <w:r>
              <w:t>Voice:</w:t>
            </w:r>
            <w:r>
              <w:tab/>
            </w:r>
            <w:r w:rsidR="00F46E02">
              <w:t>+1 619 393 1913</w:t>
            </w:r>
            <w:r>
              <w:br/>
              <w:t xml:space="preserve">E-mail: </w:t>
            </w:r>
            <w:r w:rsidR="00F46E02">
              <w:t>roger@consensii.com</w:t>
            </w:r>
          </w:p>
          <w:p w:rsidR="0092701D" w:rsidRDefault="0092701D">
            <w:pPr>
              <w:pStyle w:val="Default"/>
              <w:rPr>
                <w:rFonts w:ascii="Helvetica" w:hAnsi="Helvetica"/>
                <w:sz w:val="20"/>
              </w:rPr>
            </w:pPr>
          </w:p>
          <w:p w:rsidR="0092701D" w:rsidRDefault="0092701D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6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420A2C" w:rsidRDefault="00D243B5" w:rsidP="00420A2C">
            <w:pPr>
              <w:pStyle w:val="covertext"/>
              <w:snapToGrid w:val="0"/>
              <w:rPr>
                <w:i/>
              </w:rPr>
            </w:pPr>
            <w:bookmarkStart w:id="6" w:name="OLE_LINK38"/>
            <w:bookmarkStart w:id="7" w:name="OLE_LINK150"/>
            <w:r>
              <w:t>Metrology</w:t>
            </w:r>
            <w:r w:rsidR="007F0319">
              <w:t xml:space="preserve"> </w:t>
            </w:r>
            <w:bookmarkEnd w:id="6"/>
            <w:r w:rsidR="007F0319">
              <w:t xml:space="preserve">Study Group’s </w:t>
            </w:r>
            <w:r w:rsidR="00420A2C" w:rsidRPr="00420A2C">
              <w:rPr>
                <w:i/>
              </w:rPr>
              <w:t>Call for Contributions:</w:t>
            </w:r>
            <w:r w:rsidR="00420A2C">
              <w:rPr>
                <w:i/>
              </w:rPr>
              <w:t xml:space="preserve"> IEEE </w:t>
            </w:r>
            <w:bookmarkStart w:id="8" w:name="OLE_LINK157"/>
            <w:r w:rsidR="00420A2C">
              <w:rPr>
                <w:i/>
              </w:rPr>
              <w:t>Project P802.16.3</w:t>
            </w:r>
            <w:bookmarkEnd w:id="8"/>
            <w:r w:rsidR="00420A2C">
              <w:rPr>
                <w:i/>
              </w:rPr>
              <w:t xml:space="preserve">: </w:t>
            </w:r>
            <w:bookmarkStart w:id="9" w:name="OLE_LINK168"/>
            <w:r w:rsidR="00420A2C" w:rsidRPr="00420A2C">
              <w:rPr>
                <w:i/>
              </w:rPr>
              <w:t xml:space="preserve">Mobile Broadband Network Performance Measurements </w:t>
            </w:r>
            <w:bookmarkEnd w:id="9"/>
            <w:r w:rsidR="007F0319">
              <w:t>(</w:t>
            </w:r>
            <w:r w:rsidR="00F903D5" w:rsidRPr="00F903D5">
              <w:t>IEEE 802.16-12-0492-01-Smet</w:t>
            </w:r>
            <w:r w:rsidR="007F0319">
              <w:t>) for IEEE 802.16’s Session #81</w:t>
            </w:r>
            <w:r w:rsidR="007F0319" w:rsidRPr="001F1515">
              <w:t xml:space="preserve"> of 1</w:t>
            </w:r>
            <w:r w:rsidR="007F0319">
              <w:t>7</w:t>
            </w:r>
            <w:r w:rsidR="007F0319" w:rsidRPr="001F1515">
              <w:t>-</w:t>
            </w:r>
            <w:r w:rsidR="007F0319">
              <w:t>20</w:t>
            </w:r>
            <w:r w:rsidR="007F0319" w:rsidRPr="001F1515">
              <w:t xml:space="preserve"> </w:t>
            </w:r>
            <w:r w:rsidR="007F0319">
              <w:t>September</w:t>
            </w:r>
            <w:r w:rsidR="007F0319" w:rsidRPr="001F1515">
              <w:t xml:space="preserve"> 2012</w:t>
            </w:r>
            <w:bookmarkEnd w:id="7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0E33D9" w:rsidRDefault="000B60F6" w:rsidP="000D704F">
            <w:pPr>
              <w:pStyle w:val="covertext"/>
              <w:snapToGrid w:val="0"/>
            </w:pPr>
            <w:bookmarkStart w:id="10" w:name="OLE_LINK222"/>
            <w:bookmarkStart w:id="11" w:name="OLE_LINK112"/>
            <w:r w:rsidRPr="000B60F6">
              <w:t xml:space="preserve">This document proposes a </w:t>
            </w:r>
            <w:r w:rsidR="00797DEA">
              <w:t xml:space="preserve">statement to </w:t>
            </w:r>
            <w:r w:rsidR="000D704F">
              <w:t xml:space="preserve">the </w:t>
            </w:r>
            <w:r w:rsidR="000D704F" w:rsidRPr="000D704F">
              <w:t>IETF IPPM Working Group</w:t>
            </w:r>
            <w:r w:rsidR="00797DEA" w:rsidRPr="00797DEA">
              <w:t xml:space="preserve"> </w:t>
            </w:r>
            <w:r w:rsidR="00E11670">
              <w:t>providing notification of</w:t>
            </w:r>
            <w:r w:rsidR="00797DEA" w:rsidRPr="00797DEA">
              <w:t xml:space="preserve"> </w:t>
            </w:r>
            <w:r w:rsidR="000D704F" w:rsidRPr="000D704F">
              <w:t>Project P802.16.3</w:t>
            </w:r>
            <w:bookmarkStart w:id="12" w:name="OLE_LINK224"/>
            <w:bookmarkEnd w:id="10"/>
            <w:bookmarkEnd w:id="11"/>
            <w:r w:rsidR="000E33D9">
              <w:t>.</w:t>
            </w:r>
            <w:bookmarkEnd w:id="12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D22D05" w:rsidP="00686AFF">
            <w:pPr>
              <w:pStyle w:val="covertext"/>
              <w:snapToGrid w:val="0"/>
            </w:pPr>
            <w:bookmarkStart w:id="13" w:name="OLE_LINK211"/>
            <w:bookmarkStart w:id="14" w:name="OLE_LINK113"/>
            <w:bookmarkStart w:id="15" w:name="OLE_LINK148"/>
            <w:bookmarkStart w:id="16" w:name="OLE_LINK79"/>
            <w:r>
              <w:t xml:space="preserve">This contribution </w:t>
            </w:r>
            <w:r w:rsidR="000E33D9">
              <w:t xml:space="preserve">requests that the </w:t>
            </w:r>
            <w:bookmarkStart w:id="17" w:name="OLE_LINK75"/>
            <w:r w:rsidR="004F536E">
              <w:t xml:space="preserve">Metrology </w:t>
            </w:r>
            <w:r w:rsidR="000E33D9" w:rsidRPr="00427EB0">
              <w:t>Study Group</w:t>
            </w:r>
            <w:r w:rsidR="000E33D9">
              <w:t xml:space="preserve"> </w:t>
            </w:r>
            <w:bookmarkEnd w:id="17"/>
            <w:r>
              <w:t>review the</w:t>
            </w:r>
            <w:r w:rsidR="000E33D9">
              <w:t xml:space="preserve"> </w:t>
            </w:r>
            <w:r w:rsidR="00686AFF">
              <w:t xml:space="preserve">attached </w:t>
            </w:r>
            <w:r w:rsidR="000E33D9">
              <w:t xml:space="preserve">proposal and, on that basis, </w:t>
            </w:r>
            <w:bookmarkStart w:id="18" w:name="OLE_LINK152"/>
            <w:r w:rsidR="00814254">
              <w:t xml:space="preserve">prepare and </w:t>
            </w:r>
            <w:r w:rsidR="00E3038B">
              <w:t xml:space="preserve">forward </w:t>
            </w:r>
            <w:bookmarkEnd w:id="18"/>
            <w:r w:rsidR="00E3038B">
              <w:t xml:space="preserve">a proposed </w:t>
            </w:r>
            <w:bookmarkStart w:id="19" w:name="OLE_LINK151"/>
            <w:r w:rsidR="00E3038B">
              <w:t>statement to IEEE 802.16 Working Group</w:t>
            </w:r>
            <w:r w:rsidR="009B0F26">
              <w:t xml:space="preserve"> </w:t>
            </w:r>
            <w:r w:rsidR="00686AFF">
              <w:t xml:space="preserve">for approval at the </w:t>
            </w:r>
            <w:r w:rsidR="009B0F26">
              <w:t>Session #8</w:t>
            </w:r>
            <w:bookmarkEnd w:id="13"/>
            <w:bookmarkEnd w:id="14"/>
            <w:r w:rsidR="00E3038B">
              <w:t>1 Closing Plenary</w:t>
            </w:r>
            <w:bookmarkEnd w:id="15"/>
            <w:bookmarkEnd w:id="19"/>
            <w:r w:rsidR="009B0F26">
              <w:t>.</w:t>
            </w:r>
            <w:bookmarkEnd w:id="16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7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8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9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0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D86514" w:rsidRDefault="0092701D" w:rsidP="00D86514">
      <w:pPr>
        <w:pStyle w:val="Title"/>
        <w:rPr>
          <w:b w:val="0"/>
          <w:i/>
        </w:rPr>
      </w:pPr>
      <w:r>
        <w:br w:type="page"/>
      </w:r>
      <w:bookmarkStart w:id="20" w:name="OLE_LINK55"/>
      <w:bookmarkStart w:id="21" w:name="OLE_LINK57"/>
      <w:r w:rsidR="007F04F2" w:rsidRPr="007F04F2">
        <w:rPr>
          <w:i/>
        </w:rPr>
        <w:t>Proposed Statement to IETF IPPM Working Group regarding IEEE Project 802.16.3</w:t>
      </w:r>
    </w:p>
    <w:p w:rsidR="00BE464F" w:rsidRPr="00D86514" w:rsidRDefault="00BE464F" w:rsidP="00D86514">
      <w:pPr>
        <w:pStyle w:val="Subtitle"/>
      </w:pPr>
    </w:p>
    <w:p w:rsidR="0092701D" w:rsidRPr="00BE10E9" w:rsidRDefault="00B720E8">
      <w:pPr>
        <w:pStyle w:val="Subtitle"/>
        <w:rPr>
          <w:rFonts w:ascii="Arial" w:hAnsi="Arial"/>
        </w:rPr>
      </w:pPr>
      <w:r>
        <w:rPr>
          <w:rFonts w:ascii="Arial" w:hAnsi="Arial"/>
        </w:rPr>
        <w:t>Roger B. Marks</w:t>
      </w:r>
    </w:p>
    <w:bookmarkEnd w:id="20"/>
    <w:p w:rsidR="0092701D" w:rsidRPr="00BE10E9" w:rsidRDefault="00F46E02">
      <w:pPr>
        <w:pStyle w:val="Subtitle"/>
        <w:rPr>
          <w:rFonts w:ascii="Arial" w:hAnsi="Arial"/>
          <w:i w:val="0"/>
        </w:rPr>
      </w:pPr>
      <w:r>
        <w:rPr>
          <w:rFonts w:ascii="Arial" w:hAnsi="Arial"/>
        </w:rPr>
        <w:t>Consensii LL</w:t>
      </w:r>
      <w:r w:rsidR="005D337D">
        <w:rPr>
          <w:rFonts w:ascii="Arial" w:hAnsi="Arial"/>
        </w:rPr>
        <w:t xml:space="preserve">C; </w:t>
      </w:r>
      <w:r w:rsidR="001C1F98" w:rsidRPr="001C1F98">
        <w:t>Mobile Pulse, Inc</w:t>
      </w:r>
      <w:r w:rsidR="00B720E8">
        <w:rPr>
          <w:rFonts w:ascii="Arial" w:hAnsi="Arial"/>
        </w:rPr>
        <w:t>.</w:t>
      </w:r>
    </w:p>
    <w:p w:rsidR="0092701D" w:rsidRPr="00BE10E9" w:rsidRDefault="00623520">
      <w:pPr>
        <w:pStyle w:val="Heading1"/>
        <w:rPr>
          <w:rFonts w:ascii="Arial" w:hAnsi="Arial"/>
        </w:rPr>
      </w:pPr>
      <w:bookmarkStart w:id="22" w:name="OLE_LINK1"/>
      <w:bookmarkStart w:id="23" w:name="OLE_LINK227"/>
      <w:bookmarkEnd w:id="21"/>
      <w:r>
        <w:rPr>
          <w:rFonts w:ascii="Arial" w:hAnsi="Arial"/>
        </w:rPr>
        <w:t>Abstract</w:t>
      </w:r>
    </w:p>
    <w:p w:rsidR="00325BE8" w:rsidRDefault="00BD71DF" w:rsidP="00623520">
      <w:pPr>
        <w:pStyle w:val="Body"/>
      </w:pPr>
      <w:bookmarkStart w:id="24" w:name="OLE_LINK210"/>
      <w:bookmarkEnd w:id="22"/>
      <w:r w:rsidRPr="00BD71DF">
        <w:t>This document proposes a statement to the IETF IPPM Working Group providing notification of Project P802.16.3</w:t>
      </w:r>
      <w:r w:rsidR="009B62C5">
        <w:t>.</w:t>
      </w:r>
      <w:r w:rsidR="00325BE8" w:rsidRPr="00325BE8">
        <w:t xml:space="preserve"> </w:t>
      </w:r>
    </w:p>
    <w:p w:rsidR="008C2B2F" w:rsidRPr="00623520" w:rsidRDefault="00877645" w:rsidP="008C2B2F">
      <w:pPr>
        <w:pStyle w:val="Heading1"/>
        <w:rPr>
          <w:rFonts w:ascii="Arial" w:hAnsi="Arial"/>
        </w:rPr>
      </w:pPr>
      <w:bookmarkStart w:id="25" w:name="OLE_LINK6"/>
      <w:bookmarkEnd w:id="24"/>
      <w:r>
        <w:rPr>
          <w:rFonts w:ascii="Arial" w:hAnsi="Arial"/>
        </w:rPr>
        <w:t xml:space="preserve"> Background</w:t>
      </w:r>
    </w:p>
    <w:p w:rsidR="0044060F" w:rsidRDefault="008103A9" w:rsidP="00877645">
      <w:pPr>
        <w:pStyle w:val="Body"/>
      </w:pPr>
      <w:bookmarkStart w:id="26" w:name="OLE_LINK169"/>
      <w:r w:rsidRPr="008103A9">
        <w:t xml:space="preserve">On 30 August 2012, the IEEE-SA Standards Board approved Project Authorization </w:t>
      </w:r>
      <w:bookmarkStart w:id="27" w:name="OLE_LINK172"/>
      <w:r w:rsidRPr="008103A9">
        <w:t xml:space="preserve">Request (PAR) </w:t>
      </w:r>
      <w:hyperlink r:id="rId11" w:history="1">
        <w:r w:rsidRPr="00533577">
          <w:rPr>
            <w:rStyle w:val="Hyperlink"/>
          </w:rPr>
          <w:t>P802.16.3</w:t>
        </w:r>
      </w:hyperlink>
      <w:bookmarkEnd w:id="27"/>
      <w:r w:rsidRPr="008103A9">
        <w:t xml:space="preserve"> for the development of a new standalone standard on Mobile Broadband Network Performance Measurements. The IEEE 802.16 Working Group is assigned to develop the standardization project. </w:t>
      </w:r>
      <w:r w:rsidR="00570D24">
        <w:t xml:space="preserve">The Metrology Study Group issued a </w:t>
      </w:r>
      <w:r w:rsidR="00570D24" w:rsidRPr="00420A2C">
        <w:rPr>
          <w:i/>
        </w:rPr>
        <w:t xml:space="preserve">Call for </w:t>
      </w:r>
      <w:bookmarkStart w:id="28" w:name="OLE_LINK161"/>
      <w:r w:rsidR="00570D24" w:rsidRPr="00420A2C">
        <w:rPr>
          <w:i/>
        </w:rPr>
        <w:t>Contributions</w:t>
      </w:r>
      <w:bookmarkEnd w:id="28"/>
      <w:r w:rsidR="00570D24" w:rsidRPr="00420A2C">
        <w:rPr>
          <w:i/>
        </w:rPr>
        <w:t>:</w:t>
      </w:r>
      <w:r w:rsidR="00570D24">
        <w:rPr>
          <w:i/>
        </w:rPr>
        <w:t xml:space="preserve"> IEEE Project P802.16.3: </w:t>
      </w:r>
      <w:r w:rsidR="00570D24" w:rsidRPr="00420A2C">
        <w:rPr>
          <w:i/>
        </w:rPr>
        <w:t xml:space="preserve">Mobile Broadband Network Performance Measurements </w:t>
      </w:r>
      <w:r w:rsidR="00570D24">
        <w:t>(</w:t>
      </w:r>
      <w:bookmarkStart w:id="29" w:name="OLE_LINK173"/>
      <w:r w:rsidR="00A97978">
        <w:fldChar w:fldCharType="begin"/>
      </w:r>
      <w:r w:rsidR="005B0896">
        <w:instrText>HYPERLINK "http://doc.wirelessman.org/16-12-0492"</w:instrText>
      </w:r>
      <w:r w:rsidR="00A97978">
        <w:fldChar w:fldCharType="separate"/>
      </w:r>
      <w:r w:rsidR="00570D24" w:rsidRPr="005B0896">
        <w:rPr>
          <w:rStyle w:val="Hyperlink"/>
        </w:rPr>
        <w:t>IEEE 802.16-12-0492</w:t>
      </w:r>
      <w:r w:rsidR="00A97978">
        <w:fldChar w:fldCharType="end"/>
      </w:r>
      <w:r w:rsidR="00570D24">
        <w:t xml:space="preserve">) </w:t>
      </w:r>
      <w:bookmarkEnd w:id="29"/>
      <w:r w:rsidR="00570D24">
        <w:t>for IEEE 802.16’s Session #81</w:t>
      </w:r>
      <w:r w:rsidR="00570D24" w:rsidRPr="001F1515">
        <w:t xml:space="preserve"> of 1</w:t>
      </w:r>
      <w:r w:rsidR="00570D24">
        <w:t>7</w:t>
      </w:r>
      <w:r w:rsidR="00570D24" w:rsidRPr="001F1515">
        <w:t>-</w:t>
      </w:r>
      <w:r w:rsidR="00570D24">
        <w:t>20</w:t>
      </w:r>
      <w:r w:rsidR="00570D24" w:rsidRPr="001F1515">
        <w:t xml:space="preserve"> </w:t>
      </w:r>
      <w:r w:rsidR="00570D24">
        <w:t>September</w:t>
      </w:r>
      <w:r w:rsidR="00570D24" w:rsidRPr="001F1515">
        <w:t xml:space="preserve"> 2012</w:t>
      </w:r>
      <w:r w:rsidR="00631BEA">
        <w:t>.</w:t>
      </w:r>
    </w:p>
    <w:p w:rsidR="0032413F" w:rsidRDefault="0044060F" w:rsidP="00627814">
      <w:pPr>
        <w:pStyle w:val="Body"/>
      </w:pPr>
      <w:bookmarkStart w:id="30" w:name="OLE_LINK175"/>
      <w:bookmarkEnd w:id="26"/>
      <w:r>
        <w:t>The PAR, in the notes for Item 7.1, refers to related standardization activities and includes IETF (Internet Engineering Task Force) Working Group on IP Performance Metrics (IPPM).</w:t>
      </w:r>
      <w:r w:rsidR="00C6150C">
        <w:t xml:space="preserve"> </w:t>
      </w:r>
      <w:bookmarkStart w:id="31" w:name="OLE_LINK174"/>
      <w:r w:rsidR="00C6150C">
        <w:t>The IPPM WG is also mentioned in Item 4 (</w:t>
      </w:r>
      <w:r w:rsidR="00C6150C" w:rsidRPr="00C6150C">
        <w:t>Technical Feasibility</w:t>
      </w:r>
      <w:r w:rsidR="00C6150C">
        <w:t xml:space="preserve">) of the </w:t>
      </w:r>
      <w:bookmarkStart w:id="32" w:name="OLE_LINK163"/>
      <w:r w:rsidR="00C6150C">
        <w:t>Five Criteria Statement</w:t>
      </w:r>
      <w:bookmarkEnd w:id="32"/>
      <w:r w:rsidR="00C6150C">
        <w:t xml:space="preserve">. </w:t>
      </w:r>
      <w:r w:rsidR="00627814">
        <w:t xml:space="preserve">The Call for </w:t>
      </w:r>
      <w:r w:rsidR="00627814" w:rsidRPr="00627814">
        <w:t>Contributions</w:t>
      </w:r>
      <w:r w:rsidR="00627814">
        <w:t xml:space="preserve"> requested comments regarding </w:t>
      </w:r>
      <w:r w:rsidR="00FC6137">
        <w:t xml:space="preserve">working document </w:t>
      </w:r>
      <w:bookmarkStart w:id="33" w:name="OLE_LINK162"/>
      <w:r w:rsidR="00A97978">
        <w:fldChar w:fldCharType="begin"/>
      </w:r>
      <w:r w:rsidR="00966229">
        <w:instrText xml:space="preserve"> HYPERLINK "http://doc.wirelessman.org/16-12-0483" </w:instrText>
      </w:r>
      <w:r w:rsidR="00A97978">
        <w:fldChar w:fldCharType="separate"/>
      </w:r>
      <w:r w:rsidR="00570D24" w:rsidRPr="00966229">
        <w:rPr>
          <w:rStyle w:val="Hyperlink"/>
        </w:rPr>
        <w:t>IEEE 802.16-12-0483</w:t>
      </w:r>
      <w:r w:rsidR="00A97978">
        <w:fldChar w:fldCharType="end"/>
      </w:r>
      <w:r w:rsidR="00570D24" w:rsidRPr="00570D24">
        <w:t xml:space="preserve"> </w:t>
      </w:r>
      <w:bookmarkStart w:id="34" w:name="OLE_LINK178"/>
      <w:bookmarkEnd w:id="33"/>
      <w:r w:rsidR="00570D24" w:rsidRPr="00570D24">
        <w:t xml:space="preserve">(“[Draft] Applications and Requirements for Mobile Broadband Network Performance Measurements”) </w:t>
      </w:r>
      <w:bookmarkEnd w:id="34"/>
      <w:r w:rsidR="00570D24" w:rsidRPr="00570D24">
        <w:t>and contributions toward enhancement of that content, including further information on proposed metrics to be specified within the standard.</w:t>
      </w:r>
      <w:r w:rsidR="00D44109">
        <w:t xml:space="preserve"> </w:t>
      </w:r>
      <w:r w:rsidR="00D96ED3" w:rsidRPr="00392DDE">
        <w:t>IEEE 802.16-12-0483</w:t>
      </w:r>
      <w:r w:rsidR="00D96ED3">
        <w:t xml:space="preserve"> references the IPPM WG strongly (“</w:t>
      </w:r>
      <w:r w:rsidR="00D96ED3" w:rsidRPr="00D96ED3">
        <w:t>The standard should reference metrics specified by IETF (particularly from the IP Performance Metrics (ippm) Working Group) whenever feasible</w:t>
      </w:r>
      <w:r w:rsidR="00D96ED3">
        <w:t>”).</w:t>
      </w:r>
    </w:p>
    <w:bookmarkEnd w:id="31"/>
    <w:bookmarkEnd w:id="30"/>
    <w:p w:rsidR="0032413F" w:rsidRDefault="0032413F" w:rsidP="00627814">
      <w:pPr>
        <w:pStyle w:val="Body"/>
      </w:pPr>
      <w:r>
        <w:t>Given the significant role of the IPPM WG in these documents, it is appropriate for the IEEE 802.16 WG to notify the IPPM WG of the status and expectations.</w:t>
      </w:r>
    </w:p>
    <w:p w:rsidR="00690016" w:rsidRDefault="0032413F" w:rsidP="0032413F">
      <w:pPr>
        <w:pStyle w:val="Body"/>
      </w:pPr>
      <w:bookmarkStart w:id="35" w:name="OLE_LINK179"/>
      <w:r>
        <w:t xml:space="preserve">The PAR and Five Criteria Statement also reference a </w:t>
      </w:r>
      <w:r w:rsidR="0044060F">
        <w:t xml:space="preserve">pre-standardization </w:t>
      </w:r>
      <w:r>
        <w:t>IETF activity o</w:t>
      </w:r>
      <w:r w:rsidR="0044060F">
        <w:t xml:space="preserve">n </w:t>
      </w:r>
      <w:r>
        <w:t>“</w:t>
      </w:r>
      <w:r w:rsidR="0044060F">
        <w:t>Large Scale Measurement of Access Network Performance</w:t>
      </w:r>
      <w:r>
        <w:t>” (LMAP).</w:t>
      </w:r>
      <w:r w:rsidR="0099017D">
        <w:t xml:space="preserve"> </w:t>
      </w:r>
      <w:r w:rsidR="00621905">
        <w:t>It is appropriate to notify the LMAP mailing list of the 802.16.3 Project as well.</w:t>
      </w:r>
    </w:p>
    <w:bookmarkEnd w:id="35"/>
    <w:p w:rsidR="00623520" w:rsidRPr="00623520" w:rsidRDefault="00603C8A" w:rsidP="00623520">
      <w:pPr>
        <w:pStyle w:val="Heading1"/>
        <w:rPr>
          <w:rFonts w:ascii="Arial" w:hAnsi="Arial"/>
        </w:rPr>
      </w:pPr>
      <w:r>
        <w:rPr>
          <w:rFonts w:ascii="Arial" w:hAnsi="Arial"/>
        </w:rPr>
        <w:t>Proposal</w:t>
      </w:r>
    </w:p>
    <w:p w:rsidR="008D71A4" w:rsidRDefault="00053DE3">
      <w:pPr>
        <w:pStyle w:val="Body"/>
      </w:pPr>
      <w:r w:rsidRPr="00053DE3">
        <w:t>This contribution requests that the Metrology Study Group review the attached proposal and, on that basis, prepare and forward a proposed statement to IEEE 802.16 Working Group for approval at the Session #81 Closing Plenary</w:t>
      </w:r>
      <w:r w:rsidR="00623520">
        <w:t>.</w:t>
      </w:r>
    </w:p>
    <w:bookmarkEnd w:id="23"/>
    <w:bookmarkEnd w:id="25"/>
    <w:p w:rsidR="005A7AC6" w:rsidRDefault="005A7AC6" w:rsidP="005A7AC6">
      <w:pPr>
        <w:pStyle w:val="Body"/>
      </w:pPr>
    </w:p>
    <w:p w:rsidR="008C5F11" w:rsidRPr="008C5F11" w:rsidRDefault="00FA07E4" w:rsidP="008D5388">
      <w:pPr>
        <w:jc w:val="center"/>
        <w:rPr>
          <w:rFonts w:ascii="Times" w:hAnsi="Times"/>
        </w:rPr>
      </w:pPr>
      <w:r>
        <w:br w:type="page"/>
      </w:r>
      <w:bookmarkStart w:id="36" w:name="OLE_LINK232"/>
      <w:bookmarkStart w:id="37" w:name="OLE_LINK233"/>
    </w:p>
    <w:bookmarkEnd w:id="36"/>
    <w:bookmarkEnd w:id="37"/>
    <w:p w:rsidR="008D5388" w:rsidRPr="0039699C" w:rsidRDefault="008D5388" w:rsidP="008D5388">
      <w:pPr>
        <w:rPr>
          <w:rFonts w:ascii="Verdana" w:hAnsi="Verdana" w:cs="Times New Roman Bold"/>
          <w:b/>
          <w:bCs/>
          <w:color w:val="FF0000"/>
          <w:sz w:val="26"/>
          <w:szCs w:val="26"/>
        </w:rPr>
      </w:pPr>
      <w:r w:rsidRPr="0039699C">
        <w:rPr>
          <w:rFonts w:ascii="Verdana" w:hAnsi="Verdana" w:cs="Times New Roman Bold"/>
          <w:bCs/>
          <w:color w:val="FF0000"/>
          <w:sz w:val="26"/>
          <w:szCs w:val="26"/>
        </w:rPr>
        <w:t>PROPOSED DRAFT</w:t>
      </w:r>
    </w:p>
    <w:p w:rsidR="008D5388" w:rsidRDefault="008D5388" w:rsidP="008D5388"/>
    <w:p w:rsidR="008D5388" w:rsidRDefault="008D5388" w:rsidP="008D5388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00"/>
          <w:sz w:val="28"/>
        </w:rPr>
      </w:pPr>
      <w:r>
        <w:rPr>
          <w:rFonts w:ascii="Arial-BoldMT" w:hAnsi="Arial-BoldMT"/>
          <w:b/>
          <w:color w:val="000000"/>
          <w:sz w:val="28"/>
        </w:rPr>
        <w:t>IEEE 802.16 Working Group on Broadband Wireless Access</w:t>
      </w:r>
    </w:p>
    <w:p w:rsidR="008D5388" w:rsidRDefault="008D5388" w:rsidP="008D5388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sz w:val="28"/>
        </w:rPr>
      </w:pPr>
      <w:r>
        <w:rPr>
          <w:rFonts w:ascii="Arial-BoldMT" w:hAnsi="Arial-BoldMT"/>
          <w:b/>
          <w:color w:val="0000FF"/>
          <w:sz w:val="28"/>
        </w:rPr>
        <w:t>http://WirelessMAN.org</w:t>
      </w:r>
    </w:p>
    <w:p w:rsidR="008D5388" w:rsidRDefault="008D5388" w:rsidP="008D5388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sz w:val="28"/>
        </w:rPr>
      </w:pPr>
    </w:p>
    <w:p w:rsidR="008D5388" w:rsidRPr="00E00156" w:rsidRDefault="008D5388" w:rsidP="008D5388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Roger B. Marks</w:t>
      </w:r>
    </w:p>
    <w:p w:rsidR="008D5388" w:rsidRPr="00E00156" w:rsidRDefault="008D5388" w:rsidP="008D5388">
      <w:pPr>
        <w:wordWrap w:val="0"/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Chair, IEEE 802.16 Working Group</w:t>
      </w:r>
    </w:p>
    <w:p w:rsidR="008D5388" w:rsidRPr="00E00156" w:rsidRDefault="008D5388" w:rsidP="008D5388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r.b.marks@ieee.org</w:t>
      </w:r>
    </w:p>
    <w:p w:rsidR="008D5388" w:rsidRPr="00E00156" w:rsidRDefault="008D5388" w:rsidP="008D5388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rFonts w:eastAsia="Malgun Gothic"/>
          <w:color w:val="000000"/>
          <w:lang w:eastAsia="ko-KR"/>
        </w:rPr>
        <w:t>20</w:t>
      </w:r>
      <w:r w:rsidRPr="00E00156">
        <w:rPr>
          <w:color w:val="000000"/>
        </w:rPr>
        <w:t xml:space="preserve"> </w:t>
      </w:r>
      <w:r w:rsidRPr="00E00156">
        <w:rPr>
          <w:rFonts w:eastAsia="Malgun Gothic"/>
          <w:color w:val="000000"/>
          <w:lang w:eastAsia="ko-KR"/>
        </w:rPr>
        <w:t>September</w:t>
      </w:r>
      <w:r w:rsidRPr="00E00156">
        <w:rPr>
          <w:color w:val="000000"/>
        </w:rPr>
        <w:t xml:space="preserve"> 2012</w:t>
      </w: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C0186B" w:rsidRDefault="008D5388" w:rsidP="00C0186B">
      <w:pPr>
        <w:autoSpaceDE w:val="0"/>
        <w:autoSpaceDN w:val="0"/>
        <w:adjustRightInd w:val="0"/>
        <w:rPr>
          <w:color w:val="000000"/>
        </w:rPr>
      </w:pPr>
      <w:bookmarkStart w:id="38" w:name="OLE_LINK139"/>
      <w:r w:rsidRPr="00E00156">
        <w:rPr>
          <w:color w:val="000000"/>
        </w:rPr>
        <w:t>To:</w:t>
      </w:r>
      <w:r w:rsidRPr="00E00156">
        <w:rPr>
          <w:color w:val="000000"/>
        </w:rPr>
        <w:tab/>
      </w:r>
      <w:bookmarkStart w:id="39" w:name="OLE_LINK154"/>
      <w:bookmarkEnd w:id="38"/>
      <w:r w:rsidR="00C0186B">
        <w:rPr>
          <w:color w:val="000000"/>
        </w:rPr>
        <w:t>Henk Uijterwaal</w:t>
      </w:r>
      <w:r w:rsidR="0092547C">
        <w:rPr>
          <w:color w:val="000000"/>
        </w:rPr>
        <w:t xml:space="preserve">, </w:t>
      </w:r>
      <w:bookmarkStart w:id="40" w:name="OLE_LINK164"/>
      <w:r w:rsidR="00BF4D7C">
        <w:rPr>
          <w:color w:val="000000"/>
        </w:rPr>
        <w:t xml:space="preserve">Chair, </w:t>
      </w:r>
      <w:r w:rsidR="0092547C" w:rsidRPr="0092547C">
        <w:rPr>
          <w:color w:val="000000"/>
        </w:rPr>
        <w:t>IP Performance Metrics</w:t>
      </w:r>
      <w:r w:rsidR="00670100">
        <w:rPr>
          <w:color w:val="000000"/>
        </w:rPr>
        <w:t xml:space="preserve"> (IPPM)</w:t>
      </w:r>
      <w:r w:rsidR="00BF4D7C">
        <w:rPr>
          <w:color w:val="000000"/>
        </w:rPr>
        <w:t xml:space="preserve"> Working Group, IETF</w:t>
      </w:r>
      <w:bookmarkEnd w:id="40"/>
    </w:p>
    <w:p w:rsidR="008D5388" w:rsidRPr="00E00156" w:rsidRDefault="00C0186B" w:rsidP="00C0186B">
      <w:pPr>
        <w:autoSpaceDE w:val="0"/>
        <w:autoSpaceDN w:val="0"/>
        <w:adjustRightInd w:val="0"/>
        <w:ind w:firstLine="720"/>
        <w:rPr>
          <w:color w:val="000000"/>
        </w:rPr>
      </w:pPr>
      <w:r w:rsidRPr="00C0186B">
        <w:rPr>
          <w:color w:val="000000"/>
        </w:rPr>
        <w:t>Matthew Zekauskas</w:t>
      </w:r>
      <w:r w:rsidR="00BF4D7C">
        <w:rPr>
          <w:color w:val="000000"/>
        </w:rPr>
        <w:t xml:space="preserve">, Chair, </w:t>
      </w:r>
      <w:r w:rsidR="00BF4D7C" w:rsidRPr="0092547C">
        <w:rPr>
          <w:color w:val="000000"/>
        </w:rPr>
        <w:t>IP Performance Metrics</w:t>
      </w:r>
      <w:r w:rsidR="00BF4D7C">
        <w:rPr>
          <w:color w:val="000000"/>
        </w:rPr>
        <w:t xml:space="preserve"> </w:t>
      </w:r>
      <w:r w:rsidR="00670100">
        <w:rPr>
          <w:color w:val="000000"/>
        </w:rPr>
        <w:t xml:space="preserve">(IPPM) </w:t>
      </w:r>
      <w:r w:rsidR="00BF4D7C">
        <w:rPr>
          <w:color w:val="000000"/>
        </w:rPr>
        <w:t>Working Group, IETF</w:t>
      </w:r>
    </w:p>
    <w:bookmarkEnd w:id="39"/>
    <w:p w:rsidR="00BF4D7C" w:rsidRDefault="00BF4D7C" w:rsidP="008D5388">
      <w:pPr>
        <w:autoSpaceDE w:val="0"/>
        <w:autoSpaceDN w:val="0"/>
        <w:adjustRightInd w:val="0"/>
        <w:rPr>
          <w:color w:val="000000"/>
        </w:rPr>
      </w:pPr>
    </w:p>
    <w:p w:rsidR="008B466A" w:rsidRPr="008B466A" w:rsidRDefault="00BF4D7C" w:rsidP="0021557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cc:</w:t>
      </w:r>
      <w:r>
        <w:rPr>
          <w:color w:val="000000"/>
        </w:rPr>
        <w:tab/>
      </w:r>
      <w:r w:rsidR="008B466A">
        <w:rPr>
          <w:color w:val="000000"/>
        </w:rPr>
        <w:t>Wesley Eddy</w:t>
      </w:r>
      <w:bookmarkStart w:id="41" w:name="OLE_LINK165"/>
      <w:r w:rsidR="008B466A">
        <w:rPr>
          <w:color w:val="000000"/>
        </w:rPr>
        <w:t xml:space="preserve">, Area Director, </w:t>
      </w:r>
      <w:r w:rsidR="008B466A" w:rsidRPr="008B466A">
        <w:rPr>
          <w:color w:val="000000"/>
        </w:rPr>
        <w:t>Transport Area</w:t>
      </w:r>
      <w:r w:rsidR="008B466A">
        <w:rPr>
          <w:color w:val="000000"/>
        </w:rPr>
        <w:t>, IETF</w:t>
      </w:r>
      <w:bookmarkEnd w:id="41"/>
    </w:p>
    <w:p w:rsidR="00215571" w:rsidRDefault="008B466A" w:rsidP="008B466A">
      <w:pPr>
        <w:ind w:firstLine="720"/>
        <w:rPr>
          <w:color w:val="000000"/>
        </w:rPr>
      </w:pPr>
      <w:r w:rsidRPr="008B466A">
        <w:rPr>
          <w:color w:val="000000"/>
        </w:rPr>
        <w:t>Martin Stiemerling</w:t>
      </w:r>
      <w:r>
        <w:rPr>
          <w:color w:val="000000"/>
        </w:rPr>
        <w:t xml:space="preserve">, Area Director, </w:t>
      </w:r>
      <w:r w:rsidRPr="008B466A">
        <w:rPr>
          <w:color w:val="000000"/>
        </w:rPr>
        <w:t>Transport Area</w:t>
      </w:r>
      <w:r>
        <w:rPr>
          <w:color w:val="000000"/>
        </w:rPr>
        <w:t>, IETF</w:t>
      </w:r>
    </w:p>
    <w:p w:rsidR="00215571" w:rsidRDefault="00215571" w:rsidP="00215571">
      <w:pPr>
        <w:ind w:firstLine="720"/>
        <w:rPr>
          <w:color w:val="000000"/>
        </w:rPr>
      </w:pPr>
      <w:r w:rsidRPr="00215571">
        <w:rPr>
          <w:color w:val="000000"/>
        </w:rPr>
        <w:t xml:space="preserve">IETF </w:t>
      </w:r>
      <w:r>
        <w:rPr>
          <w:color w:val="000000"/>
        </w:rPr>
        <w:t>LMAP</w:t>
      </w:r>
      <w:r w:rsidRPr="00215571">
        <w:rPr>
          <w:color w:val="000000"/>
        </w:rPr>
        <w:t xml:space="preserve"> mailing list</w:t>
      </w:r>
    </w:p>
    <w:p w:rsidR="008B466A" w:rsidRDefault="001B0198" w:rsidP="008B466A">
      <w:pPr>
        <w:ind w:firstLine="720"/>
        <w:rPr>
          <w:color w:val="000000"/>
        </w:rPr>
      </w:pPr>
      <w:r>
        <w:rPr>
          <w:color w:val="000000"/>
        </w:rPr>
        <w:t xml:space="preserve">Henning </w:t>
      </w:r>
      <w:r w:rsidR="00215571" w:rsidRPr="00215571">
        <w:rPr>
          <w:color w:val="000000"/>
        </w:rPr>
        <w:t>Schulzrinne</w:t>
      </w:r>
      <w:r>
        <w:rPr>
          <w:color w:val="000000"/>
        </w:rPr>
        <w:t>, LMAP</w:t>
      </w:r>
      <w:r w:rsidR="00D01BDF">
        <w:rPr>
          <w:color w:val="000000"/>
        </w:rPr>
        <w:t xml:space="preserve"> List</w:t>
      </w:r>
    </w:p>
    <w:p w:rsidR="008B17F0" w:rsidRDefault="008B466A" w:rsidP="008B466A">
      <w:pPr>
        <w:autoSpaceDE w:val="0"/>
        <w:autoSpaceDN w:val="0"/>
        <w:adjustRightInd w:val="0"/>
        <w:ind w:firstLine="720"/>
        <w:rPr>
          <w:color w:val="000000"/>
        </w:rPr>
      </w:pPr>
      <w:bookmarkStart w:id="42" w:name="OLE_LINK166"/>
      <w:r w:rsidRPr="00E00156">
        <w:rPr>
          <w:color w:val="000000"/>
        </w:rPr>
        <w:t xml:space="preserve">Paul </w:t>
      </w:r>
      <w:r w:rsidRPr="008B1F19">
        <w:rPr>
          <w:color w:val="000000"/>
        </w:rPr>
        <w:t>Nikolich, Chair, IEEE 802 Executive Committee</w:t>
      </w:r>
    </w:p>
    <w:p w:rsidR="008B466A" w:rsidRPr="008B466A" w:rsidRDefault="00224454" w:rsidP="008B17F0">
      <w:pPr>
        <w:autoSpaceDE w:val="0"/>
        <w:autoSpaceDN w:val="0"/>
        <w:adjustRightInd w:val="0"/>
        <w:ind w:firstLine="720"/>
        <w:rPr>
          <w:color w:val="000000"/>
        </w:rPr>
      </w:pPr>
      <w:r w:rsidRPr="00224454">
        <w:rPr>
          <w:color w:val="000000"/>
        </w:rPr>
        <w:t xml:space="preserve">Dan </w:t>
      </w:r>
      <w:bookmarkStart w:id="43" w:name="OLE_LINK167"/>
      <w:r w:rsidRPr="00224454">
        <w:rPr>
          <w:color w:val="000000"/>
        </w:rPr>
        <w:t>Romascanu</w:t>
      </w:r>
      <w:bookmarkEnd w:id="43"/>
      <w:r w:rsidRPr="00224454">
        <w:rPr>
          <w:color w:val="000000"/>
        </w:rPr>
        <w:t xml:space="preserve">, </w:t>
      </w:r>
      <w:r w:rsidR="00297DE2" w:rsidRPr="00297DE2">
        <w:rPr>
          <w:color w:val="000000"/>
        </w:rPr>
        <w:t>IETF/IEEE-SA liaison</w:t>
      </w:r>
    </w:p>
    <w:bookmarkEnd w:id="42"/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D012F0" w:rsidP="008D538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Subj</w:t>
      </w:r>
      <w:bookmarkStart w:id="44" w:name="OLE_LINK30"/>
      <w:r w:rsidR="00D63F10">
        <w:rPr>
          <w:color w:val="000000"/>
        </w:rPr>
        <w:t>:</w:t>
      </w:r>
      <w:r w:rsidR="00D63F10">
        <w:rPr>
          <w:color w:val="000000"/>
        </w:rPr>
        <w:tab/>
      </w:r>
      <w:r w:rsidR="0034563F">
        <w:rPr>
          <w:color w:val="000000"/>
        </w:rPr>
        <w:t xml:space="preserve">New </w:t>
      </w:r>
      <w:bookmarkStart w:id="45" w:name="OLE_LINK170"/>
      <w:r w:rsidR="008D5388" w:rsidRPr="00E00156">
        <w:rPr>
          <w:color w:val="000000"/>
        </w:rPr>
        <w:t>IEEE</w:t>
      </w:r>
      <w:r w:rsidR="0034563F">
        <w:rPr>
          <w:color w:val="000000"/>
        </w:rPr>
        <w:t xml:space="preserve"> Project</w:t>
      </w:r>
      <w:r w:rsidR="008D5388" w:rsidRPr="00E00156">
        <w:rPr>
          <w:color w:val="000000"/>
        </w:rPr>
        <w:t xml:space="preserve"> </w:t>
      </w:r>
      <w:r w:rsidR="00631BEA">
        <w:rPr>
          <w:color w:val="000000"/>
        </w:rPr>
        <w:t>P</w:t>
      </w:r>
      <w:r w:rsidR="008D5388" w:rsidRPr="00E00156">
        <w:rPr>
          <w:color w:val="000000"/>
        </w:rPr>
        <w:t>802.16</w:t>
      </w:r>
      <w:bookmarkEnd w:id="44"/>
      <w:r w:rsidR="0034563F">
        <w:rPr>
          <w:color w:val="000000"/>
        </w:rPr>
        <w:t xml:space="preserve">.3 </w:t>
      </w:r>
      <w:r w:rsidR="0025180D">
        <w:rPr>
          <w:color w:val="000000"/>
        </w:rPr>
        <w:t xml:space="preserve">on </w:t>
      </w:r>
      <w:r w:rsidR="0025180D" w:rsidRPr="0025180D">
        <w:rPr>
          <w:color w:val="000000"/>
        </w:rPr>
        <w:t>Mobile Broadband Network Performance Measurements</w:t>
      </w:r>
      <w:bookmarkEnd w:id="45"/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025F7A" w:rsidRDefault="008D5388" w:rsidP="00724B2C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 xml:space="preserve">The IEEE 802.16 </w:t>
      </w:r>
      <w:bookmarkStart w:id="46" w:name="OLE_LINK28"/>
      <w:r w:rsidRPr="00E00156">
        <w:rPr>
          <w:color w:val="000000"/>
        </w:rPr>
        <w:t xml:space="preserve">Working Group (WG) </w:t>
      </w:r>
      <w:bookmarkEnd w:id="46"/>
      <w:r w:rsidR="00BE0151">
        <w:rPr>
          <w:color w:val="000000"/>
        </w:rPr>
        <w:t xml:space="preserve">on Broadband Wireless Access </w:t>
      </w:r>
      <w:r w:rsidRPr="00E00156">
        <w:rPr>
          <w:color w:val="000000"/>
        </w:rPr>
        <w:t xml:space="preserve">would like to bring to your attention </w:t>
      </w:r>
      <w:r w:rsidR="00631BEA">
        <w:rPr>
          <w:color w:val="000000"/>
        </w:rPr>
        <w:t xml:space="preserve">the new </w:t>
      </w:r>
      <w:r w:rsidR="00631BEA" w:rsidRPr="00E00156">
        <w:rPr>
          <w:color w:val="000000"/>
        </w:rPr>
        <w:t>IEEE</w:t>
      </w:r>
      <w:r w:rsidR="00631BEA">
        <w:rPr>
          <w:color w:val="000000"/>
        </w:rPr>
        <w:t xml:space="preserve"> Project</w:t>
      </w:r>
      <w:r w:rsidR="00631BEA" w:rsidRPr="00E00156">
        <w:rPr>
          <w:color w:val="000000"/>
        </w:rPr>
        <w:t xml:space="preserve"> </w:t>
      </w:r>
      <w:r w:rsidR="00631BEA">
        <w:rPr>
          <w:color w:val="000000"/>
        </w:rPr>
        <w:t>P</w:t>
      </w:r>
      <w:r w:rsidR="00631BEA" w:rsidRPr="00E00156">
        <w:rPr>
          <w:color w:val="000000"/>
        </w:rPr>
        <w:t>802.16</w:t>
      </w:r>
      <w:r w:rsidR="00631BEA">
        <w:rPr>
          <w:color w:val="000000"/>
        </w:rPr>
        <w:t xml:space="preserve">.3 on </w:t>
      </w:r>
      <w:r w:rsidR="00631BEA" w:rsidRPr="00724B2C">
        <w:rPr>
          <w:i/>
          <w:color w:val="000000"/>
        </w:rPr>
        <w:t>Mobile Broadband Network Performance Measurements</w:t>
      </w:r>
      <w:r w:rsidR="00724B2C">
        <w:rPr>
          <w:color w:val="000000"/>
        </w:rPr>
        <w:t xml:space="preserve">. This project was authorized on 30 August 2012 by </w:t>
      </w:r>
      <w:r w:rsidR="00631BEA" w:rsidRPr="00631BEA">
        <w:rPr>
          <w:color w:val="000000"/>
        </w:rPr>
        <w:t xml:space="preserve">the IEEE-SA Standards Board </w:t>
      </w:r>
      <w:r w:rsidR="00724B2C">
        <w:rPr>
          <w:color w:val="000000"/>
        </w:rPr>
        <w:t>and assigned to the</w:t>
      </w:r>
      <w:r w:rsidR="00631BEA" w:rsidRPr="00631BEA">
        <w:rPr>
          <w:color w:val="000000"/>
        </w:rPr>
        <w:t xml:space="preserve"> IEEE 802.16 </w:t>
      </w:r>
      <w:bookmarkStart w:id="47" w:name="OLE_LINK180"/>
      <w:r w:rsidR="00BE0151">
        <w:rPr>
          <w:color w:val="000000"/>
        </w:rPr>
        <w:t>WG</w:t>
      </w:r>
      <w:r w:rsidR="00724B2C">
        <w:rPr>
          <w:color w:val="000000"/>
        </w:rPr>
        <w:t xml:space="preserve"> </w:t>
      </w:r>
      <w:bookmarkEnd w:id="47"/>
      <w:r w:rsidR="00724B2C">
        <w:rPr>
          <w:color w:val="000000"/>
        </w:rPr>
        <w:t xml:space="preserve">for </w:t>
      </w:r>
      <w:r w:rsidR="00724B2C" w:rsidRPr="00631BEA">
        <w:rPr>
          <w:color w:val="000000"/>
        </w:rPr>
        <w:t>standardization</w:t>
      </w:r>
      <w:r w:rsidR="00724B2C">
        <w:rPr>
          <w:color w:val="000000"/>
        </w:rPr>
        <w:t xml:space="preserve"> development</w:t>
      </w:r>
      <w:r w:rsidR="00025F7A">
        <w:rPr>
          <w:color w:val="000000"/>
        </w:rPr>
        <w:t>.</w:t>
      </w:r>
      <w:r w:rsidR="008C57CE">
        <w:rPr>
          <w:color w:val="000000"/>
        </w:rPr>
        <w:t xml:space="preserve"> The </w:t>
      </w:r>
      <w:r w:rsidR="00FA13FD">
        <w:rPr>
          <w:color w:val="000000"/>
        </w:rPr>
        <w:t>proposal was developed in</w:t>
      </w:r>
      <w:r w:rsidR="008C57CE">
        <w:rPr>
          <w:color w:val="000000"/>
        </w:rPr>
        <w:t xml:space="preserve"> the 802.16 Working Group’s </w:t>
      </w:r>
      <w:hyperlink r:id="rId12" w:history="1">
        <w:r w:rsidR="008C57CE" w:rsidRPr="008C57CE">
          <w:rPr>
            <w:rStyle w:val="Hyperlink"/>
          </w:rPr>
          <w:t>Metrology Study Group</w:t>
        </w:r>
      </w:hyperlink>
      <w:r w:rsidR="008C57CE">
        <w:rPr>
          <w:color w:val="000000"/>
        </w:rPr>
        <w:t>.</w:t>
      </w:r>
    </w:p>
    <w:p w:rsidR="00025F7A" w:rsidRDefault="00025F7A" w:rsidP="008D5388">
      <w:pPr>
        <w:autoSpaceDE w:val="0"/>
        <w:autoSpaceDN w:val="0"/>
        <w:adjustRightInd w:val="0"/>
        <w:rPr>
          <w:color w:val="000000"/>
        </w:rPr>
      </w:pPr>
    </w:p>
    <w:p w:rsidR="00AE3461" w:rsidRDefault="00AD30DC" w:rsidP="00AE346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Details of the project are available in </w:t>
      </w:r>
      <w:r w:rsidR="003C2A19">
        <w:t>the PAR and Five Criteria statement (</w:t>
      </w:r>
      <w:hyperlink r:id="rId13" w:history="1">
        <w:r w:rsidR="003C2A19">
          <w:rPr>
            <w:rStyle w:val="Hyperlink"/>
          </w:rPr>
          <w:t>IEEE 802.16-12-0489</w:t>
        </w:r>
      </w:hyperlink>
      <w:r w:rsidR="003C2A19">
        <w:t xml:space="preserve">). </w:t>
      </w:r>
      <w:r w:rsidR="00AE3461">
        <w:t>In particular, the scope specifies that the standard will specify “</w:t>
      </w:r>
      <w:r w:rsidRPr="00AD30DC">
        <w:rPr>
          <w:color w:val="000000"/>
        </w:rPr>
        <w:t>procedures for characterizing the performance of deployed mobile broadband networks from a user perspective. It specifies metrics and test procedures as well as communication protocols and data formats allowing a network-based server to coordinate and manage test operation and data collection.</w:t>
      </w:r>
      <w:r w:rsidR="00AE3461">
        <w:rPr>
          <w:color w:val="000000"/>
        </w:rPr>
        <w:t>”</w:t>
      </w:r>
      <w:r w:rsidR="00F83168">
        <w:rPr>
          <w:color w:val="000000"/>
        </w:rPr>
        <w:t xml:space="preserve"> Please note that the scope of the project </w:t>
      </w:r>
      <w:r w:rsidR="00D142D5">
        <w:rPr>
          <w:color w:val="000000"/>
        </w:rPr>
        <w:t xml:space="preserve">will consider end-to-end measurements  and </w:t>
      </w:r>
      <w:r w:rsidR="00F83168">
        <w:rPr>
          <w:color w:val="000000"/>
        </w:rPr>
        <w:t>is not limited to any particular air interface</w:t>
      </w:r>
      <w:r w:rsidR="00C75B89">
        <w:rPr>
          <w:color w:val="000000"/>
        </w:rPr>
        <w:t>.</w:t>
      </w:r>
    </w:p>
    <w:p w:rsidR="004127F4" w:rsidRDefault="004127F4" w:rsidP="00AE3461">
      <w:pPr>
        <w:autoSpaceDE w:val="0"/>
        <w:autoSpaceDN w:val="0"/>
        <w:adjustRightInd w:val="0"/>
        <w:jc w:val="both"/>
        <w:rPr>
          <w:color w:val="000000"/>
        </w:rPr>
      </w:pPr>
    </w:p>
    <w:p w:rsidR="004D538A" w:rsidRDefault="004127F4" w:rsidP="004D538A">
      <w:pPr>
        <w:pStyle w:val="Body"/>
      </w:pPr>
      <w:r>
        <w:rPr>
          <w:color w:val="000000"/>
        </w:rPr>
        <w:t>We call you</w:t>
      </w:r>
      <w:r w:rsidR="00624020">
        <w:rPr>
          <w:color w:val="000000"/>
        </w:rPr>
        <w:t>r</w:t>
      </w:r>
      <w:r>
        <w:rPr>
          <w:color w:val="000000"/>
        </w:rPr>
        <w:t xml:space="preserve"> attention to the fact that the </w:t>
      </w:r>
      <w:r>
        <w:t>PAR and the Five Criteria Statement both refer to IPPM. Furthermore, internal working</w:t>
      </w:r>
      <w:r w:rsidR="00674917">
        <w:t xml:space="preserve"> document</w:t>
      </w:r>
      <w:r>
        <w:t xml:space="preserve"> </w:t>
      </w:r>
      <w:hyperlink r:id="rId14" w:history="1">
        <w:r w:rsidRPr="00966229">
          <w:rPr>
            <w:rStyle w:val="Hyperlink"/>
          </w:rPr>
          <w:t>IEEE 802.16-12-0483</w:t>
        </w:r>
      </w:hyperlink>
      <w:r>
        <w:t xml:space="preserve"> </w:t>
      </w:r>
      <w:r w:rsidR="00DA092C" w:rsidRPr="00570D24">
        <w:t xml:space="preserve">(“[Draft] Applications and Requirements for Mobile Broadband Network Performance Measurements”) </w:t>
      </w:r>
      <w:r w:rsidR="00DA092C">
        <w:t xml:space="preserve">states the assumption that </w:t>
      </w:r>
      <w:r>
        <w:t>“</w:t>
      </w:r>
      <w:r w:rsidRPr="00D96ED3">
        <w:t>The standard should reference metrics specified by IETF (particularly from the IP Performance Metrics (ippm) Working Group) whenever feasible</w:t>
      </w:r>
      <w:r w:rsidR="00624020">
        <w:t>.</w:t>
      </w:r>
      <w:r w:rsidR="004F6F9C">
        <w:t>”</w:t>
      </w:r>
      <w:r w:rsidR="00F4587D">
        <w:t xml:space="preserve"> N</w:t>
      </w:r>
      <w:r w:rsidR="00624020">
        <w:t>ote that the PAR and Five Cri</w:t>
      </w:r>
      <w:r w:rsidR="004172B3">
        <w:t xml:space="preserve">teria Statement also reference </w:t>
      </w:r>
      <w:r w:rsidR="00624020">
        <w:t>pre-standardization IETF activity on “Large Scale Measurement of Access Network Performance” (LMAP</w:t>
      </w:r>
      <w:r w:rsidR="007E4F0A">
        <w:t>).</w:t>
      </w:r>
    </w:p>
    <w:p w:rsidR="004E3508" w:rsidRDefault="004E3508" w:rsidP="008D5388">
      <w:pPr>
        <w:autoSpaceDE w:val="0"/>
        <w:autoSpaceDN w:val="0"/>
        <w:adjustRightInd w:val="0"/>
        <w:rPr>
          <w:color w:val="000000"/>
        </w:rPr>
      </w:pPr>
    </w:p>
    <w:p w:rsidR="00E031E7" w:rsidRDefault="00BE0151" w:rsidP="008D538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Given this expressed intent to apply IPPM metrics when feasible, the </w:t>
      </w:r>
      <w:r w:rsidR="00ED385A">
        <w:rPr>
          <w:color w:val="000000"/>
        </w:rPr>
        <w:t>IEEE 802.16 WG would like to ensure that the IPPM community is aware of the 802.16 WG’s activity and interest.</w:t>
      </w:r>
      <w:r w:rsidR="000535F3">
        <w:rPr>
          <w:color w:val="000000"/>
        </w:rPr>
        <w:t xml:space="preserve"> We are under the impression that our focus on mobility may suggest some enhancement or refinement of IPPM metrics. We expect to study that issue and will notify </w:t>
      </w:r>
      <w:r w:rsidR="004E2296">
        <w:rPr>
          <w:color w:val="000000"/>
        </w:rPr>
        <w:t xml:space="preserve">you </w:t>
      </w:r>
      <w:r w:rsidR="000535F3">
        <w:rPr>
          <w:color w:val="000000"/>
        </w:rPr>
        <w:t xml:space="preserve">of any proposals we may have on that topic. We will welcome your perspectives and encourage communication. </w:t>
      </w:r>
      <w:bookmarkStart w:id="48" w:name="OLE_LINK181"/>
      <w:r w:rsidR="000535F3">
        <w:rPr>
          <w:color w:val="000000"/>
        </w:rPr>
        <w:t xml:space="preserve">Our next opportunity to </w:t>
      </w:r>
      <w:r w:rsidR="00DD106A">
        <w:rPr>
          <w:color w:val="000000"/>
        </w:rPr>
        <w:t>respond</w:t>
      </w:r>
      <w:r w:rsidR="000535F3">
        <w:rPr>
          <w:color w:val="000000"/>
        </w:rPr>
        <w:t xml:space="preserve"> to a formal communication will occur at </w:t>
      </w:r>
      <w:hyperlink r:id="rId15" w:history="1">
        <w:r w:rsidR="000535F3" w:rsidRPr="008D5E8D">
          <w:rPr>
            <w:rStyle w:val="Hyperlink"/>
          </w:rPr>
          <w:t>IEEE 802.16 Session #82</w:t>
        </w:r>
      </w:hyperlink>
      <w:r w:rsidR="000535F3">
        <w:rPr>
          <w:color w:val="000000"/>
        </w:rPr>
        <w:t xml:space="preserve"> (</w:t>
      </w:r>
      <w:r w:rsidR="008D5E8D" w:rsidRPr="008D5E8D">
        <w:rPr>
          <w:color w:val="000000"/>
        </w:rPr>
        <w:t>12-15 Nov 2012 in San Antonio, TX, USA</w:t>
      </w:r>
      <w:r w:rsidR="008D5E8D">
        <w:rPr>
          <w:color w:val="000000"/>
        </w:rPr>
        <w:t>).</w:t>
      </w:r>
      <w:bookmarkEnd w:id="48"/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Sincerely,</w:t>
      </w:r>
    </w:p>
    <w:p w:rsidR="00532A46" w:rsidRDefault="00532A46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Roger B. Marks</w:t>
      </w: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Chair, IEEE 802.16 Working Group on Broadband Wireless Access</w:t>
      </w: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sectPr w:rsidR="008D5388" w:rsidRPr="00E00156" w:rsidSect="001873E1">
      <w:headerReference w:type="default" r:id="rId16"/>
      <w:footerReference w:type="default" r:id="rId17"/>
      <w:pgSz w:w="12240" w:h="15840"/>
      <w:pgMar w:top="720" w:right="720" w:bottom="720" w:left="720" w:header="45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altName w:val="Arial Unicode MS"/>
    <w:panose1 w:val="00000000000000000000"/>
    <w:charset w:val="81"/>
    <w:family w:val="swiss"/>
    <w:notTrueType/>
    <w:pitch w:val="variable"/>
    <w:sig w:usb0="00000001" w:usb1="09060000" w:usb2="00000010" w:usb3="00000000" w:csb0="0008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68" w:rsidRDefault="00A97978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 w:rsidRPr="00A97978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F83168" w:rsidRDefault="00A97978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F83168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392DDE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F83168">
      <w:tab/>
      <w:t xml:space="preserve"> </w:t>
    </w:r>
    <w:r w:rsidR="00F83168">
      <w:rPr>
        <w:rStyle w:val="PageNumber"/>
      </w:rPr>
      <w:t xml:space="preserve"> 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68" w:rsidRPr="009C07E4" w:rsidRDefault="00F83168" w:rsidP="00EB6A2F">
    <w:pPr>
      <w:pStyle w:val="Header"/>
      <w:tabs>
        <w:tab w:val="clear" w:pos="4320"/>
        <w:tab w:val="clear" w:pos="8640"/>
        <w:tab w:val="center" w:pos="5400"/>
        <w:tab w:val="right" w:pos="10800"/>
      </w:tabs>
    </w:pPr>
    <w:bookmarkStart w:id="49" w:name="OLE_LINK2"/>
    <w:bookmarkStart w:id="50" w:name="OLE_LINK67"/>
    <w:r>
      <w:tab/>
    </w:r>
    <w:r>
      <w:tab/>
    </w:r>
    <w:bookmarkStart w:id="51" w:name="OLE_LINK123"/>
    <w:r w:rsidRPr="009C07E4">
      <w:t>IEEE 802.</w:t>
    </w:r>
    <w:bookmarkStart w:id="52" w:name="OLE_LINK3"/>
    <w:r w:rsidRPr="009C07E4">
      <w:t>16-</w:t>
    </w:r>
    <w:r>
      <w:t>12</w:t>
    </w:r>
    <w:r w:rsidRPr="009C07E4">
      <w:t>-</w:t>
    </w:r>
    <w:r w:rsidR="003C41E0">
      <w:t>0541</w:t>
    </w:r>
    <w:r w:rsidRPr="009C07E4">
      <w:t>-</w:t>
    </w:r>
    <w:r>
      <w:t>00</w:t>
    </w:r>
    <w:r w:rsidRPr="009C07E4">
      <w:t>-</w:t>
    </w:r>
    <w:bookmarkEnd w:id="49"/>
    <w:bookmarkEnd w:id="52"/>
    <w:r>
      <w:t>Smet</w:t>
    </w:r>
    <w:bookmarkEnd w:id="51"/>
  </w:p>
  <w:bookmarkEnd w:id="50"/>
  <w:p w:rsidR="00F83168" w:rsidRDefault="00F83168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0"/>
  <w:embedSystemFonts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1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E2F03"/>
    <w:rsid w:val="000065DA"/>
    <w:rsid w:val="00007DF8"/>
    <w:rsid w:val="0001431F"/>
    <w:rsid w:val="00025E57"/>
    <w:rsid w:val="00025F7A"/>
    <w:rsid w:val="0003131E"/>
    <w:rsid w:val="000364B9"/>
    <w:rsid w:val="000535F3"/>
    <w:rsid w:val="00053DE3"/>
    <w:rsid w:val="00092FBC"/>
    <w:rsid w:val="000B60F6"/>
    <w:rsid w:val="000C3DB5"/>
    <w:rsid w:val="000D704F"/>
    <w:rsid w:val="000E33D9"/>
    <w:rsid w:val="000F39E3"/>
    <w:rsid w:val="00126F55"/>
    <w:rsid w:val="00185ECB"/>
    <w:rsid w:val="001873E1"/>
    <w:rsid w:val="001945BD"/>
    <w:rsid w:val="001B0198"/>
    <w:rsid w:val="001B23AA"/>
    <w:rsid w:val="001B4F37"/>
    <w:rsid w:val="001B58A2"/>
    <w:rsid w:val="001C1F98"/>
    <w:rsid w:val="001D01AA"/>
    <w:rsid w:val="001E02FA"/>
    <w:rsid w:val="001E1512"/>
    <w:rsid w:val="001F1515"/>
    <w:rsid w:val="00215571"/>
    <w:rsid w:val="00224454"/>
    <w:rsid w:val="002257F4"/>
    <w:rsid w:val="002431FB"/>
    <w:rsid w:val="0025180D"/>
    <w:rsid w:val="0027687B"/>
    <w:rsid w:val="00277D8E"/>
    <w:rsid w:val="00297DE2"/>
    <w:rsid w:val="002A2744"/>
    <w:rsid w:val="002C202D"/>
    <w:rsid w:val="002C689F"/>
    <w:rsid w:val="002D41FE"/>
    <w:rsid w:val="002D6E7B"/>
    <w:rsid w:val="002E740E"/>
    <w:rsid w:val="002F5D4C"/>
    <w:rsid w:val="00302C84"/>
    <w:rsid w:val="00310D53"/>
    <w:rsid w:val="0031246D"/>
    <w:rsid w:val="0032413F"/>
    <w:rsid w:val="00325BE8"/>
    <w:rsid w:val="00334664"/>
    <w:rsid w:val="00340F4B"/>
    <w:rsid w:val="0034563F"/>
    <w:rsid w:val="0036581E"/>
    <w:rsid w:val="00372766"/>
    <w:rsid w:val="00373B86"/>
    <w:rsid w:val="00385B6E"/>
    <w:rsid w:val="00392DDE"/>
    <w:rsid w:val="003A483C"/>
    <w:rsid w:val="003C2A19"/>
    <w:rsid w:val="003C41E0"/>
    <w:rsid w:val="003C43E7"/>
    <w:rsid w:val="003E3119"/>
    <w:rsid w:val="003E6D4C"/>
    <w:rsid w:val="003F34EA"/>
    <w:rsid w:val="00401507"/>
    <w:rsid w:val="004127F4"/>
    <w:rsid w:val="00415C32"/>
    <w:rsid w:val="004172B3"/>
    <w:rsid w:val="00420A2C"/>
    <w:rsid w:val="00423919"/>
    <w:rsid w:val="00427EB0"/>
    <w:rsid w:val="0044060F"/>
    <w:rsid w:val="004419CE"/>
    <w:rsid w:val="004439BE"/>
    <w:rsid w:val="00451558"/>
    <w:rsid w:val="00457ECA"/>
    <w:rsid w:val="00474B3D"/>
    <w:rsid w:val="004778AD"/>
    <w:rsid w:val="004A5670"/>
    <w:rsid w:val="004B5D63"/>
    <w:rsid w:val="004C4989"/>
    <w:rsid w:val="004D0304"/>
    <w:rsid w:val="004D0C72"/>
    <w:rsid w:val="004D3425"/>
    <w:rsid w:val="004D538A"/>
    <w:rsid w:val="004D624B"/>
    <w:rsid w:val="004E2296"/>
    <w:rsid w:val="004E3508"/>
    <w:rsid w:val="004F2974"/>
    <w:rsid w:val="004F536E"/>
    <w:rsid w:val="004F6F9C"/>
    <w:rsid w:val="005002AF"/>
    <w:rsid w:val="00501FFF"/>
    <w:rsid w:val="005023D1"/>
    <w:rsid w:val="00502430"/>
    <w:rsid w:val="005226C3"/>
    <w:rsid w:val="00532A46"/>
    <w:rsid w:val="00533577"/>
    <w:rsid w:val="00534273"/>
    <w:rsid w:val="005509CC"/>
    <w:rsid w:val="0055480C"/>
    <w:rsid w:val="005623EB"/>
    <w:rsid w:val="00566800"/>
    <w:rsid w:val="00570D24"/>
    <w:rsid w:val="00594A58"/>
    <w:rsid w:val="005A6A10"/>
    <w:rsid w:val="005A76B2"/>
    <w:rsid w:val="005A7AC6"/>
    <w:rsid w:val="005B0896"/>
    <w:rsid w:val="005B2A89"/>
    <w:rsid w:val="005C6DD5"/>
    <w:rsid w:val="005D337D"/>
    <w:rsid w:val="005E59D6"/>
    <w:rsid w:val="005F0726"/>
    <w:rsid w:val="005F36F6"/>
    <w:rsid w:val="005F4964"/>
    <w:rsid w:val="00603C8A"/>
    <w:rsid w:val="00620E9A"/>
    <w:rsid w:val="00621905"/>
    <w:rsid w:val="006219FC"/>
    <w:rsid w:val="00623520"/>
    <w:rsid w:val="00624020"/>
    <w:rsid w:val="00627814"/>
    <w:rsid w:val="00631BEA"/>
    <w:rsid w:val="00631DD1"/>
    <w:rsid w:val="00637D45"/>
    <w:rsid w:val="00656DAF"/>
    <w:rsid w:val="006660AD"/>
    <w:rsid w:val="00670100"/>
    <w:rsid w:val="00674917"/>
    <w:rsid w:val="00675A03"/>
    <w:rsid w:val="00684B2C"/>
    <w:rsid w:val="00686AFF"/>
    <w:rsid w:val="00686E9F"/>
    <w:rsid w:val="00690016"/>
    <w:rsid w:val="006B0791"/>
    <w:rsid w:val="006B702A"/>
    <w:rsid w:val="006D458E"/>
    <w:rsid w:val="006E2939"/>
    <w:rsid w:val="006E6538"/>
    <w:rsid w:val="006E6CA9"/>
    <w:rsid w:val="006F5B4E"/>
    <w:rsid w:val="0072001B"/>
    <w:rsid w:val="00724B2C"/>
    <w:rsid w:val="00751F38"/>
    <w:rsid w:val="007706BA"/>
    <w:rsid w:val="00771FC0"/>
    <w:rsid w:val="00797DEA"/>
    <w:rsid w:val="007A1C38"/>
    <w:rsid w:val="007A54DD"/>
    <w:rsid w:val="007A65B2"/>
    <w:rsid w:val="007A795B"/>
    <w:rsid w:val="007C2472"/>
    <w:rsid w:val="007E4F0A"/>
    <w:rsid w:val="007E7B05"/>
    <w:rsid w:val="007F0319"/>
    <w:rsid w:val="007F04F2"/>
    <w:rsid w:val="008103A9"/>
    <w:rsid w:val="00814254"/>
    <w:rsid w:val="00814DDB"/>
    <w:rsid w:val="00832BAA"/>
    <w:rsid w:val="00845785"/>
    <w:rsid w:val="00852A30"/>
    <w:rsid w:val="00855ED9"/>
    <w:rsid w:val="00860281"/>
    <w:rsid w:val="0087095D"/>
    <w:rsid w:val="00874194"/>
    <w:rsid w:val="00877645"/>
    <w:rsid w:val="00882E8D"/>
    <w:rsid w:val="00883A58"/>
    <w:rsid w:val="008918A9"/>
    <w:rsid w:val="008B17F0"/>
    <w:rsid w:val="008B466A"/>
    <w:rsid w:val="008B705A"/>
    <w:rsid w:val="008C2B2F"/>
    <w:rsid w:val="008C3B0E"/>
    <w:rsid w:val="008C57CE"/>
    <w:rsid w:val="008C5F11"/>
    <w:rsid w:val="008D5388"/>
    <w:rsid w:val="008D5E8D"/>
    <w:rsid w:val="008D71A4"/>
    <w:rsid w:val="00900310"/>
    <w:rsid w:val="00900AE6"/>
    <w:rsid w:val="009143D0"/>
    <w:rsid w:val="0092547C"/>
    <w:rsid w:val="00926941"/>
    <w:rsid w:val="0092701D"/>
    <w:rsid w:val="00927CE0"/>
    <w:rsid w:val="00931504"/>
    <w:rsid w:val="00932885"/>
    <w:rsid w:val="00936442"/>
    <w:rsid w:val="00937C82"/>
    <w:rsid w:val="00940B69"/>
    <w:rsid w:val="009434A5"/>
    <w:rsid w:val="009510D8"/>
    <w:rsid w:val="00961230"/>
    <w:rsid w:val="00963E6F"/>
    <w:rsid w:val="00966229"/>
    <w:rsid w:val="0096683C"/>
    <w:rsid w:val="00970550"/>
    <w:rsid w:val="00984D3E"/>
    <w:rsid w:val="0099017D"/>
    <w:rsid w:val="009A2CD5"/>
    <w:rsid w:val="009A69DE"/>
    <w:rsid w:val="009B0F26"/>
    <w:rsid w:val="009B127C"/>
    <w:rsid w:val="009B4BE0"/>
    <w:rsid w:val="009B62C5"/>
    <w:rsid w:val="009C07E4"/>
    <w:rsid w:val="009C3F65"/>
    <w:rsid w:val="009D3CF7"/>
    <w:rsid w:val="009F36DA"/>
    <w:rsid w:val="00A06B8D"/>
    <w:rsid w:val="00A10C28"/>
    <w:rsid w:val="00A21929"/>
    <w:rsid w:val="00A26E23"/>
    <w:rsid w:val="00A277C3"/>
    <w:rsid w:val="00A35C79"/>
    <w:rsid w:val="00A46DD0"/>
    <w:rsid w:val="00A95354"/>
    <w:rsid w:val="00A97978"/>
    <w:rsid w:val="00AA5F61"/>
    <w:rsid w:val="00AA6C73"/>
    <w:rsid w:val="00AA7CB7"/>
    <w:rsid w:val="00AD30DC"/>
    <w:rsid w:val="00AE3461"/>
    <w:rsid w:val="00AE6F86"/>
    <w:rsid w:val="00AF0F10"/>
    <w:rsid w:val="00AF2A44"/>
    <w:rsid w:val="00B42D90"/>
    <w:rsid w:val="00B43562"/>
    <w:rsid w:val="00B45A23"/>
    <w:rsid w:val="00B60763"/>
    <w:rsid w:val="00B720E8"/>
    <w:rsid w:val="00B8448D"/>
    <w:rsid w:val="00B84B8A"/>
    <w:rsid w:val="00B85C46"/>
    <w:rsid w:val="00B92C02"/>
    <w:rsid w:val="00B93E71"/>
    <w:rsid w:val="00B94EBF"/>
    <w:rsid w:val="00BD007F"/>
    <w:rsid w:val="00BD71DF"/>
    <w:rsid w:val="00BE0151"/>
    <w:rsid w:val="00BE10E9"/>
    <w:rsid w:val="00BE18FC"/>
    <w:rsid w:val="00BE464F"/>
    <w:rsid w:val="00BE734F"/>
    <w:rsid w:val="00BF0869"/>
    <w:rsid w:val="00BF17A4"/>
    <w:rsid w:val="00BF4D7C"/>
    <w:rsid w:val="00BF53A2"/>
    <w:rsid w:val="00C01805"/>
    <w:rsid w:val="00C0186B"/>
    <w:rsid w:val="00C01B83"/>
    <w:rsid w:val="00C0402F"/>
    <w:rsid w:val="00C40098"/>
    <w:rsid w:val="00C6150C"/>
    <w:rsid w:val="00C67AC6"/>
    <w:rsid w:val="00C724AF"/>
    <w:rsid w:val="00C75B89"/>
    <w:rsid w:val="00C77C4D"/>
    <w:rsid w:val="00C83B1F"/>
    <w:rsid w:val="00C86A02"/>
    <w:rsid w:val="00C93A98"/>
    <w:rsid w:val="00C9641D"/>
    <w:rsid w:val="00CA1233"/>
    <w:rsid w:val="00CA5E0D"/>
    <w:rsid w:val="00CE6971"/>
    <w:rsid w:val="00CE6A0A"/>
    <w:rsid w:val="00CE7BB3"/>
    <w:rsid w:val="00CF093A"/>
    <w:rsid w:val="00CF4EA1"/>
    <w:rsid w:val="00CF7A77"/>
    <w:rsid w:val="00D012F0"/>
    <w:rsid w:val="00D01BDF"/>
    <w:rsid w:val="00D050E2"/>
    <w:rsid w:val="00D142D5"/>
    <w:rsid w:val="00D22D05"/>
    <w:rsid w:val="00D243B5"/>
    <w:rsid w:val="00D26181"/>
    <w:rsid w:val="00D26B52"/>
    <w:rsid w:val="00D34E2F"/>
    <w:rsid w:val="00D44109"/>
    <w:rsid w:val="00D531ED"/>
    <w:rsid w:val="00D57082"/>
    <w:rsid w:val="00D63F10"/>
    <w:rsid w:val="00D70923"/>
    <w:rsid w:val="00D73040"/>
    <w:rsid w:val="00D76857"/>
    <w:rsid w:val="00D839DF"/>
    <w:rsid w:val="00D86514"/>
    <w:rsid w:val="00D96ED3"/>
    <w:rsid w:val="00DA092C"/>
    <w:rsid w:val="00DA16DE"/>
    <w:rsid w:val="00DD106A"/>
    <w:rsid w:val="00DD11D4"/>
    <w:rsid w:val="00DE2F03"/>
    <w:rsid w:val="00DE3CB5"/>
    <w:rsid w:val="00E031E7"/>
    <w:rsid w:val="00E11670"/>
    <w:rsid w:val="00E144B1"/>
    <w:rsid w:val="00E3038B"/>
    <w:rsid w:val="00E47D14"/>
    <w:rsid w:val="00E52E90"/>
    <w:rsid w:val="00E5446A"/>
    <w:rsid w:val="00E5656C"/>
    <w:rsid w:val="00E570D1"/>
    <w:rsid w:val="00E80323"/>
    <w:rsid w:val="00E91E78"/>
    <w:rsid w:val="00E92689"/>
    <w:rsid w:val="00EA084B"/>
    <w:rsid w:val="00EB060C"/>
    <w:rsid w:val="00EB30B8"/>
    <w:rsid w:val="00EB6A2F"/>
    <w:rsid w:val="00ED06C1"/>
    <w:rsid w:val="00ED385A"/>
    <w:rsid w:val="00EE199A"/>
    <w:rsid w:val="00EF72B0"/>
    <w:rsid w:val="00F00393"/>
    <w:rsid w:val="00F030F1"/>
    <w:rsid w:val="00F36FDC"/>
    <w:rsid w:val="00F4587D"/>
    <w:rsid w:val="00F46E02"/>
    <w:rsid w:val="00F50920"/>
    <w:rsid w:val="00F52FF4"/>
    <w:rsid w:val="00F61E34"/>
    <w:rsid w:val="00F83168"/>
    <w:rsid w:val="00F86E56"/>
    <w:rsid w:val="00F903D5"/>
    <w:rsid w:val="00F949CC"/>
    <w:rsid w:val="00FA07E4"/>
    <w:rsid w:val="00FA13FD"/>
    <w:rsid w:val="00FA1B3D"/>
    <w:rsid w:val="00FA7C5E"/>
    <w:rsid w:val="00FB1E98"/>
    <w:rsid w:val="00FB23B3"/>
    <w:rsid w:val="00FB48E1"/>
    <w:rsid w:val="00FC6137"/>
    <w:rsid w:val="00FD1387"/>
    <w:rsid w:val="00FD6B9B"/>
    <w:rsid w:val="00FE519C"/>
    <w:rsid w:val="00FF1A7C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doc.wirelessman.org/16-12-0489" TargetMode="External"/><Relationship Id="rId12" Type="http://schemas.openxmlformats.org/officeDocument/2006/relationships/hyperlink" Target="http://ieee802.org/16/sg/met" TargetMode="External"/><Relationship Id="rId13" Type="http://schemas.openxmlformats.org/officeDocument/2006/relationships/hyperlink" Target="http://doc.wirelessman.org/16-12-0489" TargetMode="External"/><Relationship Id="rId14" Type="http://schemas.openxmlformats.org/officeDocument/2006/relationships/hyperlink" Target="http://doc.wirelessman.org/16-12-0483" TargetMode="External"/><Relationship Id="rId15" Type="http://schemas.openxmlformats.org/officeDocument/2006/relationships/hyperlink" Target="http://ieee802.org/16/meetings/mtg82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eee802.org/16" TargetMode="External"/><Relationship Id="rId6" Type="http://schemas.openxmlformats.org/officeDocument/2006/relationships/hyperlink" Target="http://standards.ieee.org/faqs/affiliationFAQ.html" TargetMode="External"/><Relationship Id="rId7" Type="http://schemas.openxmlformats.org/officeDocument/2006/relationships/hyperlink" Target="http://standards.ieee.org/guides/bylaws/sect6-7.html" TargetMode="External"/><Relationship Id="rId8" Type="http://schemas.openxmlformats.org/officeDocument/2006/relationships/hyperlink" Target="http://standards.ieee.org/guides/opman/sect6.html" TargetMode="External"/><Relationship Id="rId9" Type="http://schemas.openxmlformats.org/officeDocument/2006/relationships/hyperlink" Target="http://standards.ieee.org/board/pat/pat-material.html" TargetMode="External"/><Relationship Id="rId10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1135</Words>
  <Characters>6356</Characters>
  <Application>Microsoft Macintosh Word</Application>
  <DocSecurity>0</DocSecurity>
  <Lines>97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IEEE 802.16 Mentor Document Template</vt:lpstr>
      <vt:lpstr>Abstract</vt:lpstr>
      <vt:lpstr>Proposal</vt:lpstr>
      <vt:lpstr>Companion Contributions</vt:lpstr>
      <vt:lpstr>Broadband Wireless Access Metrology Study Group</vt:lpstr>
      <vt:lpstr>Issued: 19 May 2012 AOE</vt:lpstr>
      <vt:lpstr>Deadline: 11 July 2012 AOE</vt:lpstr>
    </vt:vector>
  </TitlesOfParts>
  <Manager/>
  <Company>Consensii LLC</Company>
  <LinksUpToDate>false</LinksUpToDate>
  <CharactersWithSpaces>7945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Roger Marks</cp:lastModifiedBy>
  <cp:revision>161</cp:revision>
  <cp:lastPrinted>2113-01-01T05:00:00Z</cp:lastPrinted>
  <dcterms:created xsi:type="dcterms:W3CDTF">2012-09-06T17:35:00Z</dcterms:created>
  <dcterms:modified xsi:type="dcterms:W3CDTF">2012-09-13T04:36:00Z</dcterms:modified>
  <cp:category/>
</cp:coreProperties>
</file>