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5104D3" w:rsidP="00D705C5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>
              <w:rPr>
                <w:rFonts w:hint="eastAsia"/>
                <w:b/>
                <w:lang w:eastAsia="ko-KR"/>
              </w:rPr>
              <w:t xml:space="preserve">Modification of </w:t>
            </w:r>
            <w:r w:rsidR="00D705C5">
              <w:rPr>
                <w:rFonts w:hint="eastAsia"/>
                <w:b/>
                <w:lang w:eastAsia="ko-KR"/>
              </w:rPr>
              <w:t>synchronization</w:t>
            </w:r>
            <w:r>
              <w:rPr>
                <w:rFonts w:hint="eastAsia"/>
                <w:b/>
                <w:lang w:eastAsia="ko-KR"/>
              </w:rPr>
              <w:t xml:space="preserve"> channel </w:t>
            </w:r>
            <w:r w:rsidR="00D705C5">
              <w:rPr>
                <w:rFonts w:hint="eastAsia"/>
                <w:b/>
                <w:lang w:eastAsia="ko-KR"/>
              </w:rPr>
              <w:t xml:space="preserve">pilot </w:t>
            </w:r>
            <w:r>
              <w:rPr>
                <w:rFonts w:hint="eastAsia"/>
                <w:b/>
                <w:lang w:eastAsia="ko-KR"/>
              </w:rPr>
              <w:t>structure for talk-around direct communication</w:t>
            </w:r>
            <w:r w:rsidR="002C5D3C">
              <w:rPr>
                <w:b/>
                <w:lang w:eastAsia="ko-KR"/>
              </w:rPr>
              <w:tab/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D705C5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</w:t>
            </w:r>
            <w:r w:rsidR="00D705C5">
              <w:rPr>
                <w:rFonts w:hint="eastAsia"/>
                <w:b/>
                <w:lang w:eastAsia="ko-KR"/>
              </w:rPr>
              <w:t>9</w:t>
            </w:r>
            <w:r w:rsidR="004C4989">
              <w:rPr>
                <w:b/>
              </w:rPr>
              <w:t>-</w:t>
            </w:r>
            <w:r w:rsidR="00BB70E2">
              <w:rPr>
                <w:rFonts w:hint="eastAsia"/>
                <w:b/>
                <w:lang w:eastAsia="ko-KR"/>
              </w:rPr>
              <w:t>13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411772" w:rsidRDefault="00411772" w:rsidP="00411772">
            <w:pPr>
              <w:pStyle w:val="covertext"/>
              <w:snapToGrid w:val="0"/>
              <w:spacing w:after="0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Seokki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Sungcheol</w:t>
            </w:r>
            <w:proofErr w:type="spellEnd"/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lang w:eastAsia="ko-KR"/>
              </w:rPr>
              <w:t>Channg</w:t>
            </w:r>
            <w:proofErr w:type="spellEnd"/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lang w:eastAsia="ko-KR"/>
              </w:rPr>
              <w:t>Miyoung</w:t>
            </w:r>
            <w:proofErr w:type="spellEnd"/>
            <w:r>
              <w:rPr>
                <w:rFonts w:hint="eastAsia"/>
                <w:lang w:eastAsia="ko-KR"/>
              </w:rPr>
              <w:t xml:space="preserve"> Yun, Won-</w:t>
            </w:r>
            <w:proofErr w:type="spellStart"/>
            <w:r>
              <w:rPr>
                <w:rFonts w:hint="eastAsia"/>
                <w:lang w:eastAsia="ko-KR"/>
              </w:rPr>
              <w:t>Ik</w:t>
            </w:r>
            <w:proofErr w:type="spellEnd"/>
            <w:r>
              <w:rPr>
                <w:rFonts w:hint="eastAsia"/>
                <w:lang w:eastAsia="ko-KR"/>
              </w:rPr>
              <w:t xml:space="preserve"> Kim, Hyun Lee, </w:t>
            </w:r>
            <w:proofErr w:type="spellStart"/>
            <w:r>
              <w:rPr>
                <w:rFonts w:hint="eastAsia"/>
                <w:lang w:eastAsia="ko-KR"/>
              </w:rPr>
              <w:t>Sungkyung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proofErr w:type="spellStart"/>
            <w:r>
              <w:rPr>
                <w:rFonts w:hint="eastAsia"/>
                <w:lang w:eastAsia="ko-KR"/>
              </w:rPr>
              <w:t>Chulsik</w:t>
            </w:r>
            <w:proofErr w:type="spellEnd"/>
            <w:r>
              <w:rPr>
                <w:rFonts w:hint="eastAsia"/>
                <w:lang w:eastAsia="ko-KR"/>
              </w:rPr>
              <w:t xml:space="preserve"> Yoon</w:t>
            </w:r>
          </w:p>
          <w:p w:rsidR="00411772" w:rsidRPr="000377A3" w:rsidRDefault="00411772" w:rsidP="00411772">
            <w:pPr>
              <w:pStyle w:val="covertext"/>
              <w:snapToGrid w:val="0"/>
              <w:spacing w:after="0"/>
              <w:rPr>
                <w:lang w:eastAsia="ko-KR"/>
              </w:rPr>
            </w:pPr>
          </w:p>
          <w:p w:rsidR="00411772" w:rsidRDefault="00411772" w:rsidP="00411772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ETRI</w:t>
            </w:r>
          </w:p>
          <w:p w:rsidR="0092701D" w:rsidRDefault="0092701D" w:rsidP="001742D6">
            <w:pPr>
              <w:pStyle w:val="covertext"/>
              <w:snapToGrid w:val="0"/>
              <w:spacing w:after="0"/>
              <w:rPr>
                <w:lang w:eastAsia="ko-KR"/>
              </w:rPr>
            </w:pPr>
          </w:p>
          <w:p w:rsidR="0036793A" w:rsidRDefault="00EB52FC" w:rsidP="001742D6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Jihoon Choi</w:t>
            </w:r>
          </w:p>
          <w:p w:rsidR="0036793A" w:rsidRDefault="0036793A" w:rsidP="001742D6">
            <w:pPr>
              <w:pStyle w:val="covertext"/>
              <w:snapToGrid w:val="0"/>
              <w:spacing w:after="0"/>
              <w:rPr>
                <w:lang w:eastAsia="ko-KR"/>
              </w:rPr>
            </w:pPr>
          </w:p>
          <w:p w:rsidR="0036793A" w:rsidRPr="001742D6" w:rsidRDefault="0036793A" w:rsidP="001742D6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Korea Aerospace University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  <w:rPr>
                <w:lang w:eastAsia="ko-KR"/>
              </w:rPr>
            </w:pPr>
            <w:r>
              <w:t>Voice:</w:t>
            </w:r>
            <w:r>
              <w:tab/>
            </w:r>
            <w:r w:rsidR="001742D6">
              <w:rPr>
                <w:rFonts w:hint="eastAsia"/>
                <w:lang w:eastAsia="ko-KR"/>
              </w:rPr>
              <w:t>+82-42-860-0626</w:t>
            </w:r>
            <w:r>
              <w:br/>
              <w:t xml:space="preserve">E-mail: </w:t>
            </w:r>
            <w:hyperlink r:id="rId9" w:history="1">
              <w:r w:rsidR="001742D6" w:rsidRPr="001742D6">
                <w:rPr>
                  <w:rStyle w:val="ad"/>
                  <w:rFonts w:hint="eastAsia"/>
                  <w:lang w:eastAsia="ko-KR"/>
                </w:rPr>
                <w:t>kimsk0729@etri.re.kr</w:t>
              </w:r>
            </w:hyperlink>
          </w:p>
          <w:p w:rsidR="0036793A" w:rsidRDefault="0036793A">
            <w:pPr>
              <w:pStyle w:val="Default"/>
              <w:rPr>
                <w:lang w:eastAsia="ko-KR"/>
              </w:rPr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195D09" w:rsidRDefault="00D705C5" w:rsidP="00D705C5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Sponsor</w:t>
            </w:r>
            <w:r w:rsidR="00411772">
              <w:rPr>
                <w:rFonts w:hint="eastAsia"/>
                <w:lang w:eastAsia="ko-KR"/>
              </w:rPr>
              <w:t xml:space="preserve"> Ballot </w:t>
            </w:r>
            <w:r>
              <w:rPr>
                <w:rFonts w:hint="eastAsia"/>
                <w:lang w:eastAsia="ko-KR"/>
              </w:rPr>
              <w:t xml:space="preserve">on </w:t>
            </w:r>
            <w:r w:rsidR="00411772">
              <w:rPr>
                <w:rFonts w:hint="eastAsia"/>
                <w:lang w:eastAsia="ko-KR"/>
              </w:rPr>
              <w:t>IEEE P802.16.1a/D</w:t>
            </w:r>
            <w:r>
              <w:rPr>
                <w:rFonts w:hint="eastAsia"/>
                <w:lang w:eastAsia="ko-KR"/>
              </w:rPr>
              <w:t>5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411772" w:rsidP="00D55154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contribution proposes change to </w:t>
            </w:r>
            <w:r w:rsidR="00D55154">
              <w:rPr>
                <w:rFonts w:hint="eastAsia"/>
                <w:lang w:eastAsia="ko-KR"/>
              </w:rPr>
              <w:t>synchronization</w:t>
            </w:r>
            <w:r>
              <w:rPr>
                <w:rFonts w:hint="eastAsia"/>
                <w:lang w:eastAsia="ko-KR"/>
              </w:rPr>
              <w:t xml:space="preserve"> channel </w:t>
            </w:r>
            <w:r w:rsidR="00D55154">
              <w:rPr>
                <w:rFonts w:hint="eastAsia"/>
                <w:lang w:eastAsia="ko-KR"/>
              </w:rPr>
              <w:t xml:space="preserve">pilot </w:t>
            </w:r>
            <w:r>
              <w:rPr>
                <w:rFonts w:hint="eastAsia"/>
                <w:lang w:eastAsia="ko-KR"/>
              </w:rPr>
              <w:t xml:space="preserve">structure </w:t>
            </w:r>
            <w:r w:rsidR="001E079A">
              <w:rPr>
                <w:rFonts w:hint="eastAsia"/>
                <w:lang w:eastAsia="ko-KR"/>
              </w:rPr>
              <w:t>for</w:t>
            </w:r>
            <w:r>
              <w:rPr>
                <w:rFonts w:hint="eastAsia"/>
                <w:lang w:eastAsia="ko-KR"/>
              </w:rPr>
              <w:t xml:space="preserve"> talk-around</w:t>
            </w:r>
            <w:r w:rsidR="00595EF3">
              <w:rPr>
                <w:rFonts w:hint="eastAsia"/>
                <w:lang w:eastAsia="ko-KR"/>
              </w:rPr>
              <w:t xml:space="preserve"> direct </w:t>
            </w:r>
            <w:r>
              <w:rPr>
                <w:rFonts w:hint="eastAsia"/>
                <w:lang w:eastAsia="ko-KR"/>
              </w:rPr>
              <w:t>com</w:t>
            </w:r>
            <w:r w:rsidR="00533156">
              <w:rPr>
                <w:rFonts w:hint="eastAsia"/>
                <w:lang w:eastAsia="ko-KR"/>
              </w:rPr>
              <w:t>munication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F36915" w:rsidRDefault="00D705C5" w:rsidP="00D705C5">
            <w:pPr>
              <w:pStyle w:val="covertext"/>
              <w:snapToGrid w:val="0"/>
              <w:rPr>
                <w:lang w:eastAsia="ko-KR"/>
              </w:rPr>
            </w:pPr>
            <w:r>
              <w:t xml:space="preserve">For discussion in </w:t>
            </w:r>
            <w:r>
              <w:rPr>
                <w:rFonts w:hint="eastAsia"/>
                <w:lang w:eastAsia="ko-KR"/>
              </w:rPr>
              <w:t>GRIDMAN</w:t>
            </w:r>
            <w:r>
              <w:t xml:space="preserve"> TG and adoption into </w:t>
            </w:r>
            <w:r>
              <w:rPr>
                <w:rFonts w:hint="eastAsia"/>
                <w:lang w:eastAsia="ko-KR"/>
              </w:rPr>
              <w:t>16.1a draft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0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1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Pr="00D62781" w:rsidRDefault="0092701D" w:rsidP="00D62781">
      <w:pPr>
        <w:pStyle w:val="Default"/>
        <w:jc w:val="center"/>
        <w:rPr>
          <w:b/>
          <w:kern w:val="1"/>
          <w:sz w:val="32"/>
          <w:szCs w:val="32"/>
          <w:lang w:eastAsia="ko-KR"/>
        </w:rPr>
      </w:pPr>
      <w:r>
        <w:br w:type="page"/>
      </w:r>
      <w:r w:rsidR="005104D3">
        <w:rPr>
          <w:rFonts w:ascii="Arial" w:hAnsi="Arial" w:hint="eastAsia"/>
          <w:b/>
          <w:sz w:val="32"/>
          <w:szCs w:val="32"/>
          <w:lang w:eastAsia="ko-KR"/>
        </w:rPr>
        <w:lastRenderedPageBreak/>
        <w:t xml:space="preserve">Modification of </w:t>
      </w:r>
      <w:r w:rsidR="00D55154">
        <w:rPr>
          <w:rFonts w:ascii="Arial" w:hAnsi="Arial" w:hint="eastAsia"/>
          <w:b/>
          <w:sz w:val="32"/>
          <w:szCs w:val="32"/>
          <w:lang w:eastAsia="ko-KR"/>
        </w:rPr>
        <w:t>synchronization</w:t>
      </w:r>
      <w:r w:rsidR="005104D3">
        <w:rPr>
          <w:rFonts w:ascii="Arial" w:hAnsi="Arial" w:hint="eastAsia"/>
          <w:b/>
          <w:sz w:val="32"/>
          <w:szCs w:val="32"/>
          <w:lang w:eastAsia="ko-KR"/>
        </w:rPr>
        <w:t xml:space="preserve"> channel </w:t>
      </w:r>
      <w:r w:rsidR="00D55154">
        <w:rPr>
          <w:rFonts w:ascii="Arial" w:hAnsi="Arial" w:hint="eastAsia"/>
          <w:b/>
          <w:sz w:val="32"/>
          <w:szCs w:val="32"/>
          <w:lang w:eastAsia="ko-KR"/>
        </w:rPr>
        <w:t xml:space="preserve">pilot </w:t>
      </w:r>
      <w:r w:rsidR="005104D3">
        <w:rPr>
          <w:rFonts w:ascii="Arial" w:hAnsi="Arial" w:hint="eastAsia"/>
          <w:b/>
          <w:sz w:val="32"/>
          <w:szCs w:val="32"/>
          <w:lang w:eastAsia="ko-KR"/>
        </w:rPr>
        <w:t>structure for talk-around direct communication</w:t>
      </w:r>
    </w:p>
    <w:p w:rsidR="0092701D" w:rsidRPr="001C49B2" w:rsidRDefault="00D62781">
      <w:pPr>
        <w:pStyle w:val="a8"/>
        <w:rPr>
          <w:rFonts w:ascii="Arial" w:eastAsia="Arial Unicode MS" w:hAnsi="Arial" w:cs="Arial"/>
        </w:rPr>
      </w:pPr>
      <w:proofErr w:type="spellStart"/>
      <w:r w:rsidRPr="001C49B2">
        <w:rPr>
          <w:rFonts w:ascii="Arial" w:eastAsia="Arial Unicode MS" w:hAnsi="Arial" w:cs="Arial"/>
          <w:lang w:eastAsia="ko-KR"/>
        </w:rPr>
        <w:t>Seokki</w:t>
      </w:r>
      <w:proofErr w:type="spellEnd"/>
      <w:r w:rsidRPr="001C49B2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1C49B2">
        <w:rPr>
          <w:rFonts w:ascii="Arial" w:eastAsia="Arial Unicode MS" w:hAnsi="Arial" w:cs="Arial"/>
          <w:lang w:eastAsia="ko-KR"/>
        </w:rPr>
        <w:t>Sungcheol</w:t>
      </w:r>
      <w:proofErr w:type="spellEnd"/>
      <w:r w:rsidRPr="001C49B2">
        <w:rPr>
          <w:rFonts w:ascii="Arial" w:eastAsia="Arial Unicode MS" w:hAnsi="Arial" w:cs="Arial"/>
          <w:lang w:eastAsia="ko-KR"/>
        </w:rPr>
        <w:t xml:space="preserve"> Chang</w:t>
      </w:r>
      <w:r w:rsidR="001C49B2" w:rsidRPr="001C49B2">
        <w:rPr>
          <w:rFonts w:ascii="Arial" w:eastAsia="Arial Unicode MS" w:hAnsi="Arial" w:cs="Arial"/>
          <w:lang w:eastAsia="ko-KR"/>
        </w:rPr>
        <w:t xml:space="preserve">, 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Miyoung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Yun, Won-</w:t>
      </w:r>
      <w:proofErr w:type="spellStart"/>
      <w:r w:rsidR="001C49B2" w:rsidRPr="001C49B2">
        <w:rPr>
          <w:rFonts w:ascii="Arial" w:eastAsia="Arial Unicode MS" w:hAnsi="Arial" w:cs="Arial"/>
          <w:lang w:eastAsia="ko-KR"/>
        </w:rPr>
        <w:t>Ik</w:t>
      </w:r>
      <w:proofErr w:type="spellEnd"/>
      <w:r w:rsidR="001C49B2" w:rsidRPr="001C49B2">
        <w:rPr>
          <w:rFonts w:ascii="Arial" w:eastAsia="Arial Unicode MS" w:hAnsi="Arial" w:cs="Arial"/>
          <w:lang w:eastAsia="ko-KR"/>
        </w:rPr>
        <w:t xml:space="preserve"> Kim, Hyun Le</w:t>
      </w:r>
      <w:r w:rsidR="00641BB0">
        <w:rPr>
          <w:rFonts w:ascii="Arial" w:eastAsia="Arial Unicode MS" w:hAnsi="Arial" w:cs="Arial"/>
          <w:lang w:eastAsia="ko-KR"/>
        </w:rPr>
        <w:t xml:space="preserve">e, </w:t>
      </w:r>
      <w:proofErr w:type="spellStart"/>
      <w:r w:rsidR="00641BB0">
        <w:rPr>
          <w:rFonts w:ascii="Arial" w:eastAsia="Arial Unicode MS" w:hAnsi="Arial" w:cs="Arial"/>
          <w:lang w:eastAsia="ko-KR"/>
        </w:rPr>
        <w:t>Sungkyung</w:t>
      </w:r>
      <w:proofErr w:type="spellEnd"/>
      <w:r w:rsidR="00641BB0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="00641BB0">
        <w:rPr>
          <w:rFonts w:ascii="Arial" w:eastAsia="Arial Unicode MS" w:hAnsi="Arial" w:cs="Arial"/>
          <w:lang w:eastAsia="ko-KR"/>
        </w:rPr>
        <w:t>Chulsik</w:t>
      </w:r>
      <w:proofErr w:type="spellEnd"/>
      <w:r w:rsidR="00641BB0">
        <w:rPr>
          <w:rFonts w:ascii="Arial" w:eastAsia="Arial Unicode MS" w:hAnsi="Arial" w:cs="Arial"/>
          <w:lang w:eastAsia="ko-KR"/>
        </w:rPr>
        <w:t xml:space="preserve"> Yoon,</w:t>
      </w:r>
    </w:p>
    <w:p w:rsidR="0092701D" w:rsidRDefault="00D62781">
      <w:pPr>
        <w:pStyle w:val="a8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36793A" w:rsidRPr="006B6F1D" w:rsidRDefault="002976BC" w:rsidP="006B6F1D">
      <w:pPr>
        <w:pStyle w:val="Textbody"/>
        <w:jc w:val="center"/>
        <w:rPr>
          <w:rFonts w:ascii="Arial" w:eastAsia="Arial Unicode MS" w:hAnsi="Arial" w:cs="Arial"/>
          <w:i/>
          <w:lang w:eastAsia="ko-KR"/>
        </w:rPr>
      </w:pPr>
      <w:r>
        <w:rPr>
          <w:rFonts w:ascii="Arial" w:eastAsia="Arial Unicode MS" w:hAnsi="Arial" w:cs="Arial" w:hint="eastAsia"/>
          <w:i/>
          <w:lang w:eastAsia="ko-KR"/>
        </w:rPr>
        <w:t>Jihoon Choi</w:t>
      </w:r>
    </w:p>
    <w:p w:rsidR="006B6F1D" w:rsidRDefault="006B6F1D" w:rsidP="006B6F1D">
      <w:pPr>
        <w:pStyle w:val="Textbody"/>
        <w:jc w:val="center"/>
        <w:rPr>
          <w:rFonts w:ascii="Arial" w:eastAsia="Arial Unicode MS" w:hAnsi="Arial" w:cs="Arial"/>
          <w:i/>
          <w:lang w:eastAsia="ko-KR"/>
        </w:rPr>
      </w:pPr>
      <w:r w:rsidRPr="006B6F1D">
        <w:rPr>
          <w:rFonts w:ascii="Arial" w:eastAsia="Arial Unicode MS" w:hAnsi="Arial" w:cs="Arial" w:hint="eastAsia"/>
          <w:i/>
          <w:lang w:eastAsia="ko-KR"/>
        </w:rPr>
        <w:t>Korea Aerospace University</w:t>
      </w:r>
    </w:p>
    <w:p w:rsidR="00C1261D" w:rsidRPr="006B6F1D" w:rsidRDefault="00C1261D" w:rsidP="006B6F1D">
      <w:pPr>
        <w:pStyle w:val="Textbody"/>
        <w:jc w:val="center"/>
        <w:rPr>
          <w:rFonts w:ascii="Arial" w:eastAsia="Arial Unicode MS" w:hAnsi="Arial" w:cs="Arial"/>
          <w:i/>
          <w:lang w:eastAsia="ko-KR"/>
        </w:rPr>
      </w:pPr>
    </w:p>
    <w:p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D5589C" w:rsidRPr="00D5589C" w:rsidRDefault="00D5589C" w:rsidP="00F93DA3">
      <w:pPr>
        <w:pStyle w:val="Body"/>
        <w:rPr>
          <w:lang w:eastAsia="ko-KR"/>
        </w:rPr>
      </w:pPr>
      <w:r w:rsidRPr="00D5589C">
        <w:rPr>
          <w:rFonts w:hint="eastAsia"/>
          <w:lang w:eastAsia="ko-KR"/>
        </w:rPr>
        <w:t>This contribution proposes change to synchronization channel pilot structure for talk-around direct</w:t>
      </w:r>
      <w:r>
        <w:rPr>
          <w:rFonts w:hint="eastAsia"/>
          <w:lang w:eastAsia="ko-KR"/>
        </w:rPr>
        <w:t xml:space="preserve"> </w:t>
      </w:r>
      <w:r w:rsidRPr="00D5589C">
        <w:rPr>
          <w:rFonts w:hint="eastAsia"/>
          <w:lang w:eastAsia="ko-KR"/>
        </w:rPr>
        <w:t>communication</w:t>
      </w:r>
      <w:r>
        <w:rPr>
          <w:rFonts w:hint="eastAsia"/>
          <w:lang w:eastAsia="ko-KR"/>
        </w:rPr>
        <w:t>.</w:t>
      </w:r>
      <w:r w:rsidR="006A0A81">
        <w:rPr>
          <w:rFonts w:hint="eastAsia"/>
          <w:lang w:eastAsia="ko-KR"/>
        </w:rPr>
        <w:t xml:space="preserve"> </w:t>
      </w:r>
      <w:r w:rsidR="004C72A4">
        <w:rPr>
          <w:rFonts w:hint="eastAsia"/>
          <w:lang w:eastAsia="ko-KR"/>
        </w:rPr>
        <w:t>The number of pilot subcarrier</w:t>
      </w:r>
      <w:r w:rsidR="006A0A81">
        <w:rPr>
          <w:rFonts w:hint="eastAsia"/>
          <w:lang w:eastAsia="ko-KR"/>
        </w:rPr>
        <w:t>s</w:t>
      </w:r>
      <w:r w:rsidR="004C72A4">
        <w:rPr>
          <w:rFonts w:hint="eastAsia"/>
          <w:lang w:eastAsia="ko-KR"/>
        </w:rPr>
        <w:t xml:space="preserve"> </w:t>
      </w:r>
      <w:r w:rsidR="006A0A81">
        <w:rPr>
          <w:rFonts w:hint="eastAsia"/>
          <w:lang w:eastAsia="ko-KR"/>
        </w:rPr>
        <w:t>is</w:t>
      </w:r>
      <w:r w:rsidR="004C72A4">
        <w:rPr>
          <w:rFonts w:hint="eastAsia"/>
          <w:lang w:eastAsia="ko-KR"/>
        </w:rPr>
        <w:t xml:space="preserve"> </w:t>
      </w:r>
      <w:r w:rsidR="001F28F4">
        <w:rPr>
          <w:rFonts w:hint="eastAsia"/>
          <w:lang w:eastAsia="ko-KR"/>
        </w:rPr>
        <w:t>not sufficient to estimate wireless channel</w:t>
      </w:r>
      <w:r w:rsidR="006A0A81">
        <w:rPr>
          <w:rFonts w:hint="eastAsia"/>
          <w:lang w:eastAsia="ko-KR"/>
        </w:rPr>
        <w:t xml:space="preserve"> in current </w:t>
      </w:r>
      <w:r w:rsidR="004C72A4">
        <w:rPr>
          <w:rFonts w:hint="eastAsia"/>
          <w:lang w:eastAsia="ko-KR"/>
        </w:rPr>
        <w:t>structure</w:t>
      </w:r>
      <w:r w:rsidR="006A0A81">
        <w:rPr>
          <w:rFonts w:hint="eastAsia"/>
          <w:lang w:eastAsia="ko-KR"/>
        </w:rPr>
        <w:t>.</w:t>
      </w:r>
    </w:p>
    <w:p w:rsidR="00983B54" w:rsidRPr="0029633F" w:rsidRDefault="00983B54">
      <w:pPr>
        <w:pStyle w:val="Body"/>
        <w:rPr>
          <w:lang w:eastAsia="ko-KR"/>
        </w:rPr>
      </w:pPr>
    </w:p>
    <w:p w:rsidR="00FE7122" w:rsidRDefault="00FE7122" w:rsidP="00FE7122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FE7122" w:rsidRDefault="00C17947" w:rsidP="00FE7122">
      <w:pPr>
        <w:pStyle w:val="Body"/>
        <w:rPr>
          <w:lang w:eastAsia="ko-KR"/>
        </w:rPr>
      </w:pPr>
      <w:r>
        <w:rPr>
          <w:rFonts w:hint="eastAsia"/>
          <w:lang w:eastAsia="ko-KR"/>
        </w:rPr>
        <w:t>[1] IEEE P802.16.1a/D</w:t>
      </w:r>
      <w:r w:rsidR="00D97C5F">
        <w:rPr>
          <w:rFonts w:hint="eastAsia"/>
          <w:lang w:eastAsia="ko-KR"/>
        </w:rPr>
        <w:t>5</w:t>
      </w:r>
      <w:r w:rsidR="00FE7122">
        <w:rPr>
          <w:rFonts w:hint="eastAsia"/>
          <w:lang w:eastAsia="ko-KR"/>
        </w:rPr>
        <w:t xml:space="preserve">, </w:t>
      </w:r>
      <w:proofErr w:type="spellStart"/>
      <w:r w:rsidR="00FE7122">
        <w:rPr>
          <w:rFonts w:hint="eastAsia"/>
          <w:lang w:eastAsia="ko-KR"/>
        </w:rPr>
        <w:t>WirelessMAN</w:t>
      </w:r>
      <w:proofErr w:type="spellEnd"/>
      <w:r w:rsidR="00FE7122">
        <w:rPr>
          <w:rFonts w:hint="eastAsia"/>
          <w:lang w:eastAsia="ko-KR"/>
        </w:rPr>
        <w:t xml:space="preserve">-Advanced Air Interface for Broadband Access Systems </w:t>
      </w:r>
      <w:r w:rsidR="00FE7122">
        <w:rPr>
          <w:lang w:eastAsia="ko-KR"/>
        </w:rPr>
        <w:t>–</w:t>
      </w:r>
      <w:r w:rsidR="00FE7122">
        <w:rPr>
          <w:rFonts w:hint="eastAsia"/>
          <w:lang w:eastAsia="ko-KR"/>
        </w:rPr>
        <w:t xml:space="preserve"> Draft Amendment: Higher Reliability Networks,</w:t>
      </w:r>
      <w:r w:rsidR="00C26915">
        <w:rPr>
          <w:rFonts w:hint="eastAsia"/>
          <w:lang w:eastAsia="ko-KR"/>
        </w:rPr>
        <w:t xml:space="preserve"> </w:t>
      </w:r>
      <w:r w:rsidR="00D97C5F">
        <w:rPr>
          <w:rFonts w:hint="eastAsia"/>
          <w:lang w:eastAsia="ko-KR"/>
        </w:rPr>
        <w:t>Aug</w:t>
      </w:r>
      <w:r w:rsidR="00FE7122">
        <w:rPr>
          <w:rFonts w:hint="eastAsia"/>
          <w:lang w:eastAsia="ko-KR"/>
        </w:rPr>
        <w:t>. 2012.</w:t>
      </w:r>
    </w:p>
    <w:p w:rsidR="00FE7122" w:rsidRPr="00C17947" w:rsidRDefault="00FE7122">
      <w:pPr>
        <w:pStyle w:val="Body"/>
        <w:rPr>
          <w:lang w:eastAsia="ko-KR"/>
        </w:rPr>
      </w:pPr>
    </w:p>
    <w:p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</w:t>
      </w:r>
      <w:r w:rsidR="00D97C5F">
        <w:rPr>
          <w:rFonts w:hint="eastAsia"/>
          <w:lang w:eastAsia="ko-KR"/>
        </w:rPr>
        <w:t>16.1a draft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</w:t>
      </w:r>
      <w:r w:rsidR="00D97C5F">
        <w:rPr>
          <w:rFonts w:hint="eastAsia"/>
          <w:lang w:eastAsia="ko-KR"/>
        </w:rPr>
        <w:t>e removal of existing 16.1a draft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</w:t>
      </w:r>
      <w:r w:rsidR="00D97C5F">
        <w:rPr>
          <w:rFonts w:hint="eastAsia"/>
          <w:lang w:eastAsia="ko-KR"/>
        </w:rPr>
        <w:t>16.1a draft</w:t>
      </w:r>
    </w:p>
    <w:p w:rsidR="00D62781" w:rsidRDefault="00D62781" w:rsidP="00D62781">
      <w:pPr>
        <w:pStyle w:val="Body"/>
        <w:rPr>
          <w:lang w:eastAsia="ko-KR"/>
        </w:rPr>
      </w:pPr>
    </w:p>
    <w:p w:rsidR="00D62781" w:rsidRDefault="00D62781" w:rsidP="00D62781">
      <w:pPr>
        <w:pStyle w:val="Body"/>
        <w:rPr>
          <w:lang w:eastAsia="ko-KR"/>
        </w:rPr>
      </w:pPr>
      <w:r w:rsidRPr="00062894">
        <w:t>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:rsidR="008F43AD" w:rsidRDefault="008F43AD" w:rsidP="00D70923">
      <w:pPr>
        <w:pStyle w:val="1"/>
        <w:rPr>
          <w:rFonts w:ascii="Arial" w:hAnsi="Arial"/>
          <w:i/>
          <w:lang w:eastAsia="ko-KR"/>
        </w:rPr>
      </w:pPr>
      <w:r w:rsidRPr="001C49B2">
        <w:rPr>
          <w:rFonts w:ascii="Arial" w:hAnsi="Arial" w:hint="eastAsia"/>
          <w:i/>
          <w:highlight w:val="yellow"/>
          <w:lang w:eastAsia="ko-KR"/>
        </w:rPr>
        <w:t>[Remedy</w:t>
      </w:r>
      <w:r w:rsidR="004D4A5E">
        <w:rPr>
          <w:rFonts w:ascii="Arial" w:hAnsi="Arial" w:hint="eastAsia"/>
          <w:i/>
          <w:highlight w:val="yellow"/>
          <w:lang w:eastAsia="ko-KR"/>
        </w:rPr>
        <w:t>1</w:t>
      </w:r>
      <w:r w:rsidRPr="001C49B2">
        <w:rPr>
          <w:rFonts w:ascii="Arial" w:hAnsi="Arial" w:hint="eastAsia"/>
          <w:i/>
          <w:highlight w:val="yellow"/>
          <w:lang w:eastAsia="ko-KR"/>
        </w:rPr>
        <w:t>:</w:t>
      </w:r>
      <w:r>
        <w:rPr>
          <w:rFonts w:ascii="Arial" w:hAnsi="Arial" w:hint="eastAsia"/>
          <w:i/>
          <w:highlight w:val="yellow"/>
          <w:lang w:eastAsia="ko-KR"/>
        </w:rPr>
        <w:t xml:space="preserve"> Modify the following </w:t>
      </w:r>
      <w:r w:rsidR="004D73E6">
        <w:rPr>
          <w:rFonts w:ascii="Arial" w:hAnsi="Arial" w:hint="eastAsia"/>
          <w:i/>
          <w:highlight w:val="yellow"/>
          <w:lang w:eastAsia="ko-KR"/>
        </w:rPr>
        <w:t xml:space="preserve">figure and </w:t>
      </w:r>
      <w:r w:rsidR="004D73E6">
        <w:rPr>
          <w:rFonts w:ascii="Arial" w:hAnsi="Arial" w:hint="eastAsia"/>
          <w:i/>
          <w:highlight w:val="yellow"/>
          <w:lang w:eastAsia="ko-KR"/>
        </w:rPr>
        <w:t>text</w:t>
      </w:r>
      <w:r w:rsidR="004D73E6">
        <w:rPr>
          <w:rFonts w:ascii="Arial" w:hAnsi="Arial" w:hint="eastAsia"/>
          <w:i/>
          <w:highlight w:val="yellow"/>
          <w:lang w:eastAsia="ko-KR"/>
        </w:rPr>
        <w:t xml:space="preserve"> in each</w:t>
      </w:r>
      <w:r w:rsidR="008B754A">
        <w:rPr>
          <w:rFonts w:ascii="Arial" w:hAnsi="Arial" w:hint="eastAsia"/>
          <w:i/>
          <w:highlight w:val="yellow"/>
          <w:lang w:eastAsia="ko-KR"/>
        </w:rPr>
        <w:t xml:space="preserve"> </w:t>
      </w:r>
      <w:r w:rsidR="005104D3">
        <w:rPr>
          <w:rFonts w:ascii="Arial" w:hAnsi="Arial" w:hint="eastAsia"/>
          <w:i/>
          <w:highlight w:val="yellow"/>
          <w:lang w:eastAsia="ko-KR"/>
        </w:rPr>
        <w:t>s</w:t>
      </w:r>
      <w:r>
        <w:rPr>
          <w:rFonts w:ascii="Arial" w:hAnsi="Arial" w:hint="eastAsia"/>
          <w:i/>
          <w:highlight w:val="yellow"/>
          <w:lang w:eastAsia="ko-KR"/>
        </w:rPr>
        <w:t>ection</w:t>
      </w:r>
      <w:r w:rsidR="0053481B">
        <w:rPr>
          <w:rFonts w:ascii="Arial" w:hAnsi="Arial" w:hint="eastAsia"/>
          <w:i/>
          <w:highlight w:val="yellow"/>
          <w:lang w:eastAsia="ko-KR"/>
        </w:rPr>
        <w:t>s</w:t>
      </w:r>
      <w:r w:rsidR="008B754A">
        <w:rPr>
          <w:rFonts w:ascii="Arial" w:hAnsi="Arial" w:hint="eastAsia"/>
          <w:i/>
          <w:highlight w:val="yellow"/>
          <w:lang w:eastAsia="ko-KR"/>
        </w:rPr>
        <w:t xml:space="preserve"> </w:t>
      </w:r>
      <w:r>
        <w:rPr>
          <w:rFonts w:ascii="Arial" w:hAnsi="Arial" w:hint="eastAsia"/>
          <w:i/>
          <w:highlight w:val="yellow"/>
          <w:lang w:eastAsia="ko-KR"/>
        </w:rPr>
        <w:t xml:space="preserve">in the </w:t>
      </w:r>
      <w:r w:rsidR="005104D3">
        <w:rPr>
          <w:rFonts w:ascii="Arial" w:hAnsi="Arial" w:hint="eastAsia"/>
          <w:i/>
          <w:highlight w:val="yellow"/>
          <w:lang w:eastAsia="ko-KR"/>
        </w:rPr>
        <w:t xml:space="preserve">IEEE </w:t>
      </w:r>
      <w:r w:rsidR="00411772">
        <w:rPr>
          <w:rFonts w:ascii="Arial" w:hAnsi="Arial" w:hint="eastAsia"/>
          <w:i/>
          <w:highlight w:val="yellow"/>
          <w:lang w:eastAsia="ko-KR"/>
        </w:rPr>
        <w:t>P</w:t>
      </w:r>
      <w:r>
        <w:rPr>
          <w:rFonts w:ascii="Arial" w:hAnsi="Arial" w:hint="eastAsia"/>
          <w:i/>
          <w:highlight w:val="yellow"/>
          <w:lang w:eastAsia="ko-KR"/>
        </w:rPr>
        <w:t>802.16.1a</w:t>
      </w:r>
      <w:r w:rsidR="00411772">
        <w:rPr>
          <w:rFonts w:ascii="Arial" w:hAnsi="Arial" w:hint="eastAsia"/>
          <w:i/>
          <w:highlight w:val="yellow"/>
          <w:lang w:eastAsia="ko-KR"/>
        </w:rPr>
        <w:t>/D</w:t>
      </w:r>
      <w:r w:rsidR="008B754A">
        <w:rPr>
          <w:rFonts w:ascii="Arial" w:hAnsi="Arial" w:hint="eastAsia"/>
          <w:i/>
          <w:highlight w:val="yellow"/>
          <w:lang w:eastAsia="ko-KR"/>
        </w:rPr>
        <w:t>5</w:t>
      </w:r>
      <w:r w:rsidRPr="001C49B2">
        <w:rPr>
          <w:rFonts w:ascii="Arial" w:hAnsi="Arial" w:hint="eastAsia"/>
          <w:i/>
          <w:highlight w:val="yellow"/>
          <w:lang w:eastAsia="ko-KR"/>
        </w:rPr>
        <w:t>]</w:t>
      </w:r>
    </w:p>
    <w:p w:rsidR="00F93DA3" w:rsidRDefault="00F93DA3" w:rsidP="0053481B">
      <w:pPr>
        <w:pStyle w:val="Default"/>
        <w:ind w:firstLineChars="100" w:firstLine="240"/>
        <w:rPr>
          <w:lang w:eastAsia="ko-KR"/>
        </w:rPr>
      </w:pPr>
    </w:p>
    <w:p w:rsidR="007D320B" w:rsidRPr="0053481B" w:rsidRDefault="007D320B" w:rsidP="007D320B">
      <w:pPr>
        <w:pStyle w:val="Default"/>
        <w:rPr>
          <w:b/>
          <w:lang w:eastAsia="ko-KR"/>
        </w:rPr>
      </w:pPr>
      <w:r w:rsidRPr="0053481B">
        <w:rPr>
          <w:rFonts w:hint="eastAsia"/>
          <w:b/>
          <w:sz w:val="28"/>
          <w:lang w:eastAsia="ko-KR"/>
        </w:rPr>
        <w:t>6.12.2.3.2.</w:t>
      </w:r>
      <w:r w:rsidR="005E75E5">
        <w:rPr>
          <w:rFonts w:hint="eastAsia"/>
          <w:b/>
          <w:sz w:val="28"/>
          <w:lang w:eastAsia="ko-KR"/>
        </w:rPr>
        <w:t>2.3.1</w:t>
      </w:r>
      <w:r w:rsidRPr="0053481B">
        <w:rPr>
          <w:rFonts w:hint="eastAsia"/>
          <w:b/>
          <w:sz w:val="28"/>
          <w:lang w:eastAsia="ko-KR"/>
        </w:rPr>
        <w:t xml:space="preserve"> </w:t>
      </w:r>
      <w:r w:rsidR="00E852D7">
        <w:rPr>
          <w:rFonts w:hint="eastAsia"/>
          <w:b/>
          <w:sz w:val="28"/>
          <w:lang w:eastAsia="ko-KR"/>
        </w:rPr>
        <w:t>Pilot structure for OFDM symbols transmitting SYNC-CH IE</w:t>
      </w:r>
    </w:p>
    <w:p w:rsidR="00E852D7" w:rsidRDefault="00E852D7" w:rsidP="007D320B">
      <w:pPr>
        <w:wordWrap/>
        <w:adjustRightInd w:val="0"/>
        <w:rPr>
          <w:rFonts w:ascii="Times" w:hAnsi="Times"/>
          <w:sz w:val="24"/>
          <w:lang w:eastAsia="ko-KR"/>
        </w:rPr>
      </w:pPr>
    </w:p>
    <w:p w:rsidR="008F6192" w:rsidRDefault="008F6192" w:rsidP="008F6192">
      <w:pPr>
        <w:wordWrap/>
        <w:adjustRightInd w:val="0"/>
        <w:jc w:val="center"/>
        <w:rPr>
          <w:lang w:eastAsia="ko-KR"/>
        </w:rPr>
      </w:pPr>
      <w:r w:rsidRPr="008F6192">
        <w:rPr>
          <w:strike/>
          <w:color w:val="FF0000"/>
        </w:rPr>
        <w:object w:dxaOrig="1553" w:dyaOrig="59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95pt;height:270.8pt" o:ole="">
            <v:imagedata r:id="rId14" o:title=""/>
          </v:shape>
          <o:OLEObject Type="Embed" ProgID="Visio.Drawing.11" ShapeID="_x0000_i1025" DrawAspect="Content" ObjectID="_1409075846" r:id="rId15"/>
        </w:object>
      </w:r>
    </w:p>
    <w:p w:rsidR="008F6192" w:rsidRDefault="00E2780D" w:rsidP="00EC6F15">
      <w:pPr>
        <w:wordWrap/>
        <w:adjustRightInd w:val="0"/>
        <w:jc w:val="center"/>
        <w:rPr>
          <w:rFonts w:ascii="Times" w:hAnsi="Times"/>
          <w:sz w:val="24"/>
          <w:lang w:eastAsia="ko-KR"/>
        </w:rPr>
      </w:pPr>
      <w:r w:rsidRPr="00E2780D">
        <w:rPr>
          <w:color w:val="0000FF"/>
          <w:u w:val="single"/>
        </w:rPr>
        <w:object w:dxaOrig="1553" w:dyaOrig="5949">
          <v:shape id="_x0000_i1026" type="#_x0000_t75" style="width:77.9pt;height:297.65pt" o:ole="">
            <v:imagedata r:id="rId16" o:title=""/>
          </v:shape>
          <o:OLEObject Type="Embed" ProgID="Visio.Drawing.11" ShapeID="_x0000_i1026" DrawAspect="Content" ObjectID="_1409075847" r:id="rId17"/>
        </w:object>
      </w:r>
    </w:p>
    <w:p w:rsidR="008F6192" w:rsidRPr="00EC6F15" w:rsidRDefault="008F6192" w:rsidP="00EC6F15">
      <w:pPr>
        <w:wordWrap/>
        <w:adjustRightInd w:val="0"/>
        <w:jc w:val="center"/>
        <w:rPr>
          <w:rFonts w:ascii="Times" w:hAnsi="Times"/>
          <w:b/>
          <w:sz w:val="24"/>
          <w:lang w:eastAsia="ko-KR"/>
        </w:rPr>
      </w:pPr>
      <w:r w:rsidRPr="00EC6F15">
        <w:rPr>
          <w:rFonts w:ascii="Times" w:hAnsi="Times" w:hint="eastAsia"/>
          <w:b/>
          <w:sz w:val="24"/>
          <w:lang w:eastAsia="ko-KR"/>
        </w:rPr>
        <w:t xml:space="preserve">Figure 251 </w:t>
      </w:r>
      <w:r w:rsidRPr="00EC6F15">
        <w:rPr>
          <w:rFonts w:ascii="Times" w:hAnsi="Times"/>
          <w:b/>
          <w:sz w:val="24"/>
          <w:lang w:eastAsia="ko-KR"/>
        </w:rPr>
        <w:t>–</w:t>
      </w:r>
      <w:r w:rsidRPr="00EC6F15">
        <w:rPr>
          <w:rFonts w:ascii="Times" w:hAnsi="Times" w:hint="eastAsia"/>
          <w:b/>
          <w:sz w:val="24"/>
          <w:lang w:eastAsia="ko-KR"/>
        </w:rPr>
        <w:t xml:space="preserve"> Pilot structure for OFDM symbols transmitting SYNCH-CH IE</w:t>
      </w:r>
    </w:p>
    <w:p w:rsidR="007D320B" w:rsidRDefault="007D320B" w:rsidP="0053481B">
      <w:pPr>
        <w:pStyle w:val="Default"/>
        <w:rPr>
          <w:rFonts w:hint="eastAsia"/>
          <w:lang w:eastAsia="ko-KR"/>
        </w:rPr>
      </w:pPr>
    </w:p>
    <w:p w:rsidR="004D73E6" w:rsidRDefault="004D73E6" w:rsidP="0053481B">
      <w:pPr>
        <w:pStyle w:val="Default"/>
        <w:rPr>
          <w:rFonts w:hint="eastAsia"/>
          <w:b/>
          <w:sz w:val="28"/>
          <w:lang w:eastAsia="ko-KR"/>
        </w:rPr>
      </w:pPr>
      <w:r w:rsidRPr="0053481B">
        <w:rPr>
          <w:rFonts w:hint="eastAsia"/>
          <w:b/>
          <w:sz w:val="28"/>
          <w:lang w:eastAsia="ko-KR"/>
        </w:rPr>
        <w:t>6.12.2.3.2.</w:t>
      </w:r>
      <w:r>
        <w:rPr>
          <w:rFonts w:hint="eastAsia"/>
          <w:b/>
          <w:sz w:val="28"/>
          <w:lang w:eastAsia="ko-KR"/>
        </w:rPr>
        <w:t>2</w:t>
      </w:r>
      <w:r w:rsidRPr="0053481B">
        <w:rPr>
          <w:rFonts w:hint="eastAsia"/>
          <w:b/>
          <w:sz w:val="28"/>
          <w:lang w:eastAsia="ko-KR"/>
        </w:rPr>
        <w:t>.</w:t>
      </w:r>
      <w:r>
        <w:rPr>
          <w:rFonts w:hint="eastAsia"/>
          <w:b/>
          <w:sz w:val="28"/>
          <w:lang w:eastAsia="ko-KR"/>
        </w:rPr>
        <w:t>3.2</w:t>
      </w:r>
      <w:r w:rsidRPr="0053481B">
        <w:rPr>
          <w:rFonts w:hint="eastAsia"/>
          <w:b/>
          <w:sz w:val="28"/>
          <w:lang w:eastAsia="ko-KR"/>
        </w:rPr>
        <w:t xml:space="preserve"> </w:t>
      </w:r>
      <w:r>
        <w:rPr>
          <w:rFonts w:hint="eastAsia"/>
          <w:b/>
          <w:sz w:val="28"/>
          <w:lang w:eastAsia="ko-KR"/>
        </w:rPr>
        <w:t>Resource mapping of SYNC-CH IE</w:t>
      </w:r>
    </w:p>
    <w:p w:rsidR="004D73E6" w:rsidRDefault="004D73E6" w:rsidP="0053481B">
      <w:pPr>
        <w:pStyle w:val="Default"/>
        <w:rPr>
          <w:rFonts w:hint="eastAsia"/>
          <w:lang w:eastAsia="ko-KR"/>
        </w:rPr>
      </w:pPr>
    </w:p>
    <w:p w:rsidR="004D73E6" w:rsidRDefault="004D73E6" w:rsidP="0053481B">
      <w:pPr>
        <w:pStyle w:val="Default"/>
        <w:rPr>
          <w:rFonts w:hint="eastAsia"/>
          <w:lang w:eastAsia="ko-KR"/>
        </w:rPr>
      </w:pPr>
      <w:r>
        <w:rPr>
          <w:lang w:eastAsia="ko-KR"/>
        </w:rPr>
        <w:t>…</w:t>
      </w:r>
    </w:p>
    <w:p w:rsidR="004D73E6" w:rsidRDefault="004D73E6" w:rsidP="0053481B">
      <w:pPr>
        <w:pStyle w:val="Default"/>
        <w:rPr>
          <w:rFonts w:hint="eastAsia"/>
          <w:lang w:eastAsia="ko-KR"/>
        </w:rPr>
      </w:pPr>
    </w:p>
    <w:p w:rsidR="004D73E6" w:rsidRPr="008F6192" w:rsidRDefault="004D73E6" w:rsidP="004D73E6">
      <w:pPr>
        <w:pStyle w:val="Default"/>
        <w:rPr>
          <w:lang w:eastAsia="ko-KR"/>
        </w:rPr>
      </w:pPr>
      <w:r>
        <w:rPr>
          <w:lang w:eastAsia="ko-KR"/>
        </w:rPr>
        <w:t>Figure 252 shows the physical processing block diagram for the SYNC-CH IE. The Sync-CH IE shall be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appended with a 16-bit CRC, per the CRC16-CCITT specification in Rec. ITU-T X25. The number of bits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lastRenderedPageBreak/>
        <w:t xml:space="preserve">including the 16-bit CRC is </w:t>
      </w:r>
      <w:r w:rsidRPr="004D73E6">
        <w:rPr>
          <w:strike/>
          <w:color w:val="FF0000"/>
          <w:lang w:eastAsia="ko-KR"/>
        </w:rPr>
        <w:t>64</w:t>
      </w:r>
      <w:r w:rsidRPr="004D73E6">
        <w:rPr>
          <w:rFonts w:hint="eastAsia"/>
          <w:color w:val="0000FF"/>
          <w:u w:val="single"/>
          <w:lang w:eastAsia="ko-KR"/>
        </w:rPr>
        <w:t>32</w:t>
      </w:r>
      <w:r>
        <w:rPr>
          <w:lang w:eastAsia="ko-KR"/>
        </w:rPr>
        <w:t xml:space="preserve"> bits. The resulting sequence of bits shall be encoded by the TBCC described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in 6.3.10.2 with parameter M</w:t>
      </w:r>
      <w:proofErr w:type="gramStart"/>
      <w:r>
        <w:rPr>
          <w:lang w:eastAsia="ko-KR"/>
        </w:rPr>
        <w:t>=</w:t>
      </w:r>
      <w:r w:rsidRPr="004D73E6">
        <w:rPr>
          <w:rFonts w:hint="eastAsia"/>
          <w:color w:val="0000FF"/>
          <w:u w:val="single"/>
          <w:lang w:eastAsia="ko-KR"/>
        </w:rPr>
        <w:t>(</w:t>
      </w:r>
      <w:proofErr w:type="gramEnd"/>
      <w:r w:rsidRPr="004D73E6">
        <w:rPr>
          <w:strike/>
          <w:color w:val="FF0000"/>
          <w:lang w:eastAsia="ko-KR"/>
        </w:rPr>
        <w:t>2</w:t>
      </w:r>
      <w:r w:rsidRPr="004D73E6">
        <w:rPr>
          <w:rFonts w:hint="eastAsia"/>
          <w:color w:val="0000FF"/>
          <w:u w:val="single"/>
          <w:lang w:eastAsia="ko-KR"/>
        </w:rPr>
        <w:t>4</w:t>
      </w:r>
      <w:r>
        <w:rPr>
          <w:lang w:eastAsia="ko-KR"/>
        </w:rPr>
        <w:t>K</w:t>
      </w:r>
      <w:r w:rsidRPr="004D73E6">
        <w:rPr>
          <w:sz w:val="18"/>
          <w:lang w:eastAsia="ko-KR"/>
        </w:rPr>
        <w:t>bufsize</w:t>
      </w:r>
      <w:r w:rsidRPr="004D73E6">
        <w:rPr>
          <w:rFonts w:hint="eastAsia"/>
          <w:color w:val="0000FF"/>
          <w:u w:val="single"/>
          <w:lang w:eastAsia="ko-KR"/>
        </w:rPr>
        <w:t>-48)</w:t>
      </w:r>
      <w:r>
        <w:rPr>
          <w:lang w:eastAsia="ko-KR"/>
        </w:rPr>
        <w:t xml:space="preserve"> and </w:t>
      </w:r>
      <w:proofErr w:type="spellStart"/>
      <w:r>
        <w:rPr>
          <w:lang w:eastAsia="ko-KR"/>
        </w:rPr>
        <w:t>K</w:t>
      </w:r>
      <w:r w:rsidRPr="004D73E6">
        <w:rPr>
          <w:sz w:val="18"/>
          <w:lang w:eastAsia="ko-KR"/>
        </w:rPr>
        <w:t>bu</w:t>
      </w:r>
      <w:r w:rsidRPr="004D73E6">
        <w:rPr>
          <w:strike/>
          <w:color w:val="FF0000"/>
          <w:sz w:val="18"/>
          <w:lang w:eastAsia="ko-KR"/>
        </w:rPr>
        <w:t>r</w:t>
      </w:r>
      <w:r w:rsidRPr="004D73E6">
        <w:rPr>
          <w:rFonts w:hint="eastAsia"/>
          <w:color w:val="0000FF"/>
          <w:sz w:val="18"/>
          <w:u w:val="single"/>
          <w:lang w:eastAsia="ko-KR"/>
        </w:rPr>
        <w:t>f</w:t>
      </w:r>
      <w:r w:rsidRPr="004D73E6">
        <w:rPr>
          <w:sz w:val="18"/>
          <w:lang w:eastAsia="ko-KR"/>
        </w:rPr>
        <w:t>size</w:t>
      </w:r>
      <w:proofErr w:type="spellEnd"/>
      <w:r>
        <w:rPr>
          <w:lang w:eastAsia="ko-KR"/>
        </w:rPr>
        <w:t xml:space="preserve"> =3L, where L is the number of information bits. Then the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effective code rate is </w:t>
      </w:r>
      <w:r w:rsidRPr="004D73E6">
        <w:rPr>
          <w:strike/>
          <w:color w:val="FF0000"/>
          <w:lang w:eastAsia="ko-KR"/>
        </w:rPr>
        <w:t>1/6</w:t>
      </w:r>
      <w:r w:rsidRPr="004D73E6">
        <w:rPr>
          <w:rFonts w:hint="eastAsia"/>
          <w:color w:val="0000FF"/>
          <w:u w:val="single"/>
          <w:lang w:eastAsia="ko-KR"/>
        </w:rPr>
        <w:t>2/21</w:t>
      </w:r>
      <w:r>
        <w:rPr>
          <w:lang w:eastAsia="ko-KR"/>
        </w:rPr>
        <w:t>. The encoded bit sequence shall be modulated using QPSK. The modulated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symbols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shall be mapped to two transmission streams using SFBC as described in 6.3.6.1.1. The two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streams using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SFBC shall be processed and mapped to the transmit antenna as described in 6.3.6.1.2.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Antenna specific</w:t>
      </w:r>
      <w:r>
        <w:rPr>
          <w:rFonts w:hint="eastAsia"/>
          <w:lang w:eastAsia="ko-KR"/>
        </w:rPr>
        <w:t xml:space="preserve"> </w:t>
      </w:r>
      <w:r w:rsidRPr="004D73E6">
        <w:rPr>
          <w:lang w:eastAsia="ko-KR"/>
        </w:rPr>
        <w:t xml:space="preserve">symbols at the output of the MIMO </w:t>
      </w:r>
      <w:proofErr w:type="spellStart"/>
      <w:r w:rsidRPr="004D73E6">
        <w:rPr>
          <w:lang w:eastAsia="ko-KR"/>
        </w:rPr>
        <w:t>precoder</w:t>
      </w:r>
      <w:proofErr w:type="spellEnd"/>
      <w:r w:rsidRPr="004D73E6">
        <w:rPr>
          <w:lang w:eastAsia="ko-KR"/>
        </w:rPr>
        <w:t xml:space="preserve"> shall 1 be mapped to the resource elements in</w:t>
      </w:r>
      <w:r>
        <w:rPr>
          <w:rFonts w:hint="eastAsia"/>
          <w:lang w:eastAsia="ko-KR"/>
        </w:rPr>
        <w:t xml:space="preserve"> </w:t>
      </w:r>
      <w:r w:rsidRPr="004D73E6">
        <w:rPr>
          <w:lang w:eastAsia="ko-KR"/>
        </w:rPr>
        <w:t>the last three OFDM symbols described in 6.12.2.3.2.1.</w:t>
      </w:r>
      <w:bookmarkStart w:id="0" w:name="_GoBack"/>
      <w:bookmarkEnd w:id="0"/>
    </w:p>
    <w:p w:rsidR="00E9559A" w:rsidRDefault="00E9559A" w:rsidP="00195D09">
      <w:pPr>
        <w:pStyle w:val="Default"/>
        <w:rPr>
          <w:lang w:eastAsia="ko-KR"/>
        </w:rPr>
      </w:pPr>
      <w:r w:rsidRPr="00062894">
        <w:rPr>
          <w:lang w:eastAsia="ko-KR"/>
        </w:rPr>
        <w:t>[-------------------------------------------------</w:t>
      </w:r>
      <w:r>
        <w:rPr>
          <w:rFonts w:hint="eastAsia"/>
          <w:lang w:eastAsia="ko-KR"/>
        </w:rPr>
        <w:t>End</w:t>
      </w:r>
      <w:r w:rsidRPr="00062894">
        <w:rPr>
          <w:lang w:eastAsia="ko-KR"/>
        </w:rPr>
        <w:t xml:space="preserve"> of Text Proposal---------------------------------------------------</w:t>
      </w:r>
      <w:r>
        <w:rPr>
          <w:rFonts w:hint="eastAsia"/>
          <w:lang w:eastAsia="ko-KR"/>
        </w:rPr>
        <w:t>]</w:t>
      </w:r>
    </w:p>
    <w:sectPr w:rsidR="00E9559A" w:rsidSect="001873E1">
      <w:headerReference w:type="default" r:id="rId18"/>
      <w:footerReference w:type="default" r:id="rId19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0A8" w:rsidRDefault="001270A8">
      <w:r>
        <w:separator/>
      </w:r>
    </w:p>
  </w:endnote>
  <w:endnote w:type="continuationSeparator" w:id="0">
    <w:p w:rsidR="001270A8" w:rsidRDefault="0012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E91" w:rsidRDefault="001270A8">
    <w:pPr>
      <w:pStyle w:val="aa"/>
      <w:tabs>
        <w:tab w:val="clear" w:pos="4320"/>
        <w:tab w:val="center" w:pos="4590"/>
      </w:tabs>
      <w:rPr>
        <w:rStyle w:val="a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844E91" w:rsidRDefault="00844E91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D3F3D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844E91">
      <w:tab/>
      <w:t xml:space="preserve"> </w:t>
    </w:r>
    <w:r w:rsidR="00844E91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0A8" w:rsidRDefault="001270A8">
      <w:r>
        <w:separator/>
      </w:r>
    </w:p>
  </w:footnote>
  <w:footnote w:type="continuationSeparator" w:id="0">
    <w:p w:rsidR="001270A8" w:rsidRDefault="00127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E91" w:rsidRPr="009C07E4" w:rsidRDefault="00844E91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DB0421">
      <w:rPr>
        <w:rFonts w:hint="eastAsia"/>
        <w:lang w:eastAsia="ko-KR"/>
      </w:rPr>
      <w:t>0539</w:t>
    </w:r>
    <w:r w:rsidRPr="009C07E4">
      <w:t>-</w:t>
    </w:r>
    <w:r w:rsidR="002033C8">
      <w:rPr>
        <w:rFonts w:hint="eastAsia"/>
        <w:lang w:eastAsia="ko-KR"/>
      </w:rPr>
      <w:t>0</w:t>
    </w:r>
    <w:r>
      <w:rPr>
        <w:rFonts w:hint="eastAsia"/>
        <w:lang w:eastAsia="ko-KR"/>
      </w:rPr>
      <w:t>0</w:t>
    </w:r>
    <w:r w:rsidRPr="009C07E4">
      <w:t>-</w:t>
    </w:r>
    <w:bookmarkEnd w:id="1"/>
    <w:bookmarkEnd w:id="2"/>
    <w:r>
      <w:rPr>
        <w:rFonts w:hint="eastAsia"/>
        <w:lang w:eastAsia="ko-KR"/>
      </w:rPr>
      <w:t>010a</w:t>
    </w:r>
  </w:p>
  <w:p w:rsidR="00844E91" w:rsidRDefault="00844E91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3">
    <w:nsid w:val="61F11A04"/>
    <w:multiLevelType w:val="hybridMultilevel"/>
    <w:tmpl w:val="C8528F88"/>
    <w:lvl w:ilvl="0" w:tplc="2B8AC234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320" w:hanging="400"/>
      </w:pPr>
    </w:lvl>
    <w:lvl w:ilvl="2" w:tplc="0409001B" w:tentative="1">
      <w:start w:val="1"/>
      <w:numFmt w:val="lowerRoman"/>
      <w:lvlText w:val="%3."/>
      <w:lvlJc w:val="right"/>
      <w:pPr>
        <w:ind w:left="3720" w:hanging="400"/>
      </w:pPr>
    </w:lvl>
    <w:lvl w:ilvl="3" w:tplc="0409000F" w:tentative="1">
      <w:start w:val="1"/>
      <w:numFmt w:val="decimal"/>
      <w:lvlText w:val="%4."/>
      <w:lvlJc w:val="left"/>
      <w:pPr>
        <w:ind w:left="4120" w:hanging="400"/>
      </w:pPr>
    </w:lvl>
    <w:lvl w:ilvl="4" w:tplc="04090019" w:tentative="1">
      <w:start w:val="1"/>
      <w:numFmt w:val="upperLetter"/>
      <w:lvlText w:val="%5."/>
      <w:lvlJc w:val="left"/>
      <w:pPr>
        <w:ind w:left="4520" w:hanging="400"/>
      </w:pPr>
    </w:lvl>
    <w:lvl w:ilvl="5" w:tplc="0409001B" w:tentative="1">
      <w:start w:val="1"/>
      <w:numFmt w:val="lowerRoman"/>
      <w:lvlText w:val="%6."/>
      <w:lvlJc w:val="right"/>
      <w:pPr>
        <w:ind w:left="4920" w:hanging="400"/>
      </w:pPr>
    </w:lvl>
    <w:lvl w:ilvl="6" w:tplc="0409000F" w:tentative="1">
      <w:start w:val="1"/>
      <w:numFmt w:val="decimal"/>
      <w:lvlText w:val="%7."/>
      <w:lvlJc w:val="left"/>
      <w:pPr>
        <w:ind w:left="5320" w:hanging="400"/>
      </w:pPr>
    </w:lvl>
    <w:lvl w:ilvl="7" w:tplc="04090019" w:tentative="1">
      <w:start w:val="1"/>
      <w:numFmt w:val="upperLetter"/>
      <w:lvlText w:val="%8."/>
      <w:lvlJc w:val="left"/>
      <w:pPr>
        <w:ind w:left="5720" w:hanging="400"/>
      </w:pPr>
    </w:lvl>
    <w:lvl w:ilvl="8" w:tplc="0409001B" w:tentative="1">
      <w:start w:val="1"/>
      <w:numFmt w:val="lowerRoman"/>
      <w:lvlText w:val="%9."/>
      <w:lvlJc w:val="right"/>
      <w:pPr>
        <w:ind w:left="612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3741"/>
    <w:rsid w:val="0002337B"/>
    <w:rsid w:val="0002741B"/>
    <w:rsid w:val="0005220D"/>
    <w:rsid w:val="00071DBE"/>
    <w:rsid w:val="00080005"/>
    <w:rsid w:val="00081777"/>
    <w:rsid w:val="000903CF"/>
    <w:rsid w:val="00092FBC"/>
    <w:rsid w:val="00093325"/>
    <w:rsid w:val="000939EF"/>
    <w:rsid w:val="000A10F4"/>
    <w:rsid w:val="000A61D6"/>
    <w:rsid w:val="000A6531"/>
    <w:rsid w:val="000B1C15"/>
    <w:rsid w:val="000B313D"/>
    <w:rsid w:val="000B347F"/>
    <w:rsid w:val="000B3EC1"/>
    <w:rsid w:val="000C4A84"/>
    <w:rsid w:val="000E222A"/>
    <w:rsid w:val="000F0D82"/>
    <w:rsid w:val="000F366A"/>
    <w:rsid w:val="000F380D"/>
    <w:rsid w:val="000F39E3"/>
    <w:rsid w:val="00105AA7"/>
    <w:rsid w:val="0011079F"/>
    <w:rsid w:val="00124C0A"/>
    <w:rsid w:val="001258D9"/>
    <w:rsid w:val="00126A26"/>
    <w:rsid w:val="001270A8"/>
    <w:rsid w:val="00130801"/>
    <w:rsid w:val="00146C5B"/>
    <w:rsid w:val="001742D6"/>
    <w:rsid w:val="001873E1"/>
    <w:rsid w:val="001874A1"/>
    <w:rsid w:val="001902A7"/>
    <w:rsid w:val="001945BD"/>
    <w:rsid w:val="00195D09"/>
    <w:rsid w:val="001C49B2"/>
    <w:rsid w:val="001C7B86"/>
    <w:rsid w:val="001D7399"/>
    <w:rsid w:val="001E079A"/>
    <w:rsid w:val="001F28F4"/>
    <w:rsid w:val="0020245C"/>
    <w:rsid w:val="002033C8"/>
    <w:rsid w:val="002257F4"/>
    <w:rsid w:val="002268C4"/>
    <w:rsid w:val="0024029E"/>
    <w:rsid w:val="0024048A"/>
    <w:rsid w:val="002431FB"/>
    <w:rsid w:val="00270174"/>
    <w:rsid w:val="002726B7"/>
    <w:rsid w:val="002749DF"/>
    <w:rsid w:val="00285826"/>
    <w:rsid w:val="00286F46"/>
    <w:rsid w:val="0029633F"/>
    <w:rsid w:val="002976BC"/>
    <w:rsid w:val="002A07A4"/>
    <w:rsid w:val="002A2744"/>
    <w:rsid w:val="002B463C"/>
    <w:rsid w:val="002B5A4D"/>
    <w:rsid w:val="002C5D3C"/>
    <w:rsid w:val="002D41FE"/>
    <w:rsid w:val="002E1423"/>
    <w:rsid w:val="002E61B1"/>
    <w:rsid w:val="002F5D4C"/>
    <w:rsid w:val="003315D1"/>
    <w:rsid w:val="00340F4B"/>
    <w:rsid w:val="003435E8"/>
    <w:rsid w:val="0036483E"/>
    <w:rsid w:val="0036793A"/>
    <w:rsid w:val="00373B86"/>
    <w:rsid w:val="003774C2"/>
    <w:rsid w:val="003819DE"/>
    <w:rsid w:val="0038320A"/>
    <w:rsid w:val="00385B6E"/>
    <w:rsid w:val="00390F57"/>
    <w:rsid w:val="00391586"/>
    <w:rsid w:val="003C62F5"/>
    <w:rsid w:val="003C6C81"/>
    <w:rsid w:val="003D1862"/>
    <w:rsid w:val="003D54F2"/>
    <w:rsid w:val="003D7885"/>
    <w:rsid w:val="003D7F69"/>
    <w:rsid w:val="003E348A"/>
    <w:rsid w:val="003E7D18"/>
    <w:rsid w:val="0040071B"/>
    <w:rsid w:val="00411772"/>
    <w:rsid w:val="00424B5A"/>
    <w:rsid w:val="00431DB8"/>
    <w:rsid w:val="004339DD"/>
    <w:rsid w:val="004419CE"/>
    <w:rsid w:val="00474B3D"/>
    <w:rsid w:val="00484242"/>
    <w:rsid w:val="004A07EA"/>
    <w:rsid w:val="004B4835"/>
    <w:rsid w:val="004C451E"/>
    <w:rsid w:val="004C4989"/>
    <w:rsid w:val="004C72A4"/>
    <w:rsid w:val="004D3F3D"/>
    <w:rsid w:val="004D4A5E"/>
    <w:rsid w:val="004D73E6"/>
    <w:rsid w:val="005104D3"/>
    <w:rsid w:val="00533156"/>
    <w:rsid w:val="0053481B"/>
    <w:rsid w:val="0055480C"/>
    <w:rsid w:val="005627F8"/>
    <w:rsid w:val="00594A58"/>
    <w:rsid w:val="00595EF3"/>
    <w:rsid w:val="005A6A10"/>
    <w:rsid w:val="005B2A89"/>
    <w:rsid w:val="005C76F6"/>
    <w:rsid w:val="005E75E5"/>
    <w:rsid w:val="005F2FA2"/>
    <w:rsid w:val="00620E9A"/>
    <w:rsid w:val="00633AF6"/>
    <w:rsid w:val="00641BB0"/>
    <w:rsid w:val="00647B89"/>
    <w:rsid w:val="006660AD"/>
    <w:rsid w:val="006735E6"/>
    <w:rsid w:val="00675A03"/>
    <w:rsid w:val="006927F5"/>
    <w:rsid w:val="006A0A81"/>
    <w:rsid w:val="006A433B"/>
    <w:rsid w:val="006B6F1D"/>
    <w:rsid w:val="006C12F6"/>
    <w:rsid w:val="006E0327"/>
    <w:rsid w:val="006E15CC"/>
    <w:rsid w:val="006E4B97"/>
    <w:rsid w:val="006E6CA9"/>
    <w:rsid w:val="006F6E5C"/>
    <w:rsid w:val="007053C5"/>
    <w:rsid w:val="00705900"/>
    <w:rsid w:val="0073075E"/>
    <w:rsid w:val="00743426"/>
    <w:rsid w:val="00743DF0"/>
    <w:rsid w:val="00756144"/>
    <w:rsid w:val="00762C3E"/>
    <w:rsid w:val="00774A83"/>
    <w:rsid w:val="007A65B2"/>
    <w:rsid w:val="007B4456"/>
    <w:rsid w:val="007C2472"/>
    <w:rsid w:val="007D320B"/>
    <w:rsid w:val="007E015D"/>
    <w:rsid w:val="007E14C3"/>
    <w:rsid w:val="007E23D4"/>
    <w:rsid w:val="007F1AAA"/>
    <w:rsid w:val="008208EC"/>
    <w:rsid w:val="00844E91"/>
    <w:rsid w:val="00857C5D"/>
    <w:rsid w:val="00860281"/>
    <w:rsid w:val="00863AB4"/>
    <w:rsid w:val="00883A58"/>
    <w:rsid w:val="008A242F"/>
    <w:rsid w:val="008B4461"/>
    <w:rsid w:val="008B705A"/>
    <w:rsid w:val="008B754A"/>
    <w:rsid w:val="008F1305"/>
    <w:rsid w:val="008F43AD"/>
    <w:rsid w:val="008F6192"/>
    <w:rsid w:val="0092701D"/>
    <w:rsid w:val="00931504"/>
    <w:rsid w:val="00936442"/>
    <w:rsid w:val="00940B69"/>
    <w:rsid w:val="009434A5"/>
    <w:rsid w:val="009437AF"/>
    <w:rsid w:val="0096683C"/>
    <w:rsid w:val="00970550"/>
    <w:rsid w:val="00983B54"/>
    <w:rsid w:val="009866A8"/>
    <w:rsid w:val="009B0CA3"/>
    <w:rsid w:val="009B4BE0"/>
    <w:rsid w:val="009C07E4"/>
    <w:rsid w:val="009F36DA"/>
    <w:rsid w:val="00A24C2E"/>
    <w:rsid w:val="00A26E23"/>
    <w:rsid w:val="00A277C3"/>
    <w:rsid w:val="00A46BC9"/>
    <w:rsid w:val="00A47DE4"/>
    <w:rsid w:val="00A5419F"/>
    <w:rsid w:val="00A70B54"/>
    <w:rsid w:val="00A70D2A"/>
    <w:rsid w:val="00A91B44"/>
    <w:rsid w:val="00AA5F61"/>
    <w:rsid w:val="00AA7CB7"/>
    <w:rsid w:val="00AB2F9E"/>
    <w:rsid w:val="00AB33AC"/>
    <w:rsid w:val="00AC19D8"/>
    <w:rsid w:val="00AE6F86"/>
    <w:rsid w:val="00B0314A"/>
    <w:rsid w:val="00B1440C"/>
    <w:rsid w:val="00B43B07"/>
    <w:rsid w:val="00B571C8"/>
    <w:rsid w:val="00B724A9"/>
    <w:rsid w:val="00B75260"/>
    <w:rsid w:val="00B82CC7"/>
    <w:rsid w:val="00BB70E2"/>
    <w:rsid w:val="00BE10E9"/>
    <w:rsid w:val="00BE18FC"/>
    <w:rsid w:val="00BE734F"/>
    <w:rsid w:val="00C0402F"/>
    <w:rsid w:val="00C06935"/>
    <w:rsid w:val="00C1261D"/>
    <w:rsid w:val="00C17947"/>
    <w:rsid w:val="00C26915"/>
    <w:rsid w:val="00C4273C"/>
    <w:rsid w:val="00C44A31"/>
    <w:rsid w:val="00C53EA2"/>
    <w:rsid w:val="00C5685B"/>
    <w:rsid w:val="00C724AF"/>
    <w:rsid w:val="00C86960"/>
    <w:rsid w:val="00C90092"/>
    <w:rsid w:val="00CB1943"/>
    <w:rsid w:val="00CB26A1"/>
    <w:rsid w:val="00CF093A"/>
    <w:rsid w:val="00CF394E"/>
    <w:rsid w:val="00D34682"/>
    <w:rsid w:val="00D52839"/>
    <w:rsid w:val="00D55154"/>
    <w:rsid w:val="00D5589C"/>
    <w:rsid w:val="00D57CA1"/>
    <w:rsid w:val="00D62781"/>
    <w:rsid w:val="00D705C5"/>
    <w:rsid w:val="00D70923"/>
    <w:rsid w:val="00D73040"/>
    <w:rsid w:val="00D77821"/>
    <w:rsid w:val="00D86D49"/>
    <w:rsid w:val="00D8787B"/>
    <w:rsid w:val="00D96A3C"/>
    <w:rsid w:val="00D97C5F"/>
    <w:rsid w:val="00DB0421"/>
    <w:rsid w:val="00DB283C"/>
    <w:rsid w:val="00DC633A"/>
    <w:rsid w:val="00DE1FED"/>
    <w:rsid w:val="00DE261E"/>
    <w:rsid w:val="00DE2F03"/>
    <w:rsid w:val="00E2780D"/>
    <w:rsid w:val="00E45427"/>
    <w:rsid w:val="00E47D14"/>
    <w:rsid w:val="00E55F8F"/>
    <w:rsid w:val="00E5656C"/>
    <w:rsid w:val="00E7304F"/>
    <w:rsid w:val="00E80323"/>
    <w:rsid w:val="00E852D7"/>
    <w:rsid w:val="00E9559A"/>
    <w:rsid w:val="00EB060C"/>
    <w:rsid w:val="00EB52FC"/>
    <w:rsid w:val="00EC6F15"/>
    <w:rsid w:val="00EE0E62"/>
    <w:rsid w:val="00F030F1"/>
    <w:rsid w:val="00F14144"/>
    <w:rsid w:val="00F36915"/>
    <w:rsid w:val="00F36FDC"/>
    <w:rsid w:val="00F55424"/>
    <w:rsid w:val="00F63FF6"/>
    <w:rsid w:val="00F66D7A"/>
    <w:rsid w:val="00F74C65"/>
    <w:rsid w:val="00F81AE8"/>
    <w:rsid w:val="00F84670"/>
    <w:rsid w:val="00F854FC"/>
    <w:rsid w:val="00F86E56"/>
    <w:rsid w:val="00F93DA3"/>
    <w:rsid w:val="00FA1B3D"/>
    <w:rsid w:val="00FA7C5E"/>
    <w:rsid w:val="00FB2B3B"/>
    <w:rsid w:val="00FC43AF"/>
    <w:rsid w:val="00FD1387"/>
    <w:rsid w:val="00FD6B9B"/>
    <w:rsid w:val="00FE36F7"/>
    <w:rsid w:val="00FE7122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</w:latentStyles>
  <w:style w:type="paragraph" w:default="1" w:styleId="a">
    <w:name w:val="Normal"/>
    <w:qFormat/>
    <w:rsid w:val="003435E8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3435E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3435E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3435E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3435E8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3435E8"/>
  </w:style>
  <w:style w:type="character" w:customStyle="1" w:styleId="Absatz-Standardschriftart0">
    <w:name w:val="Absatz-Standardschriftart"/>
    <w:rsid w:val="003435E8"/>
  </w:style>
  <w:style w:type="character" w:customStyle="1" w:styleId="WW-Absatz-Standardschriftart">
    <w:name w:val="WW-Absatz-Standardschriftart"/>
    <w:rsid w:val="003435E8"/>
  </w:style>
  <w:style w:type="character" w:customStyle="1" w:styleId="WW8NumSt1z0">
    <w:name w:val="WW8NumSt1z0"/>
    <w:rsid w:val="003435E8"/>
    <w:rPr>
      <w:rFonts w:ascii="Symbol" w:hAnsi="Symbol"/>
    </w:rPr>
  </w:style>
  <w:style w:type="character" w:customStyle="1" w:styleId="WW8NumSt4z0">
    <w:name w:val="WW8NumSt4z0"/>
    <w:rsid w:val="003435E8"/>
    <w:rPr>
      <w:rFonts w:ascii="Courier New" w:hAnsi="Courier New"/>
    </w:rPr>
  </w:style>
  <w:style w:type="character" w:customStyle="1" w:styleId="WW8NumSt6z0">
    <w:name w:val="WW8NumSt6z0"/>
    <w:rsid w:val="003435E8"/>
    <w:rPr>
      <w:rFonts w:ascii="Arial" w:hAnsi="Arial"/>
    </w:rPr>
  </w:style>
  <w:style w:type="character" w:styleId="a3">
    <w:name w:val="page number"/>
    <w:basedOn w:val="a0"/>
    <w:rsid w:val="003435E8"/>
  </w:style>
  <w:style w:type="character" w:customStyle="1" w:styleId="VisitedInternetLink">
    <w:name w:val="Visited Internet Link"/>
    <w:rsid w:val="003435E8"/>
    <w:rPr>
      <w:color w:val="0000FF"/>
    </w:rPr>
  </w:style>
  <w:style w:type="character" w:customStyle="1" w:styleId="FootnoteCharacters">
    <w:name w:val="Footnote Characters"/>
    <w:basedOn w:val="a0"/>
    <w:rsid w:val="003435E8"/>
    <w:rPr>
      <w:vertAlign w:val="superscript"/>
    </w:rPr>
  </w:style>
  <w:style w:type="character" w:customStyle="1" w:styleId="InternetLink">
    <w:name w:val="Internet Link"/>
    <w:rsid w:val="003435E8"/>
    <w:rPr>
      <w:color w:val="0000FF"/>
    </w:rPr>
  </w:style>
  <w:style w:type="paragraph" w:customStyle="1" w:styleId="Heading">
    <w:name w:val="Heading"/>
    <w:basedOn w:val="Default"/>
    <w:next w:val="Textbody"/>
    <w:rsid w:val="003435E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3435E8"/>
    <w:pPr>
      <w:spacing w:after="120"/>
    </w:pPr>
  </w:style>
  <w:style w:type="paragraph" w:styleId="a4">
    <w:name w:val="List"/>
    <w:basedOn w:val="Textbody"/>
    <w:rsid w:val="003435E8"/>
  </w:style>
  <w:style w:type="paragraph" w:styleId="a5">
    <w:name w:val="caption"/>
    <w:basedOn w:val="Default"/>
    <w:next w:val="Default"/>
    <w:qFormat/>
    <w:rsid w:val="003435E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3435E8"/>
    <w:pPr>
      <w:suppressLineNumbers/>
    </w:pPr>
  </w:style>
  <w:style w:type="paragraph" w:customStyle="1" w:styleId="Contents1">
    <w:name w:val="Contents 1"/>
    <w:basedOn w:val="Default"/>
    <w:next w:val="Default"/>
    <w:rsid w:val="003435E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3435E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3435E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3435E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3435E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3435E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3435E8"/>
    <w:pPr>
      <w:ind w:left="720" w:hanging="720"/>
    </w:pPr>
  </w:style>
  <w:style w:type="paragraph" w:customStyle="1" w:styleId="Contents8">
    <w:name w:val="Contents 8"/>
    <w:basedOn w:val="Default"/>
    <w:next w:val="Default"/>
    <w:rsid w:val="003435E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3435E8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3435E8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3435E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3435E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3435E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3435E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3435E8"/>
    <w:pPr>
      <w:jc w:val="center"/>
    </w:pPr>
  </w:style>
  <w:style w:type="paragraph" w:customStyle="1" w:styleId="ProcBody">
    <w:name w:val="ProcBody"/>
    <w:basedOn w:val="Default"/>
    <w:rsid w:val="003435E8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3435E8"/>
    <w:pPr>
      <w:ind w:left="360" w:hanging="360"/>
    </w:pPr>
  </w:style>
  <w:style w:type="paragraph" w:customStyle="1" w:styleId="ProcBullet">
    <w:name w:val="ProcBullet"/>
    <w:basedOn w:val="a7"/>
    <w:rsid w:val="003435E8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3435E8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3435E8"/>
    <w:pPr>
      <w:jc w:val="both"/>
    </w:pPr>
  </w:style>
  <w:style w:type="paragraph" w:customStyle="1" w:styleId="ProcRefs">
    <w:name w:val="ProcRefs"/>
    <w:basedOn w:val="Default"/>
    <w:rsid w:val="003435E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3435E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3435E8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3435E8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3435E8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3435E8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3435E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3435E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3435E8"/>
    <w:pPr>
      <w:spacing w:after="120"/>
    </w:pPr>
    <w:rPr>
      <w:kern w:val="1"/>
    </w:rPr>
  </w:style>
  <w:style w:type="paragraph" w:customStyle="1" w:styleId="Text">
    <w:name w:val="Text"/>
    <w:basedOn w:val="a5"/>
    <w:rsid w:val="003435E8"/>
  </w:style>
  <w:style w:type="paragraph" w:customStyle="1" w:styleId="WW-Text">
    <w:name w:val="WW-Text"/>
    <w:basedOn w:val="Body"/>
    <w:rsid w:val="003435E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3435E8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3435E8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3435E8"/>
    <w:pPr>
      <w:spacing w:before="120" w:after="120"/>
    </w:pPr>
  </w:style>
  <w:style w:type="paragraph" w:customStyle="1" w:styleId="TableContents">
    <w:name w:val="Table Contents"/>
    <w:basedOn w:val="Default"/>
    <w:rsid w:val="003435E8"/>
    <w:pPr>
      <w:suppressLineNumbers/>
    </w:pPr>
  </w:style>
  <w:style w:type="paragraph" w:customStyle="1" w:styleId="TableHeading">
    <w:name w:val="Table Heading"/>
    <w:basedOn w:val="TableContents"/>
    <w:rsid w:val="003435E8"/>
    <w:pPr>
      <w:jc w:val="center"/>
    </w:pPr>
    <w:rPr>
      <w:b/>
    </w:rPr>
  </w:style>
  <w:style w:type="paragraph" w:customStyle="1" w:styleId="Framecontents">
    <w:name w:val="Frame contents"/>
    <w:basedOn w:val="Textbody"/>
    <w:rsid w:val="003435E8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board/pat/pat-material.html" TargetMode="External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://standards.ieee.org/guides/bylaws/sect6-7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imsk0729@etri.re.kr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4146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Admin</cp:lastModifiedBy>
  <cp:revision>56</cp:revision>
  <cp:lastPrinted>2012-09-13T06:03:00Z</cp:lastPrinted>
  <dcterms:created xsi:type="dcterms:W3CDTF">2012-05-14T02:56:00Z</dcterms:created>
  <dcterms:modified xsi:type="dcterms:W3CDTF">2012-09-13T12:10:00Z</dcterms:modified>
</cp:coreProperties>
</file>