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9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6E55FE" w:rsidP="00BD00A1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>
              <w:rPr>
                <w:rFonts w:hint="eastAsia"/>
                <w:b/>
                <w:lang w:eastAsia="ko-KR"/>
              </w:rPr>
              <w:t>Clarification on</w:t>
            </w:r>
            <w:r w:rsidR="005104D3">
              <w:rPr>
                <w:rFonts w:hint="eastAsia"/>
                <w:b/>
                <w:lang w:eastAsia="ko-KR"/>
              </w:rPr>
              <w:t xml:space="preserve"> talk-around direct communication</w:t>
            </w:r>
            <w:r w:rsidR="002C5D3C">
              <w:rPr>
                <w:b/>
                <w:lang w:eastAsia="ko-KR"/>
              </w:rPr>
              <w:tab/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D705C5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</w:t>
            </w:r>
            <w:r w:rsidR="00D705C5">
              <w:rPr>
                <w:rFonts w:hint="eastAsia"/>
                <w:b/>
                <w:lang w:eastAsia="ko-KR"/>
              </w:rPr>
              <w:t>9</w:t>
            </w:r>
            <w:r w:rsidR="004C4989">
              <w:rPr>
                <w:b/>
              </w:rPr>
              <w:t>-</w:t>
            </w:r>
            <w:r w:rsidR="00980405">
              <w:rPr>
                <w:rFonts w:hint="eastAsia"/>
                <w:b/>
                <w:lang w:eastAsia="ko-KR"/>
              </w:rPr>
              <w:t>13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411772" w:rsidRDefault="00411772" w:rsidP="00411772">
            <w:pPr>
              <w:pStyle w:val="covertext"/>
              <w:snapToGrid w:val="0"/>
              <w:spacing w:after="0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Seokki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proofErr w:type="spellStart"/>
            <w:r>
              <w:rPr>
                <w:rFonts w:hint="eastAsia"/>
                <w:lang w:eastAsia="ko-KR"/>
              </w:rPr>
              <w:t>Sungcheol</w:t>
            </w:r>
            <w:proofErr w:type="spellEnd"/>
            <w:r>
              <w:rPr>
                <w:rFonts w:hint="eastAsia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lang w:eastAsia="ko-KR"/>
              </w:rPr>
              <w:t>Channg</w:t>
            </w:r>
            <w:proofErr w:type="spellEnd"/>
            <w:r>
              <w:rPr>
                <w:rFonts w:hint="eastAsia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lang w:eastAsia="ko-KR"/>
              </w:rPr>
              <w:t>Miyoung</w:t>
            </w:r>
            <w:proofErr w:type="spellEnd"/>
            <w:r>
              <w:rPr>
                <w:rFonts w:hint="eastAsia"/>
                <w:lang w:eastAsia="ko-KR"/>
              </w:rPr>
              <w:t xml:space="preserve"> Yun, Won-</w:t>
            </w:r>
            <w:proofErr w:type="spellStart"/>
            <w:r>
              <w:rPr>
                <w:rFonts w:hint="eastAsia"/>
                <w:lang w:eastAsia="ko-KR"/>
              </w:rPr>
              <w:t>Ik</w:t>
            </w:r>
            <w:proofErr w:type="spellEnd"/>
            <w:r>
              <w:rPr>
                <w:rFonts w:hint="eastAsia"/>
                <w:lang w:eastAsia="ko-KR"/>
              </w:rPr>
              <w:t xml:space="preserve"> Kim, Hyun Lee, </w:t>
            </w:r>
            <w:proofErr w:type="spellStart"/>
            <w:r>
              <w:rPr>
                <w:rFonts w:hint="eastAsia"/>
                <w:lang w:eastAsia="ko-KR"/>
              </w:rPr>
              <w:t>Sungkyung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proofErr w:type="spellStart"/>
            <w:r>
              <w:rPr>
                <w:rFonts w:hint="eastAsia"/>
                <w:lang w:eastAsia="ko-KR"/>
              </w:rPr>
              <w:t>Chulsik</w:t>
            </w:r>
            <w:proofErr w:type="spellEnd"/>
            <w:r>
              <w:rPr>
                <w:rFonts w:hint="eastAsia"/>
                <w:lang w:eastAsia="ko-KR"/>
              </w:rPr>
              <w:t xml:space="preserve"> Yoon</w:t>
            </w:r>
          </w:p>
          <w:p w:rsidR="00411772" w:rsidRPr="000377A3" w:rsidRDefault="00411772" w:rsidP="00411772">
            <w:pPr>
              <w:pStyle w:val="covertext"/>
              <w:snapToGrid w:val="0"/>
              <w:spacing w:after="0"/>
              <w:rPr>
                <w:lang w:eastAsia="ko-KR"/>
              </w:rPr>
            </w:pPr>
          </w:p>
          <w:p w:rsidR="0036793A" w:rsidRDefault="00411772" w:rsidP="001742D6">
            <w:pPr>
              <w:pStyle w:val="covertext"/>
              <w:snapToGrid w:val="0"/>
              <w:spacing w:after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ETRI</w:t>
            </w:r>
          </w:p>
          <w:p w:rsidR="006E55FE" w:rsidRPr="001742D6" w:rsidRDefault="006E55FE" w:rsidP="001742D6">
            <w:pPr>
              <w:pStyle w:val="covertext"/>
              <w:snapToGrid w:val="0"/>
              <w:spacing w:after="0"/>
              <w:rPr>
                <w:lang w:eastAsia="ko-KR"/>
              </w:rPr>
            </w:pP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  <w:rPr>
                <w:lang w:eastAsia="ko-KR"/>
              </w:rPr>
            </w:pPr>
            <w:r>
              <w:t>Voice:</w:t>
            </w:r>
            <w:r>
              <w:tab/>
            </w:r>
            <w:r w:rsidR="001742D6">
              <w:rPr>
                <w:rFonts w:hint="eastAsia"/>
                <w:lang w:eastAsia="ko-KR"/>
              </w:rPr>
              <w:t>+82-42-860-0626</w:t>
            </w:r>
            <w:r>
              <w:br/>
              <w:t xml:space="preserve">E-mail: </w:t>
            </w:r>
            <w:hyperlink r:id="rId10" w:history="1">
              <w:r w:rsidR="001742D6" w:rsidRPr="001742D6">
                <w:rPr>
                  <w:rStyle w:val="ad"/>
                  <w:rFonts w:hint="eastAsia"/>
                  <w:lang w:eastAsia="ko-KR"/>
                </w:rPr>
                <w:t>kimsk0729@etri.re.kr</w:t>
              </w:r>
            </w:hyperlink>
          </w:p>
          <w:p w:rsidR="0036793A" w:rsidRDefault="0036793A">
            <w:pPr>
              <w:pStyle w:val="Default"/>
              <w:rPr>
                <w:lang w:eastAsia="ko-KR"/>
              </w:rPr>
            </w:pP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195D09" w:rsidRDefault="00D705C5" w:rsidP="00D705C5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Sponsor</w:t>
            </w:r>
            <w:r w:rsidR="00411772">
              <w:rPr>
                <w:rFonts w:hint="eastAsia"/>
                <w:lang w:eastAsia="ko-KR"/>
              </w:rPr>
              <w:t xml:space="preserve"> Ballot </w:t>
            </w:r>
            <w:r>
              <w:rPr>
                <w:rFonts w:hint="eastAsia"/>
                <w:lang w:eastAsia="ko-KR"/>
              </w:rPr>
              <w:t xml:space="preserve">on </w:t>
            </w:r>
            <w:r w:rsidR="00411772">
              <w:rPr>
                <w:rFonts w:hint="eastAsia"/>
                <w:lang w:eastAsia="ko-KR"/>
              </w:rPr>
              <w:t>IEEE P802.16.1a/D</w:t>
            </w:r>
            <w:r>
              <w:rPr>
                <w:rFonts w:hint="eastAsia"/>
                <w:lang w:eastAsia="ko-KR"/>
              </w:rPr>
              <w:t>5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411772" w:rsidP="006E55FE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This contribution </w:t>
            </w:r>
            <w:r w:rsidR="006E55FE">
              <w:rPr>
                <w:rFonts w:hint="eastAsia"/>
                <w:lang w:eastAsia="ko-KR"/>
              </w:rPr>
              <w:t xml:space="preserve">is for clarification on </w:t>
            </w:r>
            <w:r>
              <w:rPr>
                <w:rFonts w:hint="eastAsia"/>
                <w:lang w:eastAsia="ko-KR"/>
              </w:rPr>
              <w:t>talk-around</w:t>
            </w:r>
            <w:r w:rsidR="00595EF3">
              <w:rPr>
                <w:rFonts w:hint="eastAsia"/>
                <w:lang w:eastAsia="ko-KR"/>
              </w:rPr>
              <w:t xml:space="preserve"> direct </w:t>
            </w:r>
            <w:r>
              <w:rPr>
                <w:rFonts w:hint="eastAsia"/>
                <w:lang w:eastAsia="ko-KR"/>
              </w:rPr>
              <w:t>com</w:t>
            </w:r>
            <w:r w:rsidR="00533156">
              <w:rPr>
                <w:rFonts w:hint="eastAsia"/>
                <w:lang w:eastAsia="ko-KR"/>
              </w:rPr>
              <w:t>munication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F36915" w:rsidRDefault="00D705C5" w:rsidP="00D705C5">
            <w:pPr>
              <w:pStyle w:val="covertext"/>
              <w:snapToGrid w:val="0"/>
              <w:rPr>
                <w:lang w:eastAsia="ko-KR"/>
              </w:rPr>
            </w:pPr>
            <w:r>
              <w:t xml:space="preserve">For discussion in </w:t>
            </w:r>
            <w:r>
              <w:rPr>
                <w:rFonts w:hint="eastAsia"/>
                <w:lang w:eastAsia="ko-KR"/>
              </w:rPr>
              <w:t>GRIDMAN</w:t>
            </w:r>
            <w:r>
              <w:t xml:space="preserve"> TG and adoption into </w:t>
            </w:r>
            <w:r>
              <w:rPr>
                <w:rFonts w:hint="eastAsia"/>
                <w:lang w:eastAsia="ko-KR"/>
              </w:rPr>
              <w:t>16.1a draft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1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2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Pr="00D62781" w:rsidRDefault="0092701D" w:rsidP="00D62781">
      <w:pPr>
        <w:pStyle w:val="Default"/>
        <w:jc w:val="center"/>
        <w:rPr>
          <w:b/>
          <w:kern w:val="1"/>
          <w:sz w:val="32"/>
          <w:szCs w:val="32"/>
          <w:lang w:eastAsia="ko-KR"/>
        </w:rPr>
      </w:pPr>
      <w:r>
        <w:br w:type="page"/>
      </w:r>
      <w:r w:rsidR="006E55FE">
        <w:rPr>
          <w:rFonts w:ascii="Arial" w:hAnsi="Arial" w:hint="eastAsia"/>
          <w:b/>
          <w:sz w:val="32"/>
          <w:szCs w:val="32"/>
          <w:lang w:eastAsia="ko-KR"/>
        </w:rPr>
        <w:lastRenderedPageBreak/>
        <w:t>Clarification on</w:t>
      </w:r>
      <w:r w:rsidR="005104D3">
        <w:rPr>
          <w:rFonts w:ascii="Arial" w:hAnsi="Arial" w:hint="eastAsia"/>
          <w:b/>
          <w:sz w:val="32"/>
          <w:szCs w:val="32"/>
          <w:lang w:eastAsia="ko-KR"/>
        </w:rPr>
        <w:t xml:space="preserve"> talk-around direct communication</w:t>
      </w:r>
    </w:p>
    <w:p w:rsidR="0092701D" w:rsidRPr="001C49B2" w:rsidRDefault="00D62781">
      <w:pPr>
        <w:pStyle w:val="a8"/>
        <w:rPr>
          <w:rFonts w:ascii="Arial" w:eastAsia="Arial Unicode MS" w:hAnsi="Arial" w:cs="Arial"/>
        </w:rPr>
      </w:pPr>
      <w:proofErr w:type="spellStart"/>
      <w:r w:rsidRPr="001C49B2">
        <w:rPr>
          <w:rFonts w:ascii="Arial" w:eastAsia="Arial Unicode MS" w:hAnsi="Arial" w:cs="Arial"/>
          <w:lang w:eastAsia="ko-KR"/>
        </w:rPr>
        <w:t>Seokki</w:t>
      </w:r>
      <w:proofErr w:type="spellEnd"/>
      <w:r w:rsidRPr="001C49B2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Pr="001C49B2">
        <w:rPr>
          <w:rFonts w:ascii="Arial" w:eastAsia="Arial Unicode MS" w:hAnsi="Arial" w:cs="Arial"/>
          <w:lang w:eastAsia="ko-KR"/>
        </w:rPr>
        <w:t>Sungcheol</w:t>
      </w:r>
      <w:proofErr w:type="spellEnd"/>
      <w:r w:rsidRPr="001C49B2">
        <w:rPr>
          <w:rFonts w:ascii="Arial" w:eastAsia="Arial Unicode MS" w:hAnsi="Arial" w:cs="Arial"/>
          <w:lang w:eastAsia="ko-KR"/>
        </w:rPr>
        <w:t xml:space="preserve"> Chang</w:t>
      </w:r>
      <w:r w:rsidR="001C49B2" w:rsidRPr="001C49B2">
        <w:rPr>
          <w:rFonts w:ascii="Arial" w:eastAsia="Arial Unicode MS" w:hAnsi="Arial" w:cs="Arial"/>
          <w:lang w:eastAsia="ko-KR"/>
        </w:rPr>
        <w:t xml:space="preserve">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Miyoung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Yun, Won-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Ik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Kim, Hyun Le</w:t>
      </w:r>
      <w:r w:rsidR="00985A59">
        <w:rPr>
          <w:rFonts w:ascii="Arial" w:eastAsia="Arial Unicode MS" w:hAnsi="Arial" w:cs="Arial"/>
          <w:lang w:eastAsia="ko-KR"/>
        </w:rPr>
        <w:t xml:space="preserve">e, </w:t>
      </w:r>
      <w:proofErr w:type="spellStart"/>
      <w:r w:rsidR="00985A59">
        <w:rPr>
          <w:rFonts w:ascii="Arial" w:eastAsia="Arial Unicode MS" w:hAnsi="Arial" w:cs="Arial"/>
          <w:lang w:eastAsia="ko-KR"/>
        </w:rPr>
        <w:t>Sungkyung</w:t>
      </w:r>
      <w:proofErr w:type="spellEnd"/>
      <w:r w:rsidR="00985A59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="00985A59">
        <w:rPr>
          <w:rFonts w:ascii="Arial" w:eastAsia="Arial Unicode MS" w:hAnsi="Arial" w:cs="Arial"/>
          <w:lang w:eastAsia="ko-KR"/>
        </w:rPr>
        <w:t>Chulsik</w:t>
      </w:r>
      <w:proofErr w:type="spellEnd"/>
      <w:r w:rsidR="00985A59">
        <w:rPr>
          <w:rFonts w:ascii="Arial" w:eastAsia="Arial Unicode MS" w:hAnsi="Arial" w:cs="Arial"/>
          <w:lang w:eastAsia="ko-KR"/>
        </w:rPr>
        <w:t xml:space="preserve"> Yoon</w:t>
      </w:r>
    </w:p>
    <w:p w:rsidR="0092701D" w:rsidRDefault="00D62781">
      <w:pPr>
        <w:pStyle w:val="a8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ETRI</w:t>
      </w:r>
    </w:p>
    <w:p w:rsidR="006B6F1D" w:rsidRPr="006B6F1D" w:rsidRDefault="006B6F1D" w:rsidP="006B6F1D">
      <w:pPr>
        <w:pStyle w:val="Textbody"/>
        <w:jc w:val="center"/>
        <w:rPr>
          <w:rFonts w:ascii="Arial" w:eastAsia="Arial Unicode MS" w:hAnsi="Arial" w:cs="Arial"/>
          <w:i/>
          <w:lang w:eastAsia="ko-KR"/>
        </w:rPr>
      </w:pPr>
    </w:p>
    <w:p w:rsidR="0092701D" w:rsidRPr="00BE10E9" w:rsidRDefault="00D62781">
      <w:pPr>
        <w:pStyle w:val="1"/>
        <w:rPr>
          <w:rFonts w:ascii="Arial" w:hAnsi="Arial"/>
        </w:rPr>
      </w:pPr>
      <w:r>
        <w:rPr>
          <w:rFonts w:ascii="Arial" w:hAnsi="Arial" w:hint="eastAsia"/>
          <w:lang w:eastAsia="ko-KR"/>
        </w:rPr>
        <w:t>Introduction</w:t>
      </w:r>
    </w:p>
    <w:p w:rsidR="00FE36F7" w:rsidRDefault="00411772" w:rsidP="00F93DA3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This contribution </w:t>
      </w:r>
      <w:r w:rsidR="00191551">
        <w:rPr>
          <w:rFonts w:hint="eastAsia"/>
          <w:lang w:eastAsia="ko-KR"/>
        </w:rPr>
        <w:t xml:space="preserve">provides </w:t>
      </w:r>
      <w:r w:rsidR="00BC6302">
        <w:rPr>
          <w:rFonts w:hint="eastAsia"/>
          <w:lang w:eastAsia="ko-KR"/>
        </w:rPr>
        <w:t xml:space="preserve">clarification on </w:t>
      </w:r>
      <w:r w:rsidR="001F58A1">
        <w:rPr>
          <w:rFonts w:hint="eastAsia"/>
          <w:lang w:eastAsia="ko-KR"/>
        </w:rPr>
        <w:t>t</w:t>
      </w:r>
      <w:r w:rsidR="00F8117F">
        <w:rPr>
          <w:rFonts w:hint="eastAsia"/>
          <w:lang w:eastAsia="ko-KR"/>
        </w:rPr>
        <w:t>he transmission sch</w:t>
      </w:r>
      <w:r w:rsidR="00191551">
        <w:rPr>
          <w:rFonts w:hint="eastAsia"/>
          <w:lang w:eastAsia="ko-KR"/>
        </w:rPr>
        <w:t>eme and power level</w:t>
      </w:r>
      <w:r w:rsidR="005319D0">
        <w:rPr>
          <w:rFonts w:hint="eastAsia"/>
          <w:lang w:eastAsia="ko-KR"/>
        </w:rPr>
        <w:t xml:space="preserve"> for</w:t>
      </w:r>
      <w:r w:rsidR="001F58A1">
        <w:rPr>
          <w:rFonts w:hint="eastAsia"/>
          <w:lang w:eastAsia="ko-KR"/>
        </w:rPr>
        <w:t xml:space="preserve"> </w:t>
      </w:r>
      <w:r w:rsidR="001F58A1">
        <w:rPr>
          <w:rFonts w:hint="eastAsia"/>
          <w:lang w:eastAsia="ko-KR"/>
        </w:rPr>
        <w:t xml:space="preserve">talk-around direct </w:t>
      </w:r>
      <w:r w:rsidR="001F58A1">
        <w:rPr>
          <w:lang w:eastAsia="ko-KR"/>
        </w:rPr>
        <w:t>communication</w:t>
      </w:r>
      <w:r w:rsidR="00F8117F">
        <w:rPr>
          <w:rFonts w:hint="eastAsia"/>
          <w:lang w:eastAsia="ko-KR"/>
        </w:rPr>
        <w:t>.</w:t>
      </w:r>
    </w:p>
    <w:p w:rsidR="00BC6302" w:rsidRDefault="00BC6302" w:rsidP="00F93DA3">
      <w:pPr>
        <w:pStyle w:val="Body"/>
        <w:rPr>
          <w:lang w:eastAsia="ko-KR"/>
        </w:rPr>
      </w:pPr>
    </w:p>
    <w:p w:rsidR="00FE7122" w:rsidRDefault="00FE7122" w:rsidP="00FE7122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FE7122" w:rsidRDefault="00C17947" w:rsidP="00FE7122">
      <w:pPr>
        <w:pStyle w:val="Body"/>
        <w:rPr>
          <w:lang w:eastAsia="ko-KR"/>
        </w:rPr>
      </w:pPr>
      <w:r>
        <w:rPr>
          <w:rFonts w:hint="eastAsia"/>
          <w:lang w:eastAsia="ko-KR"/>
        </w:rPr>
        <w:t>[1] IEEE P802.16.1a/D</w:t>
      </w:r>
      <w:r w:rsidR="00D97C5F">
        <w:rPr>
          <w:rFonts w:hint="eastAsia"/>
          <w:lang w:eastAsia="ko-KR"/>
        </w:rPr>
        <w:t>5</w:t>
      </w:r>
      <w:r w:rsidR="00FE7122">
        <w:rPr>
          <w:rFonts w:hint="eastAsia"/>
          <w:lang w:eastAsia="ko-KR"/>
        </w:rPr>
        <w:t xml:space="preserve">, </w:t>
      </w:r>
      <w:proofErr w:type="spellStart"/>
      <w:r w:rsidR="00FE7122">
        <w:rPr>
          <w:rFonts w:hint="eastAsia"/>
          <w:lang w:eastAsia="ko-KR"/>
        </w:rPr>
        <w:t>WirelessMAN</w:t>
      </w:r>
      <w:proofErr w:type="spellEnd"/>
      <w:r w:rsidR="00FE7122">
        <w:rPr>
          <w:rFonts w:hint="eastAsia"/>
          <w:lang w:eastAsia="ko-KR"/>
        </w:rPr>
        <w:t xml:space="preserve">-Advanced Air Interface for Broadband Access Systems </w:t>
      </w:r>
      <w:r w:rsidR="00FE7122">
        <w:rPr>
          <w:lang w:eastAsia="ko-KR"/>
        </w:rPr>
        <w:t>–</w:t>
      </w:r>
      <w:r w:rsidR="00FE7122">
        <w:rPr>
          <w:rFonts w:hint="eastAsia"/>
          <w:lang w:eastAsia="ko-KR"/>
        </w:rPr>
        <w:t xml:space="preserve"> Draft Amendment: Higher Reliability Networks,</w:t>
      </w:r>
      <w:r w:rsidR="00C26915">
        <w:rPr>
          <w:rFonts w:hint="eastAsia"/>
          <w:lang w:eastAsia="ko-KR"/>
        </w:rPr>
        <w:t xml:space="preserve"> </w:t>
      </w:r>
      <w:r w:rsidR="00D97C5F">
        <w:rPr>
          <w:rFonts w:hint="eastAsia"/>
          <w:lang w:eastAsia="ko-KR"/>
        </w:rPr>
        <w:t>Aug</w:t>
      </w:r>
      <w:r w:rsidR="00FE7122">
        <w:rPr>
          <w:rFonts w:hint="eastAsia"/>
          <w:lang w:eastAsia="ko-KR"/>
        </w:rPr>
        <w:t>. 2012.</w:t>
      </w:r>
    </w:p>
    <w:p w:rsidR="00FE7122" w:rsidRPr="00C17947" w:rsidRDefault="00FE7122">
      <w:pPr>
        <w:pStyle w:val="Body"/>
        <w:rPr>
          <w:lang w:eastAsia="ko-KR"/>
        </w:rPr>
      </w:pPr>
    </w:p>
    <w:p w:rsidR="00C0402F" w:rsidRPr="00BE10E9" w:rsidRDefault="00D62781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Proposed </w:t>
      </w:r>
      <w:r w:rsidR="00F36915">
        <w:rPr>
          <w:rFonts w:ascii="Arial" w:hAnsi="Arial" w:hint="eastAsia"/>
          <w:lang w:eastAsia="ko-KR"/>
        </w:rPr>
        <w:t>T</w:t>
      </w:r>
      <w:r>
        <w:rPr>
          <w:rFonts w:ascii="Arial" w:hAnsi="Arial" w:hint="eastAsia"/>
          <w:lang w:eastAsia="ko-KR"/>
        </w:rPr>
        <w:t>ext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Note: 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lang w:eastAsia="ko-KR"/>
        </w:rPr>
        <w:t>BLACK</w:t>
      </w:r>
      <w:r>
        <w:rPr>
          <w:rFonts w:hint="eastAsia"/>
          <w:lang w:eastAsia="ko-KR"/>
        </w:rPr>
        <w:t xml:space="preserve"> color: the existing text in the </w:t>
      </w:r>
      <w:r w:rsidR="00D97C5F">
        <w:rPr>
          <w:rFonts w:hint="eastAsia"/>
          <w:lang w:eastAsia="ko-KR"/>
        </w:rPr>
        <w:t>16.1a draft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strike/>
          <w:color w:val="FF0000"/>
          <w:lang w:eastAsia="ko-KR"/>
        </w:rPr>
        <w:t>RED</w:t>
      </w:r>
      <w:r>
        <w:rPr>
          <w:rFonts w:hint="eastAsia"/>
          <w:lang w:eastAsia="ko-KR"/>
        </w:rPr>
        <w:t xml:space="preserve"> color: th</w:t>
      </w:r>
      <w:r w:rsidR="00D97C5F">
        <w:rPr>
          <w:rFonts w:hint="eastAsia"/>
          <w:lang w:eastAsia="ko-KR"/>
        </w:rPr>
        <w:t>e removal of existing 16.1a draft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color w:val="0000FF"/>
          <w:u w:val="single"/>
          <w:lang w:eastAsia="ko-KR"/>
        </w:rPr>
        <w:t>BLUE</w:t>
      </w:r>
      <w:r>
        <w:rPr>
          <w:rFonts w:hint="eastAsia"/>
          <w:lang w:eastAsia="ko-KR"/>
        </w:rPr>
        <w:t xml:space="preserve"> color: the new text added to the </w:t>
      </w:r>
      <w:r w:rsidR="00D97C5F">
        <w:rPr>
          <w:rFonts w:hint="eastAsia"/>
          <w:lang w:eastAsia="ko-KR"/>
        </w:rPr>
        <w:t>16.1a draft</w:t>
      </w:r>
    </w:p>
    <w:p w:rsidR="00D62781" w:rsidRDefault="00D62781" w:rsidP="00D62781">
      <w:pPr>
        <w:pStyle w:val="Body"/>
        <w:rPr>
          <w:lang w:eastAsia="ko-KR"/>
        </w:rPr>
      </w:pPr>
    </w:p>
    <w:p w:rsidR="00D62781" w:rsidRDefault="00D62781" w:rsidP="00D62781">
      <w:pPr>
        <w:pStyle w:val="Body"/>
        <w:rPr>
          <w:lang w:eastAsia="ko-KR"/>
        </w:rPr>
      </w:pPr>
      <w:r w:rsidRPr="00062894">
        <w:t>[-------------------------------------------------Start of Text Proposal---------------------------------------------------</w:t>
      </w:r>
      <w:r>
        <w:rPr>
          <w:rFonts w:hint="eastAsia"/>
          <w:lang w:eastAsia="ko-KR"/>
        </w:rPr>
        <w:t>]</w:t>
      </w:r>
    </w:p>
    <w:p w:rsidR="008F43AD" w:rsidRDefault="008F43AD" w:rsidP="00D70923">
      <w:pPr>
        <w:pStyle w:val="1"/>
        <w:rPr>
          <w:rFonts w:ascii="Arial" w:hAnsi="Arial"/>
          <w:i/>
          <w:lang w:eastAsia="ko-KR"/>
        </w:rPr>
      </w:pPr>
      <w:r w:rsidRPr="001C49B2">
        <w:rPr>
          <w:rFonts w:ascii="Arial" w:hAnsi="Arial" w:hint="eastAsia"/>
          <w:i/>
          <w:highlight w:val="yellow"/>
          <w:lang w:eastAsia="ko-KR"/>
        </w:rPr>
        <w:t>[Remedy</w:t>
      </w:r>
      <w:r w:rsidR="004D4A5E">
        <w:rPr>
          <w:rFonts w:ascii="Arial" w:hAnsi="Arial" w:hint="eastAsia"/>
          <w:i/>
          <w:highlight w:val="yellow"/>
          <w:lang w:eastAsia="ko-KR"/>
        </w:rPr>
        <w:t>1</w:t>
      </w:r>
      <w:r w:rsidRPr="001C49B2">
        <w:rPr>
          <w:rFonts w:ascii="Arial" w:hAnsi="Arial" w:hint="eastAsia"/>
          <w:i/>
          <w:highlight w:val="yellow"/>
          <w:lang w:eastAsia="ko-KR"/>
        </w:rPr>
        <w:t>:</w:t>
      </w:r>
      <w:r>
        <w:rPr>
          <w:rFonts w:ascii="Arial" w:hAnsi="Arial" w:hint="eastAsia"/>
          <w:i/>
          <w:highlight w:val="yellow"/>
          <w:lang w:eastAsia="ko-KR"/>
        </w:rPr>
        <w:t xml:space="preserve"> </w:t>
      </w:r>
      <w:r w:rsidR="00544496">
        <w:rPr>
          <w:rFonts w:ascii="Arial" w:hAnsi="Arial" w:hint="eastAsia"/>
          <w:i/>
          <w:highlight w:val="yellow"/>
          <w:lang w:eastAsia="ko-KR"/>
        </w:rPr>
        <w:t>Modify</w:t>
      </w:r>
      <w:r>
        <w:rPr>
          <w:rFonts w:ascii="Arial" w:hAnsi="Arial" w:hint="eastAsia"/>
          <w:i/>
          <w:highlight w:val="yellow"/>
          <w:lang w:eastAsia="ko-KR"/>
        </w:rPr>
        <w:t xml:space="preserve"> the following </w:t>
      </w:r>
      <w:r w:rsidR="0053481B">
        <w:rPr>
          <w:rFonts w:ascii="Arial" w:hAnsi="Arial" w:hint="eastAsia"/>
          <w:i/>
          <w:highlight w:val="yellow"/>
          <w:lang w:eastAsia="ko-KR"/>
        </w:rPr>
        <w:t>text</w:t>
      </w:r>
      <w:r>
        <w:rPr>
          <w:rFonts w:ascii="Arial" w:hAnsi="Arial" w:hint="eastAsia"/>
          <w:i/>
          <w:highlight w:val="yellow"/>
          <w:lang w:eastAsia="ko-KR"/>
        </w:rPr>
        <w:t xml:space="preserve"> in </w:t>
      </w:r>
      <w:r w:rsidR="00980405">
        <w:rPr>
          <w:rFonts w:ascii="Arial" w:hAnsi="Arial" w:hint="eastAsia"/>
          <w:i/>
          <w:highlight w:val="yellow"/>
          <w:lang w:eastAsia="ko-KR"/>
        </w:rPr>
        <w:t>each</w:t>
      </w:r>
      <w:r w:rsidR="00763CAC">
        <w:rPr>
          <w:rFonts w:ascii="Arial" w:hAnsi="Arial" w:hint="eastAsia"/>
          <w:i/>
          <w:highlight w:val="yellow"/>
          <w:lang w:eastAsia="ko-KR"/>
        </w:rPr>
        <w:t xml:space="preserve"> </w:t>
      </w:r>
      <w:r w:rsidR="005104D3">
        <w:rPr>
          <w:rFonts w:ascii="Arial" w:hAnsi="Arial" w:hint="eastAsia"/>
          <w:i/>
          <w:highlight w:val="yellow"/>
          <w:lang w:eastAsia="ko-KR"/>
        </w:rPr>
        <w:t>s</w:t>
      </w:r>
      <w:r>
        <w:rPr>
          <w:rFonts w:ascii="Arial" w:hAnsi="Arial" w:hint="eastAsia"/>
          <w:i/>
          <w:highlight w:val="yellow"/>
          <w:lang w:eastAsia="ko-KR"/>
        </w:rPr>
        <w:t>ection</w:t>
      </w:r>
      <w:r w:rsidR="0053481B">
        <w:rPr>
          <w:rFonts w:ascii="Arial" w:hAnsi="Arial" w:hint="eastAsia"/>
          <w:i/>
          <w:highlight w:val="yellow"/>
          <w:lang w:eastAsia="ko-KR"/>
        </w:rPr>
        <w:t>s</w:t>
      </w:r>
      <w:r>
        <w:rPr>
          <w:rFonts w:ascii="Arial" w:hAnsi="Arial" w:hint="eastAsia"/>
          <w:i/>
          <w:highlight w:val="yellow"/>
          <w:lang w:eastAsia="ko-KR"/>
        </w:rPr>
        <w:t xml:space="preserve"> in the </w:t>
      </w:r>
      <w:r w:rsidR="005104D3">
        <w:rPr>
          <w:rFonts w:ascii="Arial" w:hAnsi="Arial" w:hint="eastAsia"/>
          <w:i/>
          <w:highlight w:val="yellow"/>
          <w:lang w:eastAsia="ko-KR"/>
        </w:rPr>
        <w:t xml:space="preserve">IEEE </w:t>
      </w:r>
      <w:r w:rsidR="00411772">
        <w:rPr>
          <w:rFonts w:ascii="Arial" w:hAnsi="Arial" w:hint="eastAsia"/>
          <w:i/>
          <w:highlight w:val="yellow"/>
          <w:lang w:eastAsia="ko-KR"/>
        </w:rPr>
        <w:t>P</w:t>
      </w:r>
      <w:r>
        <w:rPr>
          <w:rFonts w:ascii="Arial" w:hAnsi="Arial" w:hint="eastAsia"/>
          <w:i/>
          <w:highlight w:val="yellow"/>
          <w:lang w:eastAsia="ko-KR"/>
        </w:rPr>
        <w:t>802.16.1a</w:t>
      </w:r>
      <w:r w:rsidR="00411772">
        <w:rPr>
          <w:rFonts w:ascii="Arial" w:hAnsi="Arial" w:hint="eastAsia"/>
          <w:i/>
          <w:highlight w:val="yellow"/>
          <w:lang w:eastAsia="ko-KR"/>
        </w:rPr>
        <w:t>/D</w:t>
      </w:r>
      <w:r w:rsidR="00763CAC">
        <w:rPr>
          <w:rFonts w:ascii="Arial" w:hAnsi="Arial" w:hint="eastAsia"/>
          <w:i/>
          <w:highlight w:val="yellow"/>
          <w:lang w:eastAsia="ko-KR"/>
        </w:rPr>
        <w:t>5</w:t>
      </w:r>
      <w:r w:rsidRPr="001C49B2">
        <w:rPr>
          <w:rFonts w:ascii="Arial" w:hAnsi="Arial" w:hint="eastAsia"/>
          <w:i/>
          <w:highlight w:val="yellow"/>
          <w:lang w:eastAsia="ko-KR"/>
        </w:rPr>
        <w:t>]</w:t>
      </w:r>
    </w:p>
    <w:p w:rsidR="00F93DA3" w:rsidRDefault="00F93DA3" w:rsidP="0053481B">
      <w:pPr>
        <w:pStyle w:val="Default"/>
        <w:ind w:firstLineChars="100" w:firstLine="240"/>
        <w:rPr>
          <w:lang w:eastAsia="ko-KR"/>
        </w:rPr>
      </w:pPr>
    </w:p>
    <w:p w:rsidR="00980405" w:rsidRDefault="00980405" w:rsidP="00980405">
      <w:pPr>
        <w:pStyle w:val="Default"/>
        <w:rPr>
          <w:lang w:eastAsia="ko-KR"/>
        </w:rPr>
      </w:pPr>
      <w:r w:rsidRPr="0053481B">
        <w:rPr>
          <w:rFonts w:hint="eastAsia"/>
          <w:b/>
          <w:sz w:val="28"/>
          <w:lang w:eastAsia="ko-KR"/>
        </w:rPr>
        <w:t>6.12.2.3.</w:t>
      </w:r>
      <w:r>
        <w:rPr>
          <w:rFonts w:hint="eastAsia"/>
          <w:b/>
          <w:sz w:val="28"/>
          <w:lang w:eastAsia="ko-KR"/>
        </w:rPr>
        <w:t>2.2</w:t>
      </w:r>
      <w:r w:rsidRPr="0053481B">
        <w:rPr>
          <w:rFonts w:hint="eastAsia"/>
          <w:b/>
          <w:sz w:val="28"/>
          <w:lang w:eastAsia="ko-KR"/>
        </w:rPr>
        <w:t xml:space="preserve"> </w:t>
      </w:r>
      <w:r w:rsidR="00504979">
        <w:rPr>
          <w:rFonts w:hint="eastAsia"/>
          <w:b/>
          <w:sz w:val="28"/>
          <w:lang w:eastAsia="ko-KR"/>
        </w:rPr>
        <w:t>Synchroniz</w:t>
      </w:r>
      <w:r>
        <w:rPr>
          <w:rFonts w:hint="eastAsia"/>
          <w:b/>
          <w:sz w:val="28"/>
          <w:lang w:eastAsia="ko-KR"/>
        </w:rPr>
        <w:t>ation channel</w:t>
      </w:r>
    </w:p>
    <w:p w:rsidR="00980405" w:rsidRDefault="00980405" w:rsidP="00980405">
      <w:pPr>
        <w:pStyle w:val="Default"/>
        <w:rPr>
          <w:lang w:eastAsia="ko-KR"/>
        </w:rPr>
      </w:pPr>
    </w:p>
    <w:p w:rsidR="00980405" w:rsidRDefault="00980405" w:rsidP="00980405">
      <w:pPr>
        <w:pStyle w:val="Default"/>
        <w:rPr>
          <w:lang w:eastAsia="ko-KR"/>
        </w:rPr>
      </w:pPr>
      <w:r>
        <w:rPr>
          <w:lang w:eastAsia="ko-KR"/>
        </w:rPr>
        <w:t>…</w:t>
      </w:r>
    </w:p>
    <w:p w:rsidR="00980405" w:rsidRDefault="00980405" w:rsidP="00980405">
      <w:pPr>
        <w:pStyle w:val="Default"/>
        <w:rPr>
          <w:lang w:eastAsia="ko-KR"/>
        </w:rPr>
      </w:pPr>
    </w:p>
    <w:p w:rsidR="00980405" w:rsidRDefault="00980405" w:rsidP="00980405">
      <w:pPr>
        <w:pStyle w:val="Default"/>
        <w:rPr>
          <w:lang w:eastAsia="ko-KR"/>
        </w:rPr>
      </w:pPr>
      <w:r w:rsidRPr="00980405">
        <w:rPr>
          <w:lang w:eastAsia="ko-KR"/>
        </w:rPr>
        <w:t>In addition to the frequency synchronization, the synchronization channel is used for acquiring time</w:t>
      </w:r>
      <w:r>
        <w:rPr>
          <w:rFonts w:hint="eastAsia"/>
          <w:lang w:eastAsia="ko-KR"/>
        </w:rPr>
        <w:t xml:space="preserve"> </w:t>
      </w:r>
      <w:r w:rsidRPr="00980405">
        <w:rPr>
          <w:lang w:eastAsia="ko-KR"/>
        </w:rPr>
        <w:t>synchronization. Synchronization channel shall be used to estimate the transmission timing of the direct</w:t>
      </w:r>
      <w:r>
        <w:rPr>
          <w:rFonts w:hint="eastAsia"/>
          <w:lang w:eastAsia="ko-KR"/>
        </w:rPr>
        <w:t xml:space="preserve"> </w:t>
      </w:r>
      <w:r w:rsidRPr="00980405">
        <w:rPr>
          <w:lang w:eastAsia="ko-KR"/>
        </w:rPr>
        <w:t>communication channels to prevent timing offset between the desired signals and interference signals at the</w:t>
      </w:r>
      <w:r>
        <w:rPr>
          <w:rFonts w:hint="eastAsia"/>
          <w:lang w:eastAsia="ko-KR"/>
        </w:rPr>
        <w:t xml:space="preserve"> </w:t>
      </w:r>
      <w:r w:rsidRPr="00980405">
        <w:rPr>
          <w:lang w:eastAsia="ko-KR"/>
        </w:rPr>
        <w:t>receiver.</w:t>
      </w:r>
    </w:p>
    <w:p w:rsidR="00980405" w:rsidRDefault="00980405" w:rsidP="00980405">
      <w:pPr>
        <w:pStyle w:val="Default"/>
        <w:rPr>
          <w:lang w:eastAsia="ko-KR"/>
        </w:rPr>
      </w:pPr>
    </w:p>
    <w:p w:rsidR="00980405" w:rsidRDefault="00980405" w:rsidP="00980405">
      <w:pPr>
        <w:wordWrap/>
        <w:adjustRightInd w:val="0"/>
        <w:rPr>
          <w:rFonts w:ascii="Times" w:hAnsi="Times"/>
          <w:color w:val="0000FF"/>
          <w:sz w:val="24"/>
          <w:u w:val="single"/>
          <w:lang w:eastAsia="ko-KR"/>
        </w:rPr>
      </w:pPr>
      <w:r>
        <w:rPr>
          <w:rFonts w:ascii="Times" w:hAnsi="Times" w:hint="eastAsia"/>
          <w:color w:val="0000FF"/>
          <w:sz w:val="24"/>
          <w:u w:val="single"/>
          <w:lang w:eastAsia="ko-KR"/>
        </w:rPr>
        <w:t>The transmit power per subcarrier and per stream for synchronization channel is defined as follows</w:t>
      </w:r>
      <w:r w:rsidR="00504979">
        <w:rPr>
          <w:rFonts w:ascii="Times" w:hAnsi="Times" w:hint="eastAsia"/>
          <w:color w:val="0000FF"/>
          <w:sz w:val="24"/>
          <w:u w:val="single"/>
          <w:lang w:eastAsia="ko-KR"/>
        </w:rPr>
        <w:t>.</w:t>
      </w:r>
    </w:p>
    <w:p w:rsidR="00980405" w:rsidRPr="00F6061A" w:rsidRDefault="00980405" w:rsidP="00980405">
      <w:pPr>
        <w:wordWrap/>
        <w:adjustRightInd w:val="0"/>
        <w:rPr>
          <w:rFonts w:ascii="Times" w:hAnsi="Times"/>
          <w:color w:val="0000FF"/>
          <w:sz w:val="24"/>
          <w:u w:val="single"/>
          <w:lang w:eastAsia="ko-KR"/>
        </w:rPr>
      </w:pPr>
    </w:p>
    <w:p w:rsidR="00980405" w:rsidRDefault="00504979" w:rsidP="00980405">
      <w:pPr>
        <w:wordWrap/>
        <w:adjustRightInd w:val="0"/>
        <w:jc w:val="center"/>
        <w:rPr>
          <w:color w:val="0000FF"/>
          <w:sz w:val="24"/>
          <w:u w:val="single"/>
          <w:lang w:eastAsia="ko-KR"/>
        </w:rPr>
      </w:pPr>
      <m:oMathPara>
        <m:oMath>
          <m:r>
            <w:rPr>
              <w:rFonts w:ascii="Cambria Math" w:hAnsi="Cambria Math"/>
              <w:color w:val="0000FF"/>
              <w:sz w:val="24"/>
              <w:lang w:eastAsia="ko-KR"/>
            </w:rPr>
            <m:t>P=</m:t>
          </m:r>
          <m:f>
            <m:fPr>
              <m:ctrlPr>
                <w:rPr>
                  <w:rFonts w:ascii="Cambria Math" w:hAnsi="Cambria Math"/>
                  <w:i/>
                  <w:color w:val="0000FF"/>
                  <w:sz w:val="24"/>
                  <w:lang w:eastAsia="ko-K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FF"/>
                      <w:sz w:val="24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FF"/>
                      <w:sz w:val="24"/>
                      <w:lang w:eastAsia="ko-KR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FF"/>
                      <w:sz w:val="24"/>
                      <w:lang w:eastAsia="ko-KR"/>
                    </w:rPr>
                    <m:t>tx,sync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FF"/>
                      <w:sz w:val="24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FF"/>
                      <w:sz w:val="24"/>
                      <w:lang w:eastAsia="ko-KR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FF"/>
                      <w:sz w:val="24"/>
                      <w:lang w:eastAsia="ko-KR"/>
                    </w:rPr>
                    <m:t>subcarrier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color w:val="0000FF"/>
              <w:sz w:val="24"/>
              <w:lang w:eastAsia="ko-KR"/>
            </w:rPr>
            <m:t>×</m:t>
          </m:r>
          <m:f>
            <m:fPr>
              <m:ctrlPr>
                <w:rPr>
                  <w:rFonts w:ascii="Cambria Math" w:hAnsi="Cambria Math"/>
                  <w:color w:val="0000FF"/>
                  <w:sz w:val="24"/>
                  <w:lang w:eastAsia="ko-KR"/>
                </w:rPr>
              </m:ctrlPr>
            </m:fPr>
            <m:num>
              <m:r>
                <w:rPr>
                  <w:rFonts w:ascii="Cambria Math" w:hAnsi="Cambria Math"/>
                  <w:color w:val="0000FF"/>
                  <w:sz w:val="24"/>
                  <w:lang w:eastAsia="ko-KR"/>
                </w:rPr>
                <m:t>1</m:t>
              </m:r>
            </m:num>
            <m:den>
              <m:r>
                <w:rPr>
                  <w:rFonts w:ascii="Cambria Math" w:hAnsi="Cambria Math"/>
                  <w:color w:val="0000FF"/>
                  <w:sz w:val="24"/>
                  <w:lang w:eastAsia="ko-KR"/>
                </w:rPr>
                <m:t>TNS</m:t>
              </m:r>
            </m:den>
          </m:f>
        </m:oMath>
      </m:oMathPara>
    </w:p>
    <w:p w:rsidR="00980405" w:rsidRPr="00980405" w:rsidRDefault="00980405" w:rsidP="00504979">
      <w:pPr>
        <w:pStyle w:val="Default"/>
        <w:rPr>
          <w:lang w:eastAsia="ko-KR"/>
        </w:rPr>
      </w:pPr>
    </w:p>
    <w:p w:rsidR="00980405" w:rsidRDefault="00504979" w:rsidP="00504979">
      <w:pPr>
        <w:pStyle w:val="Default"/>
        <w:rPr>
          <w:lang w:eastAsia="ko-KR"/>
        </w:rPr>
      </w:pPr>
      <w:proofErr w:type="gramStart"/>
      <w:r>
        <w:rPr>
          <w:rFonts w:hint="eastAsia"/>
          <w:color w:val="0000FF"/>
          <w:u w:val="single"/>
          <w:lang w:eastAsia="ko-KR"/>
        </w:rPr>
        <w:t>w</w:t>
      </w:r>
      <w:r w:rsidRPr="00504979">
        <w:rPr>
          <w:rFonts w:hint="eastAsia"/>
          <w:color w:val="0000FF"/>
          <w:u w:val="single"/>
          <w:lang w:eastAsia="ko-KR"/>
        </w:rPr>
        <w:t>here</w:t>
      </w:r>
      <w:proofErr w:type="gramEnd"/>
      <w:r w:rsidRPr="00504979">
        <w:rPr>
          <w:rFonts w:hint="eastAsia"/>
          <w:color w:val="0000FF"/>
          <w:u w:val="single"/>
          <w:lang w:eastAsia="ko-KR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0000FF"/>
                <w:lang w:eastAsia="ko-KR"/>
              </w:rPr>
            </m:ctrlPr>
          </m:sSubPr>
          <m:e>
            <m:r>
              <w:rPr>
                <w:rFonts w:ascii="Cambria Math" w:hAnsi="Cambria Math"/>
                <w:color w:val="0000FF"/>
                <w:lang w:eastAsia="ko-KR"/>
              </w:rPr>
              <m:t>P</m:t>
            </m:r>
          </m:e>
          <m:sub>
            <m:r>
              <w:rPr>
                <w:rFonts w:ascii="Cambria Math" w:hAnsi="Cambria Math"/>
                <w:color w:val="0000FF"/>
                <w:lang w:eastAsia="ko-KR"/>
              </w:rPr>
              <m:t>tx,sync</m:t>
            </m:r>
          </m:sub>
        </m:sSub>
      </m:oMath>
      <w:r>
        <w:rPr>
          <w:rFonts w:hint="eastAsia"/>
          <w:color w:val="0000FF"/>
          <w:lang w:eastAsia="ko-KR"/>
        </w:rPr>
        <w:t xml:space="preserve"> </w:t>
      </w:r>
      <w:r w:rsidRPr="006B3C48">
        <w:rPr>
          <w:rFonts w:hint="eastAsia"/>
          <w:color w:val="0000FF"/>
          <w:u w:val="single"/>
          <w:lang w:eastAsia="ko-KR"/>
        </w:rPr>
        <w:t xml:space="preserve">is </w:t>
      </w:r>
      <w:r w:rsidR="00191551">
        <w:rPr>
          <w:rFonts w:hint="eastAsia"/>
          <w:color w:val="0000FF"/>
          <w:u w:val="single"/>
          <w:lang w:eastAsia="ko-KR"/>
        </w:rPr>
        <w:t xml:space="preserve">the </w:t>
      </w:r>
      <w:r w:rsidRPr="006B3C48">
        <w:rPr>
          <w:rFonts w:hint="eastAsia"/>
          <w:color w:val="0000FF"/>
          <w:u w:val="single"/>
          <w:lang w:eastAsia="ko-KR"/>
        </w:rPr>
        <w:t>t</w:t>
      </w:r>
      <w:r>
        <w:rPr>
          <w:rFonts w:hint="eastAsia"/>
          <w:color w:val="0000FF"/>
          <w:u w:val="single"/>
          <w:lang w:eastAsia="ko-KR"/>
        </w:rPr>
        <w:t xml:space="preserve">ransmit power of </w:t>
      </w:r>
      <w:r>
        <w:rPr>
          <w:color w:val="0000FF"/>
          <w:u w:val="single"/>
          <w:lang w:eastAsia="ko-KR"/>
        </w:rPr>
        <w:t>synchronization</w:t>
      </w:r>
      <w:r>
        <w:rPr>
          <w:rFonts w:hint="eastAsia"/>
          <w:color w:val="0000FF"/>
          <w:u w:val="single"/>
          <w:lang w:eastAsia="ko-KR"/>
        </w:rPr>
        <w:t xml:space="preserve"> channel</w:t>
      </w:r>
      <w:r w:rsidRPr="00310D56">
        <w:rPr>
          <w:rFonts w:hint="eastAsia"/>
          <w:color w:val="0000FF"/>
          <w:u w:val="single"/>
          <w:lang w:eastAsia="ko-KR"/>
        </w:rPr>
        <w:t xml:space="preserve">. </w:t>
      </w:r>
      <m:oMath>
        <m:r>
          <w:rPr>
            <w:rFonts w:ascii="Cambria Math" w:hAnsi="Cambria Math"/>
            <w:color w:val="0000FF"/>
            <w:u w:val="single"/>
            <w:lang w:eastAsia="ko-KR"/>
          </w:rPr>
          <m:t>TNS</m:t>
        </m:r>
      </m:oMath>
      <w:r>
        <w:rPr>
          <w:rFonts w:hint="eastAsia"/>
          <w:color w:val="0000FF"/>
          <w:u w:val="single"/>
          <w:lang w:eastAsia="ko-KR"/>
        </w:rPr>
        <w:t xml:space="preserve"> </w:t>
      </w:r>
      <w:proofErr w:type="gramStart"/>
      <w:r>
        <w:rPr>
          <w:rFonts w:hint="eastAsia"/>
          <w:color w:val="0000FF"/>
          <w:u w:val="single"/>
          <w:lang w:eastAsia="ko-KR"/>
        </w:rPr>
        <w:t>is</w:t>
      </w:r>
      <w:proofErr w:type="gramEnd"/>
      <w:r>
        <w:rPr>
          <w:rFonts w:hint="eastAsia"/>
          <w:color w:val="0000FF"/>
          <w:u w:val="single"/>
          <w:lang w:eastAsia="ko-KR"/>
        </w:rPr>
        <w:t xml:space="preserve"> total number of stream</w:t>
      </w:r>
      <w:r w:rsidR="00191551">
        <w:rPr>
          <w:rFonts w:hint="eastAsia"/>
          <w:color w:val="0000FF"/>
          <w:u w:val="single"/>
          <w:lang w:eastAsia="ko-KR"/>
        </w:rPr>
        <w:t>s</w:t>
      </w:r>
      <w:r>
        <w:rPr>
          <w:rFonts w:hint="eastAsia"/>
          <w:color w:val="0000FF"/>
          <w:u w:val="single"/>
          <w:lang w:eastAsia="ko-KR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color w:val="0000FF"/>
                <w:lang w:eastAsia="ko-KR"/>
              </w:rPr>
            </m:ctrlPr>
          </m:sSubPr>
          <m:e>
            <m:r>
              <w:rPr>
                <w:rFonts w:ascii="Cambria Math" w:hAnsi="Cambria Math"/>
                <w:color w:val="0000FF"/>
                <w:lang w:eastAsia="ko-KR"/>
              </w:rPr>
              <m:t>N</m:t>
            </m:r>
          </m:e>
          <m:sub>
            <m:r>
              <w:rPr>
                <w:rFonts w:ascii="Cambria Math" w:hAnsi="Cambria Math"/>
                <w:color w:val="0000FF"/>
                <w:lang w:eastAsia="ko-KR"/>
              </w:rPr>
              <m:t>subcarrier</m:t>
            </m:r>
          </m:sub>
        </m:sSub>
      </m:oMath>
      <w:r>
        <w:rPr>
          <w:rFonts w:hint="eastAsia"/>
          <w:color w:val="0000FF"/>
          <w:lang w:eastAsia="ko-KR"/>
        </w:rPr>
        <w:t xml:space="preserve"> </w:t>
      </w:r>
      <w:r w:rsidRPr="00192134">
        <w:rPr>
          <w:rFonts w:hint="eastAsia"/>
          <w:color w:val="0000FF"/>
          <w:u w:val="single"/>
          <w:lang w:eastAsia="ko-KR"/>
        </w:rPr>
        <w:t xml:space="preserve">is </w:t>
      </w:r>
      <w:r>
        <w:rPr>
          <w:rFonts w:hint="eastAsia"/>
          <w:color w:val="0000FF"/>
          <w:u w:val="single"/>
          <w:lang w:eastAsia="ko-KR"/>
        </w:rPr>
        <w:t xml:space="preserve">the number of subcarriers </w:t>
      </w:r>
      <w:r w:rsidR="00191551">
        <w:rPr>
          <w:rFonts w:hint="eastAsia"/>
          <w:color w:val="0000FF"/>
          <w:u w:val="single"/>
          <w:lang w:eastAsia="ko-KR"/>
        </w:rPr>
        <w:t>allocated</w:t>
      </w:r>
      <w:r>
        <w:rPr>
          <w:rFonts w:hint="eastAsia"/>
          <w:color w:val="0000FF"/>
          <w:u w:val="single"/>
          <w:lang w:eastAsia="ko-KR"/>
        </w:rPr>
        <w:t xml:space="preserve"> in each </w:t>
      </w:r>
      <w:proofErr w:type="spellStart"/>
      <w:r>
        <w:rPr>
          <w:rFonts w:hint="eastAsia"/>
          <w:color w:val="0000FF"/>
          <w:u w:val="single"/>
          <w:lang w:eastAsia="ko-KR"/>
        </w:rPr>
        <w:t>subframes</w:t>
      </w:r>
      <w:proofErr w:type="spellEnd"/>
      <w:r>
        <w:rPr>
          <w:rFonts w:hint="eastAsia"/>
          <w:color w:val="0000FF"/>
          <w:u w:val="single"/>
          <w:lang w:eastAsia="ko-KR"/>
        </w:rPr>
        <w:t xml:space="preserve">. For </w:t>
      </w:r>
      <w:r w:rsidR="00310D56">
        <w:rPr>
          <w:rFonts w:hint="eastAsia"/>
          <w:color w:val="0000FF"/>
          <w:u w:val="single"/>
          <w:lang w:eastAsia="ko-KR"/>
        </w:rPr>
        <w:t>S</w:t>
      </w:r>
      <w:r w:rsidR="00F8117F">
        <w:rPr>
          <w:rFonts w:hint="eastAsia"/>
          <w:color w:val="0000FF"/>
          <w:u w:val="single"/>
          <w:lang w:eastAsia="ko-KR"/>
        </w:rPr>
        <w:t>ync</w:t>
      </w:r>
      <w:r w:rsidR="00310D56">
        <w:rPr>
          <w:rFonts w:hint="eastAsia"/>
          <w:color w:val="0000FF"/>
          <w:u w:val="single"/>
          <w:lang w:eastAsia="ko-KR"/>
        </w:rPr>
        <w:t xml:space="preserve">-CH </w:t>
      </w:r>
      <w:r>
        <w:rPr>
          <w:rFonts w:hint="eastAsia"/>
          <w:color w:val="0000FF"/>
          <w:u w:val="single"/>
          <w:lang w:eastAsia="ko-KR"/>
        </w:rPr>
        <w:t xml:space="preserve">transmission, </w:t>
      </w:r>
      <m:oMath>
        <m:r>
          <w:rPr>
            <w:rFonts w:ascii="Cambria Math" w:hAnsi="Cambria Math"/>
            <w:color w:val="0000FF"/>
            <w:u w:val="single"/>
            <w:lang w:eastAsia="ko-KR"/>
          </w:rPr>
          <m:t>TNS</m:t>
        </m:r>
      </m:oMath>
      <w:r w:rsidR="00310D56">
        <w:rPr>
          <w:rFonts w:hint="eastAsia"/>
          <w:color w:val="0000FF"/>
          <w:u w:val="single"/>
          <w:lang w:eastAsia="ko-KR"/>
        </w:rPr>
        <w:t xml:space="preserve"> </w:t>
      </w:r>
      <w:proofErr w:type="gramStart"/>
      <w:r>
        <w:rPr>
          <w:rFonts w:hint="eastAsia"/>
          <w:color w:val="0000FF"/>
          <w:u w:val="single"/>
          <w:lang w:eastAsia="ko-KR"/>
        </w:rPr>
        <w:t>is</w:t>
      </w:r>
      <w:proofErr w:type="gramEnd"/>
      <w:r>
        <w:rPr>
          <w:rFonts w:hint="eastAsia"/>
          <w:color w:val="0000FF"/>
          <w:u w:val="single"/>
          <w:lang w:eastAsia="ko-KR"/>
        </w:rPr>
        <w:t xml:space="preserve"> 2 and </w:t>
      </w:r>
      <m:oMath>
        <m:sSub>
          <m:sSubPr>
            <m:ctrlPr>
              <w:rPr>
                <w:rFonts w:ascii="Cambria Math" w:hAnsi="Cambria Math"/>
                <w:i/>
                <w:color w:val="0000FF"/>
                <w:lang w:eastAsia="ko-KR"/>
              </w:rPr>
            </m:ctrlPr>
          </m:sSubPr>
          <m:e>
            <m:r>
              <w:rPr>
                <w:rFonts w:ascii="Cambria Math" w:hAnsi="Cambria Math"/>
                <w:color w:val="0000FF"/>
                <w:lang w:eastAsia="ko-KR"/>
              </w:rPr>
              <m:t>N</m:t>
            </m:r>
          </m:e>
          <m:sub>
            <m:r>
              <w:rPr>
                <w:rFonts w:ascii="Cambria Math" w:hAnsi="Cambria Math"/>
                <w:color w:val="0000FF"/>
                <w:lang w:eastAsia="ko-KR"/>
              </w:rPr>
              <m:t>subcarrier</m:t>
            </m:r>
          </m:sub>
        </m:sSub>
      </m:oMath>
      <w:r w:rsidRPr="00504979">
        <w:rPr>
          <w:rFonts w:hint="eastAsia"/>
          <w:color w:val="0000FF"/>
          <w:u w:val="single"/>
          <w:lang w:eastAsia="ko-KR"/>
        </w:rPr>
        <w:t xml:space="preserve"> is 72</w:t>
      </w:r>
      <w:r>
        <w:rPr>
          <w:rFonts w:hint="eastAsia"/>
          <w:color w:val="0000FF"/>
          <w:u w:val="single"/>
          <w:lang w:eastAsia="ko-KR"/>
        </w:rPr>
        <w:t>.</w:t>
      </w:r>
    </w:p>
    <w:p w:rsidR="00980405" w:rsidRDefault="00980405" w:rsidP="00504979">
      <w:pPr>
        <w:pStyle w:val="Default"/>
        <w:rPr>
          <w:lang w:eastAsia="ko-KR"/>
        </w:rPr>
      </w:pPr>
    </w:p>
    <w:p w:rsidR="00980405" w:rsidRDefault="00980405" w:rsidP="00504979">
      <w:pPr>
        <w:pStyle w:val="Default"/>
        <w:rPr>
          <w:lang w:eastAsia="ko-KR"/>
        </w:rPr>
      </w:pPr>
    </w:p>
    <w:p w:rsidR="00504979" w:rsidRDefault="00504979" w:rsidP="00504979">
      <w:pPr>
        <w:pStyle w:val="Default"/>
        <w:rPr>
          <w:lang w:eastAsia="ko-KR"/>
        </w:rPr>
      </w:pPr>
      <w:r w:rsidRPr="0053481B">
        <w:rPr>
          <w:rFonts w:hint="eastAsia"/>
          <w:b/>
          <w:sz w:val="28"/>
          <w:lang w:eastAsia="ko-KR"/>
        </w:rPr>
        <w:lastRenderedPageBreak/>
        <w:t>6.12.2.3.</w:t>
      </w:r>
      <w:r>
        <w:rPr>
          <w:rFonts w:hint="eastAsia"/>
          <w:b/>
          <w:sz w:val="28"/>
          <w:lang w:eastAsia="ko-KR"/>
        </w:rPr>
        <w:t>2.2.2</w:t>
      </w:r>
      <w:r w:rsidR="00310D56">
        <w:rPr>
          <w:rFonts w:hint="eastAsia"/>
          <w:b/>
          <w:sz w:val="28"/>
          <w:lang w:eastAsia="ko-KR"/>
        </w:rPr>
        <w:t xml:space="preserve"> Preamble sequence for synchronization channel</w:t>
      </w:r>
    </w:p>
    <w:p w:rsidR="00504979" w:rsidRDefault="00504979" w:rsidP="00504979">
      <w:pPr>
        <w:pStyle w:val="Default"/>
        <w:rPr>
          <w:lang w:eastAsia="ko-KR"/>
        </w:rPr>
      </w:pPr>
    </w:p>
    <w:p w:rsidR="00504979" w:rsidRDefault="00504979" w:rsidP="00504979">
      <w:pPr>
        <w:pStyle w:val="Default"/>
        <w:rPr>
          <w:lang w:eastAsia="ko-KR"/>
        </w:rPr>
      </w:pPr>
      <w:r>
        <w:rPr>
          <w:lang w:eastAsia="ko-KR"/>
        </w:rPr>
        <w:t>…</w:t>
      </w:r>
    </w:p>
    <w:p w:rsidR="00504979" w:rsidRDefault="00504979" w:rsidP="00504979">
      <w:pPr>
        <w:pStyle w:val="Default"/>
        <w:rPr>
          <w:lang w:eastAsia="ko-KR"/>
        </w:rPr>
      </w:pPr>
    </w:p>
    <w:p w:rsidR="00504979" w:rsidRDefault="00504979" w:rsidP="00504979">
      <w:pPr>
        <w:wordWrap/>
        <w:adjustRightInd w:val="0"/>
        <w:rPr>
          <w:rFonts w:ascii="Times" w:hAnsi="Times"/>
          <w:sz w:val="24"/>
          <w:lang w:eastAsia="ko-KR"/>
        </w:rPr>
      </w:pPr>
      <w:r w:rsidRPr="00504979">
        <w:rPr>
          <w:rFonts w:ascii="Times" w:hAnsi="Times"/>
          <w:sz w:val="24"/>
          <w:lang w:eastAsia="ko-KR"/>
        </w:rPr>
        <w:t>Where</w:t>
      </w:r>
      <w:r>
        <w:rPr>
          <w:rFonts w:ascii="Times" w:hAnsi="Times" w:hint="eastAsia"/>
          <w:sz w:val="24"/>
          <w:lang w:eastAsia="ko-KR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4"/>
                <w:lang w:eastAsia="ko-KR"/>
              </w:rPr>
            </m:ctrlPr>
          </m:sSubSupPr>
          <m:e>
            <m:r>
              <w:rPr>
                <w:rFonts w:ascii="Cambria Math" w:hAnsi="Cambria Math"/>
                <w:sz w:val="24"/>
                <w:lang w:eastAsia="ko-KR"/>
              </w:rPr>
              <m:t>S</m:t>
            </m:r>
          </m:e>
          <m:sub>
            <m:r>
              <w:rPr>
                <w:rFonts w:ascii="Cambria Math" w:hAnsi="Cambria Math"/>
                <w:sz w:val="24"/>
                <w:lang w:eastAsia="ko-KR"/>
              </w:rPr>
              <m:t>k</m:t>
            </m:r>
          </m:sub>
          <m:sup>
            <m:r>
              <w:rPr>
                <w:rFonts w:ascii="Cambria Math" w:hAnsi="Cambria Math"/>
                <w:sz w:val="24"/>
                <w:lang w:eastAsia="ko-KR"/>
              </w:rPr>
              <m:t>j</m:t>
            </m:r>
          </m:sup>
        </m:sSubSup>
      </m:oMath>
      <w:r w:rsidRPr="00504979">
        <w:rPr>
          <w:rFonts w:ascii="Times" w:hAnsi="Times"/>
          <w:sz w:val="24"/>
          <w:lang w:eastAsia="ko-KR"/>
        </w:rPr>
        <w:t xml:space="preserve"> is the </w:t>
      </w:r>
      <w:r w:rsidRPr="00310D56">
        <w:rPr>
          <w:rFonts w:ascii="Times" w:hAnsi="Times"/>
          <w:i/>
          <w:sz w:val="24"/>
          <w:lang w:eastAsia="ko-KR"/>
        </w:rPr>
        <w:t>k</w:t>
      </w:r>
      <w:r w:rsidRPr="00504979">
        <w:rPr>
          <w:rFonts w:ascii="Times" w:hAnsi="Times"/>
          <w:sz w:val="24"/>
          <w:lang w:eastAsia="ko-KR"/>
        </w:rPr>
        <w:t>-</w:t>
      </w:r>
      <w:proofErr w:type="spellStart"/>
      <w:r w:rsidRPr="00504979">
        <w:rPr>
          <w:rFonts w:ascii="Times" w:hAnsi="Times"/>
          <w:sz w:val="24"/>
          <w:lang w:eastAsia="ko-KR"/>
        </w:rPr>
        <w:t>th</w:t>
      </w:r>
      <w:proofErr w:type="spellEnd"/>
      <w:r w:rsidRPr="00504979">
        <w:rPr>
          <w:rFonts w:ascii="Times" w:hAnsi="Times"/>
          <w:sz w:val="24"/>
          <w:lang w:eastAsia="ko-KR"/>
        </w:rPr>
        <w:t xml:space="preserve"> bit of the </w:t>
      </w:r>
      <w:r w:rsidRPr="00310D56">
        <w:rPr>
          <w:rFonts w:ascii="Times" w:hAnsi="Times"/>
          <w:i/>
          <w:sz w:val="24"/>
          <w:lang w:eastAsia="ko-KR"/>
        </w:rPr>
        <w:t>j</w:t>
      </w:r>
      <w:r w:rsidRPr="00504979">
        <w:rPr>
          <w:rFonts w:ascii="Times" w:hAnsi="Times"/>
          <w:sz w:val="24"/>
          <w:lang w:eastAsia="ko-KR"/>
        </w:rPr>
        <w:t>-</w:t>
      </w:r>
      <w:proofErr w:type="spellStart"/>
      <w:r w:rsidRPr="00504979">
        <w:rPr>
          <w:rFonts w:ascii="Times" w:hAnsi="Times"/>
          <w:sz w:val="24"/>
          <w:lang w:eastAsia="ko-KR"/>
        </w:rPr>
        <w:t>th</w:t>
      </w:r>
      <w:proofErr w:type="spellEnd"/>
      <w:r w:rsidRPr="00504979">
        <w:rPr>
          <w:rFonts w:ascii="Times" w:hAnsi="Times"/>
          <w:sz w:val="24"/>
          <w:lang w:eastAsia="ko-KR"/>
        </w:rPr>
        <w:t xml:space="preserve"> preamble </w:t>
      </w:r>
      <w:proofErr w:type="gramStart"/>
      <w:r w:rsidRPr="00504979">
        <w:rPr>
          <w:rFonts w:ascii="Times" w:hAnsi="Times"/>
          <w:sz w:val="24"/>
          <w:lang w:eastAsia="ko-KR"/>
        </w:rPr>
        <w:t>sequence.</w:t>
      </w:r>
      <w:proofErr w:type="gramEnd"/>
      <w:r w:rsidRPr="00504979">
        <w:rPr>
          <w:rFonts w:ascii="Times" w:hAnsi="Times"/>
          <w:sz w:val="24"/>
          <w:lang w:eastAsia="ko-KR"/>
        </w:rPr>
        <w:t xml:space="preserve"> The sending HR-MS selects one of the preamble</w:t>
      </w:r>
      <w:r w:rsidR="00310D56">
        <w:rPr>
          <w:rFonts w:ascii="Times" w:hAnsi="Times" w:hint="eastAsia"/>
          <w:sz w:val="24"/>
          <w:lang w:eastAsia="ko-KR"/>
        </w:rPr>
        <w:t xml:space="preserve"> </w:t>
      </w:r>
      <w:r w:rsidRPr="00504979">
        <w:rPr>
          <w:rFonts w:ascii="Times" w:hAnsi="Times"/>
          <w:sz w:val="24"/>
          <w:lang w:eastAsia="ko-KR"/>
        </w:rPr>
        <w:t>sequences to generate the SYNC-CH preamble, while the receiving HR-MS shall be able to detect all the</w:t>
      </w:r>
      <w:r w:rsidR="00310D56">
        <w:rPr>
          <w:rFonts w:ascii="Times" w:hAnsi="Times" w:hint="eastAsia"/>
          <w:sz w:val="24"/>
          <w:lang w:eastAsia="ko-KR"/>
        </w:rPr>
        <w:t xml:space="preserve"> </w:t>
      </w:r>
      <w:r w:rsidRPr="00504979">
        <w:rPr>
          <w:rFonts w:ascii="Times" w:hAnsi="Times"/>
          <w:sz w:val="24"/>
          <w:lang w:eastAsia="ko-KR"/>
        </w:rPr>
        <w:t>preamble sequences with considering the preamble patterns.</w:t>
      </w:r>
    </w:p>
    <w:p w:rsidR="00310D56" w:rsidRDefault="00310D56" w:rsidP="00504979">
      <w:pPr>
        <w:wordWrap/>
        <w:adjustRightInd w:val="0"/>
        <w:rPr>
          <w:rFonts w:ascii="Times" w:hAnsi="Times"/>
          <w:sz w:val="24"/>
          <w:lang w:eastAsia="ko-KR"/>
        </w:rPr>
      </w:pPr>
    </w:p>
    <w:p w:rsidR="00504979" w:rsidRPr="00504979" w:rsidRDefault="00310D56" w:rsidP="00504979">
      <w:pPr>
        <w:pStyle w:val="Default"/>
        <w:rPr>
          <w:lang w:eastAsia="ko-KR"/>
        </w:rPr>
      </w:pPr>
      <w:r>
        <w:rPr>
          <w:color w:val="0000FF"/>
          <w:u w:val="single"/>
          <w:lang w:eastAsia="ko-KR"/>
        </w:rPr>
        <w:t>T</w:t>
      </w:r>
      <w:r>
        <w:rPr>
          <w:rFonts w:hint="eastAsia"/>
          <w:color w:val="0000FF"/>
          <w:u w:val="single"/>
          <w:lang w:eastAsia="ko-KR"/>
        </w:rPr>
        <w:t xml:space="preserve">he </w:t>
      </w:r>
      <w:r w:rsidRPr="00763CAC">
        <w:rPr>
          <w:rFonts w:hint="eastAsia"/>
          <w:color w:val="0000FF"/>
          <w:u w:val="single"/>
          <w:lang w:eastAsia="ko-KR"/>
        </w:rPr>
        <w:t xml:space="preserve">SFBC is not supported for </w:t>
      </w:r>
      <w:r>
        <w:rPr>
          <w:rFonts w:hint="eastAsia"/>
          <w:color w:val="0000FF"/>
          <w:u w:val="single"/>
          <w:lang w:eastAsia="ko-KR"/>
        </w:rPr>
        <w:t>S</w:t>
      </w:r>
      <w:r w:rsidR="00F8117F">
        <w:rPr>
          <w:rFonts w:hint="eastAsia"/>
          <w:color w:val="0000FF"/>
          <w:u w:val="single"/>
          <w:lang w:eastAsia="ko-KR"/>
        </w:rPr>
        <w:t>ync</w:t>
      </w:r>
      <w:r w:rsidRPr="00763CAC">
        <w:rPr>
          <w:rFonts w:hint="eastAsia"/>
          <w:color w:val="0000FF"/>
          <w:u w:val="single"/>
          <w:lang w:eastAsia="ko-KR"/>
        </w:rPr>
        <w:t>-CH preamble transmission.</w:t>
      </w:r>
    </w:p>
    <w:p w:rsidR="00504979" w:rsidRDefault="00504979" w:rsidP="00504979">
      <w:pPr>
        <w:pStyle w:val="Default"/>
        <w:rPr>
          <w:lang w:eastAsia="ko-KR"/>
        </w:rPr>
      </w:pPr>
    </w:p>
    <w:p w:rsidR="00504979" w:rsidRDefault="00504979" w:rsidP="00504979">
      <w:pPr>
        <w:pStyle w:val="Default"/>
        <w:rPr>
          <w:lang w:eastAsia="ko-KR"/>
        </w:rPr>
      </w:pPr>
    </w:p>
    <w:p w:rsidR="00310D56" w:rsidRDefault="00310D56" w:rsidP="00504979">
      <w:pPr>
        <w:pStyle w:val="Default"/>
        <w:rPr>
          <w:b/>
          <w:sz w:val="28"/>
          <w:lang w:eastAsia="ko-KR"/>
        </w:rPr>
      </w:pPr>
      <w:r w:rsidRPr="0053481B">
        <w:rPr>
          <w:rFonts w:hint="eastAsia"/>
          <w:b/>
          <w:sz w:val="28"/>
          <w:lang w:eastAsia="ko-KR"/>
        </w:rPr>
        <w:t>6.12.2.3.</w:t>
      </w:r>
      <w:r>
        <w:rPr>
          <w:rFonts w:hint="eastAsia"/>
          <w:b/>
          <w:sz w:val="28"/>
          <w:lang w:eastAsia="ko-KR"/>
        </w:rPr>
        <w:t>2.3</w:t>
      </w:r>
      <w:r w:rsidRPr="0053481B">
        <w:rPr>
          <w:rFonts w:hint="eastAsia"/>
          <w:b/>
          <w:sz w:val="28"/>
          <w:lang w:eastAsia="ko-KR"/>
        </w:rPr>
        <w:t xml:space="preserve"> </w:t>
      </w:r>
      <w:r>
        <w:rPr>
          <w:rFonts w:hint="eastAsia"/>
          <w:b/>
          <w:sz w:val="28"/>
          <w:lang w:eastAsia="ko-KR"/>
        </w:rPr>
        <w:t>Dedicated channel (</w:t>
      </w:r>
      <w:proofErr w:type="spellStart"/>
      <w:r>
        <w:rPr>
          <w:rFonts w:hint="eastAsia"/>
          <w:b/>
          <w:sz w:val="28"/>
          <w:lang w:eastAsia="ko-KR"/>
        </w:rPr>
        <w:t>Ded</w:t>
      </w:r>
      <w:proofErr w:type="spellEnd"/>
      <w:r>
        <w:rPr>
          <w:rFonts w:hint="eastAsia"/>
          <w:b/>
          <w:sz w:val="28"/>
          <w:lang w:eastAsia="ko-KR"/>
        </w:rPr>
        <w:t>-CH) structure</w:t>
      </w:r>
    </w:p>
    <w:p w:rsidR="00310D56" w:rsidRPr="00310D56" w:rsidRDefault="00310D56" w:rsidP="00504979">
      <w:pPr>
        <w:pStyle w:val="Default"/>
        <w:rPr>
          <w:lang w:eastAsia="ko-KR"/>
        </w:rPr>
      </w:pPr>
    </w:p>
    <w:p w:rsidR="00310D56" w:rsidRDefault="00310D56" w:rsidP="00310D56">
      <w:pPr>
        <w:wordWrap/>
        <w:adjustRightInd w:val="0"/>
        <w:rPr>
          <w:rFonts w:ascii="Times" w:hAnsi="Times"/>
          <w:sz w:val="24"/>
          <w:lang w:eastAsia="ko-KR"/>
        </w:rPr>
      </w:pPr>
      <w:r w:rsidRPr="00310D56">
        <w:rPr>
          <w:rFonts w:ascii="Times" w:hAnsi="Times"/>
          <w:sz w:val="24"/>
          <w:lang w:eastAsia="ko-KR"/>
        </w:rPr>
        <w:t xml:space="preserve">As described in 6.12.2.3.2.1, resources for </w:t>
      </w:r>
      <w:proofErr w:type="spellStart"/>
      <w:r w:rsidRPr="00310D56">
        <w:rPr>
          <w:rFonts w:ascii="Times" w:hAnsi="Times"/>
          <w:sz w:val="24"/>
          <w:lang w:eastAsia="ko-KR"/>
        </w:rPr>
        <w:t>Ded</w:t>
      </w:r>
      <w:proofErr w:type="spellEnd"/>
      <w:r w:rsidRPr="00310D56">
        <w:rPr>
          <w:rFonts w:ascii="Times" w:hAnsi="Times"/>
          <w:sz w:val="24"/>
          <w:lang w:eastAsia="ko-KR"/>
        </w:rPr>
        <w:t xml:space="preserve">-CH is divided into </w:t>
      </w:r>
      <w:proofErr w:type="spellStart"/>
      <w:r w:rsidRPr="00310D56">
        <w:rPr>
          <w:rFonts w:ascii="Times" w:hAnsi="Times"/>
          <w:sz w:val="24"/>
          <w:lang w:eastAsia="ko-KR"/>
        </w:rPr>
        <w:t>Nded-subchannel</w:t>
      </w:r>
      <w:proofErr w:type="spellEnd"/>
      <w:r w:rsidRPr="00310D56">
        <w:rPr>
          <w:rFonts w:ascii="Times" w:hAnsi="Times"/>
          <w:sz w:val="24"/>
          <w:lang w:eastAsia="ko-KR"/>
        </w:rPr>
        <w:t xml:space="preserve"> dedicated </w:t>
      </w:r>
      <w:proofErr w:type="spellStart"/>
      <w:r w:rsidRPr="00310D56">
        <w:rPr>
          <w:rFonts w:ascii="Times" w:hAnsi="Times"/>
          <w:sz w:val="24"/>
          <w:lang w:eastAsia="ko-KR"/>
        </w:rPr>
        <w:t>subchannels</w:t>
      </w:r>
      <w:proofErr w:type="spellEnd"/>
      <w:r w:rsidRPr="00310D56">
        <w:rPr>
          <w:rFonts w:ascii="Times" w:hAnsi="Times"/>
          <w:sz w:val="24"/>
          <w:lang w:eastAsia="ko-KR"/>
        </w:rPr>
        <w:t xml:space="preserve"> for</w:t>
      </w:r>
      <w:r>
        <w:rPr>
          <w:rFonts w:ascii="Times" w:hAnsi="Times" w:hint="eastAsia"/>
          <w:sz w:val="24"/>
          <w:lang w:eastAsia="ko-KR"/>
        </w:rPr>
        <w:t xml:space="preserve"> </w:t>
      </w:r>
      <w:r w:rsidRPr="00310D56">
        <w:rPr>
          <w:rFonts w:ascii="Times" w:hAnsi="Times"/>
          <w:sz w:val="24"/>
          <w:lang w:eastAsia="ko-KR"/>
        </w:rPr>
        <w:t xml:space="preserve">each TDC frame according to the number of </w:t>
      </w:r>
      <w:proofErr w:type="spellStart"/>
      <w:r w:rsidRPr="00310D56">
        <w:rPr>
          <w:rFonts w:ascii="Times" w:hAnsi="Times"/>
          <w:sz w:val="24"/>
          <w:lang w:eastAsia="ko-KR"/>
        </w:rPr>
        <w:t>subframes</w:t>
      </w:r>
      <w:proofErr w:type="spellEnd"/>
      <w:r w:rsidRPr="00310D56">
        <w:rPr>
          <w:rFonts w:ascii="Times" w:hAnsi="Times"/>
          <w:sz w:val="24"/>
          <w:lang w:eastAsia="ko-KR"/>
        </w:rPr>
        <w:t xml:space="preserve"> assigned for the logical frame. By using the</w:t>
      </w:r>
      <w:r>
        <w:rPr>
          <w:rFonts w:ascii="Times" w:hAnsi="Times" w:hint="eastAsia"/>
          <w:sz w:val="24"/>
          <w:lang w:eastAsia="ko-KR"/>
        </w:rPr>
        <w:t xml:space="preserve"> </w:t>
      </w:r>
      <w:r>
        <w:rPr>
          <w:rFonts w:ascii="Times" w:hAnsi="Times"/>
          <w:sz w:val="24"/>
          <w:lang w:eastAsia="ko-KR"/>
        </w:rPr>
        <w:t>dedicated</w:t>
      </w:r>
      <w:r>
        <w:rPr>
          <w:rFonts w:ascii="Times" w:hAnsi="Times" w:hint="eastAsia"/>
          <w:sz w:val="24"/>
          <w:lang w:eastAsia="ko-KR"/>
        </w:rPr>
        <w:t xml:space="preserve"> </w:t>
      </w:r>
      <w:proofErr w:type="spellStart"/>
      <w:r w:rsidRPr="00310D56">
        <w:rPr>
          <w:rFonts w:ascii="Times" w:hAnsi="Times"/>
          <w:sz w:val="24"/>
          <w:lang w:eastAsia="ko-KR"/>
        </w:rPr>
        <w:t>subchannel</w:t>
      </w:r>
      <w:proofErr w:type="spellEnd"/>
      <w:r w:rsidRPr="00310D56">
        <w:rPr>
          <w:rFonts w:ascii="Times" w:hAnsi="Times"/>
          <w:sz w:val="24"/>
          <w:lang w:eastAsia="ko-KR"/>
        </w:rPr>
        <w:t xml:space="preserve">, two types of signals can be transmitted: one is </w:t>
      </w:r>
      <w:proofErr w:type="spellStart"/>
      <w:r w:rsidRPr="00310D56">
        <w:rPr>
          <w:rFonts w:ascii="Times" w:hAnsi="Times"/>
          <w:sz w:val="24"/>
          <w:lang w:eastAsia="ko-KR"/>
        </w:rPr>
        <w:t>Ded</w:t>
      </w:r>
      <w:proofErr w:type="spellEnd"/>
      <w:r w:rsidRPr="00310D56">
        <w:rPr>
          <w:rFonts w:ascii="Times" w:hAnsi="Times"/>
          <w:sz w:val="24"/>
          <w:lang w:eastAsia="ko-KR"/>
        </w:rPr>
        <w:t xml:space="preserve">-CH packet and the other is </w:t>
      </w:r>
      <w:proofErr w:type="spellStart"/>
      <w:r w:rsidRPr="00310D56">
        <w:rPr>
          <w:rFonts w:ascii="Times" w:hAnsi="Times"/>
          <w:sz w:val="24"/>
          <w:lang w:eastAsia="ko-KR"/>
        </w:rPr>
        <w:t>Ded</w:t>
      </w:r>
      <w:proofErr w:type="spellEnd"/>
      <w:r w:rsidRPr="00310D56">
        <w:rPr>
          <w:rFonts w:ascii="Times" w:hAnsi="Times"/>
          <w:sz w:val="24"/>
          <w:lang w:eastAsia="ko-KR"/>
        </w:rPr>
        <w:t>-CH preamble.</w:t>
      </w:r>
      <w:r>
        <w:rPr>
          <w:rFonts w:ascii="Times" w:hAnsi="Times" w:hint="eastAsia"/>
          <w:sz w:val="24"/>
          <w:lang w:eastAsia="ko-KR"/>
        </w:rPr>
        <w:t xml:space="preserve"> </w:t>
      </w:r>
      <w:r w:rsidRPr="00310D56">
        <w:rPr>
          <w:rFonts w:ascii="Times" w:hAnsi="Times"/>
          <w:sz w:val="24"/>
          <w:lang w:eastAsia="ko-KR"/>
        </w:rPr>
        <w:t xml:space="preserve">For each dedicated </w:t>
      </w:r>
      <w:proofErr w:type="spellStart"/>
      <w:r w:rsidRPr="00310D56">
        <w:rPr>
          <w:rFonts w:ascii="Times" w:hAnsi="Times"/>
          <w:sz w:val="24"/>
          <w:lang w:eastAsia="ko-KR"/>
        </w:rPr>
        <w:t>subchannel</w:t>
      </w:r>
      <w:proofErr w:type="spellEnd"/>
      <w:r w:rsidRPr="00310D56">
        <w:rPr>
          <w:rFonts w:ascii="Times" w:hAnsi="Times"/>
          <w:sz w:val="24"/>
          <w:lang w:eastAsia="ko-KR"/>
        </w:rPr>
        <w:t>, four LRUs are assigned.</w:t>
      </w:r>
    </w:p>
    <w:p w:rsidR="00310D56" w:rsidRDefault="00310D56" w:rsidP="00310D56">
      <w:pPr>
        <w:wordWrap/>
        <w:adjustRightInd w:val="0"/>
        <w:rPr>
          <w:rFonts w:ascii="Times" w:hAnsi="Times"/>
          <w:sz w:val="24"/>
          <w:lang w:eastAsia="ko-KR"/>
        </w:rPr>
      </w:pPr>
    </w:p>
    <w:p w:rsidR="00310D56" w:rsidRDefault="00310D56" w:rsidP="00310D56">
      <w:pPr>
        <w:wordWrap/>
        <w:adjustRightInd w:val="0"/>
        <w:rPr>
          <w:rFonts w:ascii="Times" w:hAnsi="Times"/>
          <w:color w:val="0000FF"/>
          <w:sz w:val="24"/>
          <w:u w:val="single"/>
          <w:lang w:eastAsia="ko-KR"/>
        </w:rPr>
      </w:pPr>
      <w:r>
        <w:rPr>
          <w:rFonts w:ascii="Times" w:hAnsi="Times" w:hint="eastAsia"/>
          <w:color w:val="0000FF"/>
          <w:sz w:val="24"/>
          <w:u w:val="single"/>
          <w:lang w:eastAsia="ko-KR"/>
        </w:rPr>
        <w:t>The transmit power per subcarrier and per stream for dedicated channel is defined as follows.</w:t>
      </w:r>
    </w:p>
    <w:p w:rsidR="00310D56" w:rsidRPr="00F6061A" w:rsidRDefault="00310D56" w:rsidP="00310D56">
      <w:pPr>
        <w:wordWrap/>
        <w:adjustRightInd w:val="0"/>
        <w:rPr>
          <w:rFonts w:ascii="Times" w:hAnsi="Times"/>
          <w:color w:val="0000FF"/>
          <w:sz w:val="24"/>
          <w:u w:val="single"/>
          <w:lang w:eastAsia="ko-KR"/>
        </w:rPr>
      </w:pPr>
    </w:p>
    <w:p w:rsidR="00310D56" w:rsidRDefault="00310D56" w:rsidP="00310D56">
      <w:pPr>
        <w:wordWrap/>
        <w:adjustRightInd w:val="0"/>
        <w:jc w:val="center"/>
        <w:rPr>
          <w:color w:val="0000FF"/>
          <w:sz w:val="24"/>
          <w:u w:val="single"/>
          <w:lang w:eastAsia="ko-KR"/>
        </w:rPr>
      </w:pPr>
      <m:oMathPara>
        <m:oMath>
          <m:r>
            <w:rPr>
              <w:rFonts w:ascii="Cambria Math" w:hAnsi="Cambria Math"/>
              <w:color w:val="0000FF"/>
              <w:sz w:val="24"/>
              <w:lang w:eastAsia="ko-KR"/>
            </w:rPr>
            <m:t>P=</m:t>
          </m:r>
          <m:f>
            <m:fPr>
              <m:ctrlPr>
                <w:rPr>
                  <w:rFonts w:ascii="Cambria Math" w:hAnsi="Cambria Math"/>
                  <w:i/>
                  <w:color w:val="0000FF"/>
                  <w:sz w:val="24"/>
                  <w:lang w:eastAsia="ko-K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FF"/>
                      <w:sz w:val="24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FF"/>
                      <w:sz w:val="24"/>
                      <w:lang w:eastAsia="ko-KR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FF"/>
                      <w:sz w:val="24"/>
                      <w:lang w:eastAsia="ko-KR"/>
                    </w:rPr>
                    <m:t>tx,ded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FF"/>
                      <w:sz w:val="24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FF"/>
                      <w:sz w:val="24"/>
                      <w:lang w:eastAsia="ko-KR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FF"/>
                      <w:sz w:val="24"/>
                      <w:lang w:eastAsia="ko-KR"/>
                    </w:rPr>
                    <m:t>subcarrier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color w:val="0000FF"/>
              <w:sz w:val="24"/>
              <w:lang w:eastAsia="ko-KR"/>
            </w:rPr>
            <m:t>×</m:t>
          </m:r>
          <m:f>
            <m:fPr>
              <m:ctrlPr>
                <w:rPr>
                  <w:rFonts w:ascii="Cambria Math" w:hAnsi="Cambria Math"/>
                  <w:color w:val="0000FF"/>
                  <w:sz w:val="24"/>
                  <w:lang w:eastAsia="ko-KR"/>
                </w:rPr>
              </m:ctrlPr>
            </m:fPr>
            <m:num>
              <m:r>
                <w:rPr>
                  <w:rFonts w:ascii="Cambria Math" w:hAnsi="Cambria Math"/>
                  <w:color w:val="0000FF"/>
                  <w:sz w:val="24"/>
                  <w:lang w:eastAsia="ko-KR"/>
                </w:rPr>
                <m:t>1</m:t>
              </m:r>
            </m:num>
            <m:den>
              <m:r>
                <w:rPr>
                  <w:rFonts w:ascii="Cambria Math" w:hAnsi="Cambria Math"/>
                  <w:color w:val="0000FF"/>
                  <w:sz w:val="24"/>
                  <w:lang w:eastAsia="ko-KR"/>
                </w:rPr>
                <m:t>TNS</m:t>
              </m:r>
            </m:den>
          </m:f>
        </m:oMath>
      </m:oMathPara>
    </w:p>
    <w:p w:rsidR="00310D56" w:rsidRPr="00980405" w:rsidRDefault="00310D56" w:rsidP="00310D56">
      <w:pPr>
        <w:pStyle w:val="Default"/>
        <w:rPr>
          <w:lang w:eastAsia="ko-KR"/>
        </w:rPr>
      </w:pPr>
    </w:p>
    <w:p w:rsidR="00310D56" w:rsidRPr="00310D56" w:rsidRDefault="00310D56" w:rsidP="00310D56">
      <w:pPr>
        <w:wordWrap/>
        <w:adjustRightInd w:val="0"/>
        <w:rPr>
          <w:rFonts w:ascii="Times" w:hAnsi="Times"/>
          <w:color w:val="0000FF"/>
          <w:sz w:val="24"/>
          <w:u w:val="single"/>
          <w:lang w:eastAsia="ko-KR"/>
        </w:rPr>
      </w:pPr>
      <w:proofErr w:type="gramStart"/>
      <w:r w:rsidRPr="00310D56">
        <w:rPr>
          <w:rFonts w:ascii="Times" w:hAnsi="Times" w:hint="eastAsia"/>
          <w:color w:val="0000FF"/>
          <w:sz w:val="24"/>
          <w:u w:val="single"/>
          <w:lang w:eastAsia="ko-KR"/>
        </w:rPr>
        <w:t>where</w:t>
      </w:r>
      <w:proofErr w:type="gramEnd"/>
      <w:r w:rsidRPr="00310D56">
        <w:rPr>
          <w:rFonts w:ascii="Times" w:hAnsi="Times" w:hint="eastAsia"/>
          <w:color w:val="0000FF"/>
          <w:sz w:val="24"/>
          <w:u w:val="single"/>
          <w:lang w:eastAsia="ko-K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4"/>
                <w:lang w:eastAsia="ko-KR"/>
              </w:rPr>
            </m:ctrlPr>
          </m:sSubPr>
          <m:e>
            <m:r>
              <w:rPr>
                <w:rFonts w:ascii="Cambria Math" w:hAnsi="Cambria Math"/>
                <w:color w:val="0000FF"/>
                <w:sz w:val="24"/>
                <w:lang w:eastAsia="ko-KR"/>
              </w:rPr>
              <m:t>P</m:t>
            </m:r>
          </m:e>
          <m:sub>
            <m:r>
              <w:rPr>
                <w:rFonts w:ascii="Cambria Math" w:hAnsi="Cambria Math"/>
                <w:color w:val="0000FF"/>
                <w:sz w:val="24"/>
                <w:lang w:eastAsia="ko-KR"/>
              </w:rPr>
              <m:t>tx,ded</m:t>
            </m:r>
          </m:sub>
        </m:sSub>
      </m:oMath>
      <w:r w:rsidRPr="00310D56">
        <w:rPr>
          <w:rFonts w:ascii="Times" w:hAnsi="Times" w:hint="eastAsia"/>
          <w:color w:val="0000FF"/>
          <w:sz w:val="24"/>
          <w:u w:val="single"/>
          <w:lang w:eastAsia="ko-KR"/>
        </w:rPr>
        <w:t xml:space="preserve"> is </w:t>
      </w:r>
      <w:r>
        <w:rPr>
          <w:rFonts w:ascii="Times" w:hAnsi="Times" w:hint="eastAsia"/>
          <w:color w:val="0000FF"/>
          <w:sz w:val="24"/>
          <w:u w:val="single"/>
          <w:lang w:eastAsia="ko-KR"/>
        </w:rPr>
        <w:t>transmit power</w:t>
      </w:r>
      <w:r w:rsidRPr="00310D56">
        <w:rPr>
          <w:rFonts w:ascii="Times" w:hAnsi="Times" w:hint="eastAsia"/>
          <w:color w:val="0000FF"/>
          <w:sz w:val="24"/>
          <w:u w:val="single"/>
          <w:lang w:eastAsia="ko-KR"/>
        </w:rPr>
        <w:t xml:space="preserve"> of </w:t>
      </w:r>
      <w:r>
        <w:rPr>
          <w:rFonts w:ascii="Times" w:hAnsi="Times" w:hint="eastAsia"/>
          <w:color w:val="0000FF"/>
          <w:sz w:val="24"/>
          <w:u w:val="single"/>
          <w:lang w:eastAsia="ko-KR"/>
        </w:rPr>
        <w:t>dedicated</w:t>
      </w:r>
      <w:r w:rsidRPr="00310D56">
        <w:rPr>
          <w:rFonts w:ascii="Times" w:hAnsi="Times" w:hint="eastAsia"/>
          <w:color w:val="0000FF"/>
          <w:sz w:val="24"/>
          <w:u w:val="single"/>
          <w:lang w:eastAsia="ko-KR"/>
        </w:rPr>
        <w:t xml:space="preserve"> channel. </w:t>
      </w:r>
      <m:oMath>
        <m:r>
          <m:rPr>
            <m:sty m:val="p"/>
          </m:rPr>
          <w:rPr>
            <w:rFonts w:ascii="Cambria Math" w:hAnsi="Cambria Math"/>
            <w:color w:val="0000FF"/>
            <w:sz w:val="24"/>
            <w:u w:val="single"/>
            <w:lang w:eastAsia="ko-KR"/>
          </w:rPr>
          <m:t>TNS</m:t>
        </m:r>
      </m:oMath>
      <w:r w:rsidRPr="00310D56">
        <w:rPr>
          <w:rFonts w:ascii="Times" w:hAnsi="Times" w:hint="eastAsia"/>
          <w:color w:val="0000FF"/>
          <w:sz w:val="24"/>
          <w:u w:val="single"/>
          <w:lang w:eastAsia="ko-KR"/>
        </w:rPr>
        <w:t xml:space="preserve"> </w:t>
      </w:r>
      <w:proofErr w:type="gramStart"/>
      <w:r w:rsidRPr="00310D56">
        <w:rPr>
          <w:rFonts w:ascii="Times" w:hAnsi="Times" w:hint="eastAsia"/>
          <w:color w:val="0000FF"/>
          <w:sz w:val="24"/>
          <w:u w:val="single"/>
          <w:lang w:eastAsia="ko-KR"/>
        </w:rPr>
        <w:t>is</w:t>
      </w:r>
      <w:proofErr w:type="gramEnd"/>
      <w:r w:rsidRPr="00310D56">
        <w:rPr>
          <w:rFonts w:ascii="Times" w:hAnsi="Times" w:hint="eastAsia"/>
          <w:color w:val="0000FF"/>
          <w:sz w:val="24"/>
          <w:u w:val="single"/>
          <w:lang w:eastAsia="ko-KR"/>
        </w:rPr>
        <w:t xml:space="preserve"> total number of stream and </w:t>
      </w:r>
      <m:oMath>
        <m:sSub>
          <m:sSubPr>
            <m:ctrlPr>
              <w:rPr>
                <w:rFonts w:ascii="Cambria Math" w:hAnsi="Cambria Math"/>
                <w:color w:val="0000FF"/>
                <w:sz w:val="24"/>
                <w:lang w:eastAsia="ko-K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FF"/>
                <w:sz w:val="24"/>
                <w:lang w:eastAsia="ko-K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FF"/>
                <w:sz w:val="24"/>
                <w:lang w:eastAsia="ko-KR"/>
              </w:rPr>
              <m:t>subcarrier</m:t>
            </m:r>
          </m:sub>
        </m:sSub>
      </m:oMath>
      <w:r w:rsidRPr="00310D56">
        <w:rPr>
          <w:rFonts w:ascii="Times" w:hAnsi="Times" w:hint="eastAsia"/>
          <w:color w:val="0000FF"/>
          <w:sz w:val="24"/>
          <w:lang w:eastAsia="ko-KR"/>
        </w:rPr>
        <w:t xml:space="preserve"> </w:t>
      </w:r>
      <w:r w:rsidRPr="00310D56">
        <w:rPr>
          <w:rFonts w:ascii="Times" w:hAnsi="Times" w:hint="eastAsia"/>
          <w:color w:val="0000FF"/>
          <w:sz w:val="24"/>
          <w:u w:val="single"/>
          <w:lang w:eastAsia="ko-KR"/>
        </w:rPr>
        <w:t xml:space="preserve">is </w:t>
      </w:r>
      <w:r>
        <w:rPr>
          <w:rFonts w:ascii="Times" w:hAnsi="Times" w:hint="eastAsia"/>
          <w:color w:val="0000FF"/>
          <w:sz w:val="24"/>
          <w:u w:val="single"/>
          <w:lang w:eastAsia="ko-KR"/>
        </w:rPr>
        <w:t xml:space="preserve">the number of subcarriers </w:t>
      </w:r>
      <w:r w:rsidR="00964B0F" w:rsidRPr="00964B0F">
        <w:rPr>
          <w:rFonts w:ascii="Times" w:hAnsi="Times" w:hint="eastAsia"/>
          <w:color w:val="0000FF"/>
          <w:sz w:val="24"/>
          <w:u w:val="single"/>
          <w:lang w:eastAsia="ko-KR"/>
        </w:rPr>
        <w:t>allocated</w:t>
      </w:r>
      <w:r>
        <w:rPr>
          <w:rFonts w:ascii="Times" w:hAnsi="Times" w:hint="eastAsia"/>
          <w:color w:val="0000FF"/>
          <w:sz w:val="24"/>
          <w:u w:val="single"/>
          <w:lang w:eastAsia="ko-KR"/>
        </w:rPr>
        <w:t xml:space="preserve"> in each </w:t>
      </w:r>
      <w:proofErr w:type="spellStart"/>
      <w:r>
        <w:rPr>
          <w:rFonts w:ascii="Times" w:hAnsi="Times" w:hint="eastAsia"/>
          <w:color w:val="0000FF"/>
          <w:sz w:val="24"/>
          <w:u w:val="single"/>
          <w:lang w:eastAsia="ko-KR"/>
        </w:rPr>
        <w:t>subframes</w:t>
      </w:r>
      <w:proofErr w:type="spellEnd"/>
      <w:r w:rsidRPr="00310D56">
        <w:rPr>
          <w:rFonts w:ascii="Times" w:hAnsi="Times" w:hint="eastAsia"/>
          <w:color w:val="0000FF"/>
          <w:sz w:val="24"/>
          <w:u w:val="single"/>
          <w:lang w:eastAsia="ko-KR"/>
        </w:rPr>
        <w:t xml:space="preserve">. For </w:t>
      </w:r>
      <w:proofErr w:type="spellStart"/>
      <w:r>
        <w:rPr>
          <w:rFonts w:ascii="Times" w:hAnsi="Times" w:hint="eastAsia"/>
          <w:color w:val="0000FF"/>
          <w:sz w:val="24"/>
          <w:u w:val="single"/>
          <w:lang w:eastAsia="ko-KR"/>
        </w:rPr>
        <w:t>Ded</w:t>
      </w:r>
      <w:proofErr w:type="spellEnd"/>
      <w:r>
        <w:rPr>
          <w:rFonts w:ascii="Times" w:hAnsi="Times" w:hint="eastAsia"/>
          <w:color w:val="0000FF"/>
          <w:sz w:val="24"/>
          <w:u w:val="single"/>
          <w:lang w:eastAsia="ko-KR"/>
        </w:rPr>
        <w:t>-CH</w:t>
      </w:r>
      <w:r w:rsidRPr="00310D56">
        <w:rPr>
          <w:rFonts w:ascii="Times" w:hAnsi="Times" w:hint="eastAsia"/>
          <w:color w:val="0000FF"/>
          <w:sz w:val="24"/>
          <w:u w:val="single"/>
          <w:lang w:eastAsia="ko-KR"/>
        </w:rPr>
        <w:t xml:space="preserve"> transmission, </w:t>
      </w:r>
      <m:oMath>
        <m:r>
          <m:rPr>
            <m:sty m:val="p"/>
          </m:rPr>
          <w:rPr>
            <w:rFonts w:ascii="Cambria Math" w:hAnsi="Cambria Math"/>
            <w:color w:val="0000FF"/>
            <w:sz w:val="24"/>
            <w:u w:val="single"/>
            <w:lang w:eastAsia="ko-KR"/>
          </w:rPr>
          <m:t>TNS</m:t>
        </m:r>
      </m:oMath>
      <w:r>
        <w:rPr>
          <w:rFonts w:ascii="Times" w:hAnsi="Times" w:hint="eastAsia"/>
          <w:color w:val="0000FF"/>
          <w:sz w:val="24"/>
          <w:u w:val="single"/>
          <w:lang w:eastAsia="ko-KR"/>
        </w:rPr>
        <w:t xml:space="preserve"> </w:t>
      </w:r>
      <w:proofErr w:type="gramStart"/>
      <w:r w:rsidRPr="00310D56">
        <w:rPr>
          <w:rFonts w:ascii="Times" w:hAnsi="Times" w:hint="eastAsia"/>
          <w:color w:val="0000FF"/>
          <w:sz w:val="24"/>
          <w:u w:val="single"/>
          <w:lang w:eastAsia="ko-KR"/>
        </w:rPr>
        <w:t>is</w:t>
      </w:r>
      <w:proofErr w:type="gramEnd"/>
      <w:r w:rsidRPr="00310D56">
        <w:rPr>
          <w:rFonts w:ascii="Times" w:hAnsi="Times" w:hint="eastAsia"/>
          <w:color w:val="0000FF"/>
          <w:sz w:val="24"/>
          <w:u w:val="single"/>
          <w:lang w:eastAsia="ko-KR"/>
        </w:rPr>
        <w:t xml:space="preserve"> 2 and </w:t>
      </w:r>
      <m:oMath>
        <m:sSub>
          <m:sSubPr>
            <m:ctrlPr>
              <w:rPr>
                <w:rFonts w:ascii="Cambria Math" w:hAnsi="Cambria Math"/>
                <w:color w:val="0000FF"/>
                <w:sz w:val="24"/>
                <w:lang w:eastAsia="ko-K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FF"/>
                <w:sz w:val="24"/>
                <w:lang w:eastAsia="ko-K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FF"/>
                <w:sz w:val="24"/>
                <w:lang w:eastAsia="ko-KR"/>
              </w:rPr>
              <m:t>subcarrier</m:t>
            </m:r>
          </m:sub>
        </m:sSub>
      </m:oMath>
      <w:r w:rsidRPr="00310D56">
        <w:rPr>
          <w:rFonts w:ascii="Times" w:hAnsi="Times" w:hint="eastAsia"/>
          <w:color w:val="0000FF"/>
          <w:sz w:val="24"/>
          <w:u w:val="single"/>
          <w:lang w:eastAsia="ko-KR"/>
        </w:rPr>
        <w:t xml:space="preserve"> is </w:t>
      </w:r>
      <w:r>
        <w:rPr>
          <w:rFonts w:ascii="Times" w:hAnsi="Times" w:hint="eastAsia"/>
          <w:color w:val="0000FF"/>
          <w:sz w:val="24"/>
          <w:u w:val="single"/>
          <w:lang w:eastAsia="ko-KR"/>
        </w:rPr>
        <w:t>6,12,18,24 or 36</w:t>
      </w:r>
      <w:r w:rsidRPr="00310D56">
        <w:rPr>
          <w:rFonts w:ascii="Times" w:hAnsi="Times" w:hint="eastAsia"/>
          <w:color w:val="0000FF"/>
          <w:sz w:val="24"/>
          <w:u w:val="single"/>
          <w:lang w:eastAsia="ko-KR"/>
        </w:rPr>
        <w:t>.</w:t>
      </w:r>
    </w:p>
    <w:p w:rsidR="00310D56" w:rsidRDefault="00310D56" w:rsidP="00310D56">
      <w:pPr>
        <w:wordWrap/>
        <w:adjustRightInd w:val="0"/>
        <w:rPr>
          <w:rFonts w:ascii="Times" w:hAnsi="Times"/>
          <w:color w:val="0000FF"/>
          <w:sz w:val="24"/>
          <w:u w:val="single"/>
          <w:lang w:eastAsia="ko-KR"/>
        </w:rPr>
      </w:pPr>
    </w:p>
    <w:p w:rsidR="006B3C48" w:rsidRPr="00310D56" w:rsidRDefault="006B3C48" w:rsidP="00310D56">
      <w:pPr>
        <w:wordWrap/>
        <w:adjustRightInd w:val="0"/>
        <w:rPr>
          <w:rFonts w:ascii="Times" w:hAnsi="Times"/>
          <w:color w:val="0000FF"/>
          <w:sz w:val="24"/>
          <w:u w:val="single"/>
          <w:lang w:eastAsia="ko-KR"/>
        </w:rPr>
      </w:pPr>
    </w:p>
    <w:p w:rsidR="007D320B" w:rsidRPr="0053481B" w:rsidRDefault="007D320B" w:rsidP="007D320B">
      <w:pPr>
        <w:pStyle w:val="Default"/>
        <w:rPr>
          <w:b/>
          <w:lang w:eastAsia="ko-KR"/>
        </w:rPr>
      </w:pPr>
      <w:r w:rsidRPr="0053481B">
        <w:rPr>
          <w:rFonts w:hint="eastAsia"/>
          <w:b/>
          <w:sz w:val="28"/>
          <w:lang w:eastAsia="ko-KR"/>
        </w:rPr>
        <w:t>6.12.2.3.</w:t>
      </w:r>
      <w:r w:rsidR="00763CAC">
        <w:rPr>
          <w:rFonts w:hint="eastAsia"/>
          <w:b/>
          <w:sz w:val="28"/>
          <w:lang w:eastAsia="ko-KR"/>
        </w:rPr>
        <w:t>2.3.2</w:t>
      </w:r>
      <w:r w:rsidRPr="0053481B">
        <w:rPr>
          <w:rFonts w:hint="eastAsia"/>
          <w:b/>
          <w:sz w:val="28"/>
          <w:lang w:eastAsia="ko-KR"/>
        </w:rPr>
        <w:t xml:space="preserve"> </w:t>
      </w:r>
      <w:proofErr w:type="spellStart"/>
      <w:r w:rsidR="00763CAC">
        <w:rPr>
          <w:rFonts w:hint="eastAsia"/>
          <w:b/>
          <w:sz w:val="28"/>
          <w:lang w:eastAsia="ko-KR"/>
        </w:rPr>
        <w:t>Ded</w:t>
      </w:r>
      <w:proofErr w:type="spellEnd"/>
      <w:r w:rsidR="00763CAC">
        <w:rPr>
          <w:rFonts w:hint="eastAsia"/>
          <w:b/>
          <w:sz w:val="28"/>
          <w:lang w:eastAsia="ko-KR"/>
        </w:rPr>
        <w:t>-CH preamble transmission</w:t>
      </w:r>
    </w:p>
    <w:p w:rsidR="00763CAC" w:rsidRDefault="00763CAC" w:rsidP="000F366A">
      <w:pPr>
        <w:wordWrap/>
        <w:adjustRightInd w:val="0"/>
        <w:rPr>
          <w:rFonts w:ascii="Times" w:hAnsi="Times"/>
          <w:sz w:val="24"/>
          <w:lang w:eastAsia="ko-KR"/>
        </w:rPr>
      </w:pPr>
    </w:p>
    <w:p w:rsidR="007D320B" w:rsidRDefault="00763CAC" w:rsidP="000F366A">
      <w:pPr>
        <w:wordWrap/>
        <w:adjustRightInd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  <w:lang w:eastAsia="ko-KR"/>
        </w:rPr>
        <w:t>…</w:t>
      </w:r>
    </w:p>
    <w:p w:rsidR="00504979" w:rsidRDefault="00504979" w:rsidP="000F366A">
      <w:pPr>
        <w:wordWrap/>
        <w:adjustRightInd w:val="0"/>
        <w:rPr>
          <w:rFonts w:ascii="Times" w:hAnsi="Times"/>
          <w:sz w:val="24"/>
          <w:lang w:eastAsia="ko-KR"/>
        </w:rPr>
      </w:pPr>
    </w:p>
    <w:p w:rsidR="00763CAC" w:rsidRDefault="00763CAC" w:rsidP="00763CAC">
      <w:pPr>
        <w:wordWrap/>
        <w:adjustRightInd w:val="0"/>
        <w:rPr>
          <w:rFonts w:ascii="Times" w:hAnsi="Times"/>
          <w:sz w:val="24"/>
          <w:lang w:eastAsia="ko-KR"/>
        </w:rPr>
      </w:pPr>
      <w:r w:rsidRPr="00763CAC">
        <w:rPr>
          <w:rFonts w:ascii="Times" w:hAnsi="Times"/>
          <w:sz w:val="24"/>
          <w:lang w:eastAsia="ko-KR"/>
        </w:rPr>
        <w:t xml:space="preserve">Using the </w:t>
      </w:r>
      <w:proofErr w:type="spellStart"/>
      <w:r w:rsidRPr="00763CAC">
        <w:rPr>
          <w:rFonts w:ascii="Times" w:hAnsi="Times"/>
          <w:sz w:val="24"/>
          <w:lang w:eastAsia="ko-KR"/>
        </w:rPr>
        <w:t>Ded</w:t>
      </w:r>
      <w:proofErr w:type="spellEnd"/>
      <w:r w:rsidRPr="00763CAC">
        <w:rPr>
          <w:rFonts w:ascii="Times" w:hAnsi="Times"/>
          <w:sz w:val="24"/>
          <w:lang w:eastAsia="ko-KR"/>
        </w:rPr>
        <w:t>-CH preamble, the receiver can estimate time offset, frequen</w:t>
      </w:r>
      <w:r>
        <w:rPr>
          <w:rFonts w:ascii="Times" w:hAnsi="Times"/>
          <w:sz w:val="24"/>
          <w:lang w:eastAsia="ko-KR"/>
        </w:rPr>
        <w:t>cy offset, link SINR (signal to</w:t>
      </w:r>
      <w:r>
        <w:rPr>
          <w:rFonts w:ascii="Times" w:hAnsi="Times" w:hint="eastAsia"/>
          <w:sz w:val="24"/>
          <w:lang w:eastAsia="ko-KR"/>
        </w:rPr>
        <w:t xml:space="preserve"> </w:t>
      </w:r>
      <w:r w:rsidRPr="00763CAC">
        <w:rPr>
          <w:rFonts w:ascii="Times" w:hAnsi="Times"/>
          <w:sz w:val="24"/>
          <w:lang w:eastAsia="ko-KR"/>
        </w:rPr>
        <w:t>interference plus noise ratio), radio channel, etc.</w:t>
      </w:r>
    </w:p>
    <w:p w:rsidR="00763CAC" w:rsidRDefault="00763CAC" w:rsidP="00763CAC">
      <w:pPr>
        <w:wordWrap/>
        <w:adjustRightInd w:val="0"/>
        <w:rPr>
          <w:rFonts w:ascii="Times" w:hAnsi="Times"/>
          <w:sz w:val="24"/>
          <w:lang w:eastAsia="ko-KR"/>
        </w:rPr>
      </w:pPr>
    </w:p>
    <w:p w:rsidR="00763CAC" w:rsidRPr="00763CAC" w:rsidRDefault="0015411E" w:rsidP="00763CAC">
      <w:pPr>
        <w:wordWrap/>
        <w:adjustRightInd w:val="0"/>
        <w:rPr>
          <w:rFonts w:ascii="Times" w:hAnsi="Times"/>
          <w:color w:val="0000FF"/>
          <w:sz w:val="24"/>
          <w:u w:val="single"/>
          <w:lang w:eastAsia="ko-KR"/>
        </w:rPr>
      </w:pPr>
      <w:r>
        <w:rPr>
          <w:rFonts w:ascii="Times" w:hAnsi="Times"/>
          <w:color w:val="0000FF"/>
          <w:sz w:val="24"/>
          <w:u w:val="single"/>
          <w:lang w:eastAsia="ko-KR"/>
        </w:rPr>
        <w:t>T</w:t>
      </w:r>
      <w:r>
        <w:rPr>
          <w:rFonts w:ascii="Times" w:hAnsi="Times" w:hint="eastAsia"/>
          <w:color w:val="0000FF"/>
          <w:sz w:val="24"/>
          <w:u w:val="single"/>
          <w:lang w:eastAsia="ko-KR"/>
        </w:rPr>
        <w:t xml:space="preserve">he </w:t>
      </w:r>
      <w:r w:rsidR="00763CAC" w:rsidRPr="00763CAC">
        <w:rPr>
          <w:rFonts w:ascii="Times" w:hAnsi="Times" w:hint="eastAsia"/>
          <w:color w:val="0000FF"/>
          <w:sz w:val="24"/>
          <w:u w:val="single"/>
          <w:lang w:eastAsia="ko-KR"/>
        </w:rPr>
        <w:t xml:space="preserve">SFBC is not supported for </w:t>
      </w:r>
      <w:proofErr w:type="spellStart"/>
      <w:r w:rsidR="00763CAC" w:rsidRPr="00763CAC">
        <w:rPr>
          <w:rFonts w:ascii="Times" w:hAnsi="Times" w:hint="eastAsia"/>
          <w:color w:val="0000FF"/>
          <w:sz w:val="24"/>
          <w:u w:val="single"/>
          <w:lang w:eastAsia="ko-KR"/>
        </w:rPr>
        <w:t>Ded</w:t>
      </w:r>
      <w:proofErr w:type="spellEnd"/>
      <w:r w:rsidR="00763CAC" w:rsidRPr="00763CAC">
        <w:rPr>
          <w:rFonts w:ascii="Times" w:hAnsi="Times" w:hint="eastAsia"/>
          <w:color w:val="0000FF"/>
          <w:sz w:val="24"/>
          <w:u w:val="single"/>
          <w:lang w:eastAsia="ko-KR"/>
        </w:rPr>
        <w:t>-CH preamble transmission.</w:t>
      </w:r>
    </w:p>
    <w:p w:rsidR="007D320B" w:rsidRDefault="007D320B" w:rsidP="0053481B">
      <w:pPr>
        <w:pStyle w:val="Default"/>
        <w:rPr>
          <w:lang w:eastAsia="ko-KR"/>
        </w:rPr>
      </w:pPr>
    </w:p>
    <w:p w:rsidR="006B3C48" w:rsidRDefault="006B3C48" w:rsidP="0053481B">
      <w:pPr>
        <w:pStyle w:val="Default"/>
        <w:rPr>
          <w:lang w:eastAsia="ko-KR"/>
        </w:rPr>
      </w:pPr>
    </w:p>
    <w:p w:rsidR="00310D56" w:rsidRDefault="00310D56" w:rsidP="0053481B">
      <w:pPr>
        <w:pStyle w:val="Default"/>
        <w:rPr>
          <w:lang w:eastAsia="ko-KR"/>
        </w:rPr>
      </w:pPr>
      <w:r w:rsidRPr="0053481B">
        <w:rPr>
          <w:rFonts w:hint="eastAsia"/>
          <w:b/>
          <w:sz w:val="28"/>
          <w:lang w:eastAsia="ko-KR"/>
        </w:rPr>
        <w:t>6.12.2.3.</w:t>
      </w:r>
      <w:r>
        <w:rPr>
          <w:rFonts w:hint="eastAsia"/>
          <w:b/>
          <w:sz w:val="28"/>
          <w:lang w:eastAsia="ko-KR"/>
        </w:rPr>
        <w:t>2.4</w:t>
      </w:r>
      <w:r w:rsidRPr="0053481B">
        <w:rPr>
          <w:rFonts w:hint="eastAsia"/>
          <w:b/>
          <w:sz w:val="28"/>
          <w:lang w:eastAsia="ko-KR"/>
        </w:rPr>
        <w:t xml:space="preserve"> </w:t>
      </w:r>
      <w:r>
        <w:rPr>
          <w:rFonts w:hint="eastAsia"/>
          <w:b/>
          <w:sz w:val="28"/>
          <w:lang w:eastAsia="ko-KR"/>
        </w:rPr>
        <w:t>Supplementary channel</w:t>
      </w:r>
    </w:p>
    <w:p w:rsidR="00310D56" w:rsidRDefault="00310D56" w:rsidP="0053481B">
      <w:pPr>
        <w:pStyle w:val="Default"/>
        <w:rPr>
          <w:lang w:eastAsia="ko-KR"/>
        </w:rPr>
      </w:pPr>
    </w:p>
    <w:p w:rsidR="00310D56" w:rsidRDefault="00310D56" w:rsidP="0053481B">
      <w:pPr>
        <w:pStyle w:val="Default"/>
        <w:rPr>
          <w:lang w:eastAsia="ko-KR"/>
        </w:rPr>
      </w:pPr>
      <w:r>
        <w:rPr>
          <w:lang w:eastAsia="ko-KR"/>
        </w:rPr>
        <w:t>…</w:t>
      </w:r>
    </w:p>
    <w:p w:rsidR="00310D56" w:rsidRDefault="00310D56" w:rsidP="0053481B">
      <w:pPr>
        <w:pStyle w:val="Default"/>
        <w:rPr>
          <w:lang w:eastAsia="ko-KR"/>
        </w:rPr>
      </w:pPr>
    </w:p>
    <w:p w:rsidR="00310D56" w:rsidRDefault="00310D56" w:rsidP="00310D56">
      <w:pPr>
        <w:pStyle w:val="Default"/>
        <w:rPr>
          <w:lang w:eastAsia="ko-KR"/>
        </w:rPr>
      </w:pPr>
      <w:r w:rsidRPr="00310D56">
        <w:rPr>
          <w:lang w:eastAsia="ko-KR"/>
        </w:rPr>
        <w:t>Figure 256 describes the Sup-CH structure for TDC. Details of the Sup-CH structure are defined in</w:t>
      </w:r>
      <w:r>
        <w:rPr>
          <w:rFonts w:hint="eastAsia"/>
          <w:lang w:eastAsia="ko-KR"/>
        </w:rPr>
        <w:t xml:space="preserve"> </w:t>
      </w:r>
      <w:r w:rsidRPr="00310D56">
        <w:rPr>
          <w:lang w:eastAsia="ko-KR"/>
        </w:rPr>
        <w:t>6.12.2.3.2.1. One Sup-CH is composed of four distributed mini-tiles, where a mini-tile has (2</w:t>
      </w:r>
      <w:r>
        <w:rPr>
          <w:rFonts w:hint="eastAsia"/>
          <w:lang w:eastAsia="ko-KR"/>
        </w:rPr>
        <w:t xml:space="preserve"> </w:t>
      </w:r>
      <w:r w:rsidRPr="00310D56">
        <w:rPr>
          <w:lang w:eastAsia="ko-KR"/>
        </w:rPr>
        <w:t>subcarriers)</w:t>
      </w:r>
      <w:r>
        <w:rPr>
          <w:rFonts w:hint="eastAsia"/>
          <w:lang w:eastAsia="ko-KR"/>
        </w:rPr>
        <w:t xml:space="preserve"> x </w:t>
      </w:r>
      <w:r w:rsidR="00F8117F">
        <w:rPr>
          <w:lang w:eastAsia="ko-KR"/>
        </w:rPr>
        <w:t>(5 symbols)</w:t>
      </w:r>
      <w:r w:rsidR="00F8117F">
        <w:rPr>
          <w:rFonts w:hint="eastAsia"/>
          <w:lang w:eastAsia="ko-KR"/>
        </w:rPr>
        <w:t xml:space="preserve"> </w:t>
      </w:r>
      <w:r w:rsidRPr="00310D56">
        <w:rPr>
          <w:lang w:eastAsia="ko-KR"/>
        </w:rPr>
        <w:t>rectangular-shaped resource elements. A Sup-CH includes ranging channel, CQI</w:t>
      </w:r>
      <w:r w:rsidR="00F8117F">
        <w:rPr>
          <w:rFonts w:hint="eastAsia"/>
          <w:lang w:eastAsia="ko-KR"/>
        </w:rPr>
        <w:t xml:space="preserve"> </w:t>
      </w:r>
      <w:r w:rsidRPr="00310D56">
        <w:rPr>
          <w:lang w:eastAsia="ko-KR"/>
        </w:rPr>
        <w:t>channel, and feedback channel,</w:t>
      </w:r>
      <w:r w:rsidR="00F8117F">
        <w:rPr>
          <w:rFonts w:hint="eastAsia"/>
          <w:lang w:eastAsia="ko-KR"/>
        </w:rPr>
        <w:t xml:space="preserve"> </w:t>
      </w:r>
      <w:r w:rsidRPr="00310D56">
        <w:rPr>
          <w:lang w:eastAsia="ko-KR"/>
        </w:rPr>
        <w:t>which are transmitted in TDM (time division multiplexing) manner.</w:t>
      </w:r>
    </w:p>
    <w:p w:rsidR="00F8117F" w:rsidRDefault="00F8117F" w:rsidP="00310D56">
      <w:pPr>
        <w:pStyle w:val="Default"/>
        <w:rPr>
          <w:lang w:eastAsia="ko-KR"/>
        </w:rPr>
      </w:pPr>
    </w:p>
    <w:p w:rsidR="00F8117F" w:rsidRDefault="00F8117F" w:rsidP="00F8117F">
      <w:pPr>
        <w:wordWrap/>
        <w:adjustRightInd w:val="0"/>
        <w:rPr>
          <w:rFonts w:ascii="Times" w:hAnsi="Times"/>
          <w:color w:val="0000FF"/>
          <w:sz w:val="24"/>
          <w:u w:val="single"/>
          <w:lang w:eastAsia="ko-KR"/>
        </w:rPr>
      </w:pPr>
      <w:r>
        <w:rPr>
          <w:rFonts w:ascii="Times" w:hAnsi="Times" w:hint="eastAsia"/>
          <w:color w:val="0000FF"/>
          <w:sz w:val="24"/>
          <w:u w:val="single"/>
          <w:lang w:eastAsia="ko-KR"/>
        </w:rPr>
        <w:t>The transmit power per subcarrier and per stream for supplementary channel is defined as follows.</w:t>
      </w:r>
    </w:p>
    <w:p w:rsidR="00F8117F" w:rsidRPr="00F6061A" w:rsidRDefault="00F8117F" w:rsidP="00F8117F">
      <w:pPr>
        <w:wordWrap/>
        <w:adjustRightInd w:val="0"/>
        <w:rPr>
          <w:rFonts w:ascii="Times" w:hAnsi="Times"/>
          <w:color w:val="0000FF"/>
          <w:sz w:val="24"/>
          <w:u w:val="single"/>
          <w:lang w:eastAsia="ko-KR"/>
        </w:rPr>
      </w:pPr>
    </w:p>
    <w:p w:rsidR="00F8117F" w:rsidRDefault="00F8117F" w:rsidP="00F8117F">
      <w:pPr>
        <w:wordWrap/>
        <w:adjustRightInd w:val="0"/>
        <w:jc w:val="center"/>
        <w:rPr>
          <w:color w:val="0000FF"/>
          <w:sz w:val="24"/>
          <w:u w:val="single"/>
          <w:lang w:eastAsia="ko-KR"/>
        </w:rPr>
      </w:pPr>
      <m:oMathPara>
        <m:oMath>
          <m:r>
            <w:rPr>
              <w:rFonts w:ascii="Cambria Math" w:hAnsi="Cambria Math"/>
              <w:color w:val="0000FF"/>
              <w:sz w:val="24"/>
              <w:lang w:eastAsia="ko-KR"/>
            </w:rPr>
            <m:t>P=</m:t>
          </m:r>
          <m:f>
            <m:fPr>
              <m:ctrlPr>
                <w:rPr>
                  <w:rFonts w:ascii="Cambria Math" w:hAnsi="Cambria Math"/>
                  <w:i/>
                  <w:color w:val="0000FF"/>
                  <w:sz w:val="24"/>
                  <w:lang w:eastAsia="ko-K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FF"/>
                      <w:sz w:val="24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FF"/>
                      <w:sz w:val="24"/>
                      <w:lang w:eastAsia="ko-KR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FF"/>
                      <w:sz w:val="24"/>
                      <w:lang w:eastAsia="ko-KR"/>
                    </w:rPr>
                    <m:t>tx,sup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FF"/>
                      <w:sz w:val="24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FF"/>
                      <w:sz w:val="24"/>
                      <w:lang w:eastAsia="ko-KR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FF"/>
                      <w:sz w:val="24"/>
                      <w:lang w:eastAsia="ko-KR"/>
                    </w:rPr>
                    <m:t>subcarrier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color w:val="0000FF"/>
              <w:sz w:val="24"/>
              <w:lang w:eastAsia="ko-KR"/>
            </w:rPr>
            <m:t>×</m:t>
          </m:r>
          <m:f>
            <m:fPr>
              <m:ctrlPr>
                <w:rPr>
                  <w:rFonts w:ascii="Cambria Math" w:hAnsi="Cambria Math"/>
                  <w:color w:val="0000FF"/>
                  <w:sz w:val="24"/>
                  <w:lang w:eastAsia="ko-KR"/>
                </w:rPr>
              </m:ctrlPr>
            </m:fPr>
            <m:num>
              <m:r>
                <w:rPr>
                  <w:rFonts w:ascii="Cambria Math" w:hAnsi="Cambria Math"/>
                  <w:color w:val="0000FF"/>
                  <w:sz w:val="24"/>
                  <w:lang w:eastAsia="ko-KR"/>
                </w:rPr>
                <m:t>1</m:t>
              </m:r>
            </m:num>
            <m:den>
              <m:r>
                <w:rPr>
                  <w:rFonts w:ascii="Cambria Math" w:hAnsi="Cambria Math"/>
                  <w:color w:val="0000FF"/>
                  <w:sz w:val="24"/>
                  <w:lang w:eastAsia="ko-KR"/>
                </w:rPr>
                <m:t>TNS</m:t>
              </m:r>
            </m:den>
          </m:f>
        </m:oMath>
      </m:oMathPara>
    </w:p>
    <w:p w:rsidR="00F8117F" w:rsidRPr="00980405" w:rsidRDefault="00F8117F" w:rsidP="00F8117F">
      <w:pPr>
        <w:pStyle w:val="Default"/>
        <w:rPr>
          <w:lang w:eastAsia="ko-KR"/>
        </w:rPr>
      </w:pPr>
    </w:p>
    <w:p w:rsidR="00F8117F" w:rsidRDefault="00F8117F" w:rsidP="00F8117F">
      <w:pPr>
        <w:pStyle w:val="Default"/>
        <w:rPr>
          <w:color w:val="0000FF"/>
          <w:u w:val="single"/>
          <w:lang w:eastAsia="ko-KR"/>
        </w:rPr>
      </w:pPr>
      <w:proofErr w:type="gramStart"/>
      <w:r w:rsidRPr="00310D56">
        <w:rPr>
          <w:rFonts w:hint="eastAsia"/>
          <w:color w:val="0000FF"/>
          <w:u w:val="single"/>
          <w:lang w:eastAsia="ko-KR"/>
        </w:rPr>
        <w:t>where</w:t>
      </w:r>
      <w:proofErr w:type="gramEnd"/>
      <w:r w:rsidRPr="00310D56">
        <w:rPr>
          <w:rFonts w:hint="eastAsia"/>
          <w:color w:val="0000FF"/>
          <w:u w:val="single"/>
          <w:lang w:eastAsia="ko-K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FF"/>
                <w:lang w:eastAsia="ko-KR"/>
              </w:rPr>
            </m:ctrlPr>
          </m:sSubPr>
          <m:e>
            <m:r>
              <w:rPr>
                <w:rFonts w:ascii="Cambria Math" w:hAnsi="Cambria Math"/>
                <w:color w:val="0000FF"/>
                <w:lang w:eastAsia="ko-KR"/>
              </w:rPr>
              <m:t>P</m:t>
            </m:r>
          </m:e>
          <m:sub>
            <m:r>
              <w:rPr>
                <w:rFonts w:ascii="Cambria Math" w:hAnsi="Cambria Math"/>
                <w:color w:val="0000FF"/>
                <w:lang w:eastAsia="ko-KR"/>
              </w:rPr>
              <m:t>tx,sup</m:t>
            </m:r>
          </m:sub>
        </m:sSub>
      </m:oMath>
      <w:r w:rsidRPr="00310D56">
        <w:rPr>
          <w:rFonts w:hint="eastAsia"/>
          <w:color w:val="0000FF"/>
          <w:u w:val="single"/>
          <w:lang w:eastAsia="ko-KR"/>
        </w:rPr>
        <w:t xml:space="preserve"> is </w:t>
      </w:r>
      <w:r>
        <w:rPr>
          <w:rFonts w:hint="eastAsia"/>
          <w:color w:val="0000FF"/>
          <w:u w:val="single"/>
          <w:lang w:eastAsia="ko-KR"/>
        </w:rPr>
        <w:t>transmit power</w:t>
      </w:r>
      <w:r w:rsidRPr="00310D56">
        <w:rPr>
          <w:rFonts w:hint="eastAsia"/>
          <w:color w:val="0000FF"/>
          <w:u w:val="single"/>
          <w:lang w:eastAsia="ko-KR"/>
        </w:rPr>
        <w:t xml:space="preserve"> of </w:t>
      </w:r>
      <w:r>
        <w:rPr>
          <w:rFonts w:hint="eastAsia"/>
          <w:color w:val="0000FF"/>
          <w:u w:val="single"/>
          <w:lang w:eastAsia="ko-KR"/>
        </w:rPr>
        <w:t>supplementary</w:t>
      </w:r>
      <w:r w:rsidRPr="00310D56">
        <w:rPr>
          <w:rFonts w:hint="eastAsia"/>
          <w:color w:val="0000FF"/>
          <w:u w:val="single"/>
          <w:lang w:eastAsia="ko-KR"/>
        </w:rPr>
        <w:t xml:space="preserve"> channel. </w:t>
      </w:r>
      <m:oMath>
        <m:r>
          <m:rPr>
            <m:sty m:val="p"/>
          </m:rPr>
          <w:rPr>
            <w:rFonts w:ascii="Cambria Math" w:hAnsi="Cambria Math"/>
            <w:color w:val="0000FF"/>
            <w:u w:val="single"/>
            <w:lang w:eastAsia="ko-KR"/>
          </w:rPr>
          <m:t>TNS</m:t>
        </m:r>
      </m:oMath>
      <w:r w:rsidRPr="00310D56">
        <w:rPr>
          <w:rFonts w:hint="eastAsia"/>
          <w:color w:val="0000FF"/>
          <w:u w:val="single"/>
          <w:lang w:eastAsia="ko-KR"/>
        </w:rPr>
        <w:t xml:space="preserve"> </w:t>
      </w:r>
      <w:proofErr w:type="gramStart"/>
      <w:r w:rsidRPr="00310D56">
        <w:rPr>
          <w:rFonts w:hint="eastAsia"/>
          <w:color w:val="0000FF"/>
          <w:u w:val="single"/>
          <w:lang w:eastAsia="ko-KR"/>
        </w:rPr>
        <w:t>is</w:t>
      </w:r>
      <w:proofErr w:type="gramEnd"/>
      <w:r w:rsidRPr="00310D56">
        <w:rPr>
          <w:rFonts w:hint="eastAsia"/>
          <w:color w:val="0000FF"/>
          <w:u w:val="single"/>
          <w:lang w:eastAsia="ko-KR"/>
        </w:rPr>
        <w:t xml:space="preserve"> total number of stream and </w:t>
      </w:r>
      <m:oMath>
        <m:sSub>
          <m:sSubPr>
            <m:ctrlPr>
              <w:rPr>
                <w:rFonts w:ascii="Cambria Math" w:hAnsi="Cambria Math"/>
                <w:color w:val="0000FF"/>
                <w:lang w:eastAsia="ko-K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FF"/>
                <w:lang w:eastAsia="ko-K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FF"/>
                <w:lang w:eastAsia="ko-KR"/>
              </w:rPr>
              <m:t>subcarrier</m:t>
            </m:r>
          </m:sub>
        </m:sSub>
      </m:oMath>
      <w:r w:rsidRPr="00310D56">
        <w:rPr>
          <w:rFonts w:hint="eastAsia"/>
          <w:color w:val="0000FF"/>
          <w:lang w:eastAsia="ko-KR"/>
        </w:rPr>
        <w:t xml:space="preserve"> </w:t>
      </w:r>
      <w:r w:rsidRPr="00310D56">
        <w:rPr>
          <w:rFonts w:hint="eastAsia"/>
          <w:color w:val="0000FF"/>
          <w:u w:val="single"/>
          <w:lang w:eastAsia="ko-KR"/>
        </w:rPr>
        <w:t xml:space="preserve">is </w:t>
      </w:r>
      <w:r>
        <w:rPr>
          <w:rFonts w:hint="eastAsia"/>
          <w:color w:val="0000FF"/>
          <w:u w:val="single"/>
          <w:lang w:eastAsia="ko-KR"/>
        </w:rPr>
        <w:t xml:space="preserve">the number of subcarriers </w:t>
      </w:r>
      <w:r w:rsidR="00964B0F">
        <w:rPr>
          <w:rFonts w:hint="eastAsia"/>
          <w:color w:val="0000FF"/>
          <w:u w:val="single"/>
          <w:lang w:eastAsia="ko-KR"/>
        </w:rPr>
        <w:t>allocated</w:t>
      </w:r>
      <w:r>
        <w:rPr>
          <w:rFonts w:hint="eastAsia"/>
          <w:color w:val="0000FF"/>
          <w:u w:val="single"/>
          <w:lang w:eastAsia="ko-KR"/>
        </w:rPr>
        <w:t xml:space="preserve"> in each </w:t>
      </w:r>
      <w:proofErr w:type="spellStart"/>
      <w:r>
        <w:rPr>
          <w:rFonts w:hint="eastAsia"/>
          <w:color w:val="0000FF"/>
          <w:u w:val="single"/>
          <w:lang w:eastAsia="ko-KR"/>
        </w:rPr>
        <w:t>subframes</w:t>
      </w:r>
      <w:proofErr w:type="spellEnd"/>
      <w:r w:rsidRPr="00310D56">
        <w:rPr>
          <w:rFonts w:hint="eastAsia"/>
          <w:color w:val="0000FF"/>
          <w:u w:val="single"/>
          <w:lang w:eastAsia="ko-KR"/>
        </w:rPr>
        <w:t xml:space="preserve">. For </w:t>
      </w:r>
      <w:r>
        <w:rPr>
          <w:rFonts w:hint="eastAsia"/>
          <w:color w:val="0000FF"/>
          <w:u w:val="single"/>
          <w:lang w:eastAsia="ko-KR"/>
        </w:rPr>
        <w:t>Sup-CH</w:t>
      </w:r>
      <w:r w:rsidRPr="00310D56">
        <w:rPr>
          <w:rFonts w:hint="eastAsia"/>
          <w:color w:val="0000FF"/>
          <w:u w:val="single"/>
          <w:lang w:eastAsia="ko-KR"/>
        </w:rPr>
        <w:t xml:space="preserve"> transmission, </w:t>
      </w:r>
      <m:oMath>
        <m:r>
          <m:rPr>
            <m:sty m:val="p"/>
          </m:rPr>
          <w:rPr>
            <w:rFonts w:ascii="Cambria Math" w:hAnsi="Cambria Math"/>
            <w:color w:val="0000FF"/>
            <w:u w:val="single"/>
            <w:lang w:eastAsia="ko-KR"/>
          </w:rPr>
          <m:t>TNS</m:t>
        </m:r>
      </m:oMath>
      <w:r>
        <w:rPr>
          <w:rFonts w:hint="eastAsia"/>
          <w:color w:val="0000FF"/>
          <w:u w:val="single"/>
          <w:lang w:eastAsia="ko-KR"/>
        </w:rPr>
        <w:t xml:space="preserve"> </w:t>
      </w:r>
      <w:proofErr w:type="gramStart"/>
      <w:r w:rsidRPr="00310D56">
        <w:rPr>
          <w:rFonts w:hint="eastAsia"/>
          <w:color w:val="0000FF"/>
          <w:u w:val="single"/>
          <w:lang w:eastAsia="ko-KR"/>
        </w:rPr>
        <w:t>is</w:t>
      </w:r>
      <w:proofErr w:type="gramEnd"/>
      <w:r w:rsidRPr="00310D56">
        <w:rPr>
          <w:rFonts w:hint="eastAsia"/>
          <w:color w:val="0000FF"/>
          <w:u w:val="single"/>
          <w:lang w:eastAsia="ko-KR"/>
        </w:rPr>
        <w:t xml:space="preserve"> 2 and </w:t>
      </w:r>
      <m:oMath>
        <m:sSub>
          <m:sSubPr>
            <m:ctrlPr>
              <w:rPr>
                <w:rFonts w:ascii="Cambria Math" w:hAnsi="Cambria Math"/>
                <w:color w:val="0000FF"/>
                <w:lang w:eastAsia="ko-K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FF"/>
                <w:lang w:eastAsia="ko-K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FF"/>
                <w:lang w:eastAsia="ko-KR"/>
              </w:rPr>
              <m:t>subcarrier</m:t>
            </m:r>
          </m:sub>
        </m:sSub>
      </m:oMath>
      <w:r w:rsidRPr="00310D56">
        <w:rPr>
          <w:rFonts w:hint="eastAsia"/>
          <w:color w:val="0000FF"/>
          <w:u w:val="single"/>
          <w:lang w:eastAsia="ko-KR"/>
        </w:rPr>
        <w:t xml:space="preserve"> is </w:t>
      </w:r>
      <w:r>
        <w:rPr>
          <w:rFonts w:hint="eastAsia"/>
          <w:color w:val="0000FF"/>
          <w:u w:val="single"/>
          <w:lang w:eastAsia="ko-KR"/>
        </w:rPr>
        <w:t>8</w:t>
      </w:r>
      <w:r w:rsidRPr="00310D56">
        <w:rPr>
          <w:rFonts w:hint="eastAsia"/>
          <w:color w:val="0000FF"/>
          <w:u w:val="single"/>
          <w:lang w:eastAsia="ko-KR"/>
        </w:rPr>
        <w:t>.</w:t>
      </w:r>
    </w:p>
    <w:p w:rsidR="00F8117F" w:rsidRDefault="00F8117F" w:rsidP="00F8117F">
      <w:pPr>
        <w:pStyle w:val="Default"/>
        <w:rPr>
          <w:lang w:eastAsia="ko-KR"/>
        </w:rPr>
      </w:pPr>
    </w:p>
    <w:p w:rsidR="00D76401" w:rsidRDefault="00D76401" w:rsidP="00F8117F">
      <w:pPr>
        <w:pStyle w:val="Default"/>
        <w:rPr>
          <w:lang w:eastAsia="ko-KR"/>
        </w:rPr>
      </w:pPr>
      <w:r>
        <w:rPr>
          <w:color w:val="0000FF"/>
          <w:u w:val="single"/>
          <w:lang w:eastAsia="ko-KR"/>
        </w:rPr>
        <w:t>T</w:t>
      </w:r>
      <w:r>
        <w:rPr>
          <w:rFonts w:hint="eastAsia"/>
          <w:color w:val="0000FF"/>
          <w:u w:val="single"/>
          <w:lang w:eastAsia="ko-KR"/>
        </w:rPr>
        <w:t xml:space="preserve">he </w:t>
      </w:r>
      <w:r w:rsidRPr="00763CAC">
        <w:rPr>
          <w:rFonts w:hint="eastAsia"/>
          <w:color w:val="0000FF"/>
          <w:u w:val="single"/>
          <w:lang w:eastAsia="ko-KR"/>
        </w:rPr>
        <w:t xml:space="preserve">SFBC is not supported for </w:t>
      </w:r>
      <w:r>
        <w:rPr>
          <w:rFonts w:hint="eastAsia"/>
          <w:color w:val="0000FF"/>
          <w:u w:val="single"/>
          <w:lang w:eastAsia="ko-KR"/>
        </w:rPr>
        <w:t>Sup</w:t>
      </w:r>
      <w:r w:rsidRPr="00763CAC">
        <w:rPr>
          <w:rFonts w:hint="eastAsia"/>
          <w:color w:val="0000FF"/>
          <w:u w:val="single"/>
          <w:lang w:eastAsia="ko-KR"/>
        </w:rPr>
        <w:t>-CH transmission.</w:t>
      </w:r>
    </w:p>
    <w:p w:rsidR="00310D56" w:rsidRDefault="00310D56" w:rsidP="0053481B">
      <w:pPr>
        <w:pStyle w:val="Default"/>
        <w:rPr>
          <w:lang w:eastAsia="ko-KR"/>
        </w:rPr>
      </w:pPr>
    </w:p>
    <w:p w:rsidR="00D76401" w:rsidRDefault="00D76401" w:rsidP="0053481B">
      <w:pPr>
        <w:pStyle w:val="Default"/>
        <w:rPr>
          <w:lang w:eastAsia="ko-KR"/>
        </w:rPr>
      </w:pPr>
    </w:p>
    <w:p w:rsidR="002B612D" w:rsidRDefault="00164BDF" w:rsidP="0015411E">
      <w:pPr>
        <w:wordWrap/>
        <w:adjustRightInd w:val="0"/>
        <w:rPr>
          <w:rFonts w:ascii="Times" w:hAnsi="Times"/>
          <w:color w:val="0000FF"/>
          <w:sz w:val="24"/>
          <w:u w:val="single"/>
          <w:lang w:eastAsia="ko-KR"/>
        </w:rPr>
      </w:pPr>
      <w:r w:rsidRPr="0053481B">
        <w:rPr>
          <w:rFonts w:hint="eastAsia"/>
          <w:b/>
          <w:sz w:val="28"/>
          <w:lang w:eastAsia="ko-KR"/>
        </w:rPr>
        <w:t>6.12.2.3.</w:t>
      </w:r>
      <w:r>
        <w:rPr>
          <w:rFonts w:hint="eastAsia"/>
          <w:b/>
          <w:sz w:val="28"/>
          <w:lang w:eastAsia="ko-KR"/>
        </w:rPr>
        <w:t>2.9</w:t>
      </w:r>
      <w:r w:rsidRPr="0053481B">
        <w:rPr>
          <w:rFonts w:hint="eastAsia"/>
          <w:b/>
          <w:sz w:val="28"/>
          <w:lang w:eastAsia="ko-KR"/>
        </w:rPr>
        <w:t xml:space="preserve"> </w:t>
      </w:r>
      <w:r>
        <w:rPr>
          <w:rFonts w:hint="eastAsia"/>
          <w:b/>
          <w:sz w:val="28"/>
          <w:lang w:eastAsia="ko-KR"/>
        </w:rPr>
        <w:t>Power control</w:t>
      </w:r>
      <w:bookmarkStart w:id="0" w:name="_GoBack"/>
      <w:bookmarkEnd w:id="0"/>
    </w:p>
    <w:p w:rsidR="00164BDF" w:rsidRDefault="00164BDF" w:rsidP="0015411E">
      <w:pPr>
        <w:wordWrap/>
        <w:adjustRightInd w:val="0"/>
        <w:rPr>
          <w:rFonts w:ascii="Times" w:hAnsi="Times"/>
          <w:color w:val="0000FF"/>
          <w:sz w:val="24"/>
          <w:u w:val="single"/>
          <w:lang w:eastAsia="ko-KR"/>
        </w:rPr>
      </w:pPr>
    </w:p>
    <w:p w:rsidR="00164BDF" w:rsidRDefault="00164BDF" w:rsidP="0015411E">
      <w:pPr>
        <w:wordWrap/>
        <w:adjustRightInd w:val="0"/>
        <w:rPr>
          <w:rFonts w:ascii="Times" w:hAnsi="Times"/>
          <w:color w:val="0000FF"/>
          <w:sz w:val="24"/>
          <w:u w:val="single"/>
          <w:lang w:eastAsia="ko-KR"/>
        </w:rPr>
      </w:pPr>
      <w:r>
        <w:rPr>
          <w:rFonts w:ascii="Times" w:hAnsi="Times" w:hint="eastAsia"/>
          <w:color w:val="0000FF"/>
          <w:sz w:val="24"/>
          <w:u w:val="single"/>
          <w:lang w:eastAsia="ko-KR"/>
        </w:rPr>
        <w:t xml:space="preserve">The HR-MS shall be </w:t>
      </w:r>
      <w:r w:rsidR="002234E8">
        <w:rPr>
          <w:rFonts w:ascii="Times" w:hAnsi="Times" w:hint="eastAsia"/>
          <w:color w:val="0000FF"/>
          <w:sz w:val="24"/>
          <w:u w:val="single"/>
          <w:lang w:eastAsia="ko-KR"/>
        </w:rPr>
        <w:t>able to</w:t>
      </w:r>
      <w:r>
        <w:rPr>
          <w:rFonts w:ascii="Times" w:hAnsi="Times" w:hint="eastAsia"/>
          <w:color w:val="0000FF"/>
          <w:sz w:val="24"/>
          <w:u w:val="single"/>
          <w:lang w:eastAsia="ko-KR"/>
        </w:rPr>
        <w:t xml:space="preserve"> control the transmit power per </w:t>
      </w:r>
      <w:proofErr w:type="spellStart"/>
      <w:r>
        <w:rPr>
          <w:rFonts w:ascii="Times" w:hAnsi="Times" w:hint="eastAsia"/>
          <w:color w:val="0000FF"/>
          <w:sz w:val="24"/>
          <w:u w:val="single"/>
          <w:lang w:eastAsia="ko-KR"/>
        </w:rPr>
        <w:t>subframe</w:t>
      </w:r>
      <w:proofErr w:type="spellEnd"/>
      <w:r>
        <w:rPr>
          <w:rFonts w:ascii="Times" w:hAnsi="Times" w:hint="eastAsia"/>
          <w:color w:val="0000FF"/>
          <w:sz w:val="24"/>
          <w:u w:val="single"/>
          <w:lang w:eastAsia="ko-KR"/>
        </w:rPr>
        <w:t xml:space="preserve"> and </w:t>
      </w:r>
      <w:r w:rsidR="00861DA4">
        <w:rPr>
          <w:rFonts w:ascii="Times" w:hAnsi="Times" w:hint="eastAsia"/>
          <w:color w:val="0000FF"/>
          <w:sz w:val="24"/>
          <w:u w:val="single"/>
          <w:lang w:eastAsia="ko-KR"/>
        </w:rPr>
        <w:t xml:space="preserve">determine the </w:t>
      </w:r>
      <w:r>
        <w:rPr>
          <w:rFonts w:ascii="Times" w:hAnsi="Times" w:hint="eastAsia"/>
          <w:color w:val="0000FF"/>
          <w:sz w:val="24"/>
          <w:u w:val="single"/>
          <w:lang w:eastAsia="ko-KR"/>
        </w:rPr>
        <w:t>transmit power</w:t>
      </w:r>
      <w:proofErr w:type="gramStart"/>
      <w:r w:rsidR="00A024A9">
        <w:rPr>
          <w:rFonts w:ascii="Times" w:hAnsi="Times" w:hint="eastAsia"/>
          <w:color w:val="0000FF"/>
          <w:sz w:val="24"/>
          <w:u w:val="single"/>
          <w:lang w:eastAsia="ko-KR"/>
        </w:rPr>
        <w:t>,</w:t>
      </w:r>
      <w:r w:rsidR="00861DA4">
        <w:rPr>
          <w:rFonts w:ascii="Times" w:hAnsi="Times" w:hint="eastAsia"/>
          <w:color w:val="0000FF"/>
          <w:sz w:val="24"/>
          <w:u w:val="single"/>
          <w:lang w:eastAsia="ko-KR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/>
                <w:color w:val="0000FF"/>
                <w:sz w:val="24"/>
                <w:lang w:eastAsia="ko-KR"/>
              </w:rPr>
            </m:ctrlPr>
          </m:sSubPr>
          <m:e>
            <m:r>
              <w:rPr>
                <w:rFonts w:ascii="Cambria Math" w:hAnsi="Cambria Math"/>
                <w:color w:val="0000FF"/>
                <w:sz w:val="24"/>
                <w:lang w:eastAsia="ko-KR"/>
              </w:rPr>
              <m:t>P</m:t>
            </m:r>
          </m:e>
          <m:sub>
            <m:r>
              <w:rPr>
                <w:rFonts w:ascii="Cambria Math" w:hAnsi="Cambria Math"/>
                <w:color w:val="0000FF"/>
                <w:sz w:val="24"/>
                <w:lang w:eastAsia="ko-KR"/>
              </w:rPr>
              <m:t>tx,sync</m:t>
            </m:r>
          </m:sub>
        </m:sSub>
        <m:r>
          <w:rPr>
            <w:rFonts w:ascii="Cambria Math" w:hAnsi="Cambria Math"/>
            <w:color w:val="0000FF"/>
            <w:sz w:val="24"/>
            <w:lang w:eastAsia="ko-KR"/>
          </w:rPr>
          <m:t xml:space="preserve">, </m:t>
        </m:r>
        <m:sSub>
          <m:sSubPr>
            <m:ctrlPr>
              <w:rPr>
                <w:rFonts w:ascii="Cambria Math" w:hAnsi="Cambria Math"/>
                <w:color w:val="0000FF"/>
                <w:sz w:val="24"/>
                <w:lang w:eastAsia="ko-KR"/>
              </w:rPr>
            </m:ctrlPr>
          </m:sSubPr>
          <m:e>
            <m:r>
              <w:rPr>
                <w:rFonts w:ascii="Cambria Math" w:hAnsi="Cambria Math"/>
                <w:color w:val="0000FF"/>
                <w:sz w:val="24"/>
                <w:lang w:eastAsia="ko-KR"/>
              </w:rPr>
              <m:t>P</m:t>
            </m:r>
          </m:e>
          <m:sub>
            <m:r>
              <w:rPr>
                <w:rFonts w:ascii="Cambria Math" w:hAnsi="Cambria Math"/>
                <w:color w:val="0000FF"/>
                <w:sz w:val="24"/>
                <w:lang w:eastAsia="ko-KR"/>
              </w:rPr>
              <m:t>tx,ded</m:t>
            </m:r>
          </m:sub>
        </m:sSub>
        <m:r>
          <m:rPr>
            <m:sty m:val="p"/>
          </m:rPr>
          <w:rPr>
            <w:rFonts w:ascii="Cambria Math" w:hAnsi="Cambria Math"/>
            <w:color w:val="0000FF"/>
            <w:sz w:val="24"/>
            <w:u w:val="single"/>
            <w:lang w:eastAsia="ko-KR"/>
          </w:rPr>
          <m:t xml:space="preserve">, </m:t>
        </m:r>
        <m:sSub>
          <m:sSubPr>
            <m:ctrlPr>
              <w:rPr>
                <w:rFonts w:ascii="Cambria Math" w:hAnsi="Cambria Math"/>
                <w:color w:val="0000FF"/>
                <w:sz w:val="24"/>
                <w:lang w:eastAsia="ko-KR"/>
              </w:rPr>
            </m:ctrlPr>
          </m:sSubPr>
          <m:e>
            <m:r>
              <w:rPr>
                <w:rFonts w:ascii="Cambria Math" w:hAnsi="Cambria Math"/>
                <w:color w:val="0000FF"/>
                <w:sz w:val="24"/>
                <w:lang w:eastAsia="ko-KR"/>
              </w:rPr>
              <m:t>P</m:t>
            </m:r>
          </m:e>
          <m:sub>
            <m:r>
              <w:rPr>
                <w:rFonts w:ascii="Cambria Math" w:hAnsi="Cambria Math"/>
                <w:color w:val="0000FF"/>
                <w:sz w:val="24"/>
                <w:lang w:eastAsia="ko-KR"/>
              </w:rPr>
              <m:t>tx,sup</m:t>
            </m:r>
          </m:sub>
        </m:sSub>
      </m:oMath>
      <w:r w:rsidR="00A024A9">
        <w:rPr>
          <w:rFonts w:ascii="Times" w:hAnsi="Times" w:hint="eastAsia"/>
          <w:color w:val="0000FF"/>
          <w:sz w:val="24"/>
          <w:u w:val="single"/>
          <w:lang w:eastAsia="ko-KR"/>
        </w:rPr>
        <w:t>,</w:t>
      </w:r>
      <w:r w:rsidRPr="00164BDF">
        <w:rPr>
          <w:rFonts w:ascii="Times" w:hAnsi="Times" w:hint="eastAsia"/>
          <w:color w:val="0000FF"/>
          <w:sz w:val="24"/>
          <w:u w:val="single"/>
          <w:lang w:eastAsia="ko-KR"/>
        </w:rPr>
        <w:t xml:space="preserve"> </w:t>
      </w:r>
      <w:r>
        <w:rPr>
          <w:rFonts w:ascii="Times" w:hAnsi="Times" w:hint="eastAsia"/>
          <w:color w:val="0000FF"/>
          <w:sz w:val="24"/>
          <w:u w:val="single"/>
          <w:lang w:eastAsia="ko-KR"/>
        </w:rPr>
        <w:t>within</w:t>
      </w:r>
      <w:r>
        <w:rPr>
          <w:rFonts w:ascii="Times" w:hAnsi="Times"/>
          <w:color w:val="0000FF"/>
          <w:sz w:val="24"/>
          <w:u w:val="single"/>
          <w:lang w:eastAsia="ko-KR"/>
        </w:rPr>
        <w:t xml:space="preserve"> the maximum power level</w:t>
      </w:r>
      <w:r w:rsidR="00FB12B3">
        <w:rPr>
          <w:rFonts w:ascii="Times" w:hAnsi="Times" w:hint="eastAsia"/>
          <w:color w:val="0000FF"/>
          <w:sz w:val="24"/>
          <w:u w:val="single"/>
          <w:lang w:eastAsia="ko-KR"/>
        </w:rPr>
        <w:t xml:space="preserve"> for Sync-CH, </w:t>
      </w:r>
      <w:proofErr w:type="spellStart"/>
      <w:r w:rsidR="00FB12B3">
        <w:rPr>
          <w:rFonts w:ascii="Times" w:hAnsi="Times" w:hint="eastAsia"/>
          <w:color w:val="0000FF"/>
          <w:sz w:val="24"/>
          <w:u w:val="single"/>
          <w:lang w:eastAsia="ko-KR"/>
        </w:rPr>
        <w:t>Ded</w:t>
      </w:r>
      <w:proofErr w:type="spellEnd"/>
      <w:r w:rsidR="00FB12B3">
        <w:rPr>
          <w:rFonts w:ascii="Times" w:hAnsi="Times" w:hint="eastAsia"/>
          <w:color w:val="0000FF"/>
          <w:sz w:val="24"/>
          <w:u w:val="single"/>
          <w:lang w:eastAsia="ko-KR"/>
        </w:rPr>
        <w:t>-CH and Sup-CH</w:t>
      </w:r>
      <w:r w:rsidR="00BE2AC2">
        <w:rPr>
          <w:rFonts w:ascii="Times" w:hAnsi="Times" w:hint="eastAsia"/>
          <w:color w:val="0000FF"/>
          <w:sz w:val="24"/>
          <w:u w:val="single"/>
          <w:lang w:eastAsia="ko-KR"/>
        </w:rPr>
        <w:t>, respectively</w:t>
      </w:r>
      <w:r>
        <w:rPr>
          <w:rFonts w:ascii="Times" w:hAnsi="Times" w:hint="eastAsia"/>
          <w:color w:val="0000FF"/>
          <w:sz w:val="24"/>
          <w:u w:val="single"/>
          <w:lang w:eastAsia="ko-KR"/>
        </w:rPr>
        <w:t>.</w:t>
      </w:r>
    </w:p>
    <w:p w:rsidR="00A024A9" w:rsidRPr="00544496" w:rsidRDefault="00A024A9" w:rsidP="0015411E">
      <w:pPr>
        <w:wordWrap/>
        <w:adjustRightInd w:val="0"/>
        <w:rPr>
          <w:rFonts w:ascii="Times" w:hAnsi="Times"/>
          <w:color w:val="0000FF"/>
          <w:sz w:val="24"/>
          <w:u w:val="single"/>
          <w:lang w:eastAsia="ko-KR"/>
        </w:rPr>
      </w:pPr>
    </w:p>
    <w:p w:rsidR="002B612D" w:rsidRPr="00250340" w:rsidRDefault="002B612D" w:rsidP="002B612D">
      <w:pPr>
        <w:wordWrap/>
        <w:adjustRightInd w:val="0"/>
        <w:rPr>
          <w:rFonts w:ascii="Times" w:hAnsi="Times"/>
          <w:sz w:val="24"/>
          <w:lang w:eastAsia="ko-KR"/>
        </w:rPr>
      </w:pPr>
      <w:r w:rsidRPr="00250340">
        <w:rPr>
          <w:rFonts w:ascii="Times" w:hAnsi="Times"/>
          <w:sz w:val="24"/>
          <w:lang w:eastAsia="ko-KR"/>
        </w:rPr>
        <w:t xml:space="preserve">For dedicated channel transmission, sending HR-MS inform receiving HR-MS of its </w:t>
      </w:r>
      <w:proofErr w:type="spellStart"/>
      <w:r w:rsidRPr="00544496">
        <w:rPr>
          <w:rFonts w:ascii="Times" w:hAnsi="Times"/>
          <w:strike/>
          <w:color w:val="FF0000"/>
          <w:sz w:val="24"/>
          <w:lang w:eastAsia="ko-KR"/>
        </w:rPr>
        <w:t>Tx</w:t>
      </w:r>
      <w:r w:rsidR="00544496">
        <w:rPr>
          <w:rFonts w:ascii="Times" w:hAnsi="Times"/>
          <w:color w:val="0000FF"/>
          <w:sz w:val="24"/>
          <w:u w:val="single"/>
          <w:lang w:eastAsia="ko-KR"/>
        </w:rPr>
        <w:t>transmit</w:t>
      </w:r>
      <w:proofErr w:type="spellEnd"/>
      <w:r w:rsidR="00544496">
        <w:rPr>
          <w:rFonts w:ascii="Times" w:hAnsi="Times" w:hint="eastAsia"/>
          <w:sz w:val="24"/>
          <w:lang w:eastAsia="ko-KR"/>
        </w:rPr>
        <w:t xml:space="preserve"> p</w:t>
      </w:r>
      <w:r w:rsidRPr="00250340">
        <w:rPr>
          <w:rFonts w:ascii="Times" w:hAnsi="Times"/>
          <w:sz w:val="24"/>
          <w:lang w:eastAsia="ko-KR"/>
        </w:rPr>
        <w:t>ower</w:t>
      </w:r>
      <w:r w:rsidR="00544496" w:rsidRPr="00544496">
        <w:rPr>
          <w:rFonts w:ascii="Times" w:hAnsi="Times" w:hint="eastAsia"/>
          <w:color w:val="0000FF"/>
          <w:sz w:val="24"/>
          <w:u w:val="single"/>
          <w:lang w:eastAsia="ko-KR"/>
        </w:rPr>
        <w:t>,</w:t>
      </w:r>
      <m:oMath>
        <m:r>
          <m:rPr>
            <m:sty m:val="p"/>
          </m:rPr>
          <w:rPr>
            <w:rFonts w:ascii="Cambria Math" w:hAnsi="Cambria Math"/>
            <w:color w:val="0000FF"/>
            <w:sz w:val="24"/>
            <w:lang w:eastAsia="ko-KR"/>
          </w:rPr>
          <m:t xml:space="preserve"> </m:t>
        </m:r>
        <m:sSub>
          <m:sSubPr>
            <m:ctrlPr>
              <w:rPr>
                <w:rFonts w:ascii="Cambria Math" w:hAnsi="Cambria Math"/>
                <w:color w:val="0000FF"/>
                <w:sz w:val="24"/>
                <w:lang w:eastAsia="ko-KR"/>
              </w:rPr>
            </m:ctrlPr>
          </m:sSubPr>
          <m:e>
            <m:r>
              <w:rPr>
                <w:rFonts w:ascii="Cambria Math" w:hAnsi="Cambria Math"/>
                <w:color w:val="0000FF"/>
                <w:sz w:val="24"/>
                <w:lang w:eastAsia="ko-KR"/>
              </w:rPr>
              <m:t>P</m:t>
            </m:r>
          </m:e>
          <m:sub>
            <m:r>
              <w:rPr>
                <w:rFonts w:ascii="Cambria Math" w:hAnsi="Cambria Math"/>
                <w:color w:val="0000FF"/>
                <w:sz w:val="24"/>
                <w:lang w:eastAsia="ko-KR"/>
              </w:rPr>
              <m:t>tx,ded</m:t>
            </m:r>
          </m:sub>
        </m:sSub>
      </m:oMath>
      <w:proofErr w:type="gramStart"/>
      <w:r w:rsidR="00544496" w:rsidRPr="00544496">
        <w:rPr>
          <w:rFonts w:ascii="Times" w:hAnsi="Times" w:hint="eastAsia"/>
          <w:color w:val="0000FF"/>
          <w:sz w:val="24"/>
          <w:u w:val="single"/>
          <w:lang w:eastAsia="ko-KR"/>
        </w:rPr>
        <w:t>,</w:t>
      </w:r>
      <w:proofErr w:type="gramEnd"/>
      <w:r w:rsidR="00544496">
        <w:rPr>
          <w:rFonts w:ascii="Times" w:hAnsi="Times" w:hint="eastAsia"/>
          <w:sz w:val="24"/>
          <w:lang w:eastAsia="ko-KR"/>
        </w:rPr>
        <w:t xml:space="preserve"> b</w:t>
      </w:r>
      <w:r w:rsidRPr="00250340">
        <w:rPr>
          <w:rFonts w:ascii="Times" w:hAnsi="Times"/>
          <w:sz w:val="24"/>
          <w:lang w:eastAsia="ko-KR"/>
        </w:rPr>
        <w:t>y AAI</w:t>
      </w:r>
      <w:r w:rsidR="00250340">
        <w:rPr>
          <w:rFonts w:ascii="Times" w:hAnsi="Times" w:hint="eastAsia"/>
          <w:sz w:val="24"/>
          <w:lang w:eastAsia="ko-KR"/>
        </w:rPr>
        <w:t>-</w:t>
      </w:r>
      <w:r w:rsidRPr="00250340">
        <w:rPr>
          <w:rFonts w:ascii="Times" w:hAnsi="Times"/>
          <w:sz w:val="24"/>
          <w:lang w:eastAsia="ko-KR"/>
        </w:rPr>
        <w:t xml:space="preserve">DC-RTS message. For supplementary channel transmission, receiving HR-MS may reduce its </w:t>
      </w:r>
      <w:proofErr w:type="spellStart"/>
      <w:r w:rsidR="00544496" w:rsidRPr="00544496">
        <w:rPr>
          <w:rFonts w:ascii="Times" w:hAnsi="Times"/>
          <w:strike/>
          <w:color w:val="FF0000"/>
          <w:sz w:val="24"/>
          <w:lang w:eastAsia="ko-KR"/>
        </w:rPr>
        <w:t>Tx</w:t>
      </w:r>
      <w:r w:rsidR="00544496">
        <w:rPr>
          <w:rFonts w:ascii="Times" w:hAnsi="Times"/>
          <w:color w:val="0000FF"/>
          <w:sz w:val="24"/>
          <w:u w:val="single"/>
          <w:lang w:eastAsia="ko-KR"/>
        </w:rPr>
        <w:t>transmit</w:t>
      </w:r>
      <w:proofErr w:type="spellEnd"/>
      <w:r w:rsidR="00544496">
        <w:rPr>
          <w:rFonts w:ascii="Times" w:hAnsi="Times" w:hint="eastAsia"/>
          <w:sz w:val="24"/>
          <w:lang w:eastAsia="ko-KR"/>
        </w:rPr>
        <w:t xml:space="preserve"> p</w:t>
      </w:r>
      <w:r w:rsidRPr="00250340">
        <w:rPr>
          <w:rFonts w:ascii="Times" w:hAnsi="Times"/>
          <w:sz w:val="24"/>
          <w:lang w:eastAsia="ko-KR"/>
        </w:rPr>
        <w:t>ower</w:t>
      </w:r>
      <w:r w:rsidR="00544496" w:rsidRPr="00544496">
        <w:rPr>
          <w:rFonts w:ascii="Times" w:hAnsi="Times" w:hint="eastAsia"/>
          <w:color w:val="0000FF"/>
          <w:sz w:val="24"/>
          <w:u w:val="single"/>
          <w:lang w:eastAsia="ko-KR"/>
        </w:rPr>
        <w:t>,</w:t>
      </w:r>
      <m:oMath>
        <m:r>
          <m:rPr>
            <m:sty m:val="p"/>
          </m:rPr>
          <w:rPr>
            <w:rFonts w:ascii="Cambria Math" w:hAnsi="Cambria Math"/>
            <w:color w:val="0000FF"/>
            <w:sz w:val="24"/>
            <w:lang w:eastAsia="ko-KR"/>
          </w:rPr>
          <m:t xml:space="preserve"> </m:t>
        </m:r>
        <m:sSub>
          <m:sSubPr>
            <m:ctrlPr>
              <w:rPr>
                <w:rFonts w:ascii="Cambria Math" w:hAnsi="Cambria Math"/>
                <w:color w:val="0000FF"/>
                <w:sz w:val="24"/>
                <w:lang w:eastAsia="ko-KR"/>
              </w:rPr>
            </m:ctrlPr>
          </m:sSubPr>
          <m:e>
            <m:r>
              <w:rPr>
                <w:rFonts w:ascii="Cambria Math" w:hAnsi="Cambria Math"/>
                <w:color w:val="0000FF"/>
                <w:sz w:val="24"/>
                <w:lang w:eastAsia="ko-KR"/>
              </w:rPr>
              <m:t>P</m:t>
            </m:r>
          </m:e>
          <m:sub>
            <m:r>
              <w:rPr>
                <w:rFonts w:ascii="Cambria Math" w:hAnsi="Cambria Math"/>
                <w:color w:val="0000FF"/>
                <w:sz w:val="24"/>
                <w:lang w:eastAsia="ko-KR"/>
              </w:rPr>
              <m:t>tx,sup</m:t>
            </m:r>
          </m:sub>
        </m:sSub>
      </m:oMath>
      <w:r w:rsidR="00544496" w:rsidRPr="00544496">
        <w:rPr>
          <w:rFonts w:ascii="Times" w:hAnsi="Times" w:hint="eastAsia"/>
          <w:color w:val="0000FF"/>
          <w:sz w:val="24"/>
          <w:u w:val="single"/>
          <w:lang w:eastAsia="ko-KR"/>
        </w:rPr>
        <w:t>,</w:t>
      </w:r>
      <w:r w:rsidR="00250340">
        <w:rPr>
          <w:rFonts w:ascii="Times" w:hAnsi="Times" w:hint="eastAsia"/>
          <w:sz w:val="24"/>
          <w:lang w:eastAsia="ko-KR"/>
        </w:rPr>
        <w:t xml:space="preserve"> </w:t>
      </w:r>
      <w:r w:rsidRPr="00250340">
        <w:rPr>
          <w:rFonts w:ascii="Times" w:hAnsi="Times"/>
          <w:sz w:val="24"/>
          <w:lang w:eastAsia="ko-KR"/>
        </w:rPr>
        <w:t xml:space="preserve">compared to </w:t>
      </w:r>
      <m:oMath>
        <m:sSub>
          <m:sSubPr>
            <m:ctrlPr>
              <w:rPr>
                <w:rFonts w:ascii="Cambria Math" w:hAnsi="Cambria Math"/>
                <w:color w:val="0000FF"/>
                <w:sz w:val="24"/>
                <w:lang w:eastAsia="ko-KR"/>
              </w:rPr>
            </m:ctrlPr>
          </m:sSubPr>
          <m:e>
            <m:r>
              <w:rPr>
                <w:rFonts w:ascii="Cambria Math" w:hAnsi="Cambria Math"/>
                <w:color w:val="0000FF"/>
                <w:sz w:val="24"/>
                <w:lang w:eastAsia="ko-KR"/>
              </w:rPr>
              <m:t>P</m:t>
            </m:r>
          </m:e>
          <m:sub>
            <m:r>
              <w:rPr>
                <w:rFonts w:ascii="Cambria Math" w:hAnsi="Cambria Math"/>
                <w:color w:val="0000FF"/>
                <w:sz w:val="24"/>
                <w:lang w:eastAsia="ko-KR"/>
              </w:rPr>
              <m:t>tx,ded</m:t>
            </m:r>
          </m:sub>
        </m:sSub>
      </m:oMath>
      <w:r w:rsidRPr="00544496">
        <w:rPr>
          <w:rFonts w:ascii="Times" w:hAnsi="Times"/>
          <w:strike/>
          <w:color w:val="FF0000"/>
          <w:sz w:val="24"/>
          <w:lang w:eastAsia="ko-KR"/>
        </w:rPr>
        <w:t>Tx power of sending HR-MS</w:t>
      </w:r>
      <w:r w:rsidRPr="00250340">
        <w:rPr>
          <w:rFonts w:ascii="Times" w:hAnsi="Times"/>
          <w:sz w:val="24"/>
          <w:lang w:eastAsia="ko-KR"/>
        </w:rPr>
        <w:t xml:space="preserve"> if it determines that it is in close proximity to the sending HR</w:t>
      </w:r>
      <w:r w:rsidR="00250340">
        <w:rPr>
          <w:rFonts w:ascii="Times" w:hAnsi="Times" w:hint="eastAsia"/>
          <w:sz w:val="24"/>
          <w:lang w:eastAsia="ko-KR"/>
        </w:rPr>
        <w:t>-</w:t>
      </w:r>
      <w:r w:rsidRPr="00250340">
        <w:rPr>
          <w:rFonts w:ascii="Times" w:hAnsi="Times"/>
          <w:sz w:val="24"/>
          <w:lang w:eastAsia="ko-KR"/>
        </w:rPr>
        <w:t>MS.</w:t>
      </w:r>
    </w:p>
    <w:p w:rsidR="00E9559A" w:rsidRDefault="00E9559A" w:rsidP="00195D09">
      <w:pPr>
        <w:pStyle w:val="Default"/>
        <w:rPr>
          <w:lang w:eastAsia="ko-KR"/>
        </w:rPr>
      </w:pPr>
      <w:r w:rsidRPr="00062894">
        <w:rPr>
          <w:lang w:eastAsia="ko-KR"/>
        </w:rPr>
        <w:t>[-------------------------------------------------</w:t>
      </w:r>
      <w:r>
        <w:rPr>
          <w:rFonts w:hint="eastAsia"/>
          <w:lang w:eastAsia="ko-KR"/>
        </w:rPr>
        <w:t>End</w:t>
      </w:r>
      <w:r w:rsidRPr="00062894">
        <w:rPr>
          <w:lang w:eastAsia="ko-KR"/>
        </w:rPr>
        <w:t xml:space="preserve"> of Text Proposal---------------------------------------------------</w:t>
      </w:r>
      <w:r>
        <w:rPr>
          <w:rFonts w:hint="eastAsia"/>
          <w:lang w:eastAsia="ko-KR"/>
        </w:rPr>
        <w:t>]</w:t>
      </w:r>
    </w:p>
    <w:sectPr w:rsidR="00E9559A" w:rsidSect="001873E1">
      <w:headerReference w:type="default" r:id="rId15"/>
      <w:footerReference w:type="default" r:id="rId16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EA5" w:rsidRDefault="00CB7EA5">
      <w:r>
        <w:separator/>
      </w:r>
    </w:p>
  </w:endnote>
  <w:endnote w:type="continuationSeparator" w:id="0">
    <w:p w:rsidR="00CB7EA5" w:rsidRDefault="00CB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E91" w:rsidRDefault="00CB7EA5">
    <w:pPr>
      <w:pStyle w:val="aa"/>
      <w:tabs>
        <w:tab w:val="clear" w:pos="4320"/>
        <w:tab w:val="center" w:pos="4590"/>
      </w:tabs>
      <w:rPr>
        <w:rStyle w:val="a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844E91" w:rsidRDefault="00844E91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61DA4">
                  <w:rPr>
                    <w:rStyle w:val="a3"/>
                    <w:noProof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844E91">
      <w:tab/>
      <w:t xml:space="preserve"> </w:t>
    </w:r>
    <w:r w:rsidR="00844E91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EA5" w:rsidRDefault="00CB7EA5">
      <w:r>
        <w:separator/>
      </w:r>
    </w:p>
  </w:footnote>
  <w:footnote w:type="continuationSeparator" w:id="0">
    <w:p w:rsidR="00CB7EA5" w:rsidRDefault="00CB7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E91" w:rsidRPr="009C07E4" w:rsidRDefault="00844E91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 w:rsidR="00944CC1">
      <w:rPr>
        <w:rFonts w:hint="eastAsia"/>
        <w:lang w:eastAsia="ko-KR"/>
      </w:rPr>
      <w:t>0538</w:t>
    </w:r>
    <w:r w:rsidRPr="009C07E4">
      <w:t>-</w:t>
    </w:r>
    <w:r w:rsidR="004301C1">
      <w:rPr>
        <w:rFonts w:hint="eastAsia"/>
        <w:lang w:eastAsia="ko-KR"/>
      </w:rPr>
      <w:t>0</w:t>
    </w:r>
    <w:r>
      <w:rPr>
        <w:rFonts w:hint="eastAsia"/>
        <w:lang w:eastAsia="ko-KR"/>
      </w:rPr>
      <w:t>0</w:t>
    </w:r>
    <w:r w:rsidRPr="009C07E4">
      <w:t>-</w:t>
    </w:r>
    <w:bookmarkEnd w:id="1"/>
    <w:bookmarkEnd w:id="2"/>
    <w:r>
      <w:rPr>
        <w:rFonts w:hint="eastAsia"/>
        <w:lang w:eastAsia="ko-KR"/>
      </w:rPr>
      <w:t>010a</w:t>
    </w:r>
  </w:p>
  <w:p w:rsidR="00844E91" w:rsidRDefault="00844E91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3">
    <w:nsid w:val="61F11A04"/>
    <w:multiLevelType w:val="hybridMultilevel"/>
    <w:tmpl w:val="C8528F88"/>
    <w:lvl w:ilvl="0" w:tplc="2B8AC234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320" w:hanging="400"/>
      </w:pPr>
    </w:lvl>
    <w:lvl w:ilvl="2" w:tplc="0409001B" w:tentative="1">
      <w:start w:val="1"/>
      <w:numFmt w:val="lowerRoman"/>
      <w:lvlText w:val="%3."/>
      <w:lvlJc w:val="right"/>
      <w:pPr>
        <w:ind w:left="3720" w:hanging="400"/>
      </w:pPr>
    </w:lvl>
    <w:lvl w:ilvl="3" w:tplc="0409000F" w:tentative="1">
      <w:start w:val="1"/>
      <w:numFmt w:val="decimal"/>
      <w:lvlText w:val="%4."/>
      <w:lvlJc w:val="left"/>
      <w:pPr>
        <w:ind w:left="4120" w:hanging="400"/>
      </w:pPr>
    </w:lvl>
    <w:lvl w:ilvl="4" w:tplc="04090019" w:tentative="1">
      <w:start w:val="1"/>
      <w:numFmt w:val="upperLetter"/>
      <w:lvlText w:val="%5."/>
      <w:lvlJc w:val="left"/>
      <w:pPr>
        <w:ind w:left="4520" w:hanging="400"/>
      </w:pPr>
    </w:lvl>
    <w:lvl w:ilvl="5" w:tplc="0409001B" w:tentative="1">
      <w:start w:val="1"/>
      <w:numFmt w:val="lowerRoman"/>
      <w:lvlText w:val="%6."/>
      <w:lvlJc w:val="right"/>
      <w:pPr>
        <w:ind w:left="4920" w:hanging="400"/>
      </w:pPr>
    </w:lvl>
    <w:lvl w:ilvl="6" w:tplc="0409000F" w:tentative="1">
      <w:start w:val="1"/>
      <w:numFmt w:val="decimal"/>
      <w:lvlText w:val="%7."/>
      <w:lvlJc w:val="left"/>
      <w:pPr>
        <w:ind w:left="5320" w:hanging="400"/>
      </w:pPr>
    </w:lvl>
    <w:lvl w:ilvl="7" w:tplc="04090019" w:tentative="1">
      <w:start w:val="1"/>
      <w:numFmt w:val="upperLetter"/>
      <w:lvlText w:val="%8."/>
      <w:lvlJc w:val="left"/>
      <w:pPr>
        <w:ind w:left="5720" w:hanging="400"/>
      </w:pPr>
    </w:lvl>
    <w:lvl w:ilvl="8" w:tplc="0409001B" w:tentative="1">
      <w:start w:val="1"/>
      <w:numFmt w:val="lowerRoman"/>
      <w:lvlText w:val="%9."/>
      <w:lvlJc w:val="right"/>
      <w:pPr>
        <w:ind w:left="6120" w:hanging="4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03741"/>
    <w:rsid w:val="0001362D"/>
    <w:rsid w:val="0002337B"/>
    <w:rsid w:val="0002741B"/>
    <w:rsid w:val="0005220D"/>
    <w:rsid w:val="00071DBE"/>
    <w:rsid w:val="00080005"/>
    <w:rsid w:val="00081777"/>
    <w:rsid w:val="000903CF"/>
    <w:rsid w:val="00092FBC"/>
    <w:rsid w:val="00093325"/>
    <w:rsid w:val="000939EF"/>
    <w:rsid w:val="000A10F4"/>
    <w:rsid w:val="000A6531"/>
    <w:rsid w:val="000B1C15"/>
    <w:rsid w:val="000B313D"/>
    <w:rsid w:val="000B347F"/>
    <w:rsid w:val="000B3EC1"/>
    <w:rsid w:val="000B773B"/>
    <w:rsid w:val="000C0CB5"/>
    <w:rsid w:val="000C4A84"/>
    <w:rsid w:val="000E222A"/>
    <w:rsid w:val="000F0D82"/>
    <w:rsid w:val="000F366A"/>
    <w:rsid w:val="000F380D"/>
    <w:rsid w:val="000F39E3"/>
    <w:rsid w:val="0011079F"/>
    <w:rsid w:val="00124C0A"/>
    <w:rsid w:val="00126A26"/>
    <w:rsid w:val="00130801"/>
    <w:rsid w:val="00140F7E"/>
    <w:rsid w:val="00146C5B"/>
    <w:rsid w:val="0015411E"/>
    <w:rsid w:val="00164BDF"/>
    <w:rsid w:val="001742D6"/>
    <w:rsid w:val="001873E1"/>
    <w:rsid w:val="001874A1"/>
    <w:rsid w:val="001902A7"/>
    <w:rsid w:val="00191551"/>
    <w:rsid w:val="00192134"/>
    <w:rsid w:val="001945BD"/>
    <w:rsid w:val="00195D09"/>
    <w:rsid w:val="001C49B2"/>
    <w:rsid w:val="001C7B86"/>
    <w:rsid w:val="001E079A"/>
    <w:rsid w:val="001F58A1"/>
    <w:rsid w:val="0020245C"/>
    <w:rsid w:val="002234E8"/>
    <w:rsid w:val="002257F4"/>
    <w:rsid w:val="002268C4"/>
    <w:rsid w:val="0024029E"/>
    <w:rsid w:val="0024048A"/>
    <w:rsid w:val="002431FB"/>
    <w:rsid w:val="00250340"/>
    <w:rsid w:val="00270174"/>
    <w:rsid w:val="002726B7"/>
    <w:rsid w:val="002749DF"/>
    <w:rsid w:val="00285826"/>
    <w:rsid w:val="00286F46"/>
    <w:rsid w:val="0029633F"/>
    <w:rsid w:val="002973A6"/>
    <w:rsid w:val="002976BC"/>
    <w:rsid w:val="002A07A4"/>
    <w:rsid w:val="002A2744"/>
    <w:rsid w:val="002B5A4D"/>
    <w:rsid w:val="002B612D"/>
    <w:rsid w:val="002C5D3C"/>
    <w:rsid w:val="002D41FE"/>
    <w:rsid w:val="002E1423"/>
    <w:rsid w:val="002E61B1"/>
    <w:rsid w:val="002F5D4C"/>
    <w:rsid w:val="003048BC"/>
    <w:rsid w:val="00310D56"/>
    <w:rsid w:val="003315D1"/>
    <w:rsid w:val="00340F4B"/>
    <w:rsid w:val="003435E8"/>
    <w:rsid w:val="003561E0"/>
    <w:rsid w:val="0036483E"/>
    <w:rsid w:val="0036793A"/>
    <w:rsid w:val="00373B86"/>
    <w:rsid w:val="003774C2"/>
    <w:rsid w:val="003819DE"/>
    <w:rsid w:val="0038320A"/>
    <w:rsid w:val="00385B6E"/>
    <w:rsid w:val="00390F57"/>
    <w:rsid w:val="00391586"/>
    <w:rsid w:val="003C62F5"/>
    <w:rsid w:val="003C6C81"/>
    <w:rsid w:val="003D1862"/>
    <w:rsid w:val="003D54F2"/>
    <w:rsid w:val="003D7885"/>
    <w:rsid w:val="003D7F69"/>
    <w:rsid w:val="003E348A"/>
    <w:rsid w:val="003E7D18"/>
    <w:rsid w:val="00411772"/>
    <w:rsid w:val="00424B5A"/>
    <w:rsid w:val="004301C1"/>
    <w:rsid w:val="00431DB8"/>
    <w:rsid w:val="004339DD"/>
    <w:rsid w:val="004419CE"/>
    <w:rsid w:val="00474B3D"/>
    <w:rsid w:val="00484242"/>
    <w:rsid w:val="004A07EA"/>
    <w:rsid w:val="004B4835"/>
    <w:rsid w:val="004C451E"/>
    <w:rsid w:val="004C4989"/>
    <w:rsid w:val="004D0FAD"/>
    <w:rsid w:val="004D4A5E"/>
    <w:rsid w:val="00504979"/>
    <w:rsid w:val="005104D3"/>
    <w:rsid w:val="005319D0"/>
    <w:rsid w:val="00533156"/>
    <w:rsid w:val="0053481B"/>
    <w:rsid w:val="00544496"/>
    <w:rsid w:val="0055480C"/>
    <w:rsid w:val="005627F8"/>
    <w:rsid w:val="00572564"/>
    <w:rsid w:val="00594A58"/>
    <w:rsid w:val="00595EF3"/>
    <w:rsid w:val="005A6A10"/>
    <w:rsid w:val="005B2A89"/>
    <w:rsid w:val="005C76F6"/>
    <w:rsid w:val="005F2FA2"/>
    <w:rsid w:val="00603216"/>
    <w:rsid w:val="00620E9A"/>
    <w:rsid w:val="00633AF6"/>
    <w:rsid w:val="00647B89"/>
    <w:rsid w:val="006660AD"/>
    <w:rsid w:val="006735E6"/>
    <w:rsid w:val="00675A03"/>
    <w:rsid w:val="006A433B"/>
    <w:rsid w:val="006B3C48"/>
    <w:rsid w:val="006B6F1D"/>
    <w:rsid w:val="006C12F6"/>
    <w:rsid w:val="006C693F"/>
    <w:rsid w:val="006E0327"/>
    <w:rsid w:val="006E15CC"/>
    <w:rsid w:val="006E4B97"/>
    <w:rsid w:val="006E55FE"/>
    <w:rsid w:val="006E6CA9"/>
    <w:rsid w:val="007053C5"/>
    <w:rsid w:val="00705900"/>
    <w:rsid w:val="0073075E"/>
    <w:rsid w:val="00743426"/>
    <w:rsid w:val="00743DF0"/>
    <w:rsid w:val="00756144"/>
    <w:rsid w:val="00762C3E"/>
    <w:rsid w:val="00763CAC"/>
    <w:rsid w:val="0077790D"/>
    <w:rsid w:val="007A65B2"/>
    <w:rsid w:val="007C2472"/>
    <w:rsid w:val="007D320B"/>
    <w:rsid w:val="007E015D"/>
    <w:rsid w:val="007E14C3"/>
    <w:rsid w:val="007E23D4"/>
    <w:rsid w:val="007E35C7"/>
    <w:rsid w:val="007F1AAA"/>
    <w:rsid w:val="008208EC"/>
    <w:rsid w:val="00844E91"/>
    <w:rsid w:val="00857C5D"/>
    <w:rsid w:val="00860281"/>
    <w:rsid w:val="00861DA4"/>
    <w:rsid w:val="0086233A"/>
    <w:rsid w:val="00863AB4"/>
    <w:rsid w:val="00865737"/>
    <w:rsid w:val="00883A58"/>
    <w:rsid w:val="008A242F"/>
    <w:rsid w:val="008B4461"/>
    <w:rsid w:val="008B705A"/>
    <w:rsid w:val="008D4F72"/>
    <w:rsid w:val="008F1305"/>
    <w:rsid w:val="008F43AD"/>
    <w:rsid w:val="0092701D"/>
    <w:rsid w:val="00931504"/>
    <w:rsid w:val="00936442"/>
    <w:rsid w:val="00940B69"/>
    <w:rsid w:val="009434A5"/>
    <w:rsid w:val="009437AF"/>
    <w:rsid w:val="00944364"/>
    <w:rsid w:val="00944CC1"/>
    <w:rsid w:val="00964B0F"/>
    <w:rsid w:val="0096683C"/>
    <w:rsid w:val="00970550"/>
    <w:rsid w:val="00980405"/>
    <w:rsid w:val="00983B54"/>
    <w:rsid w:val="00985A59"/>
    <w:rsid w:val="009866A8"/>
    <w:rsid w:val="009B0CA3"/>
    <w:rsid w:val="009B4BE0"/>
    <w:rsid w:val="009C07E4"/>
    <w:rsid w:val="009F36DA"/>
    <w:rsid w:val="00A024A9"/>
    <w:rsid w:val="00A24C2E"/>
    <w:rsid w:val="00A26E23"/>
    <w:rsid w:val="00A277C3"/>
    <w:rsid w:val="00A46BC9"/>
    <w:rsid w:val="00A47DE4"/>
    <w:rsid w:val="00A5419F"/>
    <w:rsid w:val="00A70B54"/>
    <w:rsid w:val="00A70D2A"/>
    <w:rsid w:val="00A91B44"/>
    <w:rsid w:val="00AA5F61"/>
    <w:rsid w:val="00AA7CB7"/>
    <w:rsid w:val="00AB2F9E"/>
    <w:rsid w:val="00AB33AC"/>
    <w:rsid w:val="00AC149A"/>
    <w:rsid w:val="00AC19D8"/>
    <w:rsid w:val="00AE6F86"/>
    <w:rsid w:val="00B1440C"/>
    <w:rsid w:val="00B145CC"/>
    <w:rsid w:val="00B43B07"/>
    <w:rsid w:val="00B571C8"/>
    <w:rsid w:val="00B724A9"/>
    <w:rsid w:val="00B75260"/>
    <w:rsid w:val="00B82CC7"/>
    <w:rsid w:val="00BC6302"/>
    <w:rsid w:val="00BD00A1"/>
    <w:rsid w:val="00BE10E9"/>
    <w:rsid w:val="00BE18FC"/>
    <w:rsid w:val="00BE2AC2"/>
    <w:rsid w:val="00BE36C3"/>
    <w:rsid w:val="00BE734F"/>
    <w:rsid w:val="00C0402F"/>
    <w:rsid w:val="00C06935"/>
    <w:rsid w:val="00C17947"/>
    <w:rsid w:val="00C26915"/>
    <w:rsid w:val="00C4273C"/>
    <w:rsid w:val="00C44A31"/>
    <w:rsid w:val="00C52F3B"/>
    <w:rsid w:val="00C53EA2"/>
    <w:rsid w:val="00C5685B"/>
    <w:rsid w:val="00C724AF"/>
    <w:rsid w:val="00C72AA8"/>
    <w:rsid w:val="00C90092"/>
    <w:rsid w:val="00CB1943"/>
    <w:rsid w:val="00CB26A1"/>
    <w:rsid w:val="00CB7EA5"/>
    <w:rsid w:val="00CF093A"/>
    <w:rsid w:val="00CF394E"/>
    <w:rsid w:val="00D13F6B"/>
    <w:rsid w:val="00D34682"/>
    <w:rsid w:val="00D372E1"/>
    <w:rsid w:val="00D52839"/>
    <w:rsid w:val="00D55154"/>
    <w:rsid w:val="00D57CA1"/>
    <w:rsid w:val="00D62781"/>
    <w:rsid w:val="00D705C5"/>
    <w:rsid w:val="00D70923"/>
    <w:rsid w:val="00D73040"/>
    <w:rsid w:val="00D76401"/>
    <w:rsid w:val="00D77821"/>
    <w:rsid w:val="00D86D49"/>
    <w:rsid w:val="00D8787B"/>
    <w:rsid w:val="00D96A3C"/>
    <w:rsid w:val="00D97C5F"/>
    <w:rsid w:val="00DA3ECD"/>
    <w:rsid w:val="00DB283C"/>
    <w:rsid w:val="00DC633A"/>
    <w:rsid w:val="00DE1FED"/>
    <w:rsid w:val="00DE261E"/>
    <w:rsid w:val="00DE2F03"/>
    <w:rsid w:val="00E45427"/>
    <w:rsid w:val="00E47D14"/>
    <w:rsid w:val="00E55F8F"/>
    <w:rsid w:val="00E5656C"/>
    <w:rsid w:val="00E7304F"/>
    <w:rsid w:val="00E80323"/>
    <w:rsid w:val="00E9559A"/>
    <w:rsid w:val="00EB060C"/>
    <w:rsid w:val="00EB52FC"/>
    <w:rsid w:val="00EE0E62"/>
    <w:rsid w:val="00F030F1"/>
    <w:rsid w:val="00F14144"/>
    <w:rsid w:val="00F36915"/>
    <w:rsid w:val="00F36FDC"/>
    <w:rsid w:val="00F55424"/>
    <w:rsid w:val="00F6061A"/>
    <w:rsid w:val="00F63FF6"/>
    <w:rsid w:val="00F74C65"/>
    <w:rsid w:val="00F8117F"/>
    <w:rsid w:val="00F81AE8"/>
    <w:rsid w:val="00F84670"/>
    <w:rsid w:val="00F854FC"/>
    <w:rsid w:val="00F86E56"/>
    <w:rsid w:val="00F93DA3"/>
    <w:rsid w:val="00FA1B3D"/>
    <w:rsid w:val="00FA7C5E"/>
    <w:rsid w:val="00FB12B3"/>
    <w:rsid w:val="00FB2B3B"/>
    <w:rsid w:val="00FB728A"/>
    <w:rsid w:val="00FC43AF"/>
    <w:rsid w:val="00FD1387"/>
    <w:rsid w:val="00FD6B9B"/>
    <w:rsid w:val="00FE36F7"/>
    <w:rsid w:val="00FE7122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</w:latentStyles>
  <w:style w:type="paragraph" w:default="1" w:styleId="a">
    <w:name w:val="Normal"/>
    <w:qFormat/>
    <w:rsid w:val="00F8117F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3435E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3435E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3435E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3435E8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3435E8"/>
  </w:style>
  <w:style w:type="character" w:customStyle="1" w:styleId="Absatz-Standardschriftart0">
    <w:name w:val="Absatz-Standardschriftart"/>
    <w:rsid w:val="003435E8"/>
  </w:style>
  <w:style w:type="character" w:customStyle="1" w:styleId="WW-Absatz-Standardschriftart">
    <w:name w:val="WW-Absatz-Standardschriftart"/>
    <w:rsid w:val="003435E8"/>
  </w:style>
  <w:style w:type="character" w:customStyle="1" w:styleId="WW8NumSt1z0">
    <w:name w:val="WW8NumSt1z0"/>
    <w:rsid w:val="003435E8"/>
    <w:rPr>
      <w:rFonts w:ascii="Symbol" w:hAnsi="Symbol"/>
    </w:rPr>
  </w:style>
  <w:style w:type="character" w:customStyle="1" w:styleId="WW8NumSt4z0">
    <w:name w:val="WW8NumSt4z0"/>
    <w:rsid w:val="003435E8"/>
    <w:rPr>
      <w:rFonts w:ascii="Courier New" w:hAnsi="Courier New"/>
    </w:rPr>
  </w:style>
  <w:style w:type="character" w:customStyle="1" w:styleId="WW8NumSt6z0">
    <w:name w:val="WW8NumSt6z0"/>
    <w:rsid w:val="003435E8"/>
    <w:rPr>
      <w:rFonts w:ascii="Arial" w:hAnsi="Arial"/>
    </w:rPr>
  </w:style>
  <w:style w:type="character" w:styleId="a3">
    <w:name w:val="page number"/>
    <w:basedOn w:val="a0"/>
    <w:rsid w:val="003435E8"/>
  </w:style>
  <w:style w:type="character" w:customStyle="1" w:styleId="VisitedInternetLink">
    <w:name w:val="Visited Internet Link"/>
    <w:rsid w:val="003435E8"/>
    <w:rPr>
      <w:color w:val="0000FF"/>
    </w:rPr>
  </w:style>
  <w:style w:type="character" w:customStyle="1" w:styleId="FootnoteCharacters">
    <w:name w:val="Footnote Characters"/>
    <w:basedOn w:val="a0"/>
    <w:rsid w:val="003435E8"/>
    <w:rPr>
      <w:vertAlign w:val="superscript"/>
    </w:rPr>
  </w:style>
  <w:style w:type="character" w:customStyle="1" w:styleId="InternetLink">
    <w:name w:val="Internet Link"/>
    <w:rsid w:val="003435E8"/>
    <w:rPr>
      <w:color w:val="0000FF"/>
    </w:rPr>
  </w:style>
  <w:style w:type="paragraph" w:customStyle="1" w:styleId="Heading">
    <w:name w:val="Heading"/>
    <w:basedOn w:val="Default"/>
    <w:next w:val="Textbody"/>
    <w:rsid w:val="003435E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3435E8"/>
    <w:pPr>
      <w:spacing w:after="120"/>
    </w:pPr>
  </w:style>
  <w:style w:type="paragraph" w:styleId="a4">
    <w:name w:val="List"/>
    <w:basedOn w:val="Textbody"/>
    <w:rsid w:val="003435E8"/>
  </w:style>
  <w:style w:type="paragraph" w:styleId="a5">
    <w:name w:val="caption"/>
    <w:basedOn w:val="Default"/>
    <w:next w:val="Default"/>
    <w:qFormat/>
    <w:rsid w:val="003435E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3435E8"/>
    <w:pPr>
      <w:suppressLineNumbers/>
    </w:pPr>
  </w:style>
  <w:style w:type="paragraph" w:customStyle="1" w:styleId="Contents1">
    <w:name w:val="Contents 1"/>
    <w:basedOn w:val="Default"/>
    <w:next w:val="Default"/>
    <w:rsid w:val="003435E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3435E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3435E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3435E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3435E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3435E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3435E8"/>
    <w:pPr>
      <w:ind w:left="720" w:hanging="720"/>
    </w:pPr>
  </w:style>
  <w:style w:type="paragraph" w:customStyle="1" w:styleId="Contents8">
    <w:name w:val="Contents 8"/>
    <w:basedOn w:val="Default"/>
    <w:next w:val="Default"/>
    <w:rsid w:val="003435E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3435E8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3435E8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3435E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3435E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3435E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3435E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3435E8"/>
    <w:pPr>
      <w:jc w:val="center"/>
    </w:pPr>
  </w:style>
  <w:style w:type="paragraph" w:customStyle="1" w:styleId="ProcBody">
    <w:name w:val="ProcBody"/>
    <w:basedOn w:val="Default"/>
    <w:rsid w:val="003435E8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3435E8"/>
    <w:pPr>
      <w:ind w:left="360" w:hanging="360"/>
    </w:pPr>
  </w:style>
  <w:style w:type="paragraph" w:customStyle="1" w:styleId="ProcBullet">
    <w:name w:val="ProcBullet"/>
    <w:basedOn w:val="a7"/>
    <w:rsid w:val="003435E8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3435E8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3435E8"/>
    <w:pPr>
      <w:jc w:val="both"/>
    </w:pPr>
  </w:style>
  <w:style w:type="paragraph" w:customStyle="1" w:styleId="ProcRefs">
    <w:name w:val="ProcRefs"/>
    <w:basedOn w:val="Default"/>
    <w:rsid w:val="003435E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3435E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3435E8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3435E8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3435E8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3435E8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3435E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3435E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3435E8"/>
    <w:pPr>
      <w:spacing w:after="120"/>
    </w:pPr>
    <w:rPr>
      <w:kern w:val="1"/>
    </w:rPr>
  </w:style>
  <w:style w:type="paragraph" w:customStyle="1" w:styleId="Text">
    <w:name w:val="Text"/>
    <w:basedOn w:val="a5"/>
    <w:rsid w:val="003435E8"/>
  </w:style>
  <w:style w:type="paragraph" w:customStyle="1" w:styleId="WW-Text">
    <w:name w:val="WW-Text"/>
    <w:basedOn w:val="Body"/>
    <w:rsid w:val="003435E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3435E8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3435E8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3435E8"/>
    <w:pPr>
      <w:spacing w:before="120" w:after="120"/>
    </w:pPr>
  </w:style>
  <w:style w:type="paragraph" w:customStyle="1" w:styleId="TableContents">
    <w:name w:val="Table Contents"/>
    <w:basedOn w:val="Default"/>
    <w:rsid w:val="003435E8"/>
    <w:pPr>
      <w:suppressLineNumbers/>
    </w:pPr>
  </w:style>
  <w:style w:type="paragraph" w:customStyle="1" w:styleId="TableHeading">
    <w:name w:val="Table Heading"/>
    <w:basedOn w:val="TableContents"/>
    <w:rsid w:val="003435E8"/>
    <w:pPr>
      <w:jc w:val="center"/>
    </w:pPr>
    <w:rPr>
      <w:b/>
    </w:rPr>
  </w:style>
  <w:style w:type="paragraph" w:customStyle="1" w:styleId="Framecontents">
    <w:name w:val="Frame contents"/>
    <w:basedOn w:val="Textbody"/>
    <w:rsid w:val="003435E8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character" w:styleId="af1">
    <w:name w:val="Placeholder Text"/>
    <w:basedOn w:val="a0"/>
    <w:rsid w:val="00164BD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board/pat/pat-material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andards.ieee.org/guides/opman/sect6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guides/bylaws/sect6-7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kimsk0729@etri.re.k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E192D-43E2-4091-B8F6-F921A10FB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2388</TotalTime>
  <Pages>4</Pages>
  <Words>972</Words>
  <Characters>5544</Characters>
  <Application>Microsoft Office Word</Application>
  <DocSecurity>0</DocSecurity>
  <Lines>46</Lines>
  <Paragraphs>13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6503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Admin</cp:lastModifiedBy>
  <cp:revision>66</cp:revision>
  <cp:lastPrinted>2012-09-13T06:03:00Z</cp:lastPrinted>
  <dcterms:created xsi:type="dcterms:W3CDTF">2012-05-14T02:56:00Z</dcterms:created>
  <dcterms:modified xsi:type="dcterms:W3CDTF">2012-09-13T12:00:00Z</dcterms:modified>
</cp:coreProperties>
</file>