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350"/>
        <w:gridCol w:w="6210"/>
        <w:gridCol w:w="3330"/>
      </w:tblGrid>
      <w:tr w:rsidR="00A73A6E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bookmarkStart w:id="0" w:name="OLE_LINK90"/>
            <w:bookmarkStart w:id="1" w:name="OLE_LINK232"/>
            <w:bookmarkStart w:id="2" w:name="OLE_LINK233"/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D11502" w:rsidRDefault="005A6506" w:rsidP="00876AE6">
            <w:pPr>
              <w:pStyle w:val="covertext"/>
              <w:snapToGrid w:val="0"/>
              <w:rPr>
                <w:b/>
                <w:i/>
              </w:rPr>
            </w:pPr>
            <w:bookmarkStart w:id="3" w:name="OLE_LINK58"/>
            <w:r w:rsidRPr="005A6506">
              <w:rPr>
                <w:b/>
                <w:i/>
              </w:rPr>
              <w:t>Proposed Procedure to Address PAR Comments</w:t>
            </w:r>
            <w:r w:rsidR="00D11502">
              <w:rPr>
                <w:b/>
                <w:i/>
              </w:rPr>
              <w:t xml:space="preserve"> </w:t>
            </w:r>
            <w:bookmarkEnd w:id="3"/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 w:rsidP="00D4374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2012-07-1</w:t>
            </w:r>
            <w:r w:rsidR="005A6506">
              <w:rPr>
                <w:b/>
              </w:rPr>
              <w:t>8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Roger B. Marks</w:t>
            </w:r>
          </w:p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Consensii LLC; Mobile Pulse, Inc.</w:t>
            </w:r>
          </w:p>
          <w:p w:rsidR="00A73A6E" w:rsidRDefault="00A73A6E" w:rsidP="00FC5E6C">
            <w:pPr>
              <w:pStyle w:val="covertext"/>
              <w:snapToGrid w:val="0"/>
              <w:spacing w:before="0" w:after="0"/>
            </w:pPr>
            <w:r>
              <w:t>4040 Montview Blvd</w:t>
            </w:r>
          </w:p>
          <w:p w:rsidR="00FC5E6C" w:rsidRDefault="00A73A6E" w:rsidP="00FC5E6C">
            <w:pPr>
              <w:pStyle w:val="covertext"/>
              <w:snapToGrid w:val="0"/>
              <w:spacing w:before="0" w:after="0"/>
            </w:pPr>
            <w:r>
              <w:t>Denver, CO 80207 USA</w:t>
            </w:r>
          </w:p>
          <w:p w:rsidR="00FC5E6C" w:rsidRDefault="00FC5E6C" w:rsidP="00FC5E6C">
            <w:pPr>
              <w:pStyle w:val="covertext"/>
              <w:snapToGrid w:val="0"/>
              <w:spacing w:before="0" w:after="0"/>
            </w:pPr>
          </w:p>
          <w:p w:rsidR="00A73A6E" w:rsidRPr="00F46E02" w:rsidRDefault="00FC5E6C" w:rsidP="00FC5E6C">
            <w:pPr>
              <w:pStyle w:val="covertext"/>
              <w:snapToGrid w:val="0"/>
              <w:spacing w:before="0" w:after="0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>E-mail: roger@consensii.com</w:t>
            </w:r>
          </w:p>
          <w:p w:rsidR="00A73A6E" w:rsidRDefault="00A73A6E">
            <w:pPr>
              <w:pStyle w:val="Default"/>
              <w:rPr>
                <w:rFonts w:ascii="Helvetica" w:hAnsi="Helvetica"/>
                <w:sz w:val="20"/>
              </w:rPr>
            </w:pPr>
          </w:p>
          <w:p w:rsidR="00A73A6E" w:rsidRDefault="00A73A6E">
            <w:pPr>
              <w:pStyle w:val="Default"/>
            </w:pP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1F1515" w:rsidRDefault="00A73A6E" w:rsidP="00A77018">
            <w:pPr>
              <w:pStyle w:val="covertext"/>
              <w:snapToGrid w:val="0"/>
            </w:pP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Pr="000E33D9" w:rsidRDefault="00A73A6E" w:rsidP="005A6506">
            <w:pPr>
              <w:pStyle w:val="covertext"/>
              <w:snapToGrid w:val="0"/>
            </w:pPr>
            <w:bookmarkStart w:id="4" w:name="OLE_LINK61"/>
            <w:bookmarkStart w:id="5" w:name="OLE_LINK82"/>
            <w:bookmarkStart w:id="6" w:name="OLE_LINK112"/>
            <w:r>
              <w:t xml:space="preserve">This document proposes </w:t>
            </w:r>
            <w:bookmarkEnd w:id="4"/>
            <w:r w:rsidR="005A6506">
              <w:t>a procedure to address and respond to c</w:t>
            </w:r>
            <w:r w:rsidR="005A6506" w:rsidRPr="005A6506">
              <w:t>omments</w:t>
            </w:r>
            <w:bookmarkEnd w:id="5"/>
            <w:r w:rsidR="005A6506">
              <w:t xml:space="preserve"> on the P802.16.3 PAR</w:t>
            </w:r>
            <w:r>
              <w:t>.</w:t>
            </w:r>
            <w:r w:rsidR="005A6506">
              <w:t xml:space="preserve"> The content of comments received have been pre-populated.</w:t>
            </w:r>
            <w:bookmarkEnd w:id="6"/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 w:rsidP="005A6506">
            <w:pPr>
              <w:pStyle w:val="covertext"/>
              <w:snapToGrid w:val="0"/>
            </w:pPr>
            <w:bookmarkStart w:id="7" w:name="OLE_LINK209"/>
            <w:bookmarkStart w:id="8" w:name="OLE_LINK62"/>
            <w:bookmarkStart w:id="9" w:name="OLE_LINK109"/>
            <w:r>
              <w:t xml:space="preserve">This proposal requests that the </w:t>
            </w:r>
            <w:r w:rsidRPr="00427EB0">
              <w:t>Metrology Study Group</w:t>
            </w:r>
            <w:bookmarkEnd w:id="7"/>
            <w:bookmarkEnd w:id="8"/>
            <w:r w:rsidR="005A6506">
              <w:t xml:space="preserve"> consider and utilize the proposed procedure</w:t>
            </w:r>
            <w:bookmarkEnd w:id="9"/>
            <w:r>
              <w:t>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A73A6E" w:rsidRPr="006C0901" w:rsidRDefault="00A73A6E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A73A6E">
        <w:tc>
          <w:tcPr>
            <w:tcW w:w="1350" w:type="dxa"/>
            <w:tcBorders>
              <w:bottom w:val="single" w:sz="4" w:space="0" w:color="000000"/>
            </w:tcBorders>
          </w:tcPr>
          <w:p w:rsidR="00A73A6E" w:rsidRDefault="00A73A6E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A73A6E" w:rsidRDefault="00A73A6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A73A6E" w:rsidRDefault="00A73A6E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A73A6E" w:rsidRDefault="00A73A6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5A6506" w:rsidRDefault="00A73A6E" w:rsidP="005A6506">
      <w:pPr>
        <w:pStyle w:val="Title"/>
      </w:pPr>
      <w:r>
        <w:br w:type="page"/>
      </w:r>
      <w:bookmarkStart w:id="10" w:name="OLE_LINK57"/>
      <w:r w:rsidR="005A6506" w:rsidRPr="005A6506">
        <w:t>Proposed Procedure to Address PAR Comments</w:t>
      </w:r>
    </w:p>
    <w:p w:rsidR="00D43741" w:rsidRPr="005A6506" w:rsidRDefault="00D43741" w:rsidP="005A6506">
      <w:pPr>
        <w:pStyle w:val="Subtitle"/>
      </w:pPr>
    </w:p>
    <w:p w:rsidR="00D43741" w:rsidRPr="00BE10E9" w:rsidRDefault="00D43741" w:rsidP="00D43741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p w:rsidR="00D43741" w:rsidRPr="00BE10E9" w:rsidRDefault="00D43741" w:rsidP="00D43741">
      <w:pPr>
        <w:pStyle w:val="Subtitle"/>
        <w:rPr>
          <w:rFonts w:ascii="Arial" w:hAnsi="Arial"/>
          <w:i w:val="0"/>
        </w:rPr>
      </w:pPr>
      <w:r>
        <w:rPr>
          <w:rFonts w:ascii="Arial" w:hAnsi="Arial"/>
        </w:rPr>
        <w:t>Consensii LLC; Mobile Pulse, Inc.</w:t>
      </w:r>
    </w:p>
    <w:p w:rsidR="00D43741" w:rsidRPr="00BE10E9" w:rsidRDefault="00D43741" w:rsidP="00D43741">
      <w:pPr>
        <w:pStyle w:val="Heading1"/>
        <w:rPr>
          <w:rFonts w:ascii="Arial" w:hAnsi="Arial"/>
        </w:rPr>
      </w:pPr>
      <w:bookmarkStart w:id="11" w:name="OLE_LINK1"/>
      <w:bookmarkEnd w:id="10"/>
      <w:r>
        <w:rPr>
          <w:rFonts w:ascii="Arial" w:hAnsi="Arial"/>
        </w:rPr>
        <w:t>Abstract</w:t>
      </w:r>
    </w:p>
    <w:p w:rsidR="00D43741" w:rsidRDefault="005A6506" w:rsidP="00D43741">
      <w:pPr>
        <w:pStyle w:val="Body"/>
      </w:pPr>
      <w:bookmarkStart w:id="12" w:name="OLE_LINK113"/>
      <w:bookmarkEnd w:id="11"/>
      <w:r w:rsidRPr="005A6506">
        <w:t>This document proposes a procedure to address and respond to comments on the P802.16.3 PAR. The content of comments received have been pre-populated.</w:t>
      </w:r>
    </w:p>
    <w:p w:rsidR="00D43741" w:rsidRPr="00623520" w:rsidRDefault="00D43741" w:rsidP="00D43741">
      <w:pPr>
        <w:pStyle w:val="Heading1"/>
        <w:rPr>
          <w:rFonts w:ascii="Arial" w:hAnsi="Arial"/>
        </w:rPr>
      </w:pPr>
      <w:bookmarkStart w:id="13" w:name="OLE_LINK6"/>
      <w:bookmarkEnd w:id="12"/>
      <w:r>
        <w:rPr>
          <w:rFonts w:ascii="Arial" w:hAnsi="Arial"/>
        </w:rPr>
        <w:t>Purpose</w:t>
      </w:r>
    </w:p>
    <w:bookmarkEnd w:id="13"/>
    <w:p w:rsidR="00D43741" w:rsidRDefault="005A6506" w:rsidP="00D43741">
      <w:pPr>
        <w:pStyle w:val="Body"/>
      </w:pPr>
      <w:r w:rsidRPr="005A6506">
        <w:t>This proposal requests that the Metrology Study Group consider and utilize the proposed procedure</w:t>
      </w:r>
      <w:r w:rsidR="00D43741">
        <w:t>.</w:t>
      </w:r>
    </w:p>
    <w:p w:rsidR="00D43741" w:rsidRPr="00623520" w:rsidRDefault="004F599D" w:rsidP="00D43741">
      <w:pPr>
        <w:pStyle w:val="Heading1"/>
        <w:rPr>
          <w:rFonts w:ascii="Arial" w:hAnsi="Arial"/>
        </w:rPr>
      </w:pPr>
      <w:bookmarkStart w:id="14" w:name="OLE_LINK66"/>
      <w:r>
        <w:rPr>
          <w:rFonts w:ascii="Arial" w:hAnsi="Arial"/>
        </w:rPr>
        <w:t>Proposal</w:t>
      </w:r>
      <w:r w:rsidR="00F43991">
        <w:rPr>
          <w:rFonts w:ascii="Arial" w:hAnsi="Arial"/>
        </w:rPr>
        <w:t xml:space="preserve"> </w:t>
      </w:r>
    </w:p>
    <w:bookmarkEnd w:id="14"/>
    <w:bookmarkEnd w:id="0"/>
    <w:bookmarkEnd w:id="1"/>
    <w:bookmarkEnd w:id="2"/>
    <w:p w:rsidR="004F599D" w:rsidRDefault="004F599D" w:rsidP="004F599D">
      <w:pPr>
        <w:pStyle w:val="Body"/>
      </w:pPr>
      <w:r w:rsidRPr="005A6506">
        <w:t xml:space="preserve">This document proposes </w:t>
      </w:r>
      <w:r>
        <w:t xml:space="preserve">the use of a </w:t>
      </w:r>
      <w:bookmarkStart w:id="15" w:name="OLE_LINK114"/>
      <w:r>
        <w:t xml:space="preserve">spreadsheet </w:t>
      </w:r>
      <w:bookmarkEnd w:id="15"/>
      <w:r>
        <w:t xml:space="preserve">procedure to track, </w:t>
      </w:r>
      <w:r w:rsidRPr="005A6506">
        <w:t>address</w:t>
      </w:r>
      <w:r>
        <w:t>,</w:t>
      </w:r>
      <w:r w:rsidRPr="005A6506">
        <w:t xml:space="preserve"> and respond to comments on the P802.16.3 PAR. </w:t>
      </w:r>
      <w:r>
        <w:t>The proposed spreadsheet is available here:</w:t>
      </w:r>
    </w:p>
    <w:p w:rsidR="004F599D" w:rsidRDefault="004F599D" w:rsidP="004F599D">
      <w:pPr>
        <w:pStyle w:val="Body"/>
        <w:rPr>
          <w:rFonts w:ascii="Arial" w:hAnsi="Arial"/>
          <w:color w:val="0000FF"/>
          <w:sz w:val="20"/>
        </w:rPr>
      </w:pPr>
      <w:hyperlink r:id="rId13" w:history="1">
        <w:r w:rsidRPr="00D34D48">
          <w:rPr>
            <w:rStyle w:val="Hyperlink"/>
            <w:rFonts w:ascii="Arial" w:hAnsi="Arial"/>
            <w:sz w:val="20"/>
          </w:rPr>
          <w:t>https://docs.google.com/spreadsheet/ccc?key=0Arb3_3dB_pMCdHBYb0RuRlp4Y3A1MGJOdl9PU2FIbkE#gid=0</w:t>
        </w:r>
      </w:hyperlink>
    </w:p>
    <w:p w:rsidR="004F599D" w:rsidRDefault="004F599D" w:rsidP="004F599D">
      <w:pPr>
        <w:pStyle w:val="Body"/>
      </w:pPr>
      <w:r w:rsidRPr="005A6506">
        <w:t>The content of comments r</w:t>
      </w:r>
      <w:r>
        <w:t>eceived have been pre-populated.</w:t>
      </w:r>
    </w:p>
    <w:p w:rsidR="0092701D" w:rsidRPr="008C5F11" w:rsidRDefault="004F599D">
      <w:pPr>
        <w:pStyle w:val="Body"/>
      </w:pPr>
      <w:r>
        <w:t>The spreadsheet can be forwarded to the IEEE 802 Executive Committee as the response to comments. A link to the revised PAR should also be included in the response message.</w:t>
      </w:r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8F" w:rsidRDefault="00E5648F">
      <w:r>
        <w:separator/>
      </w:r>
    </w:p>
  </w:endnote>
  <w:endnote w:type="continuationSeparator" w:id="0">
    <w:p w:rsidR="00E5648F" w:rsidRDefault="00E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Default="008509CB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8509CB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8509C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648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F599D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8F" w:rsidRDefault="00E5648F">
      <w:r>
        <w:separator/>
      </w:r>
    </w:p>
  </w:footnote>
  <w:footnote w:type="continuationSeparator" w:id="0">
    <w:p w:rsidR="00E5648F" w:rsidRDefault="00E564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Pr="009C07E4" w:rsidRDefault="00E5648F" w:rsidP="00A73A6E">
    <w:pPr>
      <w:pStyle w:val="Header"/>
      <w:tabs>
        <w:tab w:val="clear" w:pos="4320"/>
        <w:tab w:val="clear" w:pos="8640"/>
        <w:tab w:val="left" w:pos="181"/>
        <w:tab w:val="center" w:pos="5400"/>
        <w:tab w:val="right" w:pos="10800"/>
      </w:tabs>
      <w:jc w:val="right"/>
    </w:pPr>
    <w:bookmarkStart w:id="16" w:name="OLE_LINK2"/>
    <w:bookmarkStart w:id="17" w:name="OLE_LINK67"/>
    <w:r>
      <w:tab/>
    </w:r>
    <w:r>
      <w:tab/>
    </w:r>
    <w:bookmarkStart w:id="18" w:name="OLE_LINK119"/>
    <w:r w:rsidRPr="009C07E4">
      <w:t>IEEE 802.</w:t>
    </w:r>
    <w:bookmarkStart w:id="19" w:name="OLE_LINK3"/>
    <w:r w:rsidRPr="009C07E4">
      <w:t>16-</w:t>
    </w:r>
    <w:r>
      <w:t>12</w:t>
    </w:r>
    <w:r w:rsidRPr="009C07E4">
      <w:t>-</w:t>
    </w:r>
    <w:r w:rsidR="005A6506">
      <w:t>0484</w:t>
    </w:r>
    <w:r w:rsidRPr="009C07E4">
      <w:t>-</w:t>
    </w:r>
    <w:r>
      <w:t>00</w:t>
    </w:r>
    <w:r w:rsidRPr="009C07E4">
      <w:t>-</w:t>
    </w:r>
    <w:bookmarkEnd w:id="16"/>
    <w:bookmarkEnd w:id="19"/>
    <w:bookmarkEnd w:id="18"/>
    <w:r w:rsidR="00BE32C3">
      <w:t>Sm</w:t>
    </w:r>
    <w:r w:rsidR="00F102A1">
      <w:t>et</w:t>
    </w:r>
  </w:p>
  <w:bookmarkEnd w:id="17"/>
  <w:p w:rsidR="00E5648F" w:rsidRDefault="00E5648F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A3F"/>
    <w:rsid w:val="0000762D"/>
    <w:rsid w:val="00007DF8"/>
    <w:rsid w:val="0001431F"/>
    <w:rsid w:val="00025E57"/>
    <w:rsid w:val="0003131E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202D"/>
    <w:rsid w:val="002C6378"/>
    <w:rsid w:val="002D41FE"/>
    <w:rsid w:val="002D52B0"/>
    <w:rsid w:val="002E6943"/>
    <w:rsid w:val="002F5D4C"/>
    <w:rsid w:val="00302C84"/>
    <w:rsid w:val="00310D53"/>
    <w:rsid w:val="00315F88"/>
    <w:rsid w:val="0032229B"/>
    <w:rsid w:val="003258E4"/>
    <w:rsid w:val="00325BE8"/>
    <w:rsid w:val="00334664"/>
    <w:rsid w:val="00340F4B"/>
    <w:rsid w:val="003410B3"/>
    <w:rsid w:val="0034535B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B2C79"/>
    <w:rsid w:val="004B5D63"/>
    <w:rsid w:val="004C4989"/>
    <w:rsid w:val="004D0304"/>
    <w:rsid w:val="004D0C72"/>
    <w:rsid w:val="004D30AE"/>
    <w:rsid w:val="004F1B2D"/>
    <w:rsid w:val="004F2F9A"/>
    <w:rsid w:val="004F599D"/>
    <w:rsid w:val="00501FFF"/>
    <w:rsid w:val="00502430"/>
    <w:rsid w:val="005025BC"/>
    <w:rsid w:val="00534273"/>
    <w:rsid w:val="0054296D"/>
    <w:rsid w:val="0055480C"/>
    <w:rsid w:val="00594A58"/>
    <w:rsid w:val="005A6506"/>
    <w:rsid w:val="005A6A10"/>
    <w:rsid w:val="005A7AC6"/>
    <w:rsid w:val="005B2A89"/>
    <w:rsid w:val="005B30A0"/>
    <w:rsid w:val="005C6DD5"/>
    <w:rsid w:val="005D3354"/>
    <w:rsid w:val="005D337D"/>
    <w:rsid w:val="005D4F8B"/>
    <w:rsid w:val="005F4964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A0A"/>
    <w:rsid w:val="007E7B05"/>
    <w:rsid w:val="00814DDB"/>
    <w:rsid w:val="00830EE4"/>
    <w:rsid w:val="00831B23"/>
    <w:rsid w:val="00837C88"/>
    <w:rsid w:val="00845696"/>
    <w:rsid w:val="00845785"/>
    <w:rsid w:val="008509CB"/>
    <w:rsid w:val="00852A30"/>
    <w:rsid w:val="00860281"/>
    <w:rsid w:val="00870A32"/>
    <w:rsid w:val="00876AE6"/>
    <w:rsid w:val="00882C06"/>
    <w:rsid w:val="00882E8D"/>
    <w:rsid w:val="00883A58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555A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5D5F"/>
    <w:rsid w:val="00CA5E0D"/>
    <w:rsid w:val="00CB328B"/>
    <w:rsid w:val="00CB35A9"/>
    <w:rsid w:val="00CC0FD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s://docs.google.com/spreadsheet/ccc?key=0Arb3_3dB_pMCdHBYb0RuRlp4Y3A1MGJOdl9PU2FIbkE#gid=0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Relationship Id="rId9" Type="http://schemas.openxmlformats.org/officeDocument/2006/relationships/hyperlink" Target="http://standards.ieee.org/guides/bylaws/sect6-7.html" TargetMode="External"/><Relationship Id="rId24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392</Words>
  <Characters>2355</Characters>
  <Application>Microsoft Macintosh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2747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122</cp:revision>
  <cp:lastPrinted>2113-01-01T05:00:00Z</cp:lastPrinted>
  <dcterms:created xsi:type="dcterms:W3CDTF">2012-05-22T19:42:00Z</dcterms:created>
  <dcterms:modified xsi:type="dcterms:W3CDTF">2012-07-18T14:36:00Z</dcterms:modified>
  <cp:category/>
</cp:coreProperties>
</file>