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58222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58222B">
              <w:rPr>
                <w:rFonts w:hint="eastAsia"/>
                <w:b/>
                <w:lang w:eastAsia="ko-KR"/>
              </w:rPr>
              <w:t>base station</w:t>
            </w:r>
            <w:r w:rsidRPr="00067E4E">
              <w:rPr>
                <w:b/>
                <w:lang w:eastAsia="ko-KR"/>
              </w:rPr>
              <w:t xml:space="preserve">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8222B" w:rsidRPr="00211382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8222B" w:rsidRPr="00211382" w:rsidRDefault="00F1282B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8222B" w:rsidRPr="00211382" w:rsidRDefault="00F1282B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067E4E" w:rsidRPr="00211382" w:rsidRDefault="00F1282B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067E4E">
            <w:pPr>
              <w:pStyle w:val="Default"/>
            </w:pPr>
          </w:p>
        </w:tc>
      </w:tr>
      <w:tr w:rsidR="005A51A3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5A51A3" w:rsidRPr="00211382" w:rsidRDefault="005A51A3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51A3" w:rsidRPr="006F33EF" w:rsidRDefault="005A51A3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</w:t>
            </w:r>
            <w:r w:rsidR="0058222B" w:rsidRPr="0058222B">
              <w:rPr>
                <w:lang w:eastAsia="ko-KR"/>
              </w:rPr>
              <w:t xml:space="preserve">base station </w:t>
            </w:r>
            <w:r w:rsidR="00067E4E" w:rsidRPr="00067E4E">
              <w:rPr>
                <w:lang w:eastAsia="ko-KR"/>
              </w:rPr>
              <w:t>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on </w:t>
      </w:r>
      <w:r w:rsidR="0058222B" w:rsidRPr="0058222B">
        <w:rPr>
          <w:rFonts w:ascii="Arial" w:hAnsi="Arial"/>
          <w:b/>
          <w:sz w:val="32"/>
          <w:szCs w:val="32"/>
          <w:lang w:eastAsia="ko-KR"/>
        </w:rPr>
        <w:t xml:space="preserve">base station 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S over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58222B" w:rsidRPr="00211382" w:rsidRDefault="0058222B" w:rsidP="0058222B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Yun</w:t>
      </w:r>
      <w:proofErr w:type="spellEnd"/>
      <w:r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58222B" w:rsidRPr="00211382" w:rsidRDefault="0058222B" w:rsidP="0058222B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58222B" w:rsidRDefault="0058222B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In this contribution, we suggest the modifications of the sentences in Section 6.12.1.3 Base station function for HR-MS over IEEE P802.16.1a/D3. The major suggestions are listed in below.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Rewrite a paragraph in subsection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few informative sentences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Add additional information of control message</w:t>
      </w:r>
    </w:p>
    <w:p w:rsidR="00DF660A" w:rsidRPr="004D77CD" w:rsidRDefault="00DF66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DF660A">
        <w:rPr>
          <w:rFonts w:ascii="Times New Roman" w:hAnsi="Times New Roman"/>
          <w:lang w:eastAsia="ko-KR"/>
        </w:rPr>
        <w:t>Change figure</w:t>
      </w:r>
    </w:p>
    <w:p w:rsidR="00971133" w:rsidRPr="007A040A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lastRenderedPageBreak/>
        <w:t xml:space="preserve">6.12 </w:t>
      </w:r>
      <w:proofErr w:type="gramStart"/>
      <w:r w:rsidRPr="00324FD8">
        <w:rPr>
          <w:rFonts w:ascii="Arial" w:eastAsia="AppleGothic" w:hAnsi="Arial" w:cs="Arial"/>
          <w:b/>
          <w:sz w:val="28"/>
          <w:szCs w:val="28"/>
        </w:rPr>
        <w:t>Support</w:t>
      </w:r>
      <w:proofErr w:type="gramEnd"/>
      <w:r w:rsidRPr="00324FD8">
        <w:rPr>
          <w:rFonts w:ascii="Arial" w:eastAsia="AppleGothic" w:hAnsi="Arial" w:cs="Arial"/>
          <w:b/>
          <w:sz w:val="28"/>
          <w:szCs w:val="28"/>
        </w:rPr>
        <w:t xml:space="preserve">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</w:rPr>
      </w:pPr>
      <w:r w:rsidRPr="00324FD8">
        <w:rPr>
          <w:rFonts w:ascii="Arial" w:eastAsia="AppleGothic" w:hAnsi="Arial" w:cs="Arial"/>
          <w:b/>
          <w:sz w:val="28"/>
          <w:szCs w:val="28"/>
        </w:rPr>
        <w:t>6.12.1 Multi-mode operation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E27004" w:rsidRPr="00324FD8" w:rsidRDefault="00E27004" w:rsidP="00E2700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E27004" w:rsidRPr="00324FD8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1D7005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/>
          <w:b/>
          <w:sz w:val="28"/>
          <w:szCs w:val="28"/>
        </w:rPr>
        <w:t>6.12.1.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3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 xml:space="preserve"> </w:t>
      </w:r>
      <w:r w:rsidRPr="001D7005">
        <w:rPr>
          <w:rFonts w:ascii="Arial" w:eastAsia="AppleGothic" w:hAnsi="Arial" w:cs="Arial"/>
          <w:b/>
          <w:sz w:val="28"/>
          <w:szCs w:val="28"/>
        </w:rPr>
        <w:t xml:space="preserve">Base station 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>function for HR-MS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B94C88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B94C8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B94C88" w:rsidRPr="00B94C88">
        <w:rPr>
          <w:b/>
          <w:i/>
          <w:sz w:val="24"/>
          <w:szCs w:val="24"/>
          <w:highlight w:val="yellow"/>
        </w:rPr>
        <w:t>6.12.1.3</w:t>
      </w:r>
      <w:r w:rsidR="00B94C88"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B94C8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6932E7"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="00E27004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="00B94C88">
        <w:rPr>
          <w:rFonts w:hint="eastAsia"/>
          <w:b/>
          <w:i/>
          <w:sz w:val="24"/>
          <w:szCs w:val="24"/>
          <w:highlight w:val="yellow"/>
          <w:lang w:eastAsia="ko-KR"/>
        </w:rPr>
        <w:t>7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B94C88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E27004" w:rsidRPr="00B94C88" w:rsidRDefault="001D7005" w:rsidP="00E27004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An HR-MS may operate as an HR-BS to provide connectivity for itself and other HR-</w:t>
      </w:r>
      <w:proofErr w:type="spellStart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MSs.</w:t>
      </w:r>
      <w:proofErr w:type="spellEnd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During basic capability negotiation at network entry, an HR-MS that is capable of role change to HR-BS shall report such capability to the super-ordinate HR-BS/HR-RS.</w:t>
      </w:r>
    </w:p>
    <w:p w:rsidR="001D7005" w:rsidRPr="00B94C88" w:rsidRDefault="001D7005" w:rsidP="00E27004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While operating as an HR-BS, the station may maintain certain HR-MS functionalities.</w:t>
      </w:r>
    </w:p>
    <w:p w:rsidR="00E27004" w:rsidRPr="00B94C88" w:rsidRDefault="001D7005" w:rsidP="00E27004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The HR-MS may start operating as an HR-BS in a Proactive operation or a Reactive operation. For proactive operation, the mode switch is directed by the </w:t>
      </w:r>
      <w:proofErr w:type="spellStart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HR-BS of the HR-MS</w:t>
      </w:r>
      <w:r w:rsidRPr="00B94C88">
        <w:rPr>
          <w:rFonts w:ascii="Times New Roman" w:hAnsi="Times New Roman" w:hint="eastAsia"/>
          <w:strike/>
          <w:color w:val="FF0000"/>
          <w:szCs w:val="24"/>
          <w:lang w:eastAsia="ko-KR"/>
        </w:rPr>
        <w:t>.</w:t>
      </w: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In reactive operation, the mode switch is initiated by the HR-MS itself.</w:t>
      </w:r>
    </w:p>
    <w:p w:rsidR="001D7005" w:rsidRDefault="001D7005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An HR-MS may operate as an HR-BS to provide connectivity for itself and other HR-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MSs.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The HR-MS start</w:t>
      </w:r>
      <w:r w:rsidR="00B94C88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operating as an HR-BS in a Proactive operation or a Reactive operation. </w:t>
      </w: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In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proactive operation, the mode </w:t>
      </w:r>
      <w:r w:rsidR="00F34214">
        <w:rPr>
          <w:rFonts w:ascii="Times New Roman" w:hAnsi="Times New Roman" w:hint="eastAsia"/>
          <w:color w:val="0000FF"/>
          <w:szCs w:val="24"/>
          <w:u w:val="single"/>
          <w:lang w:eastAsia="ko-KR"/>
        </w:rPr>
        <w:t>change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is directed by 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 of the HR-MS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.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During basic capability negotiation at network entry, an HR-MS that is capable of role change to HR-BS shall report such capability to the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HR-BS/HR-RS.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In reactive operation, the mode </w:t>
      </w:r>
      <w:r w:rsidR="00F34214">
        <w:rPr>
          <w:rFonts w:ascii="Times New Roman" w:hAnsi="Times New Roman" w:hint="eastAsia"/>
          <w:color w:val="0000FF"/>
          <w:szCs w:val="24"/>
          <w:u w:val="single"/>
          <w:lang w:eastAsia="ko-KR"/>
        </w:rPr>
        <w:t>change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is initiated by the HR-MS itself.</w:t>
      </w:r>
    </w:p>
    <w:p w:rsidR="001D7005" w:rsidRPr="00B94C88" w:rsidRDefault="001D7005" w:rsidP="001D7005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While operating as an HR-BS, the station may maintain certain MS functionalities.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Pr="00B94C88" w:rsidRDefault="00F34214" w:rsidP="00F34214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B94C8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B94C88">
        <w:rPr>
          <w:b/>
          <w:i/>
          <w:sz w:val="24"/>
          <w:szCs w:val="24"/>
          <w:highlight w:val="yellow"/>
        </w:rPr>
        <w:t>6.12.1.3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.1</w:t>
      </w:r>
      <w:r w:rsidRPr="00B94C8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B94C8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B94C8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B94C8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F34214" w:rsidRPr="005C7D30" w:rsidRDefault="00F34214" w:rsidP="00F3421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17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10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B94C88" w:rsidRDefault="00B94C88" w:rsidP="00B94C88">
      <w:pPr>
        <w:rPr>
          <w:rFonts w:ascii="Arial" w:hAnsi="Arial" w:cs="Arial"/>
          <w:b/>
          <w:sz w:val="24"/>
          <w:szCs w:val="24"/>
        </w:rPr>
      </w:pPr>
      <w:r w:rsidRPr="00B94C88">
        <w:rPr>
          <w:rFonts w:ascii="Arial" w:hAnsi="Arial" w:cs="Arial"/>
          <w:b/>
          <w:sz w:val="24"/>
          <w:szCs w:val="24"/>
        </w:rPr>
        <w:t>6.12.1.3.1 Proactive Operation</w:t>
      </w:r>
    </w:p>
    <w:p w:rsid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B94C88">
        <w:rPr>
          <w:rFonts w:ascii="Times New Roman" w:hAnsi="Times New Roman"/>
          <w:szCs w:val="24"/>
          <w:lang w:eastAsia="ko-KR"/>
        </w:rPr>
        <w:t xml:space="preserve">A </w:t>
      </w:r>
      <w:proofErr w:type="spellStart"/>
      <w:r w:rsidRPr="00B94C88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szCs w:val="24"/>
          <w:lang w:eastAsia="ko-KR"/>
        </w:rPr>
        <w:t xml:space="preserve"> HR-BS may select a target HR-MS among its subordinate HR-MSs which are capable of role changing to HR-BS, according to the measured signal power at HR-BS and/or subordinate HR-MS' status information such as the battery level. </w:t>
      </w: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The </w:t>
      </w:r>
      <w:proofErr w:type="spellStart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 xml:space="preserve"> HR-BS may transmit AAI-MM-ADV message with trigger condition for which the subordinate HR-MSs capable of role changing to HR-BS shall report its status information.</w:t>
      </w:r>
      <w:r w:rsidRPr="00B94C88">
        <w:rPr>
          <w:rFonts w:ascii="Times New Roman" w:hAnsi="Times New Roman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The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 </w:t>
      </w:r>
      <w:r w:rsidR="00F34214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shall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transmit AAI-MM-ADV message with action type set to 0b1010 for obtaining the status information of the subordinate HR-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MSs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.</w:t>
      </w:r>
      <w:proofErr w:type="spellEnd"/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When the trigger condition is met,</w:t>
      </w:r>
      <w:r w:rsidRPr="00B94C88">
        <w:rPr>
          <w:rFonts w:ascii="Times New Roman" w:hAnsi="Times New Roman"/>
          <w:szCs w:val="24"/>
          <w:lang w:eastAsia="ko-KR"/>
        </w:rPr>
        <w:t xml:space="preserve"> </w:t>
      </w:r>
      <w:proofErr w:type="gram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Upon</w:t>
      </w:r>
      <w:proofErr w:type="gram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receiving the AAI-MM-ADV message with action type set to 0b1010,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szCs w:val="24"/>
          <w:lang w:eastAsia="ko-KR"/>
        </w:rPr>
        <w:t xml:space="preserve">the subordinate HR-MS capable of role changing to HR-BS </w:t>
      </w:r>
      <w:r w:rsidRPr="00B94C88">
        <w:rPr>
          <w:rFonts w:ascii="Times New Roman" w:hAnsi="Times New Roman"/>
          <w:strike/>
          <w:color w:val="FF0000"/>
          <w:szCs w:val="24"/>
          <w:lang w:eastAsia="ko-KR"/>
        </w:rPr>
        <w:t>may report</w:t>
      </w:r>
      <w:r w:rsidRPr="00B94C88">
        <w:rPr>
          <w:rFonts w:ascii="Times New Roman" w:hAnsi="Times New Roman"/>
          <w:szCs w:val="24"/>
          <w:lang w:eastAsia="ko-KR"/>
        </w:rPr>
        <w:t xml:space="preserve"> </w:t>
      </w:r>
      <w:r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reports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szCs w:val="24"/>
          <w:lang w:eastAsia="ko-KR"/>
        </w:rPr>
        <w:t xml:space="preserve">its status information to the </w:t>
      </w:r>
      <w:proofErr w:type="spellStart"/>
      <w:r w:rsidRPr="00B94C88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szCs w:val="24"/>
          <w:lang w:eastAsia="ko-KR"/>
        </w:rPr>
        <w:t xml:space="preserve"> HR-BS via AMS Battery Level Report header as described in 6.2.2.1.3.5.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In addition, the subordinate HR-MS may transmit AAI-SCN-REP message according to the scanning request by the </w:t>
      </w:r>
      <w:proofErr w:type="spellStart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HR-BS.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Remedy3: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797AA8">
        <w:rPr>
          <w:b/>
          <w:i/>
          <w:sz w:val="24"/>
          <w:szCs w:val="24"/>
          <w:highlight w:val="yellow"/>
        </w:rPr>
        <w:t>6.12.1.3.2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17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Pr="00797AA8" w:rsidRDefault="00797AA8" w:rsidP="00797AA8">
      <w:pPr>
        <w:rPr>
          <w:rFonts w:ascii="Arial" w:hAnsi="Arial" w:cs="Arial"/>
          <w:b/>
          <w:sz w:val="24"/>
          <w:szCs w:val="24"/>
        </w:rPr>
      </w:pPr>
      <w:r w:rsidRPr="00797AA8">
        <w:rPr>
          <w:rFonts w:ascii="Arial" w:hAnsi="Arial" w:cs="Arial"/>
          <w:b/>
          <w:sz w:val="24"/>
          <w:szCs w:val="24"/>
        </w:rPr>
        <w:t>6.12.1.3.2 Reactive Operation</w:t>
      </w:r>
    </w:p>
    <w:p w:rsidR="00F34214" w:rsidRP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797AA8" w:rsidRDefault="00797AA8" w:rsidP="00797AA8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A040A">
        <w:rPr>
          <w:rFonts w:ascii="Times New Roman" w:hAnsi="Times New Roman"/>
          <w:szCs w:val="24"/>
          <w:lang w:eastAsia="ko-KR"/>
        </w:rPr>
        <w:t xml:space="preserve">The HR-MSs which are capable of role changing to HR-BS may contend for operating </w:t>
      </w:r>
      <w:r w:rsidRPr="007A040A">
        <w:rPr>
          <w:rFonts w:ascii="Times New Roman" w:hAnsi="Times New Roman"/>
          <w:strike/>
          <w:color w:val="FF0000"/>
          <w:szCs w:val="24"/>
          <w:lang w:eastAsia="ko-KR"/>
        </w:rPr>
        <w:t>at</w:t>
      </w:r>
      <w:r w:rsidRPr="007A040A">
        <w:rPr>
          <w:rFonts w:ascii="Times New Roman" w:hAnsi="Times New Roman"/>
          <w:szCs w:val="24"/>
          <w:lang w:eastAsia="ko-KR"/>
        </w:rPr>
        <w:t xml:space="preserve"> </w:t>
      </w:r>
      <w:r w:rsidRPr="007A040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of</w:t>
      </w:r>
      <w:r w:rsidRPr="007A040A">
        <w:rPr>
          <w:rFonts w:ascii="Times New Roman" w:hAnsi="Times New Roman" w:hint="eastAsia"/>
          <w:szCs w:val="24"/>
          <w:lang w:eastAsia="ko-KR"/>
        </w:rPr>
        <w:t xml:space="preserve"> </w:t>
      </w:r>
      <w:r w:rsidRPr="007A040A">
        <w:rPr>
          <w:rFonts w:ascii="Times New Roman" w:hAnsi="Times New Roman"/>
          <w:szCs w:val="24"/>
          <w:lang w:eastAsia="ko-KR"/>
        </w:rPr>
        <w:t xml:space="preserve">BS mode when the </w:t>
      </w:r>
      <w:proofErr w:type="spellStart"/>
      <w:r w:rsidRPr="007A040A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7A040A">
        <w:rPr>
          <w:rFonts w:ascii="Times New Roman" w:hAnsi="Times New Roman"/>
          <w:szCs w:val="24"/>
          <w:lang w:eastAsia="ko-KR"/>
        </w:rPr>
        <w:t xml:space="preserve"> HR-BS</w:t>
      </w:r>
      <w:r w:rsidRPr="007A040A">
        <w:rPr>
          <w:rFonts w:ascii="Times New Roman" w:hAnsi="Times New Roman" w:hint="eastAsia"/>
          <w:szCs w:val="24"/>
          <w:lang w:eastAsia="ko-KR"/>
        </w:rPr>
        <w:t xml:space="preserve"> </w:t>
      </w:r>
      <w:r w:rsidR="00DF660A" w:rsidRPr="00DF660A">
        <w:rPr>
          <w:rFonts w:ascii="Times New Roman" w:eastAsia="AppleGothic" w:hAnsi="Times New Roman" w:hint="eastAsia"/>
          <w:color w:val="0000FF"/>
          <w:u w:val="single"/>
        </w:rPr>
        <w:t xml:space="preserve">is </w:t>
      </w:r>
      <w:r w:rsidR="00DF660A" w:rsidRPr="00DF660A">
        <w:rPr>
          <w:rFonts w:ascii="Times New Roman" w:eastAsia="AppleGothic" w:hAnsi="Times New Roman"/>
          <w:color w:val="0000FF"/>
          <w:u w:val="single"/>
        </w:rPr>
        <w:t xml:space="preserve">under </w:t>
      </w:r>
      <w:r w:rsidR="007A040A" w:rsidRPr="00A16C81">
        <w:rPr>
          <w:rFonts w:ascii="Times New Roman" w:eastAsia="AppleGothic" w:hAnsi="Times New Roman"/>
          <w:color w:val="0000FF"/>
          <w:u w:val="single"/>
        </w:rPr>
        <w:t>unforeseeable</w:t>
      </w:r>
      <w:r w:rsidR="007A040A" w:rsidRPr="00A16C81">
        <w:rPr>
          <w:rFonts w:ascii="Times New Roman" w:hAnsi="Times New Roman"/>
          <w:szCs w:val="24"/>
          <w:lang w:eastAsia="ko-KR"/>
        </w:rPr>
        <w:t xml:space="preserve"> </w:t>
      </w:r>
      <w:r w:rsidRPr="007A040A">
        <w:rPr>
          <w:rFonts w:ascii="Times New Roman" w:hAnsi="Times New Roman"/>
          <w:szCs w:val="24"/>
          <w:lang w:eastAsia="ko-KR"/>
        </w:rPr>
        <w:t>fails</w:t>
      </w:r>
      <w:r w:rsidR="007A040A">
        <w:rPr>
          <w:rFonts w:ascii="Times New Roman" w:hAnsi="Times New Roman" w:hint="eastAsia"/>
          <w:szCs w:val="24"/>
          <w:lang w:eastAsia="ko-KR"/>
        </w:rPr>
        <w:t xml:space="preserve"> </w:t>
      </w:r>
      <w:r w:rsidR="007A040A" w:rsidRPr="00A16C81">
        <w:rPr>
          <w:rFonts w:ascii="Times New Roman" w:eastAsia="AppleGothic" w:hAnsi="Times New Roman" w:hint="eastAsia"/>
          <w:color w:val="0000FF"/>
          <w:u w:val="single"/>
        </w:rPr>
        <w:t xml:space="preserve">or </w:t>
      </w:r>
      <w:r w:rsidR="00DF660A">
        <w:rPr>
          <w:rFonts w:ascii="Times New Roman" w:eastAsia="AppleGothic" w:hAnsi="Times New Roman" w:hint="eastAsia"/>
          <w:color w:val="0000FF"/>
          <w:u w:val="single"/>
          <w:lang w:eastAsia="ko-KR"/>
        </w:rPr>
        <w:t xml:space="preserve">when </w:t>
      </w:r>
      <w:r w:rsidR="007A040A" w:rsidRPr="00A16C81">
        <w:rPr>
          <w:rFonts w:ascii="Times New Roman" w:eastAsia="AppleGothic" w:hAnsi="Times New Roman" w:hint="eastAsia"/>
          <w:color w:val="0000FF"/>
          <w:u w:val="single"/>
        </w:rPr>
        <w:t>there is no infra</w:t>
      </w:r>
      <w:r w:rsidR="007A040A">
        <w:rPr>
          <w:rFonts w:ascii="Times New Roman" w:eastAsia="AppleGothic" w:hAnsi="Times New Roman" w:hint="eastAsia"/>
          <w:color w:val="0000FF"/>
          <w:u w:val="single"/>
          <w:lang w:eastAsia="ko-KR"/>
        </w:rPr>
        <w:t>structure</w:t>
      </w:r>
      <w:r w:rsidR="007A040A" w:rsidRPr="00A16C81">
        <w:rPr>
          <w:rFonts w:ascii="Times New Roman" w:eastAsia="AppleGothic" w:hAnsi="Times New Roman" w:hint="eastAsia"/>
          <w:color w:val="0000FF"/>
          <w:u w:val="single"/>
        </w:rPr>
        <w:t xml:space="preserve"> station</w:t>
      </w:r>
      <w:r w:rsidR="00DF660A">
        <w:rPr>
          <w:rFonts w:ascii="Times New Roman" w:eastAsia="AppleGothic" w:hAnsi="Times New Roman" w:hint="eastAsia"/>
          <w:color w:val="0000FF"/>
          <w:u w:val="single"/>
          <w:lang w:eastAsia="ko-KR"/>
        </w:rPr>
        <w:t xml:space="preserve"> within the range of HR-MS</w:t>
      </w:r>
      <w:r w:rsidRPr="007A040A">
        <w:rPr>
          <w:rFonts w:ascii="Times New Roman" w:hAnsi="Times New Roman"/>
          <w:szCs w:val="24"/>
          <w:lang w:eastAsia="ko-KR"/>
        </w:rPr>
        <w:t xml:space="preserve">. The HR-MSs may initiate a mode switch to HR-BS after expiration of a random </w:t>
      </w:r>
      <w:proofErr w:type="spellStart"/>
      <w:r w:rsidRPr="007A040A">
        <w:rPr>
          <w:rFonts w:ascii="Times New Roman" w:hAnsi="Times New Roman"/>
          <w:szCs w:val="24"/>
          <w:lang w:eastAsia="ko-KR"/>
        </w:rPr>
        <w:t>backoff</w:t>
      </w:r>
      <w:proofErr w:type="spellEnd"/>
      <w:r w:rsidRPr="007A040A">
        <w:rPr>
          <w:rFonts w:ascii="Times New Roman" w:hAnsi="Times New Roman"/>
          <w:szCs w:val="24"/>
          <w:lang w:eastAsia="ko-KR"/>
        </w:rPr>
        <w:t xml:space="preserve"> timer to avoid potential collision among adjacent HR-MSs trying to perform a mode switch to HR-BS at the same time.</w:t>
      </w:r>
    </w:p>
    <w:p w:rsid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97AA8">
        <w:rPr>
          <w:rFonts w:ascii="Times New Roman" w:hAnsi="Times New Roman"/>
          <w:strike/>
          <w:color w:val="FF0000"/>
          <w:szCs w:val="24"/>
          <w:lang w:eastAsia="ko-KR"/>
        </w:rPr>
        <w:t>After completion of mode switch,</w:t>
      </w:r>
      <w:r w:rsidRPr="00797AA8">
        <w:rPr>
          <w:rFonts w:ascii="Times New Roman" w:hAnsi="Times New Roman"/>
          <w:szCs w:val="24"/>
          <w:lang w:eastAsia="ko-KR"/>
        </w:rPr>
        <w:t xml:space="preserve"> </w:t>
      </w:r>
      <w:proofErr w:type="gramStart"/>
      <w:r w:rsidRPr="00797AA8">
        <w:rPr>
          <w:rFonts w:hint="eastAsia"/>
          <w:color w:val="0000FF"/>
          <w:u w:val="single"/>
        </w:rPr>
        <w:t>While</w:t>
      </w:r>
      <w:proofErr w:type="gramEnd"/>
      <w:r w:rsidRPr="00797AA8">
        <w:rPr>
          <w:rFonts w:hint="eastAsia"/>
          <w:color w:val="0000FF"/>
          <w:u w:val="single"/>
        </w:rPr>
        <w:t xml:space="preserve"> operating as HR-BS mode,</w:t>
      </w:r>
      <w:r>
        <w:rPr>
          <w:rFonts w:hint="eastAsia"/>
          <w:lang w:eastAsia="ko-KR"/>
        </w:rPr>
        <w:t xml:space="preserve"> </w:t>
      </w:r>
      <w:r w:rsidRPr="00797AA8">
        <w:rPr>
          <w:rFonts w:ascii="Times New Roman" w:hAnsi="Times New Roman"/>
          <w:szCs w:val="24"/>
          <w:lang w:eastAsia="ko-KR"/>
        </w:rPr>
        <w:t xml:space="preserve">the HR-MS acting as HR-BS may request mode change to one of its subordinate HR-MSs in order to </w:t>
      </w:r>
      <w:r w:rsidRPr="00797AA8">
        <w:rPr>
          <w:rFonts w:ascii="Times New Roman" w:hAnsi="Times New Roman"/>
          <w:strike/>
          <w:color w:val="FF0000"/>
          <w:szCs w:val="24"/>
          <w:lang w:eastAsia="ko-KR"/>
        </w:rPr>
        <w:t>hand HR-BS role over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797A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</w:t>
      </w:r>
      <w:r w:rsidRPr="00797AA8">
        <w:rPr>
          <w:rFonts w:ascii="Times New Roman" w:hAnsi="Times New Roman"/>
          <w:color w:val="0000FF"/>
          <w:szCs w:val="24"/>
          <w:u w:val="single"/>
          <w:lang w:eastAsia="ko-KR"/>
        </w:rPr>
        <w:t>ake over the role of HR-BS</w:t>
      </w:r>
      <w:r w:rsidRPr="00797AA8">
        <w:rPr>
          <w:rFonts w:ascii="Times New Roman" w:hAnsi="Times New Roman"/>
          <w:szCs w:val="24"/>
          <w:lang w:eastAsia="ko-KR"/>
        </w:rPr>
        <w:t>. In this case, it follows the procedure for Proactive operation as described in 6.12.1.3.1.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Remedy4: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Pr="00797AA8">
        <w:rPr>
          <w:b/>
          <w:i/>
          <w:sz w:val="24"/>
          <w:szCs w:val="24"/>
          <w:highlight w:val="yellow"/>
        </w:rPr>
        <w:t xml:space="preserve">6.12.1.3.2.1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18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rPr>
          <w:rFonts w:ascii="Arial" w:hAnsi="Arial" w:cs="Arial"/>
          <w:b/>
          <w:sz w:val="24"/>
          <w:szCs w:val="24"/>
        </w:rPr>
      </w:pPr>
      <w:r w:rsidRPr="00797AA8">
        <w:rPr>
          <w:rFonts w:ascii="Arial" w:hAnsi="Arial" w:cs="Arial"/>
          <w:b/>
          <w:sz w:val="24"/>
          <w:szCs w:val="24"/>
        </w:rPr>
        <w:t>6.12.1.3.2.1 Collision resolution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436BF" w:rsidRDefault="00B436BF" w:rsidP="00B436BF">
      <w:pPr>
        <w:pStyle w:val="Body"/>
        <w:jc w:val="both"/>
        <w:rPr>
          <w:rFonts w:ascii="Times New Roman" w:hAnsi="Times New Roman"/>
          <w:color w:val="0000FF"/>
          <w:szCs w:val="24"/>
          <w:highlight w:val="green"/>
          <w:u w:val="single"/>
          <w:lang w:eastAsia="ko-KR"/>
        </w:rPr>
      </w:pPr>
      <w:r>
        <w:rPr>
          <w:rFonts w:ascii="Times New Roman" w:hAnsi="Times New Roman"/>
          <w:strike/>
          <w:color w:val="FF0000"/>
          <w:szCs w:val="24"/>
          <w:lang w:eastAsia="ko-KR"/>
        </w:rPr>
        <w:t>When multiple HR-MSs try to change their mode to HR-BS, the collision in the sense of multiple BS operations in the same coverage area may occur. It causes serious interference to each other.</w:t>
      </w:r>
      <w:r>
        <w:rPr>
          <w:rFonts w:ascii="Times New Roman" w:hAnsi="Times New Roman"/>
          <w:szCs w:val="24"/>
          <w:lang w:eastAsia="ko-KR"/>
        </w:rPr>
        <w:t xml:space="preserve"> </w:t>
      </w:r>
      <w:r>
        <w:rPr>
          <w:rFonts w:ascii="Times New Roman" w:hAnsi="Times New Roman"/>
          <w:color w:val="0000FF"/>
          <w:szCs w:val="24"/>
          <w:u w:val="single"/>
          <w:lang w:eastAsia="ko-KR"/>
        </w:rPr>
        <w:t>When multiple HR-MSs try to change their mode to HR-BS in the same coverage area, the interference to each other may occur.</w:t>
      </w:r>
      <w:r>
        <w:rPr>
          <w:rFonts w:ascii="Times New Roman" w:hAnsi="Times New Roman"/>
          <w:szCs w:val="24"/>
          <w:lang w:eastAsia="ko-KR"/>
        </w:rPr>
        <w:t xml:space="preserve"> </w:t>
      </w:r>
      <w:r>
        <w:rPr>
          <w:rFonts w:ascii="Times New Roman" w:hAnsi="Times New Roman"/>
          <w:strike/>
          <w:color w:val="FF0000"/>
          <w:szCs w:val="24"/>
          <w:lang w:eastAsia="ko-KR"/>
        </w:rPr>
        <w:t xml:space="preserve">In order to avoid this situation, the HR-MS who wants to perform BS operation tries to transmit PA preamble in a certain time period before changing the mode. </w:t>
      </w:r>
      <w:r>
        <w:rPr>
          <w:rFonts w:ascii="Times New Roman" w:hAnsi="Times New Roman"/>
          <w:color w:val="0000FF"/>
          <w:szCs w:val="24"/>
          <w:u w:val="single"/>
          <w:lang w:eastAsia="ko-KR"/>
        </w:rPr>
        <w:t>In order to avoid it, an HR-MS who tries to perform BS mode operation should transmit PA preamble in a certain time period before changing the mode.</w:t>
      </w:r>
    </w:p>
    <w:p w:rsidR="00797AA8" w:rsidRPr="00B436BF" w:rsidRDefault="00797AA8" w:rsidP="00E27004">
      <w:pPr>
        <w:pStyle w:val="Body"/>
        <w:jc w:val="both"/>
        <w:rPr>
          <w:rFonts w:ascii="Times New Roman" w:hAnsi="Times New Roman"/>
          <w:szCs w:val="24"/>
          <w:highlight w:val="green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To resolve a collision occurred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algorithm.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slot time is defined 5ms which is identical to the frame size.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Initial access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can act as HR-BS calculates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CW</w:t>
      </w:r>
      <w:r w:rsidRPr="00EE396A">
        <w:rPr>
          <w:szCs w:val="24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>].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a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transmits a preamble at the first OFDM symbol duration in 5ms frame once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After transmitting a preamble, HR-MS goes into the collision resolution phase.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Collision resolution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has transmitted PA preamble successfully in the initial access phase selects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CW</w:t>
      </w:r>
      <w:r w:rsidRPr="00EE396A">
        <w:rPr>
          <w:szCs w:val="24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>] randomly in the manner of uniform distribution.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Since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 the HR-MS starts BS mode operation.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CW</w:t>
      </w:r>
      <w:r w:rsidRPr="00EE396A">
        <w:rPr>
          <w:szCs w:val="24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 xml:space="preserve"> and CW</w:t>
      </w:r>
      <w:r w:rsidRPr="00EE396A">
        <w:rPr>
          <w:szCs w:val="24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 xml:space="preserve"> may be predefined or regularly assigned by the previous serving HR-BS</w:t>
      </w:r>
      <w:r>
        <w:rPr>
          <w:rFonts w:hint="eastAsia"/>
          <w:szCs w:val="24"/>
          <w:lang w:eastAsia="ko-KR"/>
        </w:rPr>
        <w:t xml:space="preserve"> </w:t>
      </w:r>
      <w:r w:rsidRPr="00EE396A">
        <w:rPr>
          <w:strike/>
          <w:color w:val="FF0000"/>
          <w:szCs w:val="24"/>
          <w:lang w:eastAsia="ko-KR"/>
        </w:rPr>
        <w:t>before corruption</w:t>
      </w:r>
      <w:r w:rsidRPr="00EE396A">
        <w:rPr>
          <w:szCs w:val="24"/>
          <w:lang w:eastAsia="ko-KR"/>
        </w:rPr>
        <w:t>. The range of CW</w:t>
      </w:r>
      <w:r w:rsidRPr="00EE396A">
        <w:rPr>
          <w:szCs w:val="24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 xml:space="preserve"> and CW</w:t>
      </w:r>
      <w:r w:rsidRPr="00EE396A">
        <w:rPr>
          <w:szCs w:val="24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 xml:space="preserve"> is between 0 and 1024.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The conceptual description of the collision resolution method is illustrated in Figure 231.</w:t>
      </w:r>
    </w:p>
    <w:p w:rsidR="00EE396A" w:rsidRDefault="00EE396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797AA8" w:rsidRDefault="00B8759A" w:rsidP="00B8759A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Change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the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Figure 231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 in Section </w:t>
      </w:r>
      <w:r w:rsidRPr="00797AA8">
        <w:rPr>
          <w:b/>
          <w:i/>
          <w:sz w:val="24"/>
          <w:szCs w:val="24"/>
          <w:highlight w:val="yellow"/>
        </w:rPr>
        <w:t xml:space="preserve">6.12.1.3.2.1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B8759A" w:rsidRPr="005C7D30" w:rsidRDefault="00B8759A" w:rsidP="00B8759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19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F1282B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bookmarkStart w:id="0" w:name="_GoBack"/>
      <w:r>
        <w:rPr>
          <w:rFonts w:ascii="Times New Roman" w:hAnsi="Times New Roman"/>
          <w:noProof/>
          <w:szCs w:val="24"/>
          <w:lang w:eastAsia="ko-KR"/>
        </w:rPr>
        <w:pict>
          <v:group id="Group 5" o:spid="_x0000_s1026" style="position:absolute;left:0;text-align:left;margin-left:61.95pt;margin-top:17.7pt;width:406.05pt;height:201.8pt;z-index:251660288" coordorigin="1959,1356" coordsize="812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lDxQIAAFsIAAAOAAAAZHJzL2Uyb0RvYy54bWzsVstu2zAQvBfoPxC8O5IsybGFyEEg27mk&#10;TYCkvdMU9UAlkiAZy0bRf++Skh9N0yBI0Zzqg0xqucvZ2VlSF5fbtkEbpnQteIqDMx8jxqnIa16m&#10;+MvDajTFSBvCc9IIzlK8Yxpfzj9+uOhkwsaiEk3OFIIgXCedTHFljEw8T9OKtUSfCck4GAuhWmJg&#10;qkovV6SD6G3jjX1/4nVC5VIJyrSGt4veiOcuflEwam6LQjODmhQDNuOeyj3X9unNL0hSKiKrmg4w&#10;yBtQtKTmsOkh1IIYgh5V/VuotqZKaFGYMypaTxRFTZnLAbIJ/CfZXCvxKF0uZdKV8kATUPuEpzeH&#10;pZ83dwrVeYrHGHHSQoncrii21HSyTGDFtZL38k71+cHwRtBvGszeU7udl/1itO4+iRzCkUcjHDXb&#10;QrU2BCSNtq4Cu0MF2NYgCi/jIJ5MwxgjCrZxPBlPJ0ONaAWFtH7BLJ5hBOYgjCd9/Wi1HPynwTjo&#10;nSM/dFaPJP3GDuwAzmYGetNHSvXfUXpfEclcpbQlbKA03FN6BRy4JSjsaXWrMt5zSrd84BRxkVWE&#10;l8wtfthJ4C+wHgD+xMVONBTkeY5R0dTyq3U8YfsZ1vacv8AZSaTS5pqJFtlBirVRpC4rkwnOobeE&#10;6jchmxttLMyjg92bi1XdNPCeJA1HXYrD4Dz2HSwtmjq3VmvUqlxnjUIbAl26Wvnwc0mD5XQZdAPP&#10;XbSKkXw5jA2pm34MuzfcxoPMAM8w6tvw+8yfLafLaTSKxpPlKPIXi9HVKotGkxVgWoSLLFsEPyy0&#10;IEqqOs8Zt+j2R0IQvU4fw+HUN/PhUDjw4P0a3REGYPf/DrQrta1uL9K1yHd3ai8BkOw7aRd6sD8O&#10;jtqN/r12bc2G8+EFxZ7Ppud/6PKjAP8r9lWXxLso1p29cIM5oQ+3rb0iT+cwPv0mmP8EAAD//wMA&#10;UEsDBBQABgAIAAAAIQDcYfCq4AAAAAoBAAAPAAAAZHJzL2Rvd25yZXYueG1sTI9BS8NAEIXvgv9h&#10;GcGb3aRpi4nZlFLUUxFsBfG2zU6T0OxsyG6T9N87nuzxMR9vvpevJ9uKAXvfOFIQzyIQSKUzDVUK&#10;vg5vT88gfNBkdOsIFVzRw7q4v8t1ZtxInzjsQyW4hHymFdQhdJmUvqzRaj9zHRLfTq63OnDsK2l6&#10;PXK5beU8ilbS6ob4Q6073NZYnvcXq+B91OMmiV+H3fm0vf4clh/fuxiVenyYNi8gAk7hH4Y/fVaH&#10;gp2O7kLGi5bzPEkZVZAsFyAYSJMVjzsqWCRpBLLI5e2E4hcAAP//AwBQSwECLQAUAAYACAAAACEA&#10;toM4kv4AAADhAQAAEwAAAAAAAAAAAAAAAAAAAAAAW0NvbnRlbnRfVHlwZXNdLnhtbFBLAQItABQA&#10;BgAIAAAAIQA4/SH/1gAAAJQBAAALAAAAAAAAAAAAAAAAAC8BAABfcmVscy8ucmVsc1BLAQItABQA&#10;BgAIAAAAIQDyEOlDxQIAAFsIAAAOAAAAAAAAAAAAAAAAAC4CAABkcnMvZTJvRG9jLnhtbFBLAQIt&#10;ABQABgAIAAAAIQDcYfCq4AAAAAoBAAAPAAAAAAAAAAAAAAAAAB8FAABkcnMvZG93bnJldi54bWxQ&#10;SwUGAAAAAAQABADzAAAALA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1959;top:1356;width:8121;height:40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bk70AAADaAAAADwAAAGRycy9kb3ducmV2LnhtbESPzQrCMBCE74LvEFbwpqkKUqpRRBQ8&#10;ePH3vDRrW202pYm1vr0RBI/DzHzDzJetKUVDtSssKxgNIxDEqdUFZwrOp+0gBuE8ssbSMil4k4Pl&#10;otuZY6Ltiw/UHH0mAoRdggpy76tESpfmZNANbUUcvJutDfog60zqGl8Bbko5jqKpNFhwWMixonVO&#10;6eP4NApie9tcJ+mG9pesud4jE+/N2SnV77WrGQhPrf+Hf+2dVjCB75VwA+Ti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gG5O9AAAA2gAAAA8AAAAAAAAAAAAAAAAAoQIA&#10;AGRycy9kb3ducmV2LnhtbFBLBQYAAAAABAAEAPkAAACLAwAAAAA=&#10;" strokecolor="red" strokeweight="2.5pt"/>
            <v:shape id="AutoShape 4" o:spid="_x0000_s1028" type="#_x0000_t32" style="position:absolute;left:1959;top:1356;width:7987;height:4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GCR8IAAADaAAAADwAAAGRycy9kb3ducmV2LnhtbESPQWuDQBSE74X+h+UVcqtrii3BukqJ&#10;FHJMNKTXh/uqUvetuFtj8uu7gUCPw8x8w2TFYgYx0+R6ywrWUQyCuLG651bBsf583oBwHlnjYJkU&#10;XMhBkT8+ZJhqe+YDzZVvRYCwS1FB5/2YSumajgy6yI7Ewfu2k0Ef5NRKPeE5wM0gX+L4TRrsOSx0&#10;ONK2o+an+jUK+vjLHK77bZ2UZbKur41OqpNXavW0fLyD8LT4//C9vdMKXuF2Jdw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GCR8IAAADaAAAADwAAAAAAAAAAAAAA&#10;AAChAgAAZHJzL2Rvd25yZXYueG1sUEsFBgAAAAAEAAQA+QAAAJADAAAAAA==&#10;" strokecolor="red" strokeweight="2.5pt"/>
          </v:group>
        </w:pict>
      </w:r>
      <w:r w:rsidR="00B8759A" w:rsidRPr="00B8759A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4863586" cy="3017904"/>
            <wp:effectExtent l="0" t="0" r="0" b="0"/>
            <wp:docPr id="4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79" cy="302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759A" w:rsidRDefault="00B8759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</w:p>
    <w:p w:rsidR="00B8759A" w:rsidRPr="00B8759A" w:rsidRDefault="00B8759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B8759A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5253487" cy="2829281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524" cy="2829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59A" w:rsidRPr="00B8759A" w:rsidRDefault="00B8759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B8759A">
        <w:rPr>
          <w:rFonts w:ascii="Times New Roman" w:hAnsi="Times New Roman"/>
          <w:szCs w:val="24"/>
          <w:lang w:eastAsia="ko-KR"/>
        </w:rPr>
        <w:t>Figure 231 — Collision resolution method for HR-MS reactive operation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B8759A" w:rsidRPr="00B8759A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E8" w:rsidRDefault="008543E8">
      <w:r>
        <w:separator/>
      </w:r>
    </w:p>
  </w:endnote>
  <w:endnote w:type="continuationSeparator" w:id="0">
    <w:p w:rsidR="008543E8" w:rsidRDefault="0085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F1282B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F1282B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A4FE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E8" w:rsidRDefault="008543E8">
      <w:r>
        <w:separator/>
      </w:r>
    </w:p>
  </w:footnote>
  <w:footnote w:type="continuationSeparator" w:id="0">
    <w:p w:rsidR="008543E8" w:rsidRDefault="00854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382244" w:rsidRPr="00382244">
      <w:rPr>
        <w:lang w:eastAsia="ko-KR"/>
      </w:rPr>
      <w:t>0427</w:t>
    </w:r>
    <w:r w:rsidRPr="006932E7">
      <w:t>-</w:t>
    </w:r>
    <w:r w:rsidR="00EA4FE3">
      <w:rPr>
        <w:rFonts w:hint="eastAsia"/>
        <w:lang w:eastAsia="ko-KR"/>
      </w:rPr>
      <w:t>01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08AE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3FAF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D4FD5"/>
    <w:rsid w:val="001D700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94F7D"/>
    <w:rsid w:val="002A2744"/>
    <w:rsid w:val="002C5D3C"/>
    <w:rsid w:val="002D41FE"/>
    <w:rsid w:val="002D55E1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3B86"/>
    <w:rsid w:val="00382244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F69"/>
    <w:rsid w:val="003E2118"/>
    <w:rsid w:val="003E348A"/>
    <w:rsid w:val="00405877"/>
    <w:rsid w:val="00424B5A"/>
    <w:rsid w:val="00437C4C"/>
    <w:rsid w:val="004419CE"/>
    <w:rsid w:val="00442964"/>
    <w:rsid w:val="00444524"/>
    <w:rsid w:val="00452462"/>
    <w:rsid w:val="00474B3D"/>
    <w:rsid w:val="0047650E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54412"/>
    <w:rsid w:val="0055480C"/>
    <w:rsid w:val="00554D9E"/>
    <w:rsid w:val="00573C92"/>
    <w:rsid w:val="0058222B"/>
    <w:rsid w:val="0058557E"/>
    <w:rsid w:val="00592719"/>
    <w:rsid w:val="00594A58"/>
    <w:rsid w:val="00594CD2"/>
    <w:rsid w:val="005A2D0F"/>
    <w:rsid w:val="005A42E7"/>
    <w:rsid w:val="005A51A3"/>
    <w:rsid w:val="005A6A10"/>
    <w:rsid w:val="005B2A89"/>
    <w:rsid w:val="005C76F6"/>
    <w:rsid w:val="005C7D30"/>
    <w:rsid w:val="005D4FAE"/>
    <w:rsid w:val="005E1C14"/>
    <w:rsid w:val="005E7CDF"/>
    <w:rsid w:val="005F2FA2"/>
    <w:rsid w:val="005F35B9"/>
    <w:rsid w:val="005F7F4B"/>
    <w:rsid w:val="006119FE"/>
    <w:rsid w:val="00611B2D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13684"/>
    <w:rsid w:val="008208EC"/>
    <w:rsid w:val="0082579F"/>
    <w:rsid w:val="00825B93"/>
    <w:rsid w:val="00854141"/>
    <w:rsid w:val="008543E8"/>
    <w:rsid w:val="00860281"/>
    <w:rsid w:val="00863AB4"/>
    <w:rsid w:val="0086424D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159"/>
    <w:rsid w:val="008F374E"/>
    <w:rsid w:val="008F43AD"/>
    <w:rsid w:val="008F44AF"/>
    <w:rsid w:val="008F5F48"/>
    <w:rsid w:val="00906469"/>
    <w:rsid w:val="0090665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F36DA"/>
    <w:rsid w:val="009F41AA"/>
    <w:rsid w:val="009F558E"/>
    <w:rsid w:val="009F641A"/>
    <w:rsid w:val="00A06291"/>
    <w:rsid w:val="00A07DCF"/>
    <w:rsid w:val="00A12974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6BF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4A31"/>
    <w:rsid w:val="00C53717"/>
    <w:rsid w:val="00C5685B"/>
    <w:rsid w:val="00C63549"/>
    <w:rsid w:val="00C63E68"/>
    <w:rsid w:val="00C724AF"/>
    <w:rsid w:val="00C7266A"/>
    <w:rsid w:val="00C7572F"/>
    <w:rsid w:val="00CB4B4F"/>
    <w:rsid w:val="00CC2C3D"/>
    <w:rsid w:val="00CC423D"/>
    <w:rsid w:val="00CC6404"/>
    <w:rsid w:val="00CC6FA8"/>
    <w:rsid w:val="00CF093A"/>
    <w:rsid w:val="00CF0E2F"/>
    <w:rsid w:val="00CF5E83"/>
    <w:rsid w:val="00D036D4"/>
    <w:rsid w:val="00D1447B"/>
    <w:rsid w:val="00D34682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383E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DF660A"/>
    <w:rsid w:val="00E03767"/>
    <w:rsid w:val="00E0605A"/>
    <w:rsid w:val="00E075F5"/>
    <w:rsid w:val="00E107E7"/>
    <w:rsid w:val="00E27004"/>
    <w:rsid w:val="00E47D14"/>
    <w:rsid w:val="00E5656C"/>
    <w:rsid w:val="00E57F57"/>
    <w:rsid w:val="00E7304F"/>
    <w:rsid w:val="00E7633B"/>
    <w:rsid w:val="00E80323"/>
    <w:rsid w:val="00E9559A"/>
    <w:rsid w:val="00EA4FE3"/>
    <w:rsid w:val="00EA50E2"/>
    <w:rsid w:val="00EB060C"/>
    <w:rsid w:val="00EC50E8"/>
    <w:rsid w:val="00EE2CA9"/>
    <w:rsid w:val="00EE396A"/>
    <w:rsid w:val="00EE6753"/>
    <w:rsid w:val="00F030F1"/>
    <w:rsid w:val="00F1267E"/>
    <w:rsid w:val="00F1282B"/>
    <w:rsid w:val="00F170C9"/>
    <w:rsid w:val="00F32DD6"/>
    <w:rsid w:val="00F34214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7882-A392-41B2-9010-4A60144B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9282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3</cp:revision>
  <cp:lastPrinted>2012-05-04T08:46:00Z</cp:lastPrinted>
  <dcterms:created xsi:type="dcterms:W3CDTF">2012-07-10T07:38:00Z</dcterms:created>
  <dcterms:modified xsi:type="dcterms:W3CDTF">2012-07-10T07:43:00Z</dcterms:modified>
</cp:coreProperties>
</file>