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C972F0" w:rsidP="00612EF5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C972F0">
              <w:rPr>
                <w:b/>
                <w:lang w:eastAsia="ko-KR"/>
              </w:rPr>
              <w:t xml:space="preserve">Clarification of </w:t>
            </w:r>
            <w:r w:rsidR="00612EF5">
              <w:rPr>
                <w:rFonts w:hint="eastAsia"/>
                <w:b/>
                <w:lang w:eastAsia="ko-KR"/>
              </w:rPr>
              <w:t>t</w:t>
            </w:r>
            <w:r w:rsidRPr="00C972F0">
              <w:rPr>
                <w:b/>
                <w:lang w:eastAsia="ko-KR"/>
              </w:rPr>
              <w:t>alk-around direct communication in IEEE 802.16.1a</w:t>
            </w:r>
            <w:r w:rsidR="00FE6377">
              <w:rPr>
                <w:rFonts w:hint="eastAsia"/>
                <w:b/>
                <w:lang w:eastAsia="ko-KR"/>
              </w:rPr>
              <w:t>/D3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F73312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8A1955">
              <w:rPr>
                <w:rFonts w:hint="eastAsia"/>
                <w:b/>
                <w:lang w:eastAsia="ko-KR"/>
              </w:rPr>
              <w:t>7</w:t>
            </w:r>
            <w:r w:rsidR="004C4989" w:rsidRPr="00A43901">
              <w:rPr>
                <w:b/>
              </w:rPr>
              <w:t>-</w:t>
            </w:r>
            <w:r w:rsidR="006215BD">
              <w:rPr>
                <w:rFonts w:hint="eastAsia"/>
                <w:b/>
                <w:lang w:eastAsia="ko-KR"/>
              </w:rPr>
              <w:t>0</w:t>
            </w:r>
            <w:r w:rsidR="00F73312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>, Miyoung Yun</w:t>
            </w:r>
            <w:r w:rsidR="003A484E" w:rsidRPr="00A43901">
              <w:t>, Seokki Kim</w:t>
            </w:r>
            <w:r w:rsidRPr="00A43901">
              <w:t xml:space="preserve">, </w:t>
            </w:r>
            <w:r w:rsidR="00611B2D" w:rsidRPr="00A43901">
              <w:t>Won-Ik Kim, Sungkyung Kim, Chulsik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Sungcheol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0C2B16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92701D" w:rsidRPr="008D75BE" w:rsidRDefault="0092701D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6BC5" w:rsidRDefault="00216BC5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216BC5">
              <w:rPr>
                <w:rFonts w:hint="eastAsia"/>
                <w:lang w:eastAsia="ko-KR"/>
              </w:rPr>
              <w:t>“</w:t>
            </w:r>
            <w:r w:rsidRPr="00216BC5">
              <w:rPr>
                <w:lang w:eastAsia="ko-KR"/>
              </w:rPr>
              <w:t>IEEE 802.16-12-400-00-Gdoc,” in response to Letter Ballot Recirc #38b on P802.16.1a/D3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Changes are provided to accommodate 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c</w:t>
            </w:r>
            <w:r>
              <w:rPr>
                <w:rFonts w:ascii="Times New Roman" w:eastAsia="맑은 고딕" w:hAnsi="Times New Roman"/>
              </w:rPr>
              <w:t>orrection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</w:rPr>
              <w:t xml:space="preserve"> on </w:t>
            </w:r>
            <w:r w:rsidR="00C972F0" w:rsidRPr="00C972F0">
              <w:rPr>
                <w:lang w:eastAsia="ko-KR"/>
              </w:rPr>
              <w:t xml:space="preserve">Talk-around direct communication in </w:t>
            </w:r>
            <w:r w:rsidR="001846AD" w:rsidRPr="00A43901">
              <w:rPr>
                <w:lang w:eastAsia="ko-KR"/>
              </w:rPr>
              <w:t>IEEE 802.16.1a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1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2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3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of </w:t>
      </w:r>
      <w:r w:rsidR="00612EF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t>alk-around direct communication in IEEE 802.16.1a</w:t>
      </w:r>
      <w:r w:rsidR="00FE6377">
        <w:rPr>
          <w:rFonts w:ascii="Arial" w:hAnsi="Arial" w:hint="eastAsia"/>
          <w:b/>
          <w:sz w:val="32"/>
          <w:szCs w:val="32"/>
          <w:lang w:eastAsia="ko-KR"/>
        </w:rPr>
        <w:t>/D3</w:t>
      </w:r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Miyoung Yun, Seokki Kim, </w:t>
      </w:r>
      <w:r w:rsidR="000D3DD9" w:rsidRPr="00A43901">
        <w:rPr>
          <w:rFonts w:ascii="Arial" w:hAnsi="Arial"/>
          <w:lang w:eastAsia="ko-KR"/>
        </w:rPr>
        <w:t>Won-Ik Kim, Sungkyung Kim, Chulsik Yoon</w:t>
      </w:r>
      <w:r w:rsidR="003A484E" w:rsidRPr="00A43901">
        <w:rPr>
          <w:rFonts w:ascii="Arial" w:hAnsi="Arial"/>
          <w:lang w:eastAsia="ko-KR"/>
        </w:rPr>
        <w:t>,</w:t>
      </w:r>
      <w:r w:rsidR="003A484E" w:rsidRPr="00A43901">
        <w:rPr>
          <w:rFonts w:ascii="Arial" w:hAnsi="Arial" w:hint="eastAsia"/>
          <w:lang w:eastAsia="ko-KR"/>
        </w:rPr>
        <w:t xml:space="preserve"> </w:t>
      </w:r>
      <w:r w:rsidR="003A484E" w:rsidRPr="00A43901">
        <w:rPr>
          <w:rFonts w:ascii="Arial" w:hAnsi="Arial"/>
          <w:lang w:eastAsia="ko-KR"/>
        </w:rPr>
        <w:t>Sungcheol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FE6377">
        <w:rPr>
          <w:rFonts w:hint="eastAsia"/>
          <w:lang w:eastAsia="ko-KR"/>
        </w:rPr>
        <w:t>the c</w:t>
      </w:r>
      <w:r w:rsidR="00EE2B18" w:rsidRPr="00EE2B18">
        <w:rPr>
          <w:lang w:eastAsia="ko-KR"/>
        </w:rPr>
        <w:t xml:space="preserve">larification of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>alk-around direct communication in IEEE 802.16.1a</w:t>
      </w:r>
      <w:r w:rsidR="00FE6377">
        <w:rPr>
          <w:rFonts w:hint="eastAsia"/>
          <w:lang w:eastAsia="ko-KR"/>
        </w:rPr>
        <w:t>/d3</w:t>
      </w:r>
      <w:r w:rsidRPr="00A43901">
        <w:rPr>
          <w:lang w:eastAsia="ko-KR"/>
        </w:rPr>
        <w:t>.</w:t>
      </w:r>
    </w:p>
    <w:p w:rsidR="00CE1922" w:rsidRPr="00A43901" w:rsidRDefault="00EE2B18" w:rsidP="00CE1922">
      <w:pPr>
        <w:pStyle w:val="Body"/>
        <w:spacing w:line="360" w:lineRule="auto"/>
        <w:rPr>
          <w:lang w:eastAsia="ko-KR"/>
        </w:rPr>
      </w:pPr>
      <w:r w:rsidRPr="00EE2B18">
        <w:rPr>
          <w:lang w:eastAsia="ko-KR"/>
        </w:rPr>
        <w:t xml:space="preserve">Changes are provided to accommodate </w:t>
      </w:r>
      <w:r w:rsidR="00C972F0">
        <w:rPr>
          <w:rFonts w:hint="eastAsia"/>
          <w:lang w:eastAsia="ko-KR"/>
        </w:rPr>
        <w:t>c</w:t>
      </w:r>
      <w:r w:rsidRPr="00EE2B18">
        <w:rPr>
          <w:lang w:eastAsia="ko-KR"/>
        </w:rPr>
        <w:t>orrection</w:t>
      </w:r>
      <w:r w:rsidR="00C972F0">
        <w:rPr>
          <w:rFonts w:hint="eastAsia"/>
          <w:lang w:eastAsia="ko-KR"/>
        </w:rPr>
        <w:t>s</w:t>
      </w:r>
      <w:r w:rsidRPr="00EE2B18">
        <w:rPr>
          <w:lang w:eastAsia="ko-KR"/>
        </w:rPr>
        <w:t xml:space="preserve"> </w:t>
      </w:r>
      <w:r w:rsidR="00CC1D71">
        <w:rPr>
          <w:rFonts w:hint="eastAsia"/>
          <w:lang w:eastAsia="ko-KR"/>
        </w:rPr>
        <w:t xml:space="preserve">for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 xml:space="preserve">alk-around direct communication </w:t>
      </w:r>
      <w:r w:rsidR="00CE1922">
        <w:rPr>
          <w:rFonts w:hint="eastAsia"/>
          <w:lang w:eastAsia="ko-KR"/>
        </w:rPr>
        <w:t>as the following proposed texts</w:t>
      </w:r>
      <w:r>
        <w:rPr>
          <w:rFonts w:hint="eastAsia"/>
          <w:lang w:eastAsia="ko-KR"/>
        </w:rPr>
        <w:t>.</w:t>
      </w:r>
      <w:r w:rsidR="00CE1922">
        <w:rPr>
          <w:rFonts w:hint="eastAsia"/>
          <w:lang w:eastAsia="ko-KR"/>
        </w:rPr>
        <w:t xml:space="preserve"> 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8A1955">
        <w:rPr>
          <w:rFonts w:hint="eastAsia"/>
          <w:lang w:eastAsia="ko-KR"/>
        </w:rPr>
        <w:t>3</w:t>
      </w:r>
      <w:r w:rsidR="00611B2D" w:rsidRPr="00A43901">
        <w:rPr>
          <w:lang w:eastAsia="ko-KR"/>
        </w:rPr>
        <w:t xml:space="preserve">, WirelessMAN-Advanced Air Interface for Broadband Access Systems - Draft Amendment: Higher Reliability Networks, </w:t>
      </w:r>
      <w:r w:rsidR="008A1955">
        <w:rPr>
          <w:rFonts w:hint="eastAsia"/>
          <w:lang w:eastAsia="ko-KR"/>
        </w:rPr>
        <w:t>June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</w:p>
    <w:p w:rsidR="00CC1D71" w:rsidRPr="00A43901" w:rsidRDefault="00CC1D71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4A792A" w:rsidRPr="00C972F0" w:rsidRDefault="004A792A" w:rsidP="004A792A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bookmarkStart w:id="1" w:name="_Toc310325963"/>
    </w:p>
    <w:p w:rsidR="006A496E" w:rsidRPr="008A1955" w:rsidRDefault="006A496E" w:rsidP="006A496E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1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11</w:t>
      </w:r>
      <w:r w:rsidRPr="008A1955">
        <w:rPr>
          <w:rFonts w:hint="eastAsia"/>
          <w:b/>
          <w:highlight w:val="yellow"/>
          <w:lang w:eastAsia="ko-KR"/>
        </w:rPr>
        <w:t>, table No.1</w:t>
      </w:r>
      <w:r>
        <w:rPr>
          <w:rFonts w:hint="eastAsia"/>
          <w:b/>
          <w:highlight w:val="yellow"/>
          <w:lang w:eastAsia="ko-KR"/>
        </w:rPr>
        <w:t>12~115</w:t>
      </w:r>
      <w:r w:rsidRPr="008A1955">
        <w:rPr>
          <w:rFonts w:hint="eastAsia"/>
          <w:b/>
          <w:highlight w:val="yellow"/>
          <w:lang w:eastAsia="ko-KR"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57"/>
        <w:gridCol w:w="2126"/>
        <w:gridCol w:w="2835"/>
        <w:gridCol w:w="992"/>
        <w:gridCol w:w="1494"/>
      </w:tblGrid>
      <w:tr w:rsidR="006A496E" w:rsidRPr="006A496E" w:rsidTr="00C96FC6">
        <w:tc>
          <w:tcPr>
            <w:tcW w:w="703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112</w:t>
            </w:r>
          </w:p>
        </w:tc>
        <w:tc>
          <w:tcPr>
            <w:tcW w:w="1957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Standalone</w:t>
            </w:r>
          </w:p>
        </w:tc>
        <w:tc>
          <w:tcPr>
            <w:tcW w:w="2126" w:type="dxa"/>
            <w:shd w:val="clear" w:color="auto" w:fill="auto"/>
          </w:tcPr>
          <w:p w:rsidR="006A496E" w:rsidRPr="006A496E" w:rsidRDefault="000C2B16" w:rsidP="00C96FC6">
            <w:pPr>
              <w:pStyle w:val="CSCTextsingle"/>
            </w:pPr>
            <w:hyperlink w:anchor="_DM-RELAY-ADV" w:history="1">
              <w:r w:rsidR="006A496E" w:rsidRPr="006A496E">
                <w:rPr>
                  <w:rStyle w:val="ad"/>
                  <w:rFonts w:hint="eastAsia"/>
                  <w:color w:val="auto"/>
                </w:rPr>
                <w:t>AAI-SA-BPAG-ADV</w:t>
              </w:r>
            </w:hyperlink>
          </w:p>
        </w:tc>
        <w:tc>
          <w:tcPr>
            <w:tcW w:w="283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</w:pPr>
            <w:r w:rsidRPr="006A496E">
              <w:rPr>
                <w:rFonts w:hint="eastAsia"/>
              </w:rPr>
              <w:t>Blind Page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</w:rPr>
              <w:t>Advertisement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  <w:strike/>
                <w:color w:val="FF0000"/>
              </w:rPr>
              <w:t>message</w:t>
            </w:r>
            <w:r w:rsidRPr="006A496E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</w:p>
        </w:tc>
        <w:tc>
          <w:tcPr>
            <w:tcW w:w="1494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>Broadcast</w:t>
            </w:r>
          </w:p>
        </w:tc>
      </w:tr>
      <w:tr w:rsidR="006A496E" w:rsidRPr="006A496E" w:rsidTr="00C96FC6">
        <w:tc>
          <w:tcPr>
            <w:tcW w:w="703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113</w:t>
            </w:r>
          </w:p>
        </w:tc>
        <w:tc>
          <w:tcPr>
            <w:tcW w:w="1957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Standalone</w:t>
            </w:r>
          </w:p>
        </w:tc>
        <w:tc>
          <w:tcPr>
            <w:tcW w:w="2126" w:type="dxa"/>
            <w:shd w:val="clear" w:color="auto" w:fill="auto"/>
          </w:tcPr>
          <w:p w:rsidR="006A496E" w:rsidRPr="006A496E" w:rsidRDefault="000C2B16" w:rsidP="00C96FC6">
            <w:pPr>
              <w:pStyle w:val="CSCTextsingle"/>
            </w:pPr>
            <w:hyperlink w:anchor="_DM-RELAY-ADV" w:history="1">
              <w:r w:rsidR="006A496E" w:rsidRPr="006A496E">
                <w:rPr>
                  <w:rStyle w:val="ad"/>
                  <w:rFonts w:hint="eastAsia"/>
                  <w:color w:val="auto"/>
                </w:rPr>
                <w:t>AAI-SA-BPAG-ACK</w:t>
              </w:r>
            </w:hyperlink>
          </w:p>
        </w:tc>
        <w:tc>
          <w:tcPr>
            <w:tcW w:w="2835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 xml:space="preserve">Blind Page </w:t>
            </w:r>
            <w:r w:rsidRPr="006A496E">
              <w:rPr>
                <w:rFonts w:hint="eastAsia"/>
                <w:strike/>
                <w:color w:val="FF0000"/>
              </w:rPr>
              <w:t>ACK message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  <w:color w:val="0000FF"/>
                <w:u w:val="single"/>
              </w:rPr>
              <w:t>Acknowledgement</w:t>
            </w:r>
          </w:p>
        </w:tc>
        <w:tc>
          <w:tcPr>
            <w:tcW w:w="992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</w:p>
        </w:tc>
        <w:tc>
          <w:tcPr>
            <w:tcW w:w="1494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>Unicast</w:t>
            </w:r>
          </w:p>
        </w:tc>
      </w:tr>
    </w:tbl>
    <w:p w:rsidR="006A496E" w:rsidRDefault="006A496E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6A496E" w:rsidRPr="008A1955" w:rsidRDefault="006A496E" w:rsidP="006A496E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2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32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</w:t>
      </w:r>
      <w:r w:rsidRPr="008A1955">
        <w:rPr>
          <w:rFonts w:hint="eastAsia"/>
          <w:b/>
          <w:highlight w:val="yellow"/>
          <w:lang w:eastAsia="ko-KR"/>
        </w:rPr>
        <w:t>]</w:t>
      </w: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3685"/>
        <w:gridCol w:w="2127"/>
      </w:tblGrid>
      <w:tr w:rsidR="006A496E" w:rsidRPr="006A496E" w:rsidTr="006A496E">
        <w:tc>
          <w:tcPr>
            <w:tcW w:w="1985" w:type="dxa"/>
            <w:shd w:val="clear" w:color="auto" w:fill="auto"/>
          </w:tcPr>
          <w:p w:rsidR="006A496E" w:rsidRPr="006A496E" w:rsidRDefault="006A496E" w:rsidP="006A49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Blind Paging Offset</w:t>
            </w:r>
          </w:p>
        </w:tc>
        <w:tc>
          <w:tcPr>
            <w:tcW w:w="56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Indicates the number of TDC frames used for blind paging offset</w:t>
            </w:r>
          </w:p>
        </w:tc>
        <w:tc>
          <w:tcPr>
            <w:tcW w:w="212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Present if need</w:t>
            </w:r>
            <w:r w:rsidRPr="006A496E">
              <w:rPr>
                <w:rFonts w:hint="eastAsia"/>
                <w:color w:val="0000FF"/>
                <w:u w:val="single"/>
              </w:rPr>
              <w:t>ed</w:t>
            </w:r>
            <w:r>
              <w:rPr>
                <w:rFonts w:hint="eastAsia"/>
              </w:rPr>
              <w:t xml:space="preserve"> in HR-Networks</w:t>
            </w:r>
          </w:p>
        </w:tc>
      </w:tr>
      <w:tr w:rsidR="006A496E" w:rsidRPr="006A496E" w:rsidTr="006A496E">
        <w:tc>
          <w:tcPr>
            <w:tcW w:w="1985" w:type="dxa"/>
            <w:shd w:val="clear" w:color="auto" w:fill="auto"/>
          </w:tcPr>
          <w:p w:rsidR="006A496E" w:rsidRPr="006A496E" w:rsidRDefault="006A496E" w:rsidP="006A49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Blind Paging Cycle</w:t>
            </w:r>
          </w:p>
        </w:tc>
        <w:tc>
          <w:tcPr>
            <w:tcW w:w="56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Indicates the number of TDC frames with that a blind paging interval repeats</w:t>
            </w:r>
          </w:p>
        </w:tc>
        <w:tc>
          <w:tcPr>
            <w:tcW w:w="212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Present if need</w:t>
            </w:r>
            <w:r w:rsidRPr="006A496E">
              <w:rPr>
                <w:rFonts w:hint="eastAsia"/>
                <w:color w:val="0000FF"/>
                <w:u w:val="single"/>
              </w:rPr>
              <w:t>ed</w:t>
            </w:r>
            <w:r>
              <w:rPr>
                <w:rFonts w:hint="eastAsia"/>
              </w:rPr>
              <w:t xml:space="preserve"> in HR-Networks</w:t>
            </w:r>
          </w:p>
        </w:tc>
      </w:tr>
    </w:tbl>
    <w:p w:rsidR="006A496E" w:rsidRDefault="006A496E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Pr="008A1955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3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71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 106v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P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Pr="00C62F1C" w:rsidRDefault="00A84BFB" w:rsidP="00A84BFB">
      <w:pPr>
        <w:pStyle w:val="CSCText"/>
        <w:jc w:val="center"/>
      </w:pPr>
      <w:r>
        <w:rPr>
          <w:rFonts w:ascii="Arial" w:eastAsia="바탕체" w:hAnsi="Arial" w:cs="Arial"/>
          <w:b/>
          <w:bCs/>
          <w:sz w:val="19"/>
          <w:szCs w:val="19"/>
        </w:rPr>
        <w:t>Table 106v – AAI-DC-LEST-RSP message field description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A84BFB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A84BFB" w:rsidRPr="00245193" w:rsidTr="00C96FC6">
        <w:trPr>
          <w:trHeight w:val="535"/>
          <w:jc w:val="center"/>
        </w:trPr>
        <w:tc>
          <w:tcPr>
            <w:tcW w:w="3337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Link Change Count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4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Shall always be present</w:t>
            </w: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 xml:space="preserve">Confirmation Code 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Zero indicates the request was successful.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Nonzero indicates failure.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0x0: accept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0x1: reject with a recommended DCH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0x2: reject</w:t>
            </w:r>
          </w:p>
          <w:p w:rsidR="00A84BFB" w:rsidRPr="00245193" w:rsidRDefault="00F73312" w:rsidP="00F73312">
            <w:pPr>
              <w:pStyle w:val="CSCTextsingle"/>
              <w:jc w:val="left"/>
            </w:pPr>
            <w:r>
              <w:t>0x3 to 0xF: Reserved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Shall always be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present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 xml:space="preserve">Direct Mode Zone Type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Direct mode zone type of a recommended</w:t>
            </w:r>
            <w:r>
              <w:rPr>
                <w:rFonts w:hint="eastAsia"/>
              </w:rPr>
              <w:t xml:space="preserve"> </w:t>
            </w:r>
            <w:r>
              <w:t>DCH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0x0: Common direct mode zone (CDMZ)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0x1: Common direct mode zone extended</w:t>
            </w:r>
            <w:r>
              <w:rPr>
                <w:rFonts w:hint="eastAsia"/>
              </w:rPr>
              <w:t xml:space="preserve"> </w:t>
            </w:r>
            <w:r>
              <w:t>(CDMZ-E)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0x2: Cell specific direct mode zone</w:t>
            </w:r>
            <w:r>
              <w:rPr>
                <w:rFonts w:hint="eastAsia"/>
              </w:rPr>
              <w:t xml:space="preserve"> </w:t>
            </w:r>
            <w:r>
              <w:t>(CSDMZ)</w:t>
            </w:r>
          </w:p>
          <w:p w:rsidR="00A84BFB" w:rsidRPr="00245193" w:rsidRDefault="00F73312" w:rsidP="00C96FC6">
            <w:pPr>
              <w:pStyle w:val="CSCTextsingle"/>
              <w:jc w:val="left"/>
            </w:pPr>
            <w:r>
              <w:t xml:space="preserve">0x3 </w:t>
            </w:r>
            <w:r w:rsidRPr="00A84BFB">
              <w:rPr>
                <w:strike/>
                <w:color w:val="FF0000"/>
              </w:rPr>
              <w:t>to 0xF</w:t>
            </w:r>
            <w:r>
              <w:t>: reserved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Present</w:t>
            </w:r>
            <w:r>
              <w:rPr>
                <w:rFonts w:hint="eastAsia"/>
              </w:rPr>
              <w:t xml:space="preserve"> </w:t>
            </w:r>
            <w:r>
              <w:t>if</w:t>
            </w:r>
            <w:r>
              <w:rPr>
                <w:rFonts w:hint="eastAsia"/>
              </w:rPr>
              <w:t xml:space="preserve"> </w:t>
            </w:r>
            <w:r>
              <w:t xml:space="preserve">Confirmation </w:t>
            </w:r>
            <w:r>
              <w:rPr>
                <w:rFonts w:hint="eastAsia"/>
              </w:rPr>
              <w:t xml:space="preserve"> </w:t>
            </w:r>
            <w:r>
              <w:t>Code</w:t>
            </w:r>
            <w:r>
              <w:rPr>
                <w:rFonts w:hint="eastAsia"/>
              </w:rPr>
              <w:t xml:space="preserve"> </w:t>
            </w:r>
            <w:r>
              <w:t>== 0x1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 xml:space="preserve">DCH Number 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A84BFB">
            <w:pPr>
              <w:pStyle w:val="CSCTextsingle"/>
              <w:jc w:val="left"/>
            </w:pPr>
            <w:r>
              <w:t>Recommended DCH number on the zone</w:t>
            </w:r>
            <w:r>
              <w:rPr>
                <w:rFonts w:hint="eastAsia"/>
              </w:rPr>
              <w:t xml:space="preserve"> </w:t>
            </w:r>
            <w:r>
              <w:t>of Direct Mode Zone Type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Present if</w:t>
            </w:r>
          </w:p>
          <w:p w:rsidR="00A84BFB" w:rsidRPr="00245193" w:rsidRDefault="00A84BFB" w:rsidP="00C96FC6">
            <w:pPr>
              <w:pStyle w:val="CSCTextsingle"/>
              <w:jc w:val="left"/>
            </w:pPr>
            <w:r>
              <w:t>Confirmation Code</w:t>
            </w:r>
            <w:r>
              <w:rPr>
                <w:rFonts w:hint="eastAsia"/>
              </w:rPr>
              <w:t xml:space="preserve"> </w:t>
            </w:r>
            <w:r>
              <w:t>== 0x1</w:t>
            </w:r>
          </w:p>
        </w:tc>
      </w:tr>
    </w:tbl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4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74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6.2.3.65.26 AAI-DC-TKN-REQ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Pr="00A84BFB" w:rsidRDefault="00A84BFB" w:rsidP="00A84BFB">
      <w:pPr>
        <w:pStyle w:val="Body"/>
        <w:spacing w:line="360" w:lineRule="auto"/>
        <w:rPr>
          <w:b/>
          <w:lang w:eastAsia="ko-KR"/>
        </w:rPr>
      </w:pPr>
      <w:r w:rsidRPr="00A84BFB">
        <w:rPr>
          <w:rFonts w:hint="eastAsia"/>
          <w:b/>
          <w:lang w:eastAsia="ko-KR"/>
        </w:rPr>
        <w:t>6.2.3.65.26 AAI-DC-TKN-REQ</w:t>
      </w:r>
    </w:p>
    <w:p w:rsidR="00A84BFB" w:rsidRDefault="00A84BFB" w:rsidP="00A84BFB">
      <w:pPr>
        <w:pStyle w:val="CSCText"/>
      </w:pPr>
      <w:r w:rsidRPr="00BE44F6">
        <w:t xml:space="preserve">An HR-MS transmits an AAI-DC-TKN-REQ message to </w:t>
      </w:r>
      <w:r w:rsidRPr="00A84BFB">
        <w:rPr>
          <w:strike/>
          <w:color w:val="FF0000"/>
        </w:rPr>
        <w:t>change</w:t>
      </w:r>
      <w:r w:rsidRPr="00A84BFB">
        <w:t xml:space="preserve"> </w:t>
      </w:r>
      <w:r w:rsidRPr="00A84BFB">
        <w:rPr>
          <w:rFonts w:hint="eastAsia"/>
          <w:color w:val="0000FF"/>
          <w:u w:val="single"/>
        </w:rPr>
        <w:t xml:space="preserve">request </w:t>
      </w:r>
      <w:r w:rsidRPr="00BE44F6">
        <w:t>a token for half duplex communication.</w:t>
      </w:r>
    </w:p>
    <w:p w:rsidR="00A84BFB" w:rsidRP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A84BFB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lastRenderedPageBreak/>
              <w:t xml:space="preserve">Direct Mode Zone Type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for old DCH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Common direct mode zone (CDMZ)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Common direct mode zone extended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(CDMZ-E)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0x2: Cell specific direct mode zone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(CSDMZ)</w:t>
            </w:r>
          </w:p>
          <w:p w:rsidR="00A84BFB" w:rsidRPr="00245193" w:rsidRDefault="00A84BFB" w:rsidP="00C96FC6">
            <w:pPr>
              <w:wordWrap/>
              <w:rPr>
                <w:lang w:eastAsia="ko-KR"/>
              </w:rPr>
            </w:pPr>
            <w:r>
              <w:t xml:space="preserve">0x3 </w:t>
            </w:r>
            <w:r w:rsidRPr="00A84BFB">
              <w:rPr>
                <w:strike/>
                <w:color w:val="FF0000"/>
              </w:rPr>
              <w:t>to 0xF</w:t>
            </w:r>
            <w:r>
              <w:t>: reserved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DCH Number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Indicates old DCH number.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</w:p>
        </w:tc>
      </w:tr>
    </w:tbl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5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76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 w:rsidR="002344C8"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Default="00A84BFB" w:rsidP="00A84BFB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6.2.3.65.30 AAI-DC-LREL-CMD</w:t>
      </w:r>
    </w:p>
    <w:p w:rsidR="00A84BFB" w:rsidRPr="00C5636F" w:rsidRDefault="00A84BFB" w:rsidP="00A84BFB">
      <w:pPr>
        <w:wordWrap/>
        <w:rPr>
          <w:rFonts w:ascii="굴림" w:hAnsi="굴림" w:cs="Arial"/>
          <w:b/>
          <w:bCs/>
        </w:rPr>
      </w:pPr>
    </w:p>
    <w:p w:rsidR="00A84BFB" w:rsidRDefault="00A84BFB" w:rsidP="00A84BFB">
      <w:pPr>
        <w:pStyle w:val="CSCText"/>
      </w:pPr>
      <w:r w:rsidRPr="00BE44F6">
        <w:t xml:space="preserve">An HR-MS transmits an AAI-DC-LREL-CMD message to release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</w:t>
      </w:r>
      <w:r w:rsidRPr="00BE44F6">
        <w:rPr>
          <w:rFonts w:hint="eastAsia"/>
        </w:rPr>
        <w:t>-</w:t>
      </w:r>
      <w:r w:rsidRPr="00BE44F6">
        <w:t>multipoint TDC links.</w:t>
      </w:r>
    </w:p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6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76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7~9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Default="00A84BFB" w:rsidP="00A84BFB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6.2.3.65.31 AAI-DC-DSA-CMD</w:t>
      </w:r>
    </w:p>
    <w:p w:rsidR="00A84BFB" w:rsidRPr="00C5636F" w:rsidRDefault="00A84BFB" w:rsidP="00A84BFB">
      <w:pPr>
        <w:wordWrap/>
        <w:rPr>
          <w:rFonts w:ascii="굴림" w:hAnsi="굴림" w:cs="Arial"/>
          <w:b/>
          <w:bCs/>
        </w:rPr>
      </w:pPr>
    </w:p>
    <w:p w:rsidR="00A84BFB" w:rsidRDefault="00A84BFB" w:rsidP="00A84BFB">
      <w:pPr>
        <w:pStyle w:val="CSCText"/>
      </w:pPr>
      <w:r w:rsidRPr="00BE44F6">
        <w:t>An HR-MS transmits an AAI-DC-DSA-CMD message to create a new service flow on one-way point-to</w:t>
      </w:r>
      <w:r w:rsidRPr="00BE44F6">
        <w:rPr>
          <w:rFonts w:hint="eastAsia"/>
        </w:rPr>
        <w:t>-</w:t>
      </w:r>
      <w:r w:rsidRPr="00BE44F6">
        <w:t xml:space="preserve">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7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77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6.2.3.65.32 AAI-DC-DSC-CMD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AAI-DC-DSC-CMD message to change the parameters of an existing service flow</w:t>
      </w:r>
      <w:r w:rsidRPr="00BE44F6">
        <w:rPr>
          <w:rFonts w:hint="eastAsia"/>
        </w:rPr>
        <w:t xml:space="preserve"> </w:t>
      </w:r>
      <w:r w:rsidRPr="00BE44F6">
        <w:t xml:space="preserve">on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8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78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6.2.3.65.33 AAI-DC-DSD-CMD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AAI-DC-DSD-CMD message to delete an existing service flow on one-way point</w:t>
      </w:r>
      <w:r w:rsidRPr="00BE44F6">
        <w:rPr>
          <w:rFonts w:hint="eastAsia"/>
        </w:rPr>
        <w:t>-</w:t>
      </w:r>
      <w:r w:rsidRPr="00BE44F6">
        <w:t xml:space="preserve">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9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79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Pr="002344C8" w:rsidRDefault="002344C8" w:rsidP="002344C8">
      <w:pPr>
        <w:wordWrap/>
        <w:rPr>
          <w:rFonts w:ascii="굴림" w:hAnsi="굴림" w:cs="Arial"/>
          <w:b/>
          <w:bCs/>
          <w:lang w:eastAsia="ko-KR"/>
        </w:rPr>
      </w:pP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6.2.3.65.34 AAI-DC-MES-CMD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AAI-DC-MES-CMD message to request a radio measurement and reporting the</w:t>
      </w:r>
      <w:r w:rsidRPr="00BE44F6">
        <w:rPr>
          <w:rFonts w:hint="eastAsia"/>
        </w:rPr>
        <w:t xml:space="preserve"> </w:t>
      </w:r>
      <w:r w:rsidRPr="00BE44F6">
        <w:t xml:space="preserve">measurement results on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3312">
        <w:rPr>
          <w:rFonts w:hint="eastAsia"/>
          <w:b/>
          <w:highlight w:val="yellow"/>
          <w:lang w:eastAsia="ko-KR"/>
        </w:rPr>
        <w:t>0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83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/>
          <w:b/>
          <w:bCs/>
          <w:sz w:val="19"/>
          <w:szCs w:val="19"/>
        </w:rPr>
        <w:t>Table 106nn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pStyle w:val="CSCText"/>
        <w:jc w:val="center"/>
      </w:pPr>
      <w:r>
        <w:rPr>
          <w:rFonts w:ascii="Arial" w:eastAsia="바탕체" w:hAnsi="Arial" w:cs="Arial"/>
          <w:b/>
          <w:bCs/>
          <w:sz w:val="19"/>
          <w:szCs w:val="19"/>
        </w:rPr>
        <w:t>Table 106nn – AAI-DC-RELAY-ADV message field description</w:t>
      </w:r>
    </w:p>
    <w:p w:rsidR="002344C8" w:rsidRDefault="002344C8" w:rsidP="002344C8">
      <w:pPr>
        <w:pStyle w:val="CSCText"/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2344C8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DCTID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DC Terminal Identifier.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the HR-MS which relays packets</w:t>
            </w:r>
          </w:p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between two TDC links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Status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that the relaying HR-MS is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available for two-hop operation.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available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relaying packets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Traffic Priority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the traffic priority for relaying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packets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 to 7: Higher numbers indicate higher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priority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Default: 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For (i=0; i&lt;N_Reserved_DCH;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i++) {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N_Reserved_DCH is the number of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dedicated channels for reservation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Range [0..36]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for</w:t>
            </w:r>
          </w:p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Reservation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</w:t>
            </w:r>
          </w:p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of a reserved DCH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Common direct mode zone (CDMZ)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Common direct mode zone extended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(CDMZ-E)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0x2: Cell specific direct mode zone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(CSDMZ)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0x3 </w:t>
            </w:r>
            <w:r w:rsidRPr="004D4C7F">
              <w:rPr>
                <w:rFonts w:ascii="TimesNewRomanPSMT" w:eastAsia="바탕체" w:hAnsi="TimesNewRomanPSMT" w:cs="TimesNewRomanPSMT"/>
                <w:strike/>
                <w:color w:val="FF0000"/>
                <w:sz w:val="19"/>
                <w:szCs w:val="19"/>
              </w:rPr>
              <w:t>to 0xF</w:t>
            </w:r>
            <w:r w:rsidRPr="004D4C7F">
              <w:rPr>
                <w:rFonts w:ascii="TimesNewRomanPSMT" w:eastAsia="바탕체" w:hAnsi="TimesNewRomanPSMT" w:cs="TimesNewRomanPSMT"/>
                <w:color w:val="FF0000"/>
                <w:sz w:val="19"/>
                <w:szCs w:val="19"/>
              </w:rPr>
              <w:t>: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 </w:t>
            </w:r>
            <w:r>
              <w:rPr>
                <w:rFonts w:ascii="TimesNewRomanPS-ItalicMT" w:eastAsia="바탕체" w:hAnsi="TimesNewRomanPS-ItalicMT" w:cs="TimesNewRomanPS-ItalicMT"/>
                <w:i/>
                <w:iCs/>
                <w:sz w:val="19"/>
                <w:szCs w:val="19"/>
              </w:rPr>
              <w:t>Reserved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DCH Number for Reservation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Reserved DCH number on the zone of Direct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Mode Zone Type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tabs>
                <w:tab w:val="left" w:pos="752"/>
              </w:tabs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</w:tbl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11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84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 w:rsidRPr="002344C8"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3~4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pStyle w:val="CSCText"/>
      </w:pPr>
      <w:r w:rsidRPr="00BE44F6">
        <w:t>An HR-MS transmits a AAI-DC-RELAY-REQ message to request a relaying HR-MS to establish a unicast</w:t>
      </w:r>
      <w:r w:rsidRPr="00BE44F6">
        <w:rPr>
          <w:rFonts w:hint="eastAsia"/>
        </w:rPr>
        <w:t xml:space="preserve"> </w:t>
      </w:r>
      <w:r w:rsidRPr="00BE44F6">
        <w:t>TDC link</w:t>
      </w:r>
      <w:r w:rsidRPr="002344C8">
        <w:rPr>
          <w:rFonts w:hint="eastAsia"/>
          <w:color w:val="0000FF"/>
          <w:u w:val="single"/>
        </w:rPr>
        <w:t>.</w:t>
      </w: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12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 w:rsidRPr="002344C8"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 xml:space="preserve">line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20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2344C8" w:rsidRPr="002344C8" w:rsidRDefault="002344C8" w:rsidP="002344C8">
      <w:pPr>
        <w:pStyle w:val="CSCText"/>
      </w:pPr>
      <w:r w:rsidRPr="002344C8">
        <w:t xml:space="preserve">A sending HR-MS </w:t>
      </w:r>
      <w:r w:rsidRPr="002344C8">
        <w:rPr>
          <w:rFonts w:hint="eastAsia"/>
          <w:color w:val="0000FF"/>
          <w:u w:val="single"/>
        </w:rPr>
        <w:t>may</w:t>
      </w:r>
      <w:r w:rsidRPr="002344C8">
        <w:rPr>
          <w:rFonts w:hint="eastAsia"/>
          <w:color w:val="0000FF"/>
        </w:rPr>
        <w:t xml:space="preserve"> </w:t>
      </w:r>
      <w:r w:rsidRPr="002344C8">
        <w:t>send</w:t>
      </w:r>
      <w:r w:rsidRPr="002344C8">
        <w:rPr>
          <w:strike/>
          <w:color w:val="FF0000"/>
        </w:rPr>
        <w:t>s</w:t>
      </w:r>
      <w:r w:rsidRPr="002344C8">
        <w:t xml:space="preserve"> AAI-DC-RCHG-CMD message unsolicited</w:t>
      </w:r>
      <w:r>
        <w:rPr>
          <w:rFonts w:hint="eastAsia"/>
        </w:rPr>
        <w:t>ly</w:t>
      </w:r>
      <w:r w:rsidRPr="002344C8">
        <w:t>.</w:t>
      </w: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BE7E96" w:rsidRPr="002344C8" w:rsidRDefault="00BE7E96" w:rsidP="00BE7E96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13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figure 241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1A19E6" w:rsidRPr="00BE7E96" w:rsidRDefault="00A3001C" w:rsidP="001A19E6">
      <w:pPr>
        <w:pStyle w:val="Body"/>
        <w:spacing w:line="360" w:lineRule="auto"/>
        <w:jc w:val="center"/>
        <w:rPr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56373</wp:posOffset>
                </wp:positionH>
                <wp:positionV relativeFrom="paragraph">
                  <wp:posOffset>970280</wp:posOffset>
                </wp:positionV>
                <wp:extent cx="5882185" cy="0"/>
                <wp:effectExtent l="38100" t="38100" r="61595" b="952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1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76.4pt" to="467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1A19E6">
        <w:object w:dxaOrig="7709" w:dyaOrig="2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127.5pt" o:ole="">
            <v:imagedata r:id="rId15" o:title=""/>
          </v:shape>
          <o:OLEObject Type="Embed" ProgID="Visio.Drawing.11" ShapeID="_x0000_i1025" DrawAspect="Content" ObjectID="_1403438108" r:id="rId16"/>
        </w:object>
      </w:r>
    </w:p>
    <w:p w:rsidR="00BE7E96" w:rsidRDefault="001A19E6" w:rsidP="001A19E6">
      <w:pPr>
        <w:pStyle w:val="Body"/>
        <w:spacing w:line="360" w:lineRule="auto"/>
        <w:jc w:val="center"/>
        <w:rPr>
          <w:lang w:eastAsia="ko-KR"/>
        </w:rPr>
      </w:pPr>
      <w:r>
        <w:object w:dxaOrig="7709" w:dyaOrig="2547">
          <v:shape id="_x0000_i1026" type="#_x0000_t75" style="width:384.75pt;height:127.5pt" o:ole="">
            <v:imagedata r:id="rId17" o:title=""/>
          </v:shape>
          <o:OLEObject Type="Embed" ProgID="Visio.Drawing.11" ShapeID="_x0000_i1026" DrawAspect="Content" ObjectID="_1403438109" r:id="rId18"/>
        </w:object>
      </w:r>
    </w:p>
    <w:p w:rsidR="001A19E6" w:rsidRDefault="001A19E6" w:rsidP="001A19E6">
      <w:pPr>
        <w:pStyle w:val="Body"/>
        <w:spacing w:line="360" w:lineRule="auto"/>
        <w:jc w:val="center"/>
        <w:rPr>
          <w:lang w:eastAsia="ko-KR"/>
        </w:rPr>
      </w:pPr>
      <w:r>
        <w:rPr>
          <w:rFonts w:ascii="Arial" w:hAnsi="Arial" w:cs="Arial"/>
          <w:b/>
          <w:bCs/>
          <w:sz w:val="19"/>
          <w:szCs w:val="19"/>
        </w:rPr>
        <w:t xml:space="preserve">Figure 241 —Procedures of resource </w:t>
      </w:r>
      <w:r>
        <w:rPr>
          <w:rFonts w:ascii="TimesNewRomanPSMT" w:hAnsi="TimesNewRomanPSMT" w:cs="TimesNewRomanPSMT"/>
          <w:sz w:val="23"/>
          <w:szCs w:val="23"/>
        </w:rPr>
        <w:t xml:space="preserve">1 </w:t>
      </w:r>
      <w:r>
        <w:rPr>
          <w:rFonts w:ascii="Arial" w:hAnsi="Arial" w:cs="Arial"/>
          <w:b/>
          <w:bCs/>
          <w:sz w:val="19"/>
          <w:szCs w:val="19"/>
        </w:rPr>
        <w:t>management for unicast and multicast links</w:t>
      </w:r>
    </w:p>
    <w:p w:rsidR="001A19E6" w:rsidRDefault="001A19E6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BE7E96" w:rsidRPr="002344C8" w:rsidRDefault="00BE7E96" w:rsidP="00BE7E96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14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137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4~6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BE7E96" w:rsidRDefault="00BE7E96" w:rsidP="00BE7E96">
      <w:pPr>
        <w:pStyle w:val="CSCText"/>
      </w:pPr>
      <w:r w:rsidRPr="00BE7E96">
        <w:t>The sending HR-MS sends the AAI-DC</w:t>
      </w:r>
      <w:r w:rsidRPr="00BE7E96">
        <w:rPr>
          <w:rFonts w:hint="eastAsia"/>
        </w:rPr>
        <w:t>-</w:t>
      </w:r>
      <w:r w:rsidRPr="00BE7E96">
        <w:t>MES-CMD messages</w:t>
      </w:r>
      <w:r>
        <w:rPr>
          <w:rFonts w:hint="eastAsia"/>
        </w:rPr>
        <w:t xml:space="preserve"> </w:t>
      </w:r>
      <w:r w:rsidRPr="00BE7E96">
        <w:rPr>
          <w:rFonts w:hint="eastAsia"/>
          <w:color w:val="0000FF"/>
          <w:u w:val="single"/>
        </w:rPr>
        <w:t xml:space="preserve">to request the measurement on </w:t>
      </w:r>
      <w:r w:rsidRPr="00BE7E96">
        <w:rPr>
          <w:color w:val="0000FF"/>
          <w:u w:val="single"/>
        </w:rPr>
        <w:t>resources</w:t>
      </w:r>
      <w:r w:rsidRPr="00BE7E96">
        <w:t>.</w:t>
      </w:r>
      <w:r>
        <w:rPr>
          <w:rFonts w:hint="eastAsia"/>
        </w:rPr>
        <w:t xml:space="preserve"> </w:t>
      </w:r>
      <w:r>
        <w:t xml:space="preserve">The receiving HR-MS sends the AAI-DC-MES-REP message </w:t>
      </w:r>
      <w:r w:rsidRPr="00BE7E96">
        <w:rPr>
          <w:strike/>
          <w:color w:val="FF0000"/>
        </w:rPr>
        <w:t>or CQI report</w:t>
      </w:r>
      <w:r w:rsidRPr="00BE7E96">
        <w:rPr>
          <w:color w:val="FF0000"/>
        </w:rPr>
        <w:t xml:space="preserve"> </w:t>
      </w:r>
      <w:r>
        <w:t>on</w:t>
      </w:r>
      <w:r>
        <w:rPr>
          <w:rFonts w:hint="eastAsia"/>
        </w:rPr>
        <w:t xml:space="preserve"> </w:t>
      </w:r>
      <w:r>
        <w:t>supplementary channel in response to AAI-DC-MES-CMD message.</w:t>
      </w:r>
    </w:p>
    <w:p w:rsidR="00BE7E96" w:rsidRDefault="00BE7E96" w:rsidP="00BE7E96">
      <w:pPr>
        <w:pStyle w:val="CSCText"/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5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184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17-21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An HR-BS shall maintain a list of HR-MSs that are collected from forwarding HR-MSs for HR-MS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forwarding. An HR-BS broadcast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>s</w:t>
      </w:r>
      <w:r w:rsidRPr="00F3736B">
        <w:rPr>
          <w:rFonts w:eastAsia="굴림"/>
          <w:sz w:val="22"/>
          <w:szCs w:val="22"/>
          <w:lang w:eastAsia="ko-KR"/>
        </w:rPr>
        <w:t xml:space="preserve"> the HR-MS list for HR-MS forwarding to forwarding HR-MSs using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 xml:space="preserve">AAI-DC-MM-ADV message. When 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 xml:space="preserve">a </w:t>
      </w:r>
      <w:r w:rsidRPr="00F3736B">
        <w:rPr>
          <w:rFonts w:eastAsia="굴림"/>
          <w:sz w:val="22"/>
          <w:szCs w:val="22"/>
          <w:lang w:eastAsia="ko-KR"/>
        </w:rPr>
        <w:t>new HR-MS is added or HR-MSs are deleted, the forwarding HR-MS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 xml:space="preserve">shall update the HR-MS list by an exchange of MAC Management messages with 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 xml:space="preserve">the </w:t>
      </w:r>
      <w:r w:rsidRPr="00F3736B">
        <w:rPr>
          <w:rFonts w:eastAsia="굴림"/>
          <w:sz w:val="22"/>
          <w:szCs w:val="22"/>
          <w:lang w:eastAsia="ko-KR"/>
        </w:rPr>
        <w:t>HR-BS such as AAI</w:t>
      </w:r>
    </w:p>
    <w:p w:rsid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DC-LU-REQ/RSP.</w:t>
      </w:r>
    </w:p>
    <w:p w:rsid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6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185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31-35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Pr="00F3736B" w:rsidRDefault="00F3736B" w:rsidP="00F3736B">
      <w:pPr>
        <w:pStyle w:val="CSCText"/>
      </w:pPr>
      <w:r w:rsidRPr="00F3736B">
        <w:t>The HR-MS sends AAI-DSA-REQ message with a TDC target address of DCTID to the HR-BS. The HR</w:t>
      </w:r>
      <w:r>
        <w:rPr>
          <w:rFonts w:hint="eastAsia"/>
        </w:rPr>
        <w:t>-</w:t>
      </w:r>
    </w:p>
    <w:p w:rsidR="00F3736B" w:rsidRPr="00F3736B" w:rsidRDefault="00F3736B" w:rsidP="00F3736B">
      <w:pPr>
        <w:pStyle w:val="CSCText"/>
      </w:pPr>
      <w:r w:rsidRPr="00F3736B">
        <w:t>BS and the HR-MS exchange AAI-DSA-RSP/ACK message to establish a MAC service flow. If the target</w:t>
      </w:r>
    </w:p>
    <w:p w:rsidR="00F3736B" w:rsidRPr="00F3736B" w:rsidRDefault="00F3736B" w:rsidP="00F3736B">
      <w:pPr>
        <w:pStyle w:val="CSCText"/>
      </w:pPr>
      <w:r w:rsidRPr="00F3736B">
        <w:t>HR-MS is active and its TDC target address is stored in the HR-BS, the HR-BS initiates to establish a</w:t>
      </w:r>
    </w:p>
    <w:p w:rsidR="00F3736B" w:rsidRPr="00F3736B" w:rsidRDefault="00F3736B" w:rsidP="00F3736B">
      <w:pPr>
        <w:pStyle w:val="CSCText"/>
      </w:pPr>
      <w:r w:rsidRPr="00F3736B">
        <w:t>MAC service flow using AAI-DSA-REQ message with a TDC source address of DCTID to the target HR</w:t>
      </w:r>
    </w:p>
    <w:p w:rsidR="00F3736B" w:rsidRPr="00F3736B" w:rsidRDefault="00F3736B" w:rsidP="00F3736B">
      <w:pPr>
        <w:pStyle w:val="CSCText"/>
      </w:pPr>
      <w:r w:rsidRPr="00F3736B">
        <w:t xml:space="preserve">MS. And the HR-BS and the HR-MS exchange AAI-DSA-RSP/ACK message </w:t>
      </w:r>
      <w:r w:rsidRPr="00F3736B">
        <w:rPr>
          <w:strike/>
          <w:color w:val="FF0000"/>
        </w:rPr>
        <w:t>exchange</w:t>
      </w:r>
      <w:r w:rsidRPr="00F3736B">
        <w:rPr>
          <w:color w:val="FF0000"/>
        </w:rPr>
        <w:t xml:space="preserve"> </w:t>
      </w:r>
      <w:r w:rsidRPr="00F3736B">
        <w:t>to establish a</w:t>
      </w:r>
    </w:p>
    <w:p w:rsidR="00F3736B" w:rsidRPr="00F3736B" w:rsidRDefault="00F3736B" w:rsidP="00F3736B">
      <w:pPr>
        <w:wordWrap/>
        <w:adjustRightInd w:val="0"/>
        <w:rPr>
          <w:b/>
          <w:sz w:val="22"/>
          <w:szCs w:val="22"/>
          <w:highlight w:val="yellow"/>
          <w:lang w:eastAsia="ko-KR"/>
        </w:rPr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7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185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31-35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Default="00F3736B" w:rsidP="00F3736B">
      <w:pPr>
        <w:pStyle w:val="CSCText"/>
      </w:pPr>
      <w:r w:rsidRPr="00F3736B">
        <w:t>The length of the</w:t>
      </w:r>
      <w:r>
        <w:rPr>
          <w:rFonts w:hint="eastAsia"/>
        </w:rPr>
        <w:t xml:space="preserve"> </w:t>
      </w:r>
      <w:r w:rsidRPr="00F3736B">
        <w:rPr>
          <w:rFonts w:hint="eastAsia"/>
          <w:color w:val="0000FF"/>
          <w:u w:val="single"/>
        </w:rPr>
        <w:t>blind</w:t>
      </w:r>
      <w:r w:rsidRPr="00F3736B">
        <w:rPr>
          <w:color w:val="0000FF"/>
        </w:rPr>
        <w:t xml:space="preserve"> </w:t>
      </w:r>
      <w:r w:rsidRPr="00F3736B">
        <w:t>paging listening interval is one superframe per</w:t>
      </w:r>
      <w:r>
        <w:rPr>
          <w:rFonts w:hint="eastAsia"/>
        </w:rPr>
        <w:t xml:space="preserve"> </w:t>
      </w:r>
      <w:r w:rsidRPr="00F3736B">
        <w:rPr>
          <w:rFonts w:hint="eastAsia"/>
          <w:color w:val="0000FF"/>
          <w:u w:val="single"/>
        </w:rPr>
        <w:t>blind</w:t>
      </w:r>
      <w:r w:rsidRPr="00F3736B">
        <w:rPr>
          <w:color w:val="0000FF"/>
        </w:rPr>
        <w:t xml:space="preserve"> </w:t>
      </w:r>
      <w:r w:rsidRPr="00F3736B">
        <w:t>paging cycle.</w:t>
      </w:r>
    </w:p>
    <w:p w:rsidR="00C40B44" w:rsidRDefault="00C40B44" w:rsidP="00F3736B">
      <w:pPr>
        <w:pStyle w:val="CSCText"/>
      </w:pPr>
    </w:p>
    <w:p w:rsidR="00C40B44" w:rsidRPr="002344C8" w:rsidRDefault="00C40B44" w:rsidP="00C40B44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8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28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C40B44" w:rsidRDefault="00C40B44" w:rsidP="00C40B44">
      <w:pPr>
        <w:pStyle w:val="CSCText"/>
      </w:pPr>
      <w:r w:rsidRPr="00C40B44">
        <w:t>When HR-MSs deregister</w:t>
      </w:r>
      <w:r w:rsidRPr="00C40B44">
        <w:rPr>
          <w:strike/>
          <w:color w:val="FF0000"/>
        </w:rPr>
        <w:t>s</w:t>
      </w:r>
      <w:r w:rsidRPr="00C40B44">
        <w:t>, all the MAC service flows may be deleted.</w:t>
      </w:r>
    </w:p>
    <w:p w:rsidR="00C40B44" w:rsidRPr="00C40B44" w:rsidRDefault="00C40B44" w:rsidP="00F3736B">
      <w:pPr>
        <w:pStyle w:val="CSCText"/>
      </w:pPr>
    </w:p>
    <w:bookmarkEnd w:id="1"/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B826F9">
      <w:headerReference w:type="default" r:id="rId19"/>
      <w:footerReference w:type="default" r:id="rId20"/>
      <w:pgSz w:w="12240" w:h="15840"/>
      <w:pgMar w:top="720" w:right="1325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16" w:rsidRDefault="000C2B16">
      <w:r>
        <w:separator/>
      </w:r>
    </w:p>
  </w:endnote>
  <w:endnote w:type="continuationSeparator" w:id="0">
    <w:p w:rsidR="000C2B16" w:rsidRDefault="000C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010EF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37203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42B0E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474B3D" w:rsidRDefault="0037203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42B0E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16" w:rsidRDefault="000C2B16">
      <w:r>
        <w:separator/>
      </w:r>
    </w:p>
  </w:footnote>
  <w:footnote w:type="continuationSeparator" w:id="0">
    <w:p w:rsidR="000C2B16" w:rsidRDefault="000C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7B0D35">
      <w:rPr>
        <w:rFonts w:hint="eastAsia"/>
        <w:lang w:eastAsia="ko-KR"/>
      </w:rPr>
      <w:t>0421</w:t>
    </w:r>
    <w:r w:rsidRPr="009C07E4">
      <w:t>-</w:t>
    </w:r>
    <w:r w:rsidR="00424B5A">
      <w:rPr>
        <w:rFonts w:hint="eastAsia"/>
        <w:lang w:eastAsia="ko-KR"/>
      </w:rPr>
      <w:t>0</w:t>
    </w:r>
    <w:r w:rsidR="00F42B0E">
      <w:rPr>
        <w:rFonts w:hint="eastAsia"/>
        <w:lang w:eastAsia="ko-KR"/>
      </w:rPr>
      <w:t>2</w:t>
    </w:r>
    <w:r w:rsidRPr="009C07E4">
      <w:t>-</w:t>
    </w:r>
    <w:bookmarkEnd w:id="2"/>
    <w:bookmarkEnd w:id="3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E39BF"/>
    <w:multiLevelType w:val="hybridMultilevel"/>
    <w:tmpl w:val="FA1224DE"/>
    <w:lvl w:ilvl="0" w:tplc="B6E4CA8C"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8C196A"/>
    <w:multiLevelType w:val="multilevel"/>
    <w:tmpl w:val="0BAE62CA"/>
    <w:lvl w:ilvl="0">
      <w:start w:val="1"/>
      <w:numFmt w:val="decimal"/>
      <w:lvlText w:val="%1."/>
      <w:lvlJc w:val="left"/>
      <w:pPr>
        <w:tabs>
          <w:tab w:val="num" w:pos="-200"/>
        </w:tabs>
        <w:ind w:left="-200" w:hanging="400"/>
      </w:pPr>
      <w:rPr>
        <w:rFonts w:hint="eastAsia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20"/>
        </w:tabs>
        <w:ind w:left="0" w:hanging="400"/>
      </w:pPr>
      <w:rPr>
        <w:rFonts w:hint="eastAsia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520"/>
        </w:tabs>
        <w:ind w:left="200" w:hanging="40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4">
      <w:start w:val="1"/>
      <w:numFmt w:val="upperLetter"/>
      <w:lvlRestart w:val="0"/>
      <w:lvlText w:val="%5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400"/>
        </w:tabs>
        <w:ind w:left="400" w:hanging="400"/>
      </w:pPr>
      <w:rPr>
        <w:rFonts w:hint="eastAsia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76"/>
        </w:tabs>
        <w:ind w:left="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818"/>
        </w:tabs>
        <w:ind w:left="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959"/>
        </w:tabs>
        <w:ind w:left="959" w:hanging="1559"/>
      </w:pPr>
      <w:rPr>
        <w:rFonts w:hint="eastAsia"/>
      </w:rPr>
    </w:lvl>
  </w:abstractNum>
  <w:abstractNum w:abstractNumId="6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7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58E1B92"/>
    <w:multiLevelType w:val="hybridMultilevel"/>
    <w:tmpl w:val="C8E807A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7715B"/>
    <w:rsid w:val="00080983"/>
    <w:rsid w:val="00081777"/>
    <w:rsid w:val="000903CF"/>
    <w:rsid w:val="00092FBC"/>
    <w:rsid w:val="000A10F4"/>
    <w:rsid w:val="000B313D"/>
    <w:rsid w:val="000B347F"/>
    <w:rsid w:val="000B3EC1"/>
    <w:rsid w:val="000C2B16"/>
    <w:rsid w:val="000C4A84"/>
    <w:rsid w:val="000D3DD9"/>
    <w:rsid w:val="000F0D82"/>
    <w:rsid w:val="000F380D"/>
    <w:rsid w:val="000F39E3"/>
    <w:rsid w:val="00100B24"/>
    <w:rsid w:val="001144F1"/>
    <w:rsid w:val="0012280A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A19E6"/>
    <w:rsid w:val="001C49B2"/>
    <w:rsid w:val="0020245C"/>
    <w:rsid w:val="00216BC5"/>
    <w:rsid w:val="002257F4"/>
    <w:rsid w:val="002268C4"/>
    <w:rsid w:val="0023163C"/>
    <w:rsid w:val="002344C8"/>
    <w:rsid w:val="0024029E"/>
    <w:rsid w:val="0024048A"/>
    <w:rsid w:val="00241BE9"/>
    <w:rsid w:val="002431FB"/>
    <w:rsid w:val="00270174"/>
    <w:rsid w:val="002749DF"/>
    <w:rsid w:val="002A086D"/>
    <w:rsid w:val="002A2744"/>
    <w:rsid w:val="002C5D3C"/>
    <w:rsid w:val="002D41FE"/>
    <w:rsid w:val="002E1423"/>
    <w:rsid w:val="002E5D0B"/>
    <w:rsid w:val="002E6AB8"/>
    <w:rsid w:val="002F5D4C"/>
    <w:rsid w:val="0031666B"/>
    <w:rsid w:val="00336F1F"/>
    <w:rsid w:val="00340F4B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A484E"/>
    <w:rsid w:val="003C6C81"/>
    <w:rsid w:val="003D334B"/>
    <w:rsid w:val="003D7F69"/>
    <w:rsid w:val="003E348A"/>
    <w:rsid w:val="003E73BF"/>
    <w:rsid w:val="00424B5A"/>
    <w:rsid w:val="004419CE"/>
    <w:rsid w:val="00474B3D"/>
    <w:rsid w:val="00477D02"/>
    <w:rsid w:val="00484242"/>
    <w:rsid w:val="004A792A"/>
    <w:rsid w:val="004A7C60"/>
    <w:rsid w:val="004C4989"/>
    <w:rsid w:val="004D4A5E"/>
    <w:rsid w:val="005104D3"/>
    <w:rsid w:val="00530E00"/>
    <w:rsid w:val="0053481B"/>
    <w:rsid w:val="005536D6"/>
    <w:rsid w:val="0055480C"/>
    <w:rsid w:val="0056581C"/>
    <w:rsid w:val="00583438"/>
    <w:rsid w:val="00592719"/>
    <w:rsid w:val="00594A58"/>
    <w:rsid w:val="005A4328"/>
    <w:rsid w:val="005A6A10"/>
    <w:rsid w:val="005B2A89"/>
    <w:rsid w:val="005C76F6"/>
    <w:rsid w:val="005F2FA2"/>
    <w:rsid w:val="00611B2D"/>
    <w:rsid w:val="00612EF5"/>
    <w:rsid w:val="00620E9A"/>
    <w:rsid w:val="006215BD"/>
    <w:rsid w:val="00663E8A"/>
    <w:rsid w:val="006660AD"/>
    <w:rsid w:val="00675A03"/>
    <w:rsid w:val="006862C5"/>
    <w:rsid w:val="006A496E"/>
    <w:rsid w:val="006A6C4C"/>
    <w:rsid w:val="006C12F6"/>
    <w:rsid w:val="006E15CC"/>
    <w:rsid w:val="006E6CA9"/>
    <w:rsid w:val="006F6FDA"/>
    <w:rsid w:val="007047B1"/>
    <w:rsid w:val="00705900"/>
    <w:rsid w:val="007111B1"/>
    <w:rsid w:val="00743426"/>
    <w:rsid w:val="00756144"/>
    <w:rsid w:val="00762C3E"/>
    <w:rsid w:val="007A3F7D"/>
    <w:rsid w:val="007A65B2"/>
    <w:rsid w:val="007B0D35"/>
    <w:rsid w:val="007C2472"/>
    <w:rsid w:val="007D320B"/>
    <w:rsid w:val="007E015D"/>
    <w:rsid w:val="008026C9"/>
    <w:rsid w:val="008208EC"/>
    <w:rsid w:val="00842220"/>
    <w:rsid w:val="00851D67"/>
    <w:rsid w:val="00860281"/>
    <w:rsid w:val="00863AB4"/>
    <w:rsid w:val="00883A58"/>
    <w:rsid w:val="008A1955"/>
    <w:rsid w:val="008A363C"/>
    <w:rsid w:val="008B0C8F"/>
    <w:rsid w:val="008B4461"/>
    <w:rsid w:val="008B705A"/>
    <w:rsid w:val="008D409C"/>
    <w:rsid w:val="008D75BE"/>
    <w:rsid w:val="008E329C"/>
    <w:rsid w:val="008F28E8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87E41"/>
    <w:rsid w:val="009949BF"/>
    <w:rsid w:val="009B0CA3"/>
    <w:rsid w:val="009B4BE0"/>
    <w:rsid w:val="009B5E05"/>
    <w:rsid w:val="009C07E4"/>
    <w:rsid w:val="009F36DA"/>
    <w:rsid w:val="00A26E23"/>
    <w:rsid w:val="00A277C3"/>
    <w:rsid w:val="00A3001C"/>
    <w:rsid w:val="00A35B18"/>
    <w:rsid w:val="00A43901"/>
    <w:rsid w:val="00A5419F"/>
    <w:rsid w:val="00A70D2A"/>
    <w:rsid w:val="00A84BFB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26F9"/>
    <w:rsid w:val="00BE10E9"/>
    <w:rsid w:val="00BE18FC"/>
    <w:rsid w:val="00BE734F"/>
    <w:rsid w:val="00BE7E96"/>
    <w:rsid w:val="00C0402F"/>
    <w:rsid w:val="00C154B8"/>
    <w:rsid w:val="00C40B44"/>
    <w:rsid w:val="00C44A31"/>
    <w:rsid w:val="00C5685B"/>
    <w:rsid w:val="00C724AF"/>
    <w:rsid w:val="00C972F0"/>
    <w:rsid w:val="00CB2653"/>
    <w:rsid w:val="00CB4B4F"/>
    <w:rsid w:val="00CC1D71"/>
    <w:rsid w:val="00CC6404"/>
    <w:rsid w:val="00CD19CF"/>
    <w:rsid w:val="00CD76EC"/>
    <w:rsid w:val="00CE1922"/>
    <w:rsid w:val="00CF093A"/>
    <w:rsid w:val="00CF33A4"/>
    <w:rsid w:val="00D34682"/>
    <w:rsid w:val="00D57CA1"/>
    <w:rsid w:val="00D62781"/>
    <w:rsid w:val="00D70923"/>
    <w:rsid w:val="00D73040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B060C"/>
    <w:rsid w:val="00EE2B18"/>
    <w:rsid w:val="00F030F1"/>
    <w:rsid w:val="00F36915"/>
    <w:rsid w:val="00F36FDC"/>
    <w:rsid w:val="00F3736B"/>
    <w:rsid w:val="00F42B0E"/>
    <w:rsid w:val="00F55FCC"/>
    <w:rsid w:val="00F63FF6"/>
    <w:rsid w:val="00F73312"/>
    <w:rsid w:val="00F74C65"/>
    <w:rsid w:val="00F76D89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6377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mailto:hyunlee@etri.re.k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0764-30CF-4C92-9106-C64AE598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9553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9</cp:revision>
  <cp:lastPrinted>2113-01-01T05:00:00Z</cp:lastPrinted>
  <dcterms:created xsi:type="dcterms:W3CDTF">2012-07-09T02:54:00Z</dcterms:created>
  <dcterms:modified xsi:type="dcterms:W3CDTF">2012-07-10T06:09:00Z</dcterms:modified>
</cp:coreProperties>
</file>