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D2DF53" w14:textId="77777777" w:rsidR="0092701D" w:rsidRDefault="0092701D">
      <w:pPr>
        <w:pStyle w:val="Body"/>
      </w:pPr>
      <w:bookmarkStart w:id="0" w:name="_GoBack"/>
      <w:bookmarkEnd w:id="0"/>
    </w:p>
    <w:p w14:paraId="75CE3084" w14:textId="77777777"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1"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1"/>
    </w:p>
    <w:p w14:paraId="02282F18" w14:textId="77777777" w:rsidR="00B01310" w:rsidRPr="00B01310" w:rsidRDefault="008F4CFC" w:rsidP="00B01310">
      <w:pPr>
        <w:jc w:val="center"/>
        <w:rPr>
          <w:rFonts w:ascii="Verdana" w:hAnsi="Verdana"/>
          <w:color w:val="000000"/>
        </w:rPr>
      </w:pPr>
      <w:r>
        <w:rPr>
          <w:rFonts w:ascii="Verdana" w:hAnsi="Verdana"/>
          <w:color w:val="000000"/>
        </w:rPr>
        <w:pict w14:anchorId="12488331">
          <v:rect id="_x0000_i1025" style="width:6in;height:1pt" o:hralign="center" o:hrstd="t" o:hr="t" fillcolor="#aaa" stroked="f"/>
        </w:pict>
      </w:r>
    </w:p>
    <w:p w14:paraId="5AA35800"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8"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4773DF41" w14:textId="77777777" w:rsidR="00B01310" w:rsidRPr="00B01310" w:rsidRDefault="008F4CFC" w:rsidP="00B01310">
      <w:pPr>
        <w:jc w:val="center"/>
        <w:rPr>
          <w:rFonts w:ascii="Verdana" w:hAnsi="Verdana"/>
          <w:color w:val="000000"/>
        </w:rPr>
      </w:pPr>
      <w:r>
        <w:rPr>
          <w:rFonts w:ascii="Verdana" w:hAnsi="Verdana"/>
          <w:color w:val="000000"/>
        </w:rPr>
        <w:pict w14:anchorId="02DDA1FB">
          <v:rect id="_x0000_i1026" style="width:6in;height:1pt" o:hralign="center" o:hrstd="t" o:hr="t" fillcolor="#aaa" stroked="f"/>
        </w:pict>
      </w:r>
    </w:p>
    <w:p w14:paraId="434896A2"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52C78C68" w14:textId="77777777" w:rsidR="00B01310" w:rsidRPr="00B01310" w:rsidRDefault="008F4CFC" w:rsidP="00B01310">
      <w:pPr>
        <w:jc w:val="center"/>
        <w:rPr>
          <w:rFonts w:ascii="Verdana" w:hAnsi="Verdana"/>
          <w:color w:val="000000"/>
        </w:rPr>
      </w:pPr>
      <w:r>
        <w:rPr>
          <w:rFonts w:ascii="Verdana" w:hAnsi="Verdana"/>
          <w:color w:val="000000"/>
        </w:rPr>
        <w:pict w14:anchorId="0B9BCFFC">
          <v:rect id="_x0000_i1027" style="width:6in;height:1pt" o:hralign="center" o:hrstd="t" o:hr="t" fillcolor="#aaa" stroked="f"/>
        </w:pict>
      </w:r>
    </w:p>
    <w:p w14:paraId="4C625D87"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74AAE586" w14:textId="77777777" w:rsidR="00B01310" w:rsidRPr="00B01310" w:rsidRDefault="008F4CFC" w:rsidP="00B01310">
      <w:pPr>
        <w:jc w:val="center"/>
        <w:rPr>
          <w:rFonts w:ascii="Verdana" w:hAnsi="Verdana"/>
          <w:color w:val="000000"/>
        </w:rPr>
      </w:pPr>
      <w:r>
        <w:rPr>
          <w:rFonts w:ascii="Verdana" w:hAnsi="Verdana"/>
          <w:color w:val="000000"/>
        </w:rPr>
        <w:pict w14:anchorId="7386BA0F">
          <v:rect id="_x0000_i1028" style="width:6in;height:1pt" o:hralign="center" o:hrstd="t" o:hr="t" fillcolor="#aaa" stroked="f"/>
        </w:pict>
      </w:r>
    </w:p>
    <w:p w14:paraId="5B342B95"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2" w:name="OLE_LINK1"/>
      <w:r w:rsidRPr="00B01310">
        <w:rPr>
          <w:rFonts w:ascii="Verdana" w:hAnsi="Verdana"/>
          <w:color w:val="000000"/>
        </w:rPr>
        <w:t>619 393 1913</w:t>
      </w:r>
      <w:bookmarkEnd w:id="2"/>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7B78CE2A" w14:textId="77777777" w:rsidR="00B01310" w:rsidRPr="00B01310" w:rsidRDefault="008F4CFC" w:rsidP="00B01310">
      <w:pPr>
        <w:jc w:val="center"/>
        <w:rPr>
          <w:rFonts w:ascii="Verdana" w:hAnsi="Verdana"/>
          <w:color w:val="000000"/>
        </w:rPr>
      </w:pPr>
      <w:r>
        <w:rPr>
          <w:rFonts w:ascii="Verdana" w:hAnsi="Verdana"/>
          <w:color w:val="000000"/>
        </w:rPr>
        <w:pict w14:anchorId="129CB52C">
          <v:rect id="_x0000_i1029" style="width:6in;height:1pt" o:hralign="center" o:hrstd="t" o:hr="t" fillcolor="#aaa" stroked="f"/>
        </w:pict>
      </w:r>
    </w:p>
    <w:p w14:paraId="648A15B2"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06F31FF" w14:textId="77777777" w:rsidR="00B01310" w:rsidRPr="00B01310" w:rsidRDefault="008F4CFC" w:rsidP="00B01310">
      <w:pPr>
        <w:jc w:val="center"/>
        <w:rPr>
          <w:rFonts w:ascii="Verdana" w:hAnsi="Verdana"/>
          <w:color w:val="000000"/>
        </w:rPr>
      </w:pPr>
      <w:r>
        <w:rPr>
          <w:rFonts w:ascii="Verdana" w:hAnsi="Verdana"/>
          <w:color w:val="000000"/>
        </w:rPr>
        <w:pict w14:anchorId="20DF1A8D">
          <v:rect id="_x0000_i1030" style="width:6in;height:1pt" o:hralign="center" o:hrstd="t" o:hr="t" fillcolor="#aaa" stroked="f"/>
        </w:pict>
      </w:r>
    </w:p>
    <w:p w14:paraId="64DDBF6D"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3" w:name="OLE_LINK4"/>
      <w:r w:rsidRPr="00B01310">
        <w:rPr>
          <w:rFonts w:ascii="Verdana" w:hAnsi="Verdana"/>
          <w:color w:val="000000"/>
        </w:rPr>
        <w:t>303-497-3656</w:t>
      </w:r>
      <w:bookmarkEnd w:id="3"/>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2"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2A05B6DA" w14:textId="77777777" w:rsidR="00B01310" w:rsidRPr="00B01310" w:rsidRDefault="008F4CFC" w:rsidP="00B01310">
      <w:pPr>
        <w:jc w:val="center"/>
        <w:rPr>
          <w:rFonts w:ascii="Verdana" w:hAnsi="Verdana"/>
          <w:color w:val="000000"/>
        </w:rPr>
      </w:pPr>
      <w:r>
        <w:rPr>
          <w:rFonts w:ascii="Verdana" w:hAnsi="Verdana"/>
          <w:color w:val="000000"/>
        </w:rPr>
        <w:pict w14:anchorId="2A0A443A">
          <v:rect id="_x0000_i1031" style="width:6in;height:1pt" o:hralign="center" o:hrstd="t" o:hr="t" fillcolor="#aaa" stroked="f"/>
        </w:pict>
      </w:r>
    </w:p>
    <w:p w14:paraId="3844A582"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3C8E3DAD" w14:textId="77777777" w:rsidR="00B01310" w:rsidRPr="00B01310" w:rsidRDefault="008F4CFC" w:rsidP="00B01310">
      <w:pPr>
        <w:jc w:val="center"/>
        <w:rPr>
          <w:rFonts w:ascii="Verdana" w:hAnsi="Verdana"/>
          <w:color w:val="000000"/>
        </w:rPr>
      </w:pPr>
      <w:r>
        <w:rPr>
          <w:rFonts w:ascii="Verdana" w:hAnsi="Verdana"/>
          <w:color w:val="000000"/>
        </w:rPr>
        <w:pict w14:anchorId="66E836F7">
          <v:rect id="_x0000_i1032" style="width:6in;height:1pt" o:hralign="center" o:hrstd="t" o:hr="t" fillcolor="#aaa" stroked="f"/>
        </w:pict>
      </w:r>
    </w:p>
    <w:p w14:paraId="37E0DA55"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4824C978" w14:textId="77777777" w:rsidR="00B01310" w:rsidRPr="00B01310" w:rsidRDefault="00B01310" w:rsidP="00B01310">
      <w:pPr>
        <w:ind w:left="120" w:right="120"/>
        <w:rPr>
          <w:rFonts w:ascii="Verdana" w:hAnsi="Verdana"/>
          <w:b/>
          <w:color w:val="000000"/>
        </w:rPr>
      </w:pPr>
    </w:p>
    <w:p w14:paraId="4651CB39"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4AEE2040" w14:textId="77777777" w:rsidR="00B01310" w:rsidRPr="00B01310" w:rsidRDefault="00B01310" w:rsidP="00B01310">
      <w:pPr>
        <w:ind w:left="120" w:right="120"/>
        <w:rPr>
          <w:rFonts w:ascii="Verdana" w:hAnsi="Verdana"/>
          <w:b/>
          <w:color w:val="000000"/>
        </w:rPr>
      </w:pPr>
    </w:p>
    <w:p w14:paraId="713D3B46" w14:textId="194C4655" w:rsidR="00DC4A41" w:rsidRDefault="00B01310" w:rsidP="009803A5">
      <w:pPr>
        <w:pStyle w:val="NormalWeb"/>
        <w:spacing w:before="2" w:after="2"/>
        <w:rPr>
          <w:rFonts w:ascii="Verdana" w:hAnsi="Verdana"/>
          <w:color w:val="0000FF"/>
          <w:sz w:val="24"/>
          <w:szCs w:val="24"/>
        </w:rPr>
      </w:pPr>
      <w:r w:rsidRPr="00B01310">
        <w:rPr>
          <w:rFonts w:ascii="Verdana" w:hAnsi="Verdana"/>
          <w:b/>
          <w:color w:val="000000"/>
        </w:rPr>
        <w:t xml:space="preserve">5.2.b. Scope of the project: </w:t>
      </w:r>
      <w:r w:rsidRPr="007F2F46">
        <w:rPr>
          <w:rFonts w:ascii="Verdana" w:hAnsi="Verdana"/>
          <w:color w:val="0000FF"/>
          <w:sz w:val="24"/>
          <w:szCs w:val="24"/>
        </w:rPr>
        <w:t xml:space="preserve">This amendment specifies </w:t>
      </w:r>
      <w:r w:rsidR="0080570E" w:rsidRPr="007F2F46">
        <w:rPr>
          <w:rFonts w:ascii="Verdana" w:hAnsi="Verdana"/>
          <w:color w:val="0000FF"/>
          <w:sz w:val="24"/>
          <w:szCs w:val="24"/>
        </w:rPr>
        <w:t>MAC/PHY protocol enhancements</w:t>
      </w:r>
      <w:r w:rsidR="00AA1DE8" w:rsidRPr="007F2F46">
        <w:rPr>
          <w:rFonts w:ascii="Verdana" w:hAnsi="Verdana"/>
          <w:color w:val="0000FF"/>
          <w:sz w:val="24"/>
          <w:szCs w:val="24"/>
        </w:rPr>
        <w:t xml:space="preserve"> for cooperation among base stations in multi-tier networks to enhance interference mitigation, mobility management, and </w:t>
      </w:r>
      <w:r w:rsidR="009E29A8" w:rsidRPr="007F2F46">
        <w:rPr>
          <w:rFonts w:ascii="Verdana" w:hAnsi="Verdana"/>
          <w:color w:val="0000FF"/>
          <w:sz w:val="24"/>
          <w:szCs w:val="24"/>
        </w:rPr>
        <w:t xml:space="preserve">base station </w:t>
      </w:r>
      <w:r w:rsidR="00AA1DE8" w:rsidRPr="007F2F46">
        <w:rPr>
          <w:rFonts w:ascii="Verdana" w:hAnsi="Verdana"/>
          <w:color w:val="0000FF"/>
          <w:sz w:val="24"/>
          <w:szCs w:val="24"/>
        </w:rPr>
        <w:t xml:space="preserve">power management. </w:t>
      </w:r>
      <w:r w:rsidR="00890B36">
        <w:rPr>
          <w:rFonts w:ascii="Verdana" w:hAnsi="Verdana"/>
          <w:color w:val="0000FF"/>
          <w:sz w:val="24"/>
          <w:szCs w:val="24"/>
        </w:rPr>
        <w:t xml:space="preserve">Enhanced base stations </w:t>
      </w:r>
      <w:r w:rsidR="00B57AE9">
        <w:rPr>
          <w:rFonts w:ascii="Verdana" w:hAnsi="Verdana"/>
          <w:color w:val="0000FF"/>
          <w:sz w:val="24"/>
          <w:szCs w:val="24"/>
        </w:rPr>
        <w:t>shall support</w:t>
      </w:r>
      <w:r w:rsidR="00DC4A41">
        <w:rPr>
          <w:rFonts w:ascii="Verdana" w:hAnsi="Verdana"/>
          <w:color w:val="0000FF"/>
          <w:sz w:val="24"/>
          <w:szCs w:val="24"/>
        </w:rPr>
        <w:t xml:space="preserve"> legacy mobile stations.</w:t>
      </w:r>
      <w:r w:rsidR="00890B36">
        <w:rPr>
          <w:rFonts w:ascii="Verdana" w:hAnsi="Verdana"/>
          <w:color w:val="0000FF"/>
          <w:sz w:val="24"/>
          <w:szCs w:val="24"/>
        </w:rPr>
        <w:t xml:space="preserve"> PHY changes to any </w:t>
      </w:r>
      <w:r w:rsidR="00890B36" w:rsidRPr="009012C4">
        <w:rPr>
          <w:rFonts w:ascii="Verdana" w:hAnsi="Verdana"/>
          <w:color w:val="0000FF"/>
          <w:sz w:val="24"/>
          <w:szCs w:val="24"/>
        </w:rPr>
        <w:t>mobile station</w:t>
      </w:r>
      <w:r w:rsidR="00890B36">
        <w:rPr>
          <w:rFonts w:ascii="Verdana" w:hAnsi="Verdana"/>
          <w:color w:val="0000FF"/>
          <w:sz w:val="24"/>
          <w:szCs w:val="24"/>
        </w:rPr>
        <w:t>s</w:t>
      </w:r>
      <w:r w:rsidR="00890B36" w:rsidRPr="009012C4">
        <w:rPr>
          <w:rFonts w:ascii="Verdana" w:hAnsi="Verdana"/>
          <w:color w:val="0000FF"/>
          <w:sz w:val="24"/>
          <w:szCs w:val="24"/>
        </w:rPr>
        <w:t xml:space="preserve"> are out of scope.</w:t>
      </w:r>
    </w:p>
    <w:p w14:paraId="61A11130" w14:textId="77777777" w:rsidR="007F2F46" w:rsidRDefault="007F2F46" w:rsidP="00B57AE9">
      <w:pPr>
        <w:pStyle w:val="NormalWeb"/>
        <w:spacing w:before="2" w:after="2"/>
        <w:rPr>
          <w:rFonts w:ascii="Verdana" w:hAnsi="Verdana"/>
          <w:color w:val="0000FF"/>
          <w:sz w:val="24"/>
          <w:szCs w:val="24"/>
        </w:rPr>
      </w:pPr>
    </w:p>
    <w:p w14:paraId="53DBC27A" w14:textId="7669272F" w:rsidR="00B57AE9" w:rsidRDefault="00B57AE9" w:rsidP="00B57AE9">
      <w:pPr>
        <w:pStyle w:val="NormalWeb"/>
        <w:spacing w:before="2" w:after="2"/>
        <w:rPr>
          <w:rFonts w:ascii="Verdana" w:hAnsi="Verdana"/>
          <w:color w:val="0000FF"/>
          <w:sz w:val="24"/>
          <w:szCs w:val="24"/>
        </w:rPr>
      </w:pPr>
      <w:r w:rsidRPr="009012C4">
        <w:rPr>
          <w:rFonts w:ascii="Verdana" w:hAnsi="Verdana"/>
          <w:color w:val="0000FF"/>
          <w:sz w:val="24"/>
          <w:szCs w:val="24"/>
        </w:rPr>
        <w:t>In addition, these protocol enhancements include management messaging between base stations, and between base stations and mobile stations.</w:t>
      </w:r>
    </w:p>
    <w:p w14:paraId="58299FBE" w14:textId="7B1D5725" w:rsidR="009803A5" w:rsidRPr="00B72C41" w:rsidRDefault="007F2F46" w:rsidP="009803A5">
      <w:pPr>
        <w:pStyle w:val="NormalWeb"/>
        <w:spacing w:before="2" w:after="2"/>
        <w:rPr>
          <w:rFonts w:ascii="Times New Roman" w:hAnsi="Times New Roman"/>
          <w:color w:val="0000FF"/>
          <w:sz w:val="24"/>
          <w:szCs w:val="24"/>
        </w:rPr>
      </w:pPr>
      <w:r>
        <w:rPr>
          <w:rFonts w:ascii="Verdana" w:hAnsi="Verdana"/>
          <w:color w:val="0000FF"/>
          <w:sz w:val="24"/>
          <w:szCs w:val="24"/>
        </w:rPr>
        <w:br/>
      </w:r>
      <w:r w:rsidR="009803A5" w:rsidRPr="00B72C41">
        <w:rPr>
          <w:rFonts w:ascii="Verdana" w:hAnsi="Verdana"/>
          <w:color w:val="0000FF"/>
          <w:sz w:val="24"/>
          <w:szCs w:val="24"/>
        </w:rPr>
        <w:t>Th</w:t>
      </w:r>
      <w:r w:rsidR="00DE4049" w:rsidRPr="00B72C41">
        <w:rPr>
          <w:rFonts w:ascii="Verdana" w:hAnsi="Verdana"/>
          <w:color w:val="0000FF"/>
          <w:sz w:val="24"/>
          <w:szCs w:val="24"/>
        </w:rPr>
        <w:t>is</w:t>
      </w:r>
      <w:r w:rsidR="009803A5" w:rsidRPr="00B72C41">
        <w:rPr>
          <w:rFonts w:ascii="Verdana" w:hAnsi="Verdana"/>
          <w:color w:val="0000FF"/>
          <w:sz w:val="24"/>
          <w:szCs w:val="24"/>
        </w:rPr>
        <w:t xml:space="preserve"> amendment </w:t>
      </w:r>
      <w:r w:rsidR="00223363">
        <w:rPr>
          <w:rFonts w:ascii="Verdana" w:hAnsi="Verdana"/>
          <w:color w:val="0000FF"/>
          <w:sz w:val="24"/>
          <w:szCs w:val="24"/>
        </w:rPr>
        <w:t>shall</w:t>
      </w:r>
      <w:r w:rsidR="009803A5" w:rsidRPr="00B72C41">
        <w:rPr>
          <w:rFonts w:ascii="Verdana" w:hAnsi="Verdana"/>
          <w:color w:val="0000FF"/>
          <w:sz w:val="24"/>
          <w:szCs w:val="24"/>
        </w:rPr>
        <w:t xml:space="preserve"> comply with IEEE </w:t>
      </w:r>
      <w:proofErr w:type="spellStart"/>
      <w:proofErr w:type="gramStart"/>
      <w:r w:rsidR="009803A5" w:rsidRPr="00B72C41">
        <w:rPr>
          <w:rFonts w:ascii="Verdana" w:hAnsi="Verdana"/>
          <w:color w:val="0000FF"/>
          <w:sz w:val="24"/>
          <w:szCs w:val="24"/>
        </w:rPr>
        <w:t>Std</w:t>
      </w:r>
      <w:proofErr w:type="spellEnd"/>
      <w:proofErr w:type="gramEnd"/>
      <w:r w:rsidR="009803A5" w:rsidRPr="00B72C41">
        <w:rPr>
          <w:rFonts w:ascii="Verdana" w:hAnsi="Verdana"/>
          <w:color w:val="0000FF"/>
          <w:sz w:val="24"/>
          <w:szCs w:val="24"/>
        </w:rPr>
        <w:t xml:space="preserve"> 802, IEEE </w:t>
      </w:r>
      <w:proofErr w:type="spellStart"/>
      <w:r w:rsidR="009803A5" w:rsidRPr="00B72C41">
        <w:rPr>
          <w:rFonts w:ascii="Verdana" w:hAnsi="Verdana"/>
          <w:color w:val="0000FF"/>
          <w:sz w:val="24"/>
          <w:szCs w:val="24"/>
        </w:rPr>
        <w:t>Std</w:t>
      </w:r>
      <w:proofErr w:type="spellEnd"/>
      <w:r w:rsidR="009803A5" w:rsidRPr="00B72C41">
        <w:rPr>
          <w:rFonts w:ascii="Verdana" w:hAnsi="Verdana"/>
          <w:color w:val="0000FF"/>
          <w:sz w:val="24"/>
          <w:szCs w:val="24"/>
        </w:rPr>
        <w:t xml:space="preserve"> 802.1D, and IEEE </w:t>
      </w:r>
      <w:proofErr w:type="spellStart"/>
      <w:r w:rsidR="009803A5" w:rsidRPr="00B72C41">
        <w:rPr>
          <w:rFonts w:ascii="Verdana" w:hAnsi="Verdana"/>
          <w:color w:val="0000FF"/>
          <w:sz w:val="24"/>
          <w:szCs w:val="24"/>
        </w:rPr>
        <w:t>Std</w:t>
      </w:r>
      <w:proofErr w:type="spellEnd"/>
      <w:r w:rsidR="009803A5" w:rsidRPr="00B72C41">
        <w:rPr>
          <w:rFonts w:ascii="Verdana" w:hAnsi="Verdana"/>
          <w:color w:val="0000FF"/>
          <w:sz w:val="24"/>
          <w:szCs w:val="24"/>
        </w:rPr>
        <w:t xml:space="preserve"> 802.1Q.</w:t>
      </w:r>
    </w:p>
    <w:p w14:paraId="48669E9B"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3DF846A" w14:textId="77777777"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50E7A3C2" w14:textId="77777777" w:rsidR="00B01310" w:rsidRPr="00B01310" w:rsidRDefault="00B01310" w:rsidP="00B01310">
      <w:pPr>
        <w:rPr>
          <w:rFonts w:ascii="Verdana" w:hAnsi="Verdana"/>
          <w:color w:val="000000"/>
        </w:rPr>
      </w:pPr>
    </w:p>
    <w:p w14:paraId="61822DBB"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5A213A1F" w14:textId="77777777" w:rsidR="00B01310" w:rsidRPr="00B01310" w:rsidRDefault="008F4CFC" w:rsidP="00B01310">
      <w:pPr>
        <w:jc w:val="center"/>
        <w:rPr>
          <w:rFonts w:ascii="Verdana" w:hAnsi="Verdana"/>
          <w:color w:val="000000"/>
        </w:rPr>
      </w:pPr>
      <w:r>
        <w:rPr>
          <w:rFonts w:ascii="Verdana" w:hAnsi="Verdana"/>
          <w:color w:val="000000"/>
        </w:rPr>
        <w:pict w14:anchorId="75919006">
          <v:rect id="_x0000_i1033" style="width:6in;height:1pt" o:hralign="center" o:hrstd="t" o:hr="t" fillcolor="#aaa" stroked="f"/>
        </w:pict>
      </w:r>
    </w:p>
    <w:p w14:paraId="47BF9346" w14:textId="0522518D"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00646629">
        <w:rPr>
          <w:rFonts w:ascii="Verdana" w:hAnsi="Verdana"/>
          <w:color w:val="0000FF"/>
        </w:rPr>
        <w:t>N</w:t>
      </w:r>
      <w:r w:rsidRPr="00B01310">
        <w:rPr>
          <w:rFonts w:ascii="Verdana" w:hAnsi="Verdana"/>
          <w:color w:val="0000FF"/>
        </w:rPr>
        <w:t>o</w:t>
      </w:r>
    </w:p>
    <w:p w14:paraId="1B81C05F" w14:textId="77777777" w:rsidR="00B01310" w:rsidRPr="00B01310" w:rsidRDefault="008F4CFC" w:rsidP="00B01310">
      <w:pPr>
        <w:jc w:val="center"/>
        <w:rPr>
          <w:rFonts w:ascii="Verdana" w:hAnsi="Verdana"/>
          <w:color w:val="000000"/>
        </w:rPr>
      </w:pPr>
      <w:r>
        <w:rPr>
          <w:rFonts w:ascii="Verdana" w:hAnsi="Verdana"/>
          <w:color w:val="000000"/>
        </w:rPr>
        <w:pict w14:anchorId="6C4F1E67">
          <v:rect id="_x0000_i1034" style="width:6in;height:1pt" o:hralign="center" o:hrstd="t" o:hr="t" fillcolor="#aaa" stroked="f"/>
        </w:pict>
      </w:r>
    </w:p>
    <w:p w14:paraId="5BBDAB1E"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65A76FE" w14:textId="77777777" w:rsidR="00B01310" w:rsidRPr="00B01310" w:rsidRDefault="008F4CFC" w:rsidP="00B01310">
      <w:pPr>
        <w:jc w:val="center"/>
        <w:rPr>
          <w:rFonts w:ascii="Verdana" w:hAnsi="Verdana"/>
          <w:color w:val="000000"/>
        </w:rPr>
      </w:pPr>
      <w:r>
        <w:rPr>
          <w:rFonts w:ascii="Verdana" w:hAnsi="Verdana"/>
          <w:color w:val="000000"/>
        </w:rPr>
        <w:pict w14:anchorId="324E48BC">
          <v:rect id="_x0000_i1035" style="width:6in;height:1pt" o:hralign="center" o:hrstd="t" o:hr="t" fillcolor="#aaa" stroked="f"/>
        </w:pict>
      </w:r>
    </w:p>
    <w:p w14:paraId="2793A0A1" w14:textId="77777777" w:rsidR="00B01310" w:rsidRDefault="00B01310" w:rsidP="00B01310">
      <w:pPr>
        <w:rPr>
          <w:rFonts w:ascii="Verdana" w:hAnsi="Verdana"/>
          <w:b/>
          <w:color w:val="000000"/>
        </w:rPr>
      </w:pPr>
      <w:r w:rsidRPr="00B01310">
        <w:rPr>
          <w:rFonts w:ascii="Verdana" w:hAnsi="Verdana"/>
          <w:b/>
          <w:color w:val="000000"/>
        </w:rPr>
        <w:t xml:space="preserve">8.1 Additional Explanatory Notes (Item Number and Explanation): </w:t>
      </w:r>
    </w:p>
    <w:p w14:paraId="44D99CC2" w14:textId="77777777" w:rsidR="007F2F46" w:rsidRPr="00B01310" w:rsidRDefault="007F2F46" w:rsidP="00B01310">
      <w:pPr>
        <w:rPr>
          <w:rFonts w:ascii="Verdana" w:hAnsi="Verdana"/>
          <w:color w:val="000000"/>
        </w:rPr>
      </w:pPr>
    </w:p>
    <w:p w14:paraId="67981C46" w14:textId="77777777" w:rsidR="007F2F46" w:rsidRDefault="007F2F46" w:rsidP="007F2F46">
      <w:pPr>
        <w:pStyle w:val="Body"/>
        <w:rPr>
          <w:rFonts w:ascii="Verdana" w:hAnsi="Verdana"/>
          <w:color w:val="0000FF"/>
        </w:rPr>
      </w:pPr>
      <w:r w:rsidRPr="009012C4">
        <w:rPr>
          <w:rFonts w:ascii="Verdana" w:hAnsi="Verdana"/>
          <w:color w:val="0000FF"/>
        </w:rPr>
        <w:t xml:space="preserve">[5.5] The “variety of overlaid smaller cells” includes micro cells, </w:t>
      </w:r>
      <w:proofErr w:type="spellStart"/>
      <w:r w:rsidRPr="009012C4">
        <w:rPr>
          <w:rFonts w:ascii="Verdana" w:hAnsi="Verdana"/>
          <w:color w:val="0000FF"/>
        </w:rPr>
        <w:t>pico</w:t>
      </w:r>
      <w:proofErr w:type="spellEnd"/>
      <w:r w:rsidRPr="009012C4">
        <w:rPr>
          <w:rFonts w:ascii="Verdana" w:hAnsi="Verdana"/>
          <w:color w:val="0000FF"/>
        </w:rPr>
        <w:t xml:space="preserve"> cells</w:t>
      </w:r>
      <w:r>
        <w:rPr>
          <w:rFonts w:ascii="Verdana" w:hAnsi="Verdana"/>
          <w:color w:val="0000FF"/>
        </w:rPr>
        <w:t>,</w:t>
      </w:r>
      <w:r w:rsidRPr="009012C4">
        <w:rPr>
          <w:rFonts w:ascii="Verdana" w:hAnsi="Verdana"/>
          <w:color w:val="0000FF"/>
        </w:rPr>
        <w:t xml:space="preserve"> and </w:t>
      </w:r>
      <w:proofErr w:type="spellStart"/>
      <w:r w:rsidRPr="009012C4">
        <w:rPr>
          <w:rFonts w:ascii="Verdana" w:hAnsi="Verdana"/>
          <w:color w:val="0000FF"/>
        </w:rPr>
        <w:t>femto</w:t>
      </w:r>
      <w:proofErr w:type="spellEnd"/>
      <w:r w:rsidRPr="009012C4">
        <w:rPr>
          <w:rFonts w:ascii="Verdana" w:hAnsi="Verdana"/>
          <w:color w:val="0000FF"/>
        </w:rPr>
        <w:t xml:space="preserve"> cells.</w:t>
      </w:r>
    </w:p>
    <w:p w14:paraId="5181A762" w14:textId="77777777" w:rsidR="007F2F46" w:rsidRDefault="007F2F46" w:rsidP="007F2F46">
      <w:pPr>
        <w:pStyle w:val="Body"/>
        <w:rPr>
          <w:rFonts w:ascii="Verdana" w:hAnsi="Verdana"/>
          <w:color w:val="0000FF"/>
        </w:rPr>
      </w:pPr>
      <w:r>
        <w:rPr>
          <w:rFonts w:ascii="Verdana" w:hAnsi="Verdana"/>
          <w:color w:val="0000FF"/>
        </w:rPr>
        <w:t xml:space="preserve">[5.2.b] A “multi-tier network” is a wireless </w:t>
      </w:r>
      <w:r w:rsidRPr="00021911">
        <w:rPr>
          <w:rFonts w:ascii="Verdana" w:hAnsi="Verdana"/>
          <w:color w:val="0000FF"/>
        </w:rPr>
        <w:t>Metropolitan Area Network (MAN)</w:t>
      </w:r>
      <w:r>
        <w:rPr>
          <w:rFonts w:ascii="Verdana" w:hAnsi="Verdana"/>
          <w:color w:val="0000FF"/>
        </w:rPr>
        <w:t xml:space="preserve"> comprised of macro cells, micro cells, </w:t>
      </w:r>
      <w:proofErr w:type="spellStart"/>
      <w:r>
        <w:rPr>
          <w:rFonts w:ascii="Verdana" w:hAnsi="Verdana"/>
          <w:color w:val="0000FF"/>
        </w:rPr>
        <w:t>pico</w:t>
      </w:r>
      <w:proofErr w:type="spellEnd"/>
      <w:r>
        <w:rPr>
          <w:rFonts w:ascii="Verdana" w:hAnsi="Verdana"/>
          <w:color w:val="0000FF"/>
        </w:rPr>
        <w:t xml:space="preserve"> cells, and </w:t>
      </w:r>
      <w:proofErr w:type="spellStart"/>
      <w:r>
        <w:rPr>
          <w:rFonts w:ascii="Verdana" w:hAnsi="Verdana"/>
          <w:color w:val="0000FF"/>
        </w:rPr>
        <w:t>femto</w:t>
      </w:r>
      <w:proofErr w:type="spellEnd"/>
      <w:r>
        <w:rPr>
          <w:rFonts w:ascii="Verdana" w:hAnsi="Verdana"/>
          <w:color w:val="0000FF"/>
        </w:rPr>
        <w:t xml:space="preserve"> cells, typically controlled by the same operator.</w:t>
      </w:r>
    </w:p>
    <w:p w14:paraId="75FF4166" w14:textId="77777777" w:rsidR="007F2F46" w:rsidRDefault="007F2F46" w:rsidP="007F2F46">
      <w:pPr>
        <w:pStyle w:val="Body"/>
        <w:rPr>
          <w:rFonts w:ascii="Verdana" w:hAnsi="Verdana"/>
          <w:color w:val="0000FF"/>
        </w:rPr>
      </w:pPr>
      <w:r>
        <w:rPr>
          <w:rFonts w:ascii="Verdana" w:hAnsi="Verdana"/>
          <w:color w:val="0000FF"/>
        </w:rPr>
        <w:t>[5.2.b] The enhancements specified by this amendment are limited to licensed-band operation.</w:t>
      </w:r>
    </w:p>
    <w:p w14:paraId="5C7CEE59" w14:textId="77777777" w:rsidR="007F2F46" w:rsidRPr="009012C4" w:rsidDel="009803A5" w:rsidRDefault="007F2F46" w:rsidP="007F2F46">
      <w:pPr>
        <w:pStyle w:val="NormalWeb"/>
        <w:spacing w:before="2" w:after="2"/>
        <w:rPr>
          <w:rFonts w:ascii="Verdana" w:hAnsi="Verdana"/>
          <w:color w:val="0000FF"/>
          <w:sz w:val="24"/>
          <w:szCs w:val="24"/>
        </w:rPr>
      </w:pPr>
    </w:p>
    <w:p w14:paraId="5F491843" w14:textId="77777777" w:rsidR="00CF4913" w:rsidRPr="007F2F46" w:rsidRDefault="00CF4913" w:rsidP="00A706FF">
      <w:pPr>
        <w:pStyle w:val="Body"/>
        <w:rPr>
          <w:rFonts w:ascii="Verdana" w:hAnsi="Verdana"/>
          <w:color w:val="0000FF"/>
        </w:rPr>
      </w:pPr>
    </w:p>
    <w:p w14:paraId="6274BD0F" w14:textId="3FD0B5C2" w:rsidR="007F2F46" w:rsidRPr="009012C4" w:rsidDel="009803A5" w:rsidRDefault="00DB556D" w:rsidP="007F2F46">
      <w:pPr>
        <w:pStyle w:val="Body"/>
        <w:rPr>
          <w:rFonts w:ascii="Verdana" w:hAnsi="Verdana"/>
          <w:color w:val="0000FF"/>
        </w:rPr>
      </w:pPr>
      <w:r>
        <w:rPr>
          <w:rFonts w:ascii="SymbolMT" w:hAnsi="SymbolMT"/>
          <w:color w:val="0000FF"/>
        </w:rPr>
        <w:br w:type="page"/>
      </w:r>
    </w:p>
    <w:p w14:paraId="1234B150" w14:textId="77777777" w:rsidR="00DB556D" w:rsidRDefault="00DB556D">
      <w:pPr>
        <w:rPr>
          <w:rFonts w:ascii="SymbolMT" w:hAnsi="SymbolMT"/>
          <w:color w:val="0000FF"/>
        </w:rPr>
      </w:pPr>
    </w:p>
    <w:p w14:paraId="0A82FDEB" w14:textId="77777777"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14:paraId="5E53C828" w14:textId="77777777" w:rsidR="00DB556D" w:rsidRDefault="00DB556D" w:rsidP="00DB556D">
      <w:pPr>
        <w:pStyle w:val="NormalWeb"/>
        <w:spacing w:before="2" w:after="2"/>
        <w:rPr>
          <w:rFonts w:ascii="TimesNewRomanPS" w:hAnsi="TimesNewRomanPS"/>
          <w:b/>
          <w:bCs/>
          <w:sz w:val="24"/>
          <w:szCs w:val="24"/>
        </w:rPr>
      </w:pPr>
    </w:p>
    <w:p w14:paraId="4F3291AE"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620B904F"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70AC0734"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129D544C"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8B7AB92"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93DD036" w14:textId="77777777" w:rsidR="00DB556D" w:rsidRDefault="00DB556D" w:rsidP="00DB556D">
      <w:pPr>
        <w:pStyle w:val="NormalWeb"/>
        <w:spacing w:before="2" w:after="2"/>
        <w:ind w:firstLine="720"/>
        <w:rPr>
          <w:rFonts w:ascii="Times New Roman" w:hAnsi="Times New Roman"/>
          <w:sz w:val="24"/>
          <w:szCs w:val="24"/>
        </w:rPr>
      </w:pPr>
    </w:p>
    <w:p w14:paraId="53698F1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4" w:name="OLE_LINK33"/>
      <w:r>
        <w:rPr>
          <w:rFonts w:ascii="Times New Roman" w:hAnsi="Times New Roman" w:hint="eastAsia"/>
          <w:color w:val="0000FF"/>
          <w:sz w:val="24"/>
          <w:szCs w:val="24"/>
          <w:lang w:eastAsia="ko-KR"/>
        </w:rPr>
        <w:t xml:space="preserve">standard will be </w:t>
      </w:r>
      <w:bookmarkEnd w:id="4"/>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13A35FB7"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D9BBAB4"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5" w:name="OLE_LINK40"/>
    </w:p>
    <w:bookmarkEnd w:id="5"/>
    <w:p w14:paraId="5A5699AE" w14:textId="77777777" w:rsidR="00DB556D" w:rsidRPr="00EC243D" w:rsidRDefault="00DB556D" w:rsidP="00DB556D">
      <w:pPr>
        <w:pStyle w:val="NormalWeb"/>
        <w:spacing w:before="2" w:after="2"/>
        <w:rPr>
          <w:rFonts w:ascii="Times New Roman" w:hAnsi="Times New Roman"/>
          <w:sz w:val="24"/>
          <w:szCs w:val="24"/>
          <w:lang w:eastAsia="ko-KR"/>
        </w:rPr>
      </w:pPr>
    </w:p>
    <w:p w14:paraId="47527FA7"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42F80288"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3F860594" w14:textId="77777777"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6"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1390E75E"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6"/>
    <w:p w14:paraId="3908CA81"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214D8A09" w14:textId="77777777" w:rsidR="00DB556D" w:rsidRPr="00347E6E" w:rsidRDefault="00DB556D" w:rsidP="00DB556D">
      <w:pPr>
        <w:pStyle w:val="NormalWeb"/>
        <w:spacing w:before="2" w:after="2"/>
        <w:rPr>
          <w:rFonts w:ascii="Times New Roman" w:hAnsi="Times New Roman"/>
          <w:color w:val="0000FF"/>
          <w:sz w:val="24"/>
          <w:szCs w:val="24"/>
        </w:rPr>
      </w:pPr>
    </w:p>
    <w:p w14:paraId="36B54693" w14:textId="77777777" w:rsidR="00DB556D" w:rsidRDefault="00DB556D" w:rsidP="00DB556D">
      <w:pPr>
        <w:pStyle w:val="NormalWeb"/>
        <w:spacing w:before="2" w:after="2"/>
      </w:pPr>
    </w:p>
    <w:p w14:paraId="63613DEE"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2491CD12"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0874FDD0"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7" w:name="OLE_LINK36"/>
      <w:r>
        <w:rPr>
          <w:rFonts w:ascii="Times New Roman" w:hAnsi="Times New Roman"/>
          <w:sz w:val="24"/>
          <w:szCs w:val="24"/>
        </w:rPr>
        <w:t>IEEE 802 LMSC standards</w:t>
      </w:r>
      <w:bookmarkEnd w:id="7"/>
      <w:r>
        <w:rPr>
          <w:rFonts w:ascii="Times New Roman" w:hAnsi="Times New Roman"/>
          <w:sz w:val="24"/>
          <w:szCs w:val="24"/>
        </w:rPr>
        <w:t>.</w:t>
      </w:r>
      <w:proofErr w:type="gramEnd"/>
      <w:r>
        <w:rPr>
          <w:rFonts w:ascii="Times New Roman" w:hAnsi="Times New Roman"/>
          <w:sz w:val="24"/>
          <w:szCs w:val="24"/>
        </w:rPr>
        <w:t xml:space="preserve"> </w:t>
      </w:r>
    </w:p>
    <w:p w14:paraId="0B39D8FA"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45459C14"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1A817A05" w14:textId="77777777" w:rsidR="00DB556D" w:rsidRDefault="00DB556D" w:rsidP="00DB556D">
      <w:pPr>
        <w:pStyle w:val="NormalWeb"/>
        <w:spacing w:before="2" w:after="2"/>
        <w:ind w:left="-72" w:firstLine="792"/>
        <w:rPr>
          <w:rFonts w:ascii="Times New Roman" w:hAnsi="Times New Roman"/>
          <w:sz w:val="24"/>
          <w:szCs w:val="24"/>
        </w:rPr>
      </w:pPr>
    </w:p>
    <w:p w14:paraId="7432C19E" w14:textId="109F3D6E"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 xml:space="preserve">s provided in other standards because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w:t>
      </w:r>
      <w:r w:rsidR="0014488A">
        <w:rPr>
          <w:rFonts w:ascii="Times New Roman" w:hAnsi="Times New Roman"/>
          <w:color w:val="0000FF"/>
          <w:sz w:val="24"/>
          <w:szCs w:val="24"/>
          <w:lang w:eastAsia="ko-KR"/>
        </w:rPr>
        <w:t xml:space="preserve">enhanced </w:t>
      </w:r>
      <w:r>
        <w:rPr>
          <w:rFonts w:ascii="Times New Roman" w:hAnsi="Times New Roman"/>
          <w:color w:val="0000FF"/>
          <w:sz w:val="24"/>
          <w:szCs w:val="24"/>
          <w:lang w:eastAsia="ko-KR"/>
        </w:rPr>
        <w:t xml:space="preserve">base stations </w:t>
      </w:r>
      <w:r w:rsidR="0014488A">
        <w:rPr>
          <w:rFonts w:ascii="Times New Roman" w:hAnsi="Times New Roman"/>
          <w:color w:val="0000FF"/>
          <w:sz w:val="24"/>
          <w:szCs w:val="24"/>
          <w:lang w:eastAsia="ko-KR"/>
        </w:rPr>
        <w:t xml:space="preserve">is specified </w:t>
      </w:r>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5A3AC641"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1BD48F32" w14:textId="77777777" w:rsidR="00DB556D" w:rsidRPr="005F5C6C" w:rsidRDefault="00DB556D" w:rsidP="00DB556D">
      <w:pPr>
        <w:pStyle w:val="NormalWeb"/>
        <w:spacing w:before="2" w:after="2"/>
        <w:rPr>
          <w:rFonts w:ascii="Times New Roman" w:hAnsi="Times New Roman"/>
          <w:color w:val="0000FF"/>
          <w:sz w:val="24"/>
          <w:szCs w:val="24"/>
        </w:rPr>
      </w:pPr>
    </w:p>
    <w:p w14:paraId="44863400"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6B85BEBC"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4F3313B" w14:textId="77777777" w:rsidR="00DB556D" w:rsidRDefault="00DB556D" w:rsidP="00DB556D">
      <w:pPr>
        <w:pStyle w:val="NormalWeb"/>
        <w:spacing w:before="2" w:after="2"/>
        <w:ind w:left="-72"/>
      </w:pPr>
    </w:p>
    <w:p w14:paraId="00B44C86"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1FE86AFA" w14:textId="77777777" w:rsidR="00DB556D" w:rsidRDefault="00DB556D" w:rsidP="00DB556D">
      <w:pPr>
        <w:pStyle w:val="NormalWeb"/>
        <w:spacing w:before="2" w:after="2"/>
        <w:ind w:left="-72"/>
        <w:rPr>
          <w:rFonts w:ascii="Times New Roman" w:hAnsi="Times New Roman"/>
          <w:b/>
          <w:sz w:val="24"/>
          <w:szCs w:val="24"/>
          <w:lang w:eastAsia="ko-KR"/>
        </w:rPr>
      </w:pPr>
    </w:p>
    <w:p w14:paraId="325CB87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3"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2A1C67D5" w14:textId="77777777" w:rsidR="00DB556D" w:rsidRDefault="00DB556D" w:rsidP="00DB556D">
      <w:pPr>
        <w:pStyle w:val="NormalWeb"/>
        <w:spacing w:before="2" w:after="2"/>
        <w:ind w:left="-72"/>
        <w:rPr>
          <w:rFonts w:ascii="Times New Roman" w:hAnsi="Times New Roman"/>
          <w:b/>
          <w:sz w:val="24"/>
          <w:szCs w:val="24"/>
        </w:rPr>
      </w:pPr>
    </w:p>
    <w:p w14:paraId="1EC82EFC"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00BF3827" w14:textId="77777777" w:rsidR="00DB556D" w:rsidRDefault="00DB556D" w:rsidP="00DB556D">
      <w:pPr>
        <w:pStyle w:val="NormalWeb"/>
        <w:spacing w:before="2" w:after="2"/>
        <w:rPr>
          <w:rFonts w:ascii="Times New Roman" w:hAnsi="Times New Roman"/>
          <w:color w:val="0000FF"/>
          <w:sz w:val="24"/>
          <w:szCs w:val="24"/>
          <w:lang w:eastAsia="ko-KR"/>
        </w:rPr>
      </w:pPr>
      <w:bookmarkStart w:id="8" w:name="OLE_LINK46"/>
    </w:p>
    <w:bookmarkEnd w:id="8"/>
    <w:p w14:paraId="42D9EDA6"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3D7EC15A" w14:textId="77777777" w:rsidR="00DB556D" w:rsidRDefault="00DB556D" w:rsidP="00DB556D">
      <w:pPr>
        <w:pStyle w:val="NormalWeb"/>
        <w:spacing w:before="2" w:after="2"/>
        <w:ind w:left="-72"/>
        <w:rPr>
          <w:rFonts w:ascii="Times New Roman" w:hAnsi="Times New Roman"/>
          <w:sz w:val="24"/>
          <w:szCs w:val="24"/>
        </w:rPr>
      </w:pPr>
    </w:p>
    <w:p w14:paraId="42CC5E54"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354BA50B" w14:textId="77777777" w:rsidR="00DB556D" w:rsidRDefault="00DB556D" w:rsidP="00DB556D">
      <w:pPr>
        <w:pStyle w:val="NormalWeb"/>
        <w:spacing w:before="2" w:after="2"/>
        <w:ind w:left="-72"/>
      </w:pPr>
    </w:p>
    <w:p w14:paraId="32075962"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5EFCDBE4" w14:textId="77777777" w:rsidR="00DB556D" w:rsidRPr="00867018" w:rsidRDefault="00DB556D" w:rsidP="00DB556D">
      <w:pPr>
        <w:pStyle w:val="NormalWeb"/>
        <w:spacing w:before="2" w:after="2"/>
        <w:ind w:left="-72"/>
      </w:pPr>
    </w:p>
    <w:p w14:paraId="258CAB1F" w14:textId="77777777" w:rsidR="00DB556D" w:rsidRPr="008F24E8" w:rsidRDefault="00DB556D" w:rsidP="00DB556D">
      <w:pPr>
        <w:pStyle w:val="NormalWeb"/>
        <w:spacing w:before="2" w:after="2"/>
        <w:ind w:left="-72" w:firstLine="792"/>
        <w:rPr>
          <w:rFonts w:ascii="Times New Roman" w:hAnsi="Times New Roman"/>
          <w:sz w:val="24"/>
          <w:szCs w:val="24"/>
        </w:rPr>
      </w:pPr>
    </w:p>
    <w:p w14:paraId="208D9051"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1E634E9"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9" w:name="OLE_LINK37"/>
      <w:r>
        <w:rPr>
          <w:rFonts w:ascii="Times New Roman" w:hAnsi="Times New Roman"/>
          <w:sz w:val="24"/>
          <w:szCs w:val="24"/>
        </w:rPr>
        <w:t>Coexistence Assurance (CA) document unless it is not applicable</w:t>
      </w:r>
      <w:bookmarkEnd w:id="9"/>
      <w:r>
        <w:rPr>
          <w:rFonts w:ascii="Times New Roman" w:hAnsi="Times New Roman"/>
          <w:sz w:val="24"/>
          <w:szCs w:val="24"/>
        </w:rPr>
        <w:t xml:space="preserve">. </w:t>
      </w:r>
    </w:p>
    <w:p w14:paraId="2788C568"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509FCE0"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6EBE7" w14:textId="77777777" w:rsidR="00DB556D" w:rsidRDefault="00DB556D" w:rsidP="00DB556D">
      <w:pPr>
        <w:pStyle w:val="NormalWeb"/>
        <w:spacing w:before="2" w:after="2"/>
        <w:ind w:left="720"/>
        <w:rPr>
          <w:rFonts w:ascii="Times New Roman" w:hAnsi="Times New Roman"/>
          <w:sz w:val="24"/>
          <w:szCs w:val="24"/>
        </w:rPr>
      </w:pPr>
    </w:p>
    <w:p w14:paraId="7504BE2D"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5200CC91" w14:textId="77777777" w:rsidR="00DB556D" w:rsidRDefault="00DB556D" w:rsidP="00DB556D">
      <w:pPr>
        <w:pStyle w:val="NormalWeb"/>
        <w:spacing w:before="2" w:after="2"/>
        <w:ind w:left="720"/>
        <w:rPr>
          <w:rFonts w:ascii="TimesNewRomanPS" w:hAnsi="TimesNewRomanPS"/>
          <w:b/>
          <w:bCs/>
          <w:sz w:val="24"/>
          <w:szCs w:val="24"/>
        </w:rPr>
      </w:pPr>
    </w:p>
    <w:p w14:paraId="03B4B936"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731FAA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36893D4" w14:textId="77777777" w:rsidR="00DB556D" w:rsidRDefault="00DB556D" w:rsidP="00DB556D">
      <w:pPr>
        <w:pStyle w:val="NormalWeb"/>
        <w:spacing w:before="2" w:after="2"/>
        <w:rPr>
          <w:rFonts w:ascii="Times New Roman" w:hAnsi="Times New Roman"/>
          <w:sz w:val="24"/>
          <w:szCs w:val="24"/>
        </w:rPr>
      </w:pPr>
    </w:p>
    <w:p w14:paraId="3DFC25B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0D3F1D45" w14:textId="77777777" w:rsidR="00DB556D" w:rsidRDefault="00DB556D" w:rsidP="00DB556D">
      <w:pPr>
        <w:pStyle w:val="NormalWeb"/>
        <w:spacing w:before="2" w:after="2"/>
        <w:rPr>
          <w:rFonts w:ascii="Times New Roman" w:hAnsi="Times New Roman"/>
          <w:sz w:val="24"/>
          <w:szCs w:val="24"/>
        </w:rPr>
      </w:pPr>
    </w:p>
    <w:p w14:paraId="4952A05B" w14:textId="77777777"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01DE970F" w14:textId="77777777" w:rsidR="00DB556D" w:rsidRDefault="00DB556D" w:rsidP="00DB556D">
      <w:pPr>
        <w:pStyle w:val="NormalWeb"/>
        <w:spacing w:before="2" w:after="2"/>
        <w:rPr>
          <w:rFonts w:ascii="Times New Roman" w:hAnsi="Times New Roman"/>
          <w:sz w:val="24"/>
          <w:szCs w:val="24"/>
        </w:rPr>
      </w:pPr>
    </w:p>
    <w:p w14:paraId="5355BF5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1B9947FE" w14:textId="77777777" w:rsidR="00DB556D" w:rsidRDefault="00DB556D" w:rsidP="00DB556D">
      <w:pPr>
        <w:pStyle w:val="NormalWeb"/>
        <w:spacing w:before="2" w:after="2"/>
        <w:rPr>
          <w:rFonts w:ascii="Times New Roman" w:hAnsi="Times New Roman"/>
          <w:sz w:val="24"/>
          <w:szCs w:val="24"/>
          <w:lang w:eastAsia="ko-KR"/>
        </w:rPr>
      </w:pPr>
    </w:p>
    <w:p w14:paraId="626BA347" w14:textId="77777777"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63C9FC" w14:textId="77777777" w:rsidR="00DB556D" w:rsidRDefault="00DB556D" w:rsidP="00DB556D">
      <w:pPr>
        <w:pStyle w:val="NormalWeb"/>
        <w:spacing w:before="2" w:after="2"/>
        <w:rPr>
          <w:rFonts w:ascii="Times New Roman" w:hAnsi="Times New Roman"/>
          <w:color w:val="0000FF"/>
          <w:sz w:val="24"/>
          <w:szCs w:val="24"/>
        </w:rPr>
      </w:pPr>
    </w:p>
    <w:p w14:paraId="4D48B7AA"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9BADCE8" w14:textId="77777777" w:rsidR="00DB556D" w:rsidRDefault="00DB556D" w:rsidP="00DB556D">
      <w:pPr>
        <w:pStyle w:val="NormalWeb"/>
        <w:spacing w:before="2" w:after="2"/>
        <w:rPr>
          <w:rFonts w:ascii="SymbolMT" w:hAnsi="SymbolMT"/>
          <w:sz w:val="24"/>
          <w:szCs w:val="24"/>
        </w:rPr>
      </w:pPr>
    </w:p>
    <w:p w14:paraId="10B99C8E"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3BB7B932"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0FE2" w14:textId="77777777" w:rsidR="0014488A" w:rsidRDefault="0014488A">
      <w:r>
        <w:separator/>
      </w:r>
    </w:p>
  </w:endnote>
  <w:endnote w:type="continuationSeparator" w:id="0">
    <w:p w14:paraId="6DD08341" w14:textId="77777777" w:rsidR="0014488A" w:rsidRDefault="0014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8DF8" w14:textId="77777777" w:rsidR="0014488A" w:rsidRDefault="00144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D7669C" wp14:editId="4D885759">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8F4CFC">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021911">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1CC2" w14:textId="77777777" w:rsidR="0014488A" w:rsidRDefault="0014488A">
      <w:r>
        <w:separator/>
      </w:r>
    </w:p>
  </w:footnote>
  <w:footnote w:type="continuationSeparator" w:id="0">
    <w:p w14:paraId="41A6A6B9" w14:textId="77777777" w:rsidR="0014488A" w:rsidRDefault="00144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4C89" w14:textId="00B94F66" w:rsidR="0014488A" w:rsidRPr="009C07E4" w:rsidRDefault="0014488A" w:rsidP="0075272E">
    <w:pPr>
      <w:pStyle w:val="Header"/>
      <w:tabs>
        <w:tab w:val="clear" w:pos="4320"/>
        <w:tab w:val="clear" w:pos="8640"/>
        <w:tab w:val="left" w:pos="2453"/>
        <w:tab w:val="right" w:pos="10800"/>
      </w:tabs>
    </w:pPr>
    <w:r>
      <w:t>2</w:t>
    </w:r>
    <w:r w:rsidR="0096183D">
      <w:t>012-07-18</w:t>
    </w:r>
    <w:r>
      <w:tab/>
    </w:r>
    <w:bookmarkStart w:id="10" w:name="OLE_LINK2"/>
    <w:bookmarkStart w:id="11" w:name="OLE_LINK15"/>
    <w:r>
      <w:tab/>
    </w:r>
    <w:r w:rsidRPr="009C07E4">
      <w:t>IEEE 802.</w:t>
    </w:r>
    <w:bookmarkStart w:id="12" w:name="OLE_LINK3"/>
    <w:r w:rsidRPr="009C07E4">
      <w:t>16-</w:t>
    </w:r>
    <w:r>
      <w:t>12</w:t>
    </w:r>
    <w:r w:rsidRPr="009C07E4">
      <w:t>-</w:t>
    </w:r>
    <w:r>
      <w:rPr>
        <w:rFonts w:hint="eastAsia"/>
        <w:lang w:eastAsia="ko-KR"/>
      </w:rPr>
      <w:t>03</w:t>
    </w:r>
    <w:r>
      <w:rPr>
        <w:lang w:eastAsia="ko-KR"/>
      </w:rPr>
      <w:t>94</w:t>
    </w:r>
    <w:r w:rsidRPr="009C07E4">
      <w:t>-</w:t>
    </w:r>
    <w:r w:rsidR="007F2F46">
      <w:t>05</w:t>
    </w:r>
    <w:r w:rsidRPr="009C07E4">
      <w:t>-</w:t>
    </w:r>
    <w:bookmarkEnd w:id="10"/>
    <w:bookmarkEnd w:id="12"/>
    <w:bookmarkEnd w:id="11"/>
    <w:r>
      <w:t>Gdoc</w:t>
    </w:r>
  </w:p>
  <w:p w14:paraId="2D04E3D6" w14:textId="77777777" w:rsidR="0014488A" w:rsidRDefault="001448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1911"/>
    <w:rsid w:val="00025FCF"/>
    <w:rsid w:val="0003131E"/>
    <w:rsid w:val="000427D4"/>
    <w:rsid w:val="0004361B"/>
    <w:rsid w:val="00066940"/>
    <w:rsid w:val="00076EC1"/>
    <w:rsid w:val="00083497"/>
    <w:rsid w:val="000915BA"/>
    <w:rsid w:val="00092FBC"/>
    <w:rsid w:val="000944CF"/>
    <w:rsid w:val="000B3731"/>
    <w:rsid w:val="000B5223"/>
    <w:rsid w:val="000B7E0E"/>
    <w:rsid w:val="000D5744"/>
    <w:rsid w:val="000E0197"/>
    <w:rsid w:val="000E16D0"/>
    <w:rsid w:val="000E22F4"/>
    <w:rsid w:val="000E33D9"/>
    <w:rsid w:val="000F39E3"/>
    <w:rsid w:val="000F5526"/>
    <w:rsid w:val="00102561"/>
    <w:rsid w:val="0011006E"/>
    <w:rsid w:val="00125EDA"/>
    <w:rsid w:val="0013506F"/>
    <w:rsid w:val="00141B1D"/>
    <w:rsid w:val="0014488A"/>
    <w:rsid w:val="00155C61"/>
    <w:rsid w:val="00156A73"/>
    <w:rsid w:val="001654B1"/>
    <w:rsid w:val="00170062"/>
    <w:rsid w:val="001776AB"/>
    <w:rsid w:val="00186F45"/>
    <w:rsid w:val="00187187"/>
    <w:rsid w:val="001873E1"/>
    <w:rsid w:val="00187CF0"/>
    <w:rsid w:val="001945BD"/>
    <w:rsid w:val="001945CA"/>
    <w:rsid w:val="001971CE"/>
    <w:rsid w:val="001A7D29"/>
    <w:rsid w:val="001B100C"/>
    <w:rsid w:val="001B284A"/>
    <w:rsid w:val="001B4F37"/>
    <w:rsid w:val="001C58A0"/>
    <w:rsid w:val="001D035A"/>
    <w:rsid w:val="001D5030"/>
    <w:rsid w:val="001F1515"/>
    <w:rsid w:val="001F34E5"/>
    <w:rsid w:val="001F6F93"/>
    <w:rsid w:val="002115AE"/>
    <w:rsid w:val="00214C10"/>
    <w:rsid w:val="00223363"/>
    <w:rsid w:val="002257F4"/>
    <w:rsid w:val="00240D39"/>
    <w:rsid w:val="002431FB"/>
    <w:rsid w:val="002444CF"/>
    <w:rsid w:val="0025450C"/>
    <w:rsid w:val="002602C7"/>
    <w:rsid w:val="00262DBF"/>
    <w:rsid w:val="00263A50"/>
    <w:rsid w:val="00266810"/>
    <w:rsid w:val="0027436A"/>
    <w:rsid w:val="0027559C"/>
    <w:rsid w:val="00285085"/>
    <w:rsid w:val="002979AA"/>
    <w:rsid w:val="002A2744"/>
    <w:rsid w:val="002A58D7"/>
    <w:rsid w:val="002B732E"/>
    <w:rsid w:val="002C13E2"/>
    <w:rsid w:val="002D41FE"/>
    <w:rsid w:val="002D5AC2"/>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69C1"/>
    <w:rsid w:val="003B71A4"/>
    <w:rsid w:val="003D75B8"/>
    <w:rsid w:val="003E1B91"/>
    <w:rsid w:val="003F34EA"/>
    <w:rsid w:val="004155EE"/>
    <w:rsid w:val="00427541"/>
    <w:rsid w:val="00427EB0"/>
    <w:rsid w:val="004419CE"/>
    <w:rsid w:val="00443480"/>
    <w:rsid w:val="00443C46"/>
    <w:rsid w:val="00454EDF"/>
    <w:rsid w:val="00464275"/>
    <w:rsid w:val="0046684C"/>
    <w:rsid w:val="004704FE"/>
    <w:rsid w:val="00472806"/>
    <w:rsid w:val="004730B1"/>
    <w:rsid w:val="00474B3D"/>
    <w:rsid w:val="004873EB"/>
    <w:rsid w:val="0049158F"/>
    <w:rsid w:val="004917C2"/>
    <w:rsid w:val="004A37CC"/>
    <w:rsid w:val="004A5670"/>
    <w:rsid w:val="004B5085"/>
    <w:rsid w:val="004C4989"/>
    <w:rsid w:val="004D0F9F"/>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46629"/>
    <w:rsid w:val="00654412"/>
    <w:rsid w:val="0065518E"/>
    <w:rsid w:val="00655ED4"/>
    <w:rsid w:val="006603DA"/>
    <w:rsid w:val="00663953"/>
    <w:rsid w:val="006660AD"/>
    <w:rsid w:val="00672EEE"/>
    <w:rsid w:val="00675A03"/>
    <w:rsid w:val="00676145"/>
    <w:rsid w:val="00694D5D"/>
    <w:rsid w:val="006A4F9B"/>
    <w:rsid w:val="006B4BB5"/>
    <w:rsid w:val="006B6449"/>
    <w:rsid w:val="006B6C3C"/>
    <w:rsid w:val="006C0B97"/>
    <w:rsid w:val="006C423C"/>
    <w:rsid w:val="006C5C99"/>
    <w:rsid w:val="006E2C49"/>
    <w:rsid w:val="006E3488"/>
    <w:rsid w:val="006E6CA9"/>
    <w:rsid w:val="006E7156"/>
    <w:rsid w:val="006F5B4E"/>
    <w:rsid w:val="00704F73"/>
    <w:rsid w:val="00706331"/>
    <w:rsid w:val="00713740"/>
    <w:rsid w:val="0072081D"/>
    <w:rsid w:val="007225CD"/>
    <w:rsid w:val="00730FF2"/>
    <w:rsid w:val="00733138"/>
    <w:rsid w:val="0075154A"/>
    <w:rsid w:val="0075272E"/>
    <w:rsid w:val="00757343"/>
    <w:rsid w:val="00760FDA"/>
    <w:rsid w:val="00762A78"/>
    <w:rsid w:val="00767995"/>
    <w:rsid w:val="00771270"/>
    <w:rsid w:val="007974CC"/>
    <w:rsid w:val="007A38D0"/>
    <w:rsid w:val="007A65B2"/>
    <w:rsid w:val="007A795B"/>
    <w:rsid w:val="007A7F01"/>
    <w:rsid w:val="007B6AC7"/>
    <w:rsid w:val="007C0CE1"/>
    <w:rsid w:val="007C243A"/>
    <w:rsid w:val="007C2472"/>
    <w:rsid w:val="007E0C12"/>
    <w:rsid w:val="007E420B"/>
    <w:rsid w:val="007E7B05"/>
    <w:rsid w:val="007F2F46"/>
    <w:rsid w:val="007F5D07"/>
    <w:rsid w:val="00800E8D"/>
    <w:rsid w:val="0080570E"/>
    <w:rsid w:val="00811F74"/>
    <w:rsid w:val="00821955"/>
    <w:rsid w:val="00822EED"/>
    <w:rsid w:val="00840278"/>
    <w:rsid w:val="008554E7"/>
    <w:rsid w:val="00855DBF"/>
    <w:rsid w:val="00860281"/>
    <w:rsid w:val="00867018"/>
    <w:rsid w:val="00875795"/>
    <w:rsid w:val="00877A57"/>
    <w:rsid w:val="00883A58"/>
    <w:rsid w:val="00883AC8"/>
    <w:rsid w:val="00890B36"/>
    <w:rsid w:val="008A7EED"/>
    <w:rsid w:val="008B092D"/>
    <w:rsid w:val="008B2BD5"/>
    <w:rsid w:val="008B705A"/>
    <w:rsid w:val="008E2E20"/>
    <w:rsid w:val="008F24E8"/>
    <w:rsid w:val="008F41E3"/>
    <w:rsid w:val="008F4CFC"/>
    <w:rsid w:val="009213BC"/>
    <w:rsid w:val="00922FE0"/>
    <w:rsid w:val="0092701D"/>
    <w:rsid w:val="00931504"/>
    <w:rsid w:val="00936442"/>
    <w:rsid w:val="00940B69"/>
    <w:rsid w:val="009425D7"/>
    <w:rsid w:val="009434A5"/>
    <w:rsid w:val="00944826"/>
    <w:rsid w:val="00951C5E"/>
    <w:rsid w:val="0095410E"/>
    <w:rsid w:val="00960DB3"/>
    <w:rsid w:val="0096183D"/>
    <w:rsid w:val="0096683C"/>
    <w:rsid w:val="00970550"/>
    <w:rsid w:val="009706BF"/>
    <w:rsid w:val="009803A5"/>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1595"/>
    <w:rsid w:val="00AD4D8E"/>
    <w:rsid w:val="00AD5226"/>
    <w:rsid w:val="00AE0E12"/>
    <w:rsid w:val="00AE6F86"/>
    <w:rsid w:val="00AF1AAD"/>
    <w:rsid w:val="00B01310"/>
    <w:rsid w:val="00B03AF6"/>
    <w:rsid w:val="00B04FE1"/>
    <w:rsid w:val="00B552F1"/>
    <w:rsid w:val="00B57AE9"/>
    <w:rsid w:val="00B6242A"/>
    <w:rsid w:val="00B720E8"/>
    <w:rsid w:val="00B72C41"/>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D13"/>
    <w:rsid w:val="00CE30ED"/>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4A41"/>
    <w:rsid w:val="00DC57FB"/>
    <w:rsid w:val="00DC73D6"/>
    <w:rsid w:val="00DE2F03"/>
    <w:rsid w:val="00DE4049"/>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485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mailto:janezic%40boulder.nist.gov" TargetMode="External"/><Relationship Id="rId13" Type="http://schemas.openxmlformats.org/officeDocument/2006/relationships/hyperlink" Target="https://mentor.ieee.org/802.16/dcn/12/16-12-0136-00-Gdoc-hierarchical-network-study-report-clean-version.doc"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b.marks%40ieee.org" TargetMode="External"/><Relationship Id="rId9" Type="http://schemas.openxmlformats.org/officeDocument/2006/relationships/hyperlink" Target="mailto:r.b.marks%40ieee.org" TargetMode="External"/><Relationship Id="rId10" Type="http://schemas.openxmlformats.org/officeDocument/2006/relationships/hyperlink" Target="mailto:p.nikolich%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10702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2012-07-18T23:43:00Z</dcterms:created>
  <dcterms:modified xsi:type="dcterms:W3CDTF">2012-07-18T23:43:00Z</dcterms:modified>
  <cp:category/>
</cp:coreProperties>
</file>