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158C7A8" w14:textId="77777777" w:rsidR="0092701D" w:rsidRDefault="0092701D">
      <w:pPr>
        <w:pStyle w:val="Body"/>
      </w:pPr>
      <w:bookmarkStart w:id="0" w:name="_GoBack"/>
      <w:bookmarkEnd w:id="0"/>
    </w:p>
    <w:tbl>
      <w:tblPr>
        <w:tblW w:w="0" w:type="auto"/>
        <w:tblInd w:w="108" w:type="dxa"/>
        <w:tblLayout w:type="fixed"/>
        <w:tblLook w:val="0000" w:firstRow="0" w:lastRow="0" w:firstColumn="0" w:lastColumn="0" w:noHBand="0" w:noVBand="0"/>
      </w:tblPr>
      <w:tblGrid>
        <w:gridCol w:w="1350"/>
        <w:gridCol w:w="4320"/>
        <w:gridCol w:w="5220"/>
      </w:tblGrid>
      <w:tr w:rsidR="0092701D" w14:paraId="5661D625" w14:textId="77777777">
        <w:tc>
          <w:tcPr>
            <w:tcW w:w="1350" w:type="dxa"/>
            <w:tcBorders>
              <w:top w:val="single" w:sz="4" w:space="0" w:color="000000"/>
              <w:bottom w:val="single" w:sz="4" w:space="0" w:color="000000"/>
            </w:tcBorders>
          </w:tcPr>
          <w:p w14:paraId="25F067AD" w14:textId="77777777" w:rsidR="0092701D" w:rsidRDefault="0092701D">
            <w:pPr>
              <w:pStyle w:val="covertext"/>
              <w:snapToGrid w:val="0"/>
            </w:pPr>
            <w:r>
              <w:t>Project</w:t>
            </w:r>
          </w:p>
        </w:tc>
        <w:tc>
          <w:tcPr>
            <w:tcW w:w="9540" w:type="dxa"/>
            <w:gridSpan w:val="2"/>
            <w:tcBorders>
              <w:top w:val="single" w:sz="4" w:space="0" w:color="000000"/>
              <w:bottom w:val="single" w:sz="4" w:space="0" w:color="000000"/>
            </w:tcBorders>
          </w:tcPr>
          <w:p w14:paraId="12C6240E" w14:textId="77777777" w:rsidR="0092701D" w:rsidRDefault="0092701D">
            <w:pPr>
              <w:pStyle w:val="covertext"/>
              <w:snapToGrid w:val="0"/>
              <w:rPr>
                <w:b/>
              </w:rPr>
            </w:pPr>
            <w:r>
              <w:rPr>
                <w:b/>
              </w:rPr>
              <w:t>IEEE 802.16 Broadband Wireless Access Working Group &lt;</w:t>
            </w:r>
            <w:hyperlink r:id="rId8" w:history="1">
              <w:r>
                <w:rPr>
                  <w:rStyle w:val="InternetLink"/>
                </w:rPr>
                <w:t>http://ieee802.org/16</w:t>
              </w:r>
            </w:hyperlink>
            <w:r>
              <w:rPr>
                <w:b/>
              </w:rPr>
              <w:t>&gt;</w:t>
            </w:r>
          </w:p>
        </w:tc>
      </w:tr>
      <w:tr w:rsidR="0092701D" w14:paraId="09C7923C" w14:textId="77777777">
        <w:tc>
          <w:tcPr>
            <w:tcW w:w="1350" w:type="dxa"/>
            <w:tcBorders>
              <w:bottom w:val="single" w:sz="4" w:space="0" w:color="000000"/>
            </w:tcBorders>
          </w:tcPr>
          <w:p w14:paraId="026137F7" w14:textId="77777777" w:rsidR="0092701D" w:rsidRDefault="0092701D">
            <w:pPr>
              <w:pStyle w:val="covertext"/>
              <w:snapToGrid w:val="0"/>
            </w:pPr>
            <w:r>
              <w:t>Title</w:t>
            </w:r>
          </w:p>
        </w:tc>
        <w:tc>
          <w:tcPr>
            <w:tcW w:w="9540" w:type="dxa"/>
            <w:gridSpan w:val="2"/>
            <w:tcBorders>
              <w:bottom w:val="single" w:sz="4" w:space="0" w:color="000000"/>
            </w:tcBorders>
          </w:tcPr>
          <w:p w14:paraId="66ACAF22" w14:textId="77777777" w:rsidR="0092701D" w:rsidRPr="00676145" w:rsidRDefault="005C6DD5" w:rsidP="00676145">
            <w:pPr>
              <w:pStyle w:val="covertext"/>
              <w:snapToGrid w:val="0"/>
              <w:rPr>
                <w:b/>
              </w:rPr>
            </w:pPr>
            <w:bookmarkStart w:id="1" w:name="OLE_LINK58"/>
            <w:r w:rsidRPr="00676145">
              <w:rPr>
                <w:b/>
              </w:rPr>
              <w:t xml:space="preserve">Standardization of </w:t>
            </w:r>
            <w:r w:rsidR="00C61176" w:rsidRPr="00676145">
              <w:rPr>
                <w:rFonts w:hint="eastAsia"/>
                <w:b/>
                <w:lang w:eastAsia="ko-KR"/>
              </w:rPr>
              <w:t xml:space="preserve">Multi-tier </w:t>
            </w:r>
            <w:r w:rsidR="00676145">
              <w:rPr>
                <w:rFonts w:hint="eastAsia"/>
                <w:b/>
                <w:lang w:eastAsia="ko-KR"/>
              </w:rPr>
              <w:t>Networks</w:t>
            </w:r>
            <w:bookmarkEnd w:id="1"/>
            <w:r w:rsidR="00472806" w:rsidRPr="00676145">
              <w:rPr>
                <w:b/>
              </w:rPr>
              <w:t xml:space="preserve">: </w:t>
            </w:r>
            <w:bookmarkStart w:id="2" w:name="OLE_LINK11"/>
            <w:bookmarkStart w:id="3" w:name="OLE_LINK12"/>
            <w:r w:rsidR="00504692" w:rsidRPr="00676145">
              <w:rPr>
                <w:b/>
              </w:rPr>
              <w:t xml:space="preserve">Proposed </w:t>
            </w:r>
            <w:bookmarkEnd w:id="2"/>
            <w:bookmarkEnd w:id="3"/>
            <w:r w:rsidR="00E765F1" w:rsidRPr="00676145">
              <w:rPr>
                <w:b/>
              </w:rPr>
              <w:t>PAR</w:t>
            </w:r>
            <w:r w:rsidR="0013506F">
              <w:rPr>
                <w:b/>
              </w:rPr>
              <w:t xml:space="preserve"> and Five Criteria</w:t>
            </w:r>
          </w:p>
        </w:tc>
      </w:tr>
      <w:tr w:rsidR="0092701D" w14:paraId="76D39D45" w14:textId="77777777">
        <w:tc>
          <w:tcPr>
            <w:tcW w:w="1350" w:type="dxa"/>
            <w:tcBorders>
              <w:bottom w:val="single" w:sz="4" w:space="0" w:color="000000"/>
            </w:tcBorders>
          </w:tcPr>
          <w:p w14:paraId="4841BAF9" w14:textId="77777777" w:rsidR="0092701D" w:rsidRDefault="0092701D">
            <w:pPr>
              <w:pStyle w:val="covertext"/>
              <w:snapToGrid w:val="0"/>
            </w:pPr>
            <w:r>
              <w:t>Date Submitted</w:t>
            </w:r>
          </w:p>
        </w:tc>
        <w:tc>
          <w:tcPr>
            <w:tcW w:w="9540" w:type="dxa"/>
            <w:gridSpan w:val="2"/>
            <w:tcBorders>
              <w:bottom w:val="single" w:sz="4" w:space="0" w:color="000000"/>
            </w:tcBorders>
          </w:tcPr>
          <w:p w14:paraId="1CAEBE9F" w14:textId="5DF09941" w:rsidR="0092701D" w:rsidRDefault="0092701D" w:rsidP="005C6DD5">
            <w:pPr>
              <w:pStyle w:val="covertext"/>
              <w:snapToGrid w:val="0"/>
              <w:rPr>
                <w:b/>
                <w:lang w:eastAsia="ko-KR"/>
              </w:rPr>
            </w:pPr>
            <w:r>
              <w:rPr>
                <w:b/>
              </w:rPr>
              <w:t>201</w:t>
            </w:r>
            <w:r w:rsidR="00C61176">
              <w:rPr>
                <w:b/>
              </w:rPr>
              <w:t>2-05-</w:t>
            </w:r>
            <w:r w:rsidR="00C61176">
              <w:rPr>
                <w:rFonts w:hint="eastAsia"/>
                <w:b/>
                <w:lang w:eastAsia="ko-KR"/>
              </w:rPr>
              <w:t>1</w:t>
            </w:r>
            <w:r w:rsidR="001945CA">
              <w:rPr>
                <w:rFonts w:hint="eastAsia"/>
                <w:b/>
                <w:lang w:eastAsia="ko-KR"/>
              </w:rPr>
              <w:t>7</w:t>
            </w:r>
          </w:p>
        </w:tc>
      </w:tr>
      <w:tr w:rsidR="00C61176" w14:paraId="0949E421" w14:textId="77777777">
        <w:tc>
          <w:tcPr>
            <w:tcW w:w="1350" w:type="dxa"/>
            <w:tcBorders>
              <w:bottom w:val="single" w:sz="4" w:space="0" w:color="000000"/>
            </w:tcBorders>
          </w:tcPr>
          <w:p w14:paraId="2F455328" w14:textId="77777777" w:rsidR="00C61176" w:rsidRDefault="00C61176">
            <w:pPr>
              <w:pStyle w:val="covertext"/>
              <w:snapToGrid w:val="0"/>
            </w:pPr>
            <w:r>
              <w:t>Source(s)</w:t>
            </w:r>
          </w:p>
        </w:tc>
        <w:tc>
          <w:tcPr>
            <w:tcW w:w="4320" w:type="dxa"/>
            <w:tcBorders>
              <w:bottom w:val="single" w:sz="4" w:space="0" w:color="000000"/>
            </w:tcBorders>
          </w:tcPr>
          <w:p w14:paraId="4903BEAE" w14:textId="77777777" w:rsidR="001945CA" w:rsidRDefault="001945CA" w:rsidP="001945CA">
            <w:pPr>
              <w:pStyle w:val="covertext"/>
              <w:snapToGrid w:val="0"/>
            </w:pPr>
            <w:r>
              <w:t>Harry Bims</w:t>
            </w:r>
          </w:p>
          <w:p w14:paraId="2FB6E437" w14:textId="77777777" w:rsidR="001945CA" w:rsidRDefault="001945CA" w:rsidP="001945CA">
            <w:pPr>
              <w:pStyle w:val="covertext"/>
              <w:snapToGrid w:val="0"/>
              <w:spacing w:after="0"/>
            </w:pPr>
            <w:r>
              <w:t>Bims Laboratories, Inc.</w:t>
            </w:r>
          </w:p>
          <w:p w14:paraId="165DE501" w14:textId="77777777" w:rsidR="001945CA" w:rsidRDefault="001945CA" w:rsidP="001945CA">
            <w:pPr>
              <w:pStyle w:val="covertext"/>
              <w:snapToGrid w:val="0"/>
              <w:spacing w:before="0" w:after="0"/>
            </w:pPr>
            <w:r>
              <w:t xml:space="preserve">1314 </w:t>
            </w:r>
            <w:proofErr w:type="spellStart"/>
            <w:r>
              <w:t>Chilco</w:t>
            </w:r>
            <w:proofErr w:type="spellEnd"/>
            <w:r>
              <w:t xml:space="preserve"> Street</w:t>
            </w:r>
          </w:p>
          <w:p w14:paraId="1193FF60" w14:textId="2B2714BB" w:rsidR="00C61176" w:rsidRPr="002E1DC1" w:rsidRDefault="001945CA" w:rsidP="001945CA">
            <w:pPr>
              <w:pStyle w:val="covertext"/>
              <w:snapToGrid w:val="0"/>
              <w:spacing w:before="0" w:after="0"/>
              <w:rPr>
                <w:rFonts w:ascii="Times New Roman" w:hAnsi="Times New Roman"/>
                <w:lang w:eastAsia="ko-KR"/>
              </w:rPr>
            </w:pPr>
            <w:r>
              <w:t>Menlo Park, CA USA</w:t>
            </w:r>
          </w:p>
        </w:tc>
        <w:tc>
          <w:tcPr>
            <w:tcW w:w="5220" w:type="dxa"/>
            <w:tcBorders>
              <w:bottom w:val="single" w:sz="4" w:space="0" w:color="000000"/>
            </w:tcBorders>
          </w:tcPr>
          <w:p w14:paraId="75B8B12E" w14:textId="6370B67C" w:rsidR="00C61176" w:rsidRDefault="001945CA" w:rsidP="00C61176">
            <w:pPr>
              <w:pStyle w:val="Default"/>
            </w:pPr>
            <w:bookmarkStart w:id="4" w:name="OLE_LINK152"/>
            <w:r>
              <w:t>Voice:</w:t>
            </w:r>
            <w:r>
              <w:tab/>
              <w:t>+</w:t>
            </w:r>
            <w:bookmarkEnd w:id="4"/>
            <w:r>
              <w:t>1 650 283-4174</w:t>
            </w:r>
            <w:r>
              <w:br/>
              <w:t>E-mail: harry@bimslabs.com</w:t>
            </w:r>
          </w:p>
          <w:p w14:paraId="49723177" w14:textId="77777777" w:rsidR="00C61176" w:rsidRDefault="00C61176" w:rsidP="00C61176">
            <w:pPr>
              <w:pStyle w:val="Default"/>
            </w:pPr>
          </w:p>
          <w:p w14:paraId="3CE07088" w14:textId="77777777" w:rsidR="00C61176" w:rsidRDefault="00C61176" w:rsidP="00C61176">
            <w:pPr>
              <w:pStyle w:val="Default"/>
            </w:pPr>
            <w:r>
              <w:rPr>
                <w:rFonts w:ascii="Helvetica" w:hAnsi="Helvetica"/>
                <w:sz w:val="20"/>
              </w:rPr>
              <w:t>*&lt;</w:t>
            </w:r>
            <w:hyperlink r:id="rId9" w:history="1">
              <w:r>
                <w:rPr>
                  <w:rStyle w:val="InternetLink"/>
                  <w:rFonts w:ascii="Helvetica" w:hAnsi="Helvetica"/>
                  <w:sz w:val="20"/>
                </w:rPr>
                <w:t>http://standards.ieee.org/faqs/affiliationFAQ.html</w:t>
              </w:r>
            </w:hyperlink>
            <w:r>
              <w:rPr>
                <w:rFonts w:ascii="Helvetica" w:hAnsi="Helvetica"/>
                <w:sz w:val="20"/>
              </w:rPr>
              <w:t>&gt;</w:t>
            </w:r>
          </w:p>
        </w:tc>
      </w:tr>
      <w:tr w:rsidR="00C61176" w14:paraId="640348B7" w14:textId="77777777">
        <w:tc>
          <w:tcPr>
            <w:tcW w:w="1350" w:type="dxa"/>
            <w:tcBorders>
              <w:bottom w:val="single" w:sz="4" w:space="0" w:color="000000"/>
            </w:tcBorders>
          </w:tcPr>
          <w:p w14:paraId="72C18DD7" w14:textId="77777777" w:rsidR="00C61176" w:rsidRDefault="00C61176">
            <w:pPr>
              <w:pStyle w:val="covertext"/>
              <w:snapToGrid w:val="0"/>
            </w:pPr>
            <w:r>
              <w:t>Re:</w:t>
            </w:r>
          </w:p>
        </w:tc>
        <w:tc>
          <w:tcPr>
            <w:tcW w:w="9540" w:type="dxa"/>
            <w:gridSpan w:val="2"/>
            <w:tcBorders>
              <w:bottom w:val="single" w:sz="4" w:space="0" w:color="000000"/>
            </w:tcBorders>
          </w:tcPr>
          <w:p w14:paraId="066B78BB" w14:textId="761596B3" w:rsidR="00C61176" w:rsidRPr="001F1515" w:rsidRDefault="00C61176" w:rsidP="00C61176">
            <w:pPr>
              <w:pStyle w:val="covertext"/>
              <w:snapToGrid w:val="0"/>
            </w:pPr>
          </w:p>
        </w:tc>
      </w:tr>
      <w:tr w:rsidR="00C61176" w14:paraId="68CE8334" w14:textId="77777777">
        <w:tc>
          <w:tcPr>
            <w:tcW w:w="1350" w:type="dxa"/>
            <w:tcBorders>
              <w:bottom w:val="single" w:sz="4" w:space="0" w:color="000000"/>
            </w:tcBorders>
          </w:tcPr>
          <w:p w14:paraId="6D0989D1" w14:textId="77777777" w:rsidR="00C61176" w:rsidRDefault="00C61176">
            <w:pPr>
              <w:pStyle w:val="covertext"/>
              <w:snapToGrid w:val="0"/>
            </w:pPr>
            <w:r>
              <w:t>Abstract</w:t>
            </w:r>
          </w:p>
        </w:tc>
        <w:tc>
          <w:tcPr>
            <w:tcW w:w="9540" w:type="dxa"/>
            <w:gridSpan w:val="2"/>
            <w:tcBorders>
              <w:bottom w:val="single" w:sz="4" w:space="0" w:color="000000"/>
            </w:tcBorders>
          </w:tcPr>
          <w:p w14:paraId="21F90200" w14:textId="4E9745E3" w:rsidR="00C61176" w:rsidRPr="000E33D9" w:rsidRDefault="00C61176" w:rsidP="001945CA">
            <w:pPr>
              <w:pStyle w:val="covertext"/>
              <w:snapToGrid w:val="0"/>
            </w:pPr>
            <w:bookmarkStart w:id="5" w:name="OLE_LINK142"/>
            <w:r>
              <w:t>This document proposes</w:t>
            </w:r>
            <w:r w:rsidR="001945CA">
              <w:t xml:space="preserve"> to the IEEE 802.16 Working Group</w:t>
            </w:r>
            <w:r>
              <w:t xml:space="preserve"> a draft PAR </w:t>
            </w:r>
            <w:r w:rsidR="001945CA">
              <w:t xml:space="preserve">and Five Criteria </w:t>
            </w:r>
            <w:r>
              <w:t xml:space="preserve">for a </w:t>
            </w:r>
            <w:r w:rsidR="001945CA">
              <w:t xml:space="preserve">Task Group </w:t>
            </w:r>
            <w:r>
              <w:t xml:space="preserve">project </w:t>
            </w:r>
            <w:r w:rsidR="001945CA">
              <w:t>on Multi-Tier Networks</w:t>
            </w:r>
            <w:bookmarkEnd w:id="5"/>
          </w:p>
        </w:tc>
      </w:tr>
      <w:tr w:rsidR="00C61176" w14:paraId="57BD89C9" w14:textId="77777777">
        <w:tc>
          <w:tcPr>
            <w:tcW w:w="1350" w:type="dxa"/>
            <w:tcBorders>
              <w:bottom w:val="single" w:sz="4" w:space="0" w:color="000000"/>
            </w:tcBorders>
          </w:tcPr>
          <w:p w14:paraId="558C4D7D" w14:textId="77777777" w:rsidR="00C61176" w:rsidRDefault="00C61176">
            <w:pPr>
              <w:pStyle w:val="covertext"/>
              <w:snapToGrid w:val="0"/>
            </w:pPr>
            <w:r>
              <w:t>Purpose</w:t>
            </w:r>
          </w:p>
        </w:tc>
        <w:tc>
          <w:tcPr>
            <w:tcW w:w="9540" w:type="dxa"/>
            <w:gridSpan w:val="2"/>
            <w:tcBorders>
              <w:bottom w:val="single" w:sz="4" w:space="0" w:color="000000"/>
            </w:tcBorders>
          </w:tcPr>
          <w:p w14:paraId="028587F6" w14:textId="5B0753B9" w:rsidR="00C61176" w:rsidRDefault="00C61176" w:rsidP="001945CA">
            <w:pPr>
              <w:pStyle w:val="covertext"/>
              <w:snapToGrid w:val="0"/>
            </w:pPr>
            <w:bookmarkStart w:id="6" w:name="OLE_LINK141"/>
            <w:r>
              <w:t xml:space="preserve">This proposal requests that the </w:t>
            </w:r>
            <w:r w:rsidR="00C85481">
              <w:t>802.16 WG</w:t>
            </w:r>
            <w:r>
              <w:t xml:space="preserve"> review the proposal and forward it </w:t>
            </w:r>
            <w:bookmarkEnd w:id="6"/>
            <w:r w:rsidR="001945CA">
              <w:t xml:space="preserve">to </w:t>
            </w:r>
            <w:proofErr w:type="spellStart"/>
            <w:r w:rsidR="001945CA">
              <w:t>NesCom</w:t>
            </w:r>
            <w:proofErr w:type="spellEnd"/>
          </w:p>
        </w:tc>
      </w:tr>
      <w:tr w:rsidR="00C61176" w14:paraId="2A44FE40" w14:textId="77777777">
        <w:tc>
          <w:tcPr>
            <w:tcW w:w="1350" w:type="dxa"/>
            <w:tcBorders>
              <w:bottom w:val="single" w:sz="4" w:space="0" w:color="000000"/>
            </w:tcBorders>
          </w:tcPr>
          <w:p w14:paraId="1D5BBE50" w14:textId="77777777" w:rsidR="00C61176" w:rsidRDefault="00C61176">
            <w:pPr>
              <w:pStyle w:val="covertext"/>
              <w:snapToGrid w:val="0"/>
            </w:pPr>
            <w:r>
              <w:t>Notice</w:t>
            </w:r>
          </w:p>
        </w:tc>
        <w:tc>
          <w:tcPr>
            <w:tcW w:w="9540" w:type="dxa"/>
            <w:gridSpan w:val="2"/>
            <w:tcBorders>
              <w:bottom w:val="single" w:sz="4" w:space="0" w:color="000000"/>
            </w:tcBorders>
          </w:tcPr>
          <w:p w14:paraId="63A0C8D2" w14:textId="77777777" w:rsidR="00C61176" w:rsidRDefault="00C61176">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C61176" w14:paraId="3C760FEF" w14:textId="77777777">
        <w:tc>
          <w:tcPr>
            <w:tcW w:w="1350" w:type="dxa"/>
            <w:tcBorders>
              <w:bottom w:val="single" w:sz="4" w:space="0" w:color="000000"/>
            </w:tcBorders>
          </w:tcPr>
          <w:p w14:paraId="33DAAE8C" w14:textId="77777777" w:rsidR="00C61176" w:rsidRDefault="00C61176">
            <w:pPr>
              <w:pStyle w:val="covertext"/>
              <w:snapToGrid w:val="0"/>
            </w:pPr>
            <w:r>
              <w:t>Copyright Policy</w:t>
            </w:r>
          </w:p>
        </w:tc>
        <w:tc>
          <w:tcPr>
            <w:tcW w:w="9540" w:type="dxa"/>
            <w:gridSpan w:val="2"/>
            <w:tcBorders>
              <w:bottom w:val="single" w:sz="4" w:space="0" w:color="000000"/>
            </w:tcBorders>
          </w:tcPr>
          <w:p w14:paraId="67670DC5" w14:textId="77777777" w:rsidR="00C61176" w:rsidRDefault="00C61176">
            <w:pPr>
              <w:pStyle w:val="covertext"/>
              <w:snapToGrid w:val="0"/>
              <w:spacing w:before="0" w:after="0"/>
              <w:rPr>
                <w:sz w:val="20"/>
              </w:rPr>
            </w:pPr>
          </w:p>
          <w:p w14:paraId="77882165" w14:textId="77777777" w:rsidR="00C61176" w:rsidRPr="006C0901" w:rsidRDefault="00C61176">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C61176" w14:paraId="38F5ABAD" w14:textId="77777777">
        <w:tc>
          <w:tcPr>
            <w:tcW w:w="1350" w:type="dxa"/>
            <w:tcBorders>
              <w:bottom w:val="single" w:sz="4" w:space="0" w:color="000000"/>
            </w:tcBorders>
          </w:tcPr>
          <w:p w14:paraId="184E2190" w14:textId="77777777" w:rsidR="00C61176" w:rsidRDefault="00C61176">
            <w:pPr>
              <w:pStyle w:val="covertext"/>
              <w:snapToGrid w:val="0"/>
            </w:pPr>
            <w:r>
              <w:t>Patent Policy</w:t>
            </w:r>
          </w:p>
        </w:tc>
        <w:tc>
          <w:tcPr>
            <w:tcW w:w="9540" w:type="dxa"/>
            <w:gridSpan w:val="2"/>
            <w:tcBorders>
              <w:bottom w:val="single" w:sz="4" w:space="0" w:color="000000"/>
            </w:tcBorders>
            <w:vAlign w:val="center"/>
          </w:tcPr>
          <w:p w14:paraId="086A4DB5" w14:textId="77777777" w:rsidR="00C61176" w:rsidRDefault="00C61176">
            <w:pPr>
              <w:pStyle w:val="Default"/>
              <w:snapToGrid w:val="0"/>
              <w:rPr>
                <w:sz w:val="20"/>
              </w:rPr>
            </w:pPr>
            <w:r>
              <w:rPr>
                <w:sz w:val="20"/>
              </w:rPr>
              <w:t>The contributor is familiar with the IEEE-SA Patent Policy and Procedures:</w:t>
            </w:r>
          </w:p>
          <w:p w14:paraId="7133DBAA" w14:textId="77777777" w:rsidR="00C61176" w:rsidRDefault="00C61176">
            <w:pPr>
              <w:pStyle w:val="Default"/>
              <w:snapToGrid w:val="0"/>
              <w:ind w:left="720"/>
              <w:rPr>
                <w:sz w:val="20"/>
              </w:rPr>
            </w:pPr>
            <w:r>
              <w:rPr>
                <w:sz w:val="20"/>
              </w:rPr>
              <w:t>&lt;</w:t>
            </w:r>
            <w:hyperlink r:id="rId10" w:anchor="6" w:history="1">
              <w:r>
                <w:rPr>
                  <w:rStyle w:val="InternetLink"/>
                  <w:sz w:val="20"/>
                </w:rPr>
                <w:t>http://standards.ieee.org/guides/bylaws/sect6-7.html#6</w:t>
              </w:r>
            </w:hyperlink>
            <w:r>
              <w:rPr>
                <w:sz w:val="20"/>
              </w:rPr>
              <w:t>&gt; and &lt;</w:t>
            </w:r>
            <w:hyperlink r:id="rId11" w:anchor="6.3" w:history="1">
              <w:r>
                <w:rPr>
                  <w:rStyle w:val="InternetLink"/>
                  <w:sz w:val="20"/>
                </w:rPr>
                <w:t>http://standards.ieee.org/guides/opman/sect6.html#6.3</w:t>
              </w:r>
            </w:hyperlink>
            <w:r>
              <w:rPr>
                <w:sz w:val="20"/>
              </w:rPr>
              <w:t>&gt;.</w:t>
            </w:r>
          </w:p>
          <w:p w14:paraId="6D7EEA76" w14:textId="77777777" w:rsidR="00C61176" w:rsidRDefault="00C61176">
            <w:pPr>
              <w:pStyle w:val="Default"/>
              <w:snapToGrid w:val="0"/>
              <w:rPr>
                <w:sz w:val="20"/>
              </w:rPr>
            </w:pPr>
            <w:r>
              <w:rPr>
                <w:sz w:val="20"/>
              </w:rPr>
              <w:t>Further information is located at &lt;</w:t>
            </w:r>
            <w:hyperlink r:id="rId12" w:history="1">
              <w:r>
                <w:rPr>
                  <w:rStyle w:val="InternetLink"/>
                  <w:sz w:val="20"/>
                </w:rPr>
                <w:t>http://standards.ieee.org/board/pat/pat-material.html</w:t>
              </w:r>
            </w:hyperlink>
            <w:r>
              <w:rPr>
                <w:sz w:val="20"/>
              </w:rPr>
              <w:t>&gt; and &lt;</w:t>
            </w:r>
            <w:hyperlink r:id="rId13" w:history="1">
              <w:r>
                <w:rPr>
                  <w:rStyle w:val="InternetLink"/>
                  <w:sz w:val="20"/>
                </w:rPr>
                <w:t>http://standards.ieee.org/board/pat</w:t>
              </w:r>
            </w:hyperlink>
            <w:r>
              <w:rPr>
                <w:sz w:val="20"/>
              </w:rPr>
              <w:t>&gt;.</w:t>
            </w:r>
          </w:p>
        </w:tc>
      </w:tr>
    </w:tbl>
    <w:p w14:paraId="43C7DA99" w14:textId="77777777" w:rsidR="00A706FF" w:rsidRPr="00DB556D" w:rsidRDefault="0092701D" w:rsidP="00B01310">
      <w:pPr>
        <w:pStyle w:val="Title"/>
        <w:jc w:val="left"/>
        <w:rPr>
          <w:rFonts w:ascii="Times New Roman" w:hAnsi="Times New Roman"/>
        </w:rPr>
      </w:pPr>
      <w:r>
        <w:br w:type="page"/>
      </w:r>
      <w:r w:rsidR="00A706FF" w:rsidRPr="00B01310">
        <w:rPr>
          <w:rFonts w:ascii="Times New Roman" w:hAnsi="Times New Roman"/>
          <w:bCs/>
          <w:iCs/>
          <w:color w:val="FF0000"/>
          <w:sz w:val="28"/>
          <w:szCs w:val="28"/>
        </w:rPr>
        <w:lastRenderedPageBreak/>
        <w:t>Proposed DRAFT</w:t>
      </w:r>
      <w:r w:rsidR="00A706FF" w:rsidRPr="00DB556D">
        <w:rPr>
          <w:rFonts w:ascii="Times New Roman" w:hAnsi="Times New Roman"/>
          <w:bCs/>
          <w:iCs/>
          <w:sz w:val="28"/>
          <w:szCs w:val="28"/>
        </w:rPr>
        <w:t xml:space="preserve"> PAR</w:t>
      </w:r>
    </w:p>
    <w:p w14:paraId="6519F5BF" w14:textId="77777777" w:rsidR="00A706FF" w:rsidRPr="00DB556D" w:rsidRDefault="00A706FF">
      <w:pPr>
        <w:jc w:val="right"/>
        <w:divId w:val="1119490852"/>
        <w:rPr>
          <w:color w:val="000000"/>
        </w:rPr>
      </w:pPr>
    </w:p>
    <w:p w14:paraId="2FF59C3F" w14:textId="77777777" w:rsidR="00A706FF" w:rsidRPr="00DB556D" w:rsidRDefault="00C61176">
      <w:pPr>
        <w:divId w:val="738525519"/>
        <w:rPr>
          <w:color w:val="000000"/>
          <w:lang w:eastAsia="ko-KR"/>
        </w:rPr>
      </w:pPr>
      <w:r w:rsidRPr="00DB556D">
        <w:rPr>
          <w:b/>
          <w:color w:val="000000"/>
          <w:sz w:val="27"/>
        </w:rPr>
        <w:t>P802.16q</w:t>
      </w:r>
    </w:p>
    <w:p w14:paraId="147C55C1" w14:textId="77777777" w:rsidR="00B01310" w:rsidRPr="00B01310" w:rsidRDefault="0075154A" w:rsidP="00B01310">
      <w:pPr>
        <w:jc w:val="center"/>
        <w:rPr>
          <w:rFonts w:ascii="Verdana" w:hAnsi="Verdana"/>
          <w:color w:val="000000"/>
        </w:rPr>
      </w:pPr>
      <w:r>
        <w:rPr>
          <w:rFonts w:ascii="Verdana" w:hAnsi="Verdana"/>
          <w:color w:val="000000"/>
        </w:rPr>
        <w:pict w14:anchorId="4A0D0835">
          <v:rect id="_x0000_i1025" style="width:6in;height:1pt" o:hralign="center" o:hrstd="t" o:hr="t" fillcolor="#aaa" stroked="f"/>
        </w:pict>
      </w:r>
    </w:p>
    <w:p w14:paraId="00F28BC2" w14:textId="6951C642" w:rsidR="00B01310" w:rsidRPr="00B01310" w:rsidRDefault="00B01310" w:rsidP="00B01310">
      <w:pPr>
        <w:rPr>
          <w:rFonts w:ascii="Verdana" w:hAnsi="Verdana"/>
          <w:color w:val="000000"/>
        </w:rPr>
      </w:pPr>
      <w:r w:rsidRPr="00B01310">
        <w:rPr>
          <w:rFonts w:ascii="Verdana" w:hAnsi="Verdana"/>
          <w:b/>
          <w:color w:val="000000"/>
        </w:rPr>
        <w:t xml:space="preserve">Submitter Email: </w:t>
      </w:r>
      <w:hyperlink r:id="rId14" w:history="1">
        <w:r w:rsidRPr="00B01310">
          <w:rPr>
            <w:rStyle w:val="Hyperlink"/>
            <w:rFonts w:ascii="Verdana" w:hAnsi="Verdana"/>
          </w:rPr>
          <w:t>r.b.marks@ieee.org</w:t>
        </w:r>
      </w:hyperlink>
      <w:r w:rsidRPr="00B01310">
        <w:rPr>
          <w:rFonts w:ascii="Verdana" w:hAnsi="Verdana"/>
          <w:color w:val="000000"/>
        </w:rPr>
        <w:br/>
      </w:r>
      <w:r w:rsidRPr="00B01310">
        <w:rPr>
          <w:rFonts w:ascii="Verdana" w:hAnsi="Verdana"/>
          <w:b/>
          <w:color w:val="000000"/>
        </w:rPr>
        <w:t xml:space="preserve">Type of Project: </w:t>
      </w:r>
      <w:r w:rsidRPr="00B01310">
        <w:rPr>
          <w:rFonts w:ascii="Verdana" w:hAnsi="Verdana"/>
          <w:color w:val="0000FF"/>
        </w:rPr>
        <w:t>Amendment to IEEE Standard 802.16-20</w:t>
      </w:r>
      <w:r w:rsidR="00FD3646">
        <w:rPr>
          <w:rFonts w:ascii="Verdana" w:hAnsi="Verdana"/>
          <w:color w:val="0000FF"/>
        </w:rPr>
        <w:t>12</w:t>
      </w:r>
      <w:r w:rsidRPr="00B01310">
        <w:rPr>
          <w:rFonts w:ascii="Verdana" w:hAnsi="Verdana"/>
          <w:color w:val="000000"/>
        </w:rPr>
        <w:br/>
      </w:r>
      <w:r w:rsidRPr="00B01310">
        <w:rPr>
          <w:rFonts w:ascii="Verdana" w:hAnsi="Verdana"/>
          <w:b/>
          <w:color w:val="000000"/>
        </w:rPr>
        <w:t xml:space="preserve">PAR Request Date: </w:t>
      </w:r>
      <w:r w:rsidR="000F5526">
        <w:rPr>
          <w:rFonts w:ascii="Verdana" w:hAnsi="Verdana"/>
          <w:color w:val="000000"/>
        </w:rPr>
        <w:t>20-July</w:t>
      </w:r>
      <w:r w:rsidRPr="00B01310">
        <w:rPr>
          <w:rFonts w:ascii="Verdana" w:hAnsi="Verdana"/>
          <w:color w:val="000000"/>
        </w:rPr>
        <w:t>-2012</w:t>
      </w:r>
      <w:r w:rsidRPr="00B01310">
        <w:rPr>
          <w:rFonts w:ascii="Verdana" w:hAnsi="Verdana"/>
          <w:color w:val="000000"/>
        </w:rPr>
        <w:br/>
      </w:r>
      <w:r w:rsidRPr="00B01310">
        <w:rPr>
          <w:rFonts w:ascii="Verdana" w:hAnsi="Verdana"/>
          <w:b/>
          <w:color w:val="000000"/>
        </w:rPr>
        <w:t xml:space="preserve">PAR Approval Date: </w:t>
      </w:r>
      <w:r w:rsidRPr="00B01310">
        <w:rPr>
          <w:rFonts w:ascii="Verdana" w:hAnsi="Verdana"/>
          <w:color w:val="000000"/>
        </w:rPr>
        <w:br/>
      </w:r>
      <w:r w:rsidRPr="00B01310">
        <w:rPr>
          <w:rFonts w:ascii="Verdana" w:hAnsi="Verdana"/>
          <w:b/>
          <w:color w:val="000000"/>
        </w:rPr>
        <w:t xml:space="preserve">PAR Expiration Date: </w:t>
      </w:r>
      <w:r w:rsidRPr="00B01310">
        <w:rPr>
          <w:rFonts w:ascii="Verdana" w:hAnsi="Verdana"/>
          <w:color w:val="000000"/>
        </w:rPr>
        <w:br/>
      </w:r>
      <w:r w:rsidRPr="00B01310">
        <w:rPr>
          <w:rFonts w:ascii="Verdana" w:hAnsi="Verdana"/>
          <w:b/>
          <w:color w:val="000000"/>
        </w:rPr>
        <w:t xml:space="preserve">Status: </w:t>
      </w:r>
      <w:r w:rsidRPr="00B01310">
        <w:rPr>
          <w:rFonts w:ascii="Verdana" w:hAnsi="Verdana"/>
          <w:color w:val="0000FF"/>
        </w:rPr>
        <w:t>Unapproved PAR, PAR for an Amendment to an existing IEEE Standard</w:t>
      </w:r>
      <w:r w:rsidRPr="00B01310">
        <w:rPr>
          <w:rFonts w:ascii="Verdana" w:hAnsi="Verdana"/>
          <w:color w:val="000000"/>
        </w:rPr>
        <w:t xml:space="preserve"> </w:t>
      </w:r>
    </w:p>
    <w:p w14:paraId="73E83F41" w14:textId="77777777" w:rsidR="00B01310" w:rsidRPr="00B01310" w:rsidRDefault="0075154A" w:rsidP="00B01310">
      <w:pPr>
        <w:jc w:val="center"/>
        <w:rPr>
          <w:rFonts w:ascii="Verdana" w:hAnsi="Verdana"/>
          <w:color w:val="000000"/>
        </w:rPr>
      </w:pPr>
      <w:r>
        <w:rPr>
          <w:rFonts w:ascii="Verdana" w:hAnsi="Verdana"/>
          <w:color w:val="000000"/>
        </w:rPr>
        <w:pict w14:anchorId="7100A59A">
          <v:rect id="_x0000_i1026" style="width:6in;height:1pt" o:hralign="center" o:hrstd="t" o:hr="t" fillcolor="#aaa" stroked="f"/>
        </w:pict>
      </w:r>
    </w:p>
    <w:p w14:paraId="2FCFA025" w14:textId="77777777" w:rsidR="00B01310" w:rsidRPr="00B01310" w:rsidRDefault="00B01310" w:rsidP="00B01310">
      <w:pPr>
        <w:rPr>
          <w:rFonts w:ascii="Verdana" w:hAnsi="Verdana"/>
          <w:color w:val="000000"/>
        </w:rPr>
      </w:pPr>
      <w:r w:rsidRPr="00B01310">
        <w:rPr>
          <w:rFonts w:ascii="Verdana" w:hAnsi="Verdana"/>
          <w:b/>
          <w:color w:val="000000"/>
        </w:rPr>
        <w:t xml:space="preserve">1.1 Project Number: </w:t>
      </w:r>
      <w:r w:rsidRPr="00B01310">
        <w:rPr>
          <w:rFonts w:ascii="Verdana" w:hAnsi="Verdana"/>
          <w:color w:val="0000FF"/>
        </w:rPr>
        <w:t>P802.16q</w:t>
      </w:r>
      <w:r w:rsidRPr="00B01310">
        <w:rPr>
          <w:rFonts w:ascii="Verdana" w:hAnsi="Verdana"/>
          <w:color w:val="000000"/>
        </w:rPr>
        <w:br/>
      </w:r>
      <w:r w:rsidRPr="00B01310">
        <w:rPr>
          <w:rFonts w:ascii="Verdana" w:hAnsi="Verdana"/>
          <w:b/>
          <w:color w:val="000000"/>
        </w:rPr>
        <w:t xml:space="preserve">1.2 Type of Document: </w:t>
      </w:r>
      <w:r w:rsidRPr="00B01310">
        <w:rPr>
          <w:rFonts w:ascii="Verdana" w:hAnsi="Verdana"/>
          <w:color w:val="000000"/>
        </w:rPr>
        <w:t>Standard</w:t>
      </w:r>
      <w:r w:rsidRPr="00B01310">
        <w:rPr>
          <w:rFonts w:ascii="Verdana" w:hAnsi="Verdana"/>
          <w:color w:val="000000"/>
        </w:rPr>
        <w:br/>
      </w:r>
      <w:r w:rsidRPr="00B01310">
        <w:rPr>
          <w:rFonts w:ascii="Verdana" w:hAnsi="Verdana"/>
          <w:b/>
          <w:color w:val="000000"/>
        </w:rPr>
        <w:t xml:space="preserve">1.3 Life Cycle: </w:t>
      </w:r>
      <w:r w:rsidRPr="00B01310">
        <w:rPr>
          <w:rFonts w:ascii="Verdana" w:hAnsi="Verdana"/>
          <w:color w:val="000000"/>
        </w:rPr>
        <w:t>Full Use</w:t>
      </w:r>
    </w:p>
    <w:p w14:paraId="4B3F704D" w14:textId="77777777" w:rsidR="00B01310" w:rsidRPr="00B01310" w:rsidRDefault="0075154A" w:rsidP="00B01310">
      <w:pPr>
        <w:jc w:val="center"/>
        <w:rPr>
          <w:rFonts w:ascii="Verdana" w:hAnsi="Verdana"/>
          <w:color w:val="000000"/>
        </w:rPr>
      </w:pPr>
      <w:r>
        <w:rPr>
          <w:rFonts w:ascii="Verdana" w:hAnsi="Verdana"/>
          <w:color w:val="000000"/>
        </w:rPr>
        <w:pict w14:anchorId="40DE08AB">
          <v:rect id="_x0000_i1027" style="width:6in;height:1pt" o:hralign="center" o:hrstd="t" o:hr="t" fillcolor="#aaa" stroked="f"/>
        </w:pict>
      </w:r>
    </w:p>
    <w:p w14:paraId="5BC4110A" w14:textId="012FB5DC" w:rsidR="00B01310" w:rsidRPr="00B01310" w:rsidRDefault="00B01310" w:rsidP="00B01310">
      <w:pPr>
        <w:rPr>
          <w:rFonts w:ascii="Verdana" w:hAnsi="Verdana"/>
          <w:color w:val="000000"/>
        </w:rPr>
      </w:pPr>
      <w:r w:rsidRPr="00B01310">
        <w:rPr>
          <w:rFonts w:ascii="Verdana" w:hAnsi="Verdana"/>
          <w:b/>
          <w:color w:val="000000"/>
        </w:rPr>
        <w:t xml:space="preserve">2.1 Title: </w:t>
      </w:r>
      <w:r w:rsidRPr="00B01310">
        <w:rPr>
          <w:rFonts w:ascii="Verdana" w:hAnsi="Verdana"/>
          <w:color w:val="0000FF"/>
        </w:rPr>
        <w:t>Air Interface for Broadband Wireless Access Systems</w:t>
      </w:r>
      <w:r w:rsidR="000F5526">
        <w:rPr>
          <w:rFonts w:ascii="Verdana" w:hAnsi="Verdana"/>
          <w:color w:val="0000FF"/>
        </w:rPr>
        <w:t>:</w:t>
      </w:r>
      <w:r w:rsidRPr="00B01310">
        <w:rPr>
          <w:rFonts w:ascii="Verdana" w:hAnsi="Verdana"/>
          <w:color w:val="0000FF"/>
        </w:rPr>
        <w:t xml:space="preserve"> Amendment for Multi-tier Networks</w:t>
      </w:r>
    </w:p>
    <w:p w14:paraId="0BCE8906" w14:textId="77777777" w:rsidR="00B01310" w:rsidRPr="00B01310" w:rsidRDefault="0075154A" w:rsidP="00B01310">
      <w:pPr>
        <w:jc w:val="center"/>
        <w:rPr>
          <w:rFonts w:ascii="Verdana" w:hAnsi="Verdana"/>
          <w:color w:val="000000"/>
        </w:rPr>
      </w:pPr>
      <w:r>
        <w:rPr>
          <w:rFonts w:ascii="Verdana" w:hAnsi="Verdana"/>
          <w:color w:val="000000"/>
        </w:rPr>
        <w:pict w14:anchorId="20FF6E8D">
          <v:rect id="_x0000_i1028" style="width:6in;height:1pt" o:hralign="center" o:hrstd="t" o:hr="t" fillcolor="#aaa" stroked="f"/>
        </w:pict>
      </w:r>
    </w:p>
    <w:p w14:paraId="0D6B5D3C" w14:textId="77777777" w:rsidR="00B01310" w:rsidRPr="00B01310" w:rsidRDefault="00B01310" w:rsidP="00B01310">
      <w:pPr>
        <w:rPr>
          <w:rFonts w:ascii="Verdana" w:hAnsi="Verdana"/>
          <w:color w:val="000000"/>
        </w:rPr>
      </w:pPr>
      <w:r w:rsidRPr="00B01310">
        <w:rPr>
          <w:rFonts w:ascii="Verdana" w:hAnsi="Verdana"/>
          <w:b/>
          <w:color w:val="000000"/>
        </w:rPr>
        <w:t>3.1</w:t>
      </w:r>
      <w:r w:rsidRPr="00B01310">
        <w:rPr>
          <w:rFonts w:ascii="Verdana" w:hAnsi="Verdana"/>
          <w:color w:val="000000"/>
        </w:rPr>
        <w:t xml:space="preserve"> </w:t>
      </w:r>
      <w:r w:rsidRPr="00B01310">
        <w:rPr>
          <w:rFonts w:ascii="Verdana" w:hAnsi="Verdana"/>
          <w:b/>
          <w:color w:val="000000"/>
        </w:rPr>
        <w:t xml:space="preserve">Working Group: </w:t>
      </w:r>
      <w:r w:rsidRPr="00B01310">
        <w:rPr>
          <w:rFonts w:ascii="Verdana" w:hAnsi="Verdana"/>
          <w:color w:val="000000"/>
        </w:rPr>
        <w:t>Broadband Wireless Access Working Group (C/LM/WG802.16)</w:t>
      </w:r>
      <w:r w:rsidRPr="00B01310">
        <w:rPr>
          <w:rFonts w:ascii="Verdana" w:hAnsi="Verdana"/>
          <w:color w:val="000000"/>
        </w:rPr>
        <w:br/>
      </w:r>
      <w:r w:rsidRPr="00B01310">
        <w:rPr>
          <w:rFonts w:ascii="Verdana" w:hAnsi="Verdana"/>
          <w:b/>
          <w:color w:val="000000"/>
        </w:rPr>
        <w:t>Contact Information for Working Group Chair</w:t>
      </w:r>
      <w:r w:rsidRPr="00B01310">
        <w:rPr>
          <w:rFonts w:ascii="Verdana" w:hAnsi="Verdana"/>
          <w:color w:val="000000"/>
        </w:rPr>
        <w:br/>
      </w:r>
      <w:proofErr w:type="gramStart"/>
      <w:r w:rsidRPr="00B01310">
        <w:rPr>
          <w:rFonts w:ascii="Verdana" w:hAnsi="Verdana"/>
          <w:color w:val="000000"/>
        </w:rPr>
        <w:t>   </w:t>
      </w:r>
      <w:r w:rsidRPr="00B01310">
        <w:rPr>
          <w:rFonts w:ascii="Verdana" w:hAnsi="Verdana"/>
          <w:b/>
          <w:color w:val="000000"/>
        </w:rPr>
        <w:t>Name</w:t>
      </w:r>
      <w:proofErr w:type="gramEnd"/>
      <w:r w:rsidRPr="00B01310">
        <w:rPr>
          <w:rFonts w:ascii="Verdana" w:hAnsi="Verdana"/>
          <w:b/>
          <w:color w:val="000000"/>
        </w:rPr>
        <w:t xml:space="preserve">: </w:t>
      </w:r>
      <w:r w:rsidRPr="00B01310">
        <w:rPr>
          <w:rFonts w:ascii="Verdana" w:hAnsi="Verdana"/>
          <w:color w:val="000000"/>
        </w:rPr>
        <w:t>Roger Marks</w:t>
      </w:r>
      <w:r w:rsidRPr="00B01310">
        <w:rPr>
          <w:rFonts w:ascii="Verdana" w:hAnsi="Verdana"/>
          <w:color w:val="000000"/>
        </w:rPr>
        <w:br/>
        <w:t>   </w:t>
      </w:r>
      <w:r w:rsidRPr="00B01310">
        <w:rPr>
          <w:rFonts w:ascii="Verdana" w:hAnsi="Verdana"/>
          <w:b/>
          <w:color w:val="000000"/>
        </w:rPr>
        <w:t xml:space="preserve">Email Address: </w:t>
      </w:r>
      <w:hyperlink r:id="rId15" w:history="1">
        <w:r w:rsidRPr="00B01310">
          <w:rPr>
            <w:rStyle w:val="Hyperlink"/>
            <w:rFonts w:ascii="Verdana" w:hAnsi="Verdana"/>
          </w:rPr>
          <w:t>r.b.marks@ieee.org</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1 619 393 1913</w:t>
      </w:r>
      <w:r w:rsidRPr="00B01310">
        <w:rPr>
          <w:rFonts w:ascii="Verdana" w:hAnsi="Verdana"/>
          <w:color w:val="000000"/>
        </w:rPr>
        <w:br/>
      </w:r>
      <w:r w:rsidRPr="00B01310">
        <w:rPr>
          <w:rFonts w:ascii="Verdana" w:hAnsi="Verdana"/>
          <w:b/>
          <w:color w:val="000000"/>
        </w:rPr>
        <w:t>Contact Information for Working Group Vice-Chair</w:t>
      </w:r>
      <w:r w:rsidRPr="00B01310">
        <w:rPr>
          <w:rFonts w:ascii="Verdana" w:hAnsi="Verdana"/>
          <w:color w:val="000000"/>
        </w:rPr>
        <w:br/>
        <w:t>None</w:t>
      </w:r>
    </w:p>
    <w:p w14:paraId="6AE48728" w14:textId="77777777" w:rsidR="00B01310" w:rsidRPr="00B01310" w:rsidRDefault="0075154A" w:rsidP="00B01310">
      <w:pPr>
        <w:jc w:val="center"/>
        <w:rPr>
          <w:rFonts w:ascii="Verdana" w:hAnsi="Verdana"/>
          <w:color w:val="000000"/>
        </w:rPr>
      </w:pPr>
      <w:r>
        <w:rPr>
          <w:rFonts w:ascii="Verdana" w:hAnsi="Verdana"/>
          <w:color w:val="000000"/>
        </w:rPr>
        <w:pict w14:anchorId="0240D651">
          <v:rect id="_x0000_i1029" style="width:6in;height:1pt" o:hralign="center" o:hrstd="t" o:hr="t" fillcolor="#aaa" stroked="f"/>
        </w:pict>
      </w:r>
    </w:p>
    <w:p w14:paraId="5C220ADB" w14:textId="77777777" w:rsidR="00B01310" w:rsidRPr="00B01310" w:rsidRDefault="00B01310" w:rsidP="00B01310">
      <w:pPr>
        <w:rPr>
          <w:rFonts w:ascii="Verdana" w:hAnsi="Verdana"/>
          <w:color w:val="000000"/>
        </w:rPr>
      </w:pPr>
      <w:r w:rsidRPr="00B01310">
        <w:rPr>
          <w:rFonts w:ascii="Verdana" w:hAnsi="Verdana"/>
          <w:b/>
          <w:color w:val="000000"/>
        </w:rPr>
        <w:t>3.2</w:t>
      </w:r>
      <w:r w:rsidRPr="00B01310">
        <w:rPr>
          <w:rFonts w:ascii="Verdana" w:hAnsi="Verdana"/>
          <w:color w:val="000000"/>
        </w:rPr>
        <w:t xml:space="preserve"> </w:t>
      </w:r>
      <w:r w:rsidRPr="00B01310">
        <w:rPr>
          <w:rFonts w:ascii="Verdana" w:hAnsi="Verdana"/>
          <w:b/>
          <w:color w:val="000000"/>
        </w:rPr>
        <w:t xml:space="preserve">Sponsoring Society and Committee: </w:t>
      </w:r>
      <w:r w:rsidRPr="00B01310">
        <w:rPr>
          <w:rFonts w:ascii="Verdana" w:hAnsi="Verdana"/>
          <w:color w:val="000000"/>
        </w:rPr>
        <w:t>IEEE Computer Society/LAN/MAN Standards Committee (C/LM)</w:t>
      </w:r>
      <w:r w:rsidRPr="00B01310">
        <w:rPr>
          <w:rFonts w:ascii="Verdana" w:hAnsi="Verdana"/>
          <w:color w:val="000000"/>
        </w:rPr>
        <w:br/>
      </w:r>
      <w:r w:rsidRPr="00B01310">
        <w:rPr>
          <w:rFonts w:ascii="Verdana" w:hAnsi="Verdana"/>
          <w:b/>
          <w:color w:val="000000"/>
        </w:rPr>
        <w:t>Contact Information for Sponsor Chair</w:t>
      </w:r>
      <w:r w:rsidRPr="00B01310">
        <w:rPr>
          <w:rFonts w:ascii="Verdana" w:hAnsi="Verdana"/>
          <w:color w:val="000000"/>
        </w:rPr>
        <w:br/>
      </w:r>
      <w:proofErr w:type="gramStart"/>
      <w:r w:rsidRPr="00B01310">
        <w:rPr>
          <w:rFonts w:ascii="Verdana" w:hAnsi="Verdana"/>
          <w:color w:val="000000"/>
        </w:rPr>
        <w:t>   </w:t>
      </w:r>
      <w:r w:rsidRPr="00B01310">
        <w:rPr>
          <w:rFonts w:ascii="Verdana" w:hAnsi="Verdana"/>
          <w:b/>
          <w:color w:val="000000"/>
        </w:rPr>
        <w:t>Name</w:t>
      </w:r>
      <w:proofErr w:type="gramEnd"/>
      <w:r w:rsidRPr="00B01310">
        <w:rPr>
          <w:rFonts w:ascii="Verdana" w:hAnsi="Verdana"/>
          <w:b/>
          <w:color w:val="000000"/>
        </w:rPr>
        <w:t xml:space="preserve">: </w:t>
      </w:r>
      <w:r w:rsidRPr="00B01310">
        <w:rPr>
          <w:rFonts w:ascii="Verdana" w:hAnsi="Verdana"/>
          <w:color w:val="000000"/>
        </w:rPr>
        <w:t xml:space="preserve">Paul </w:t>
      </w:r>
      <w:proofErr w:type="spellStart"/>
      <w:r w:rsidRPr="00B01310">
        <w:rPr>
          <w:rFonts w:ascii="Verdana" w:hAnsi="Verdana"/>
          <w:color w:val="000000"/>
        </w:rPr>
        <w:t>Nikolich</w:t>
      </w:r>
      <w:proofErr w:type="spellEnd"/>
      <w:r w:rsidRPr="00B01310">
        <w:rPr>
          <w:rFonts w:ascii="Verdana" w:hAnsi="Verdana"/>
          <w:color w:val="000000"/>
        </w:rPr>
        <w:br/>
        <w:t>   </w:t>
      </w:r>
      <w:r w:rsidRPr="00B01310">
        <w:rPr>
          <w:rFonts w:ascii="Verdana" w:hAnsi="Verdana"/>
          <w:b/>
          <w:color w:val="000000"/>
        </w:rPr>
        <w:t xml:space="preserve">Email Address: </w:t>
      </w:r>
      <w:hyperlink r:id="rId16" w:history="1">
        <w:r w:rsidRPr="00B01310">
          <w:rPr>
            <w:rStyle w:val="Hyperlink"/>
            <w:rFonts w:ascii="Verdana" w:hAnsi="Verdana"/>
          </w:rPr>
          <w:t>p.nikolich@ieee.org</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857.205.0050</w:t>
      </w:r>
      <w:r w:rsidRPr="00B01310">
        <w:rPr>
          <w:rFonts w:ascii="Verdana" w:hAnsi="Verdana"/>
          <w:color w:val="000000"/>
        </w:rPr>
        <w:br/>
      </w:r>
      <w:r w:rsidRPr="00B01310">
        <w:rPr>
          <w:rFonts w:ascii="Verdana" w:hAnsi="Verdana"/>
          <w:b/>
          <w:color w:val="000000"/>
        </w:rPr>
        <w:t>Contact Information for Standards Representative</w:t>
      </w:r>
      <w:r w:rsidRPr="00B01310">
        <w:rPr>
          <w:rFonts w:ascii="Verdana" w:hAnsi="Verdana"/>
          <w:color w:val="000000"/>
        </w:rPr>
        <w:br/>
        <w:t>None</w:t>
      </w:r>
    </w:p>
    <w:p w14:paraId="2107612E" w14:textId="77777777" w:rsidR="00B01310" w:rsidRPr="00B01310" w:rsidRDefault="0075154A" w:rsidP="00B01310">
      <w:pPr>
        <w:jc w:val="center"/>
        <w:rPr>
          <w:rFonts w:ascii="Verdana" w:hAnsi="Verdana"/>
          <w:color w:val="000000"/>
        </w:rPr>
      </w:pPr>
      <w:r>
        <w:rPr>
          <w:rFonts w:ascii="Verdana" w:hAnsi="Verdana"/>
          <w:color w:val="000000"/>
        </w:rPr>
        <w:pict w14:anchorId="0C6A92A8">
          <v:rect id="_x0000_i1030" style="width:6in;height:1pt" o:hralign="center" o:hrstd="t" o:hr="t" fillcolor="#aaa" stroked="f"/>
        </w:pict>
      </w:r>
    </w:p>
    <w:p w14:paraId="3327F196" w14:textId="77777777" w:rsidR="00B01310" w:rsidRPr="00B01310" w:rsidRDefault="00B01310" w:rsidP="00B01310">
      <w:pPr>
        <w:rPr>
          <w:rFonts w:ascii="Verdana" w:hAnsi="Verdana"/>
          <w:color w:val="000000"/>
        </w:rPr>
      </w:pPr>
      <w:r w:rsidRPr="00B01310">
        <w:rPr>
          <w:rFonts w:ascii="Verdana" w:hAnsi="Verdana"/>
          <w:b/>
          <w:color w:val="000000"/>
        </w:rPr>
        <w:t>3.3</w:t>
      </w:r>
      <w:r w:rsidRPr="00B01310">
        <w:rPr>
          <w:rFonts w:ascii="Verdana" w:hAnsi="Verdana"/>
          <w:color w:val="000000"/>
        </w:rPr>
        <w:t xml:space="preserve"> </w:t>
      </w:r>
      <w:r w:rsidRPr="00B01310">
        <w:rPr>
          <w:rFonts w:ascii="Verdana" w:hAnsi="Verdana"/>
          <w:b/>
          <w:color w:val="000000"/>
        </w:rPr>
        <w:t xml:space="preserve">Joint Sponsor: </w:t>
      </w:r>
      <w:r w:rsidRPr="00B01310">
        <w:rPr>
          <w:rFonts w:ascii="Verdana" w:hAnsi="Verdana"/>
          <w:color w:val="000000"/>
        </w:rPr>
        <w:t>IEEE Microwave Theory and Techniques Society/Standards Coordinating Committee (MTT/SCC)</w:t>
      </w:r>
      <w:r w:rsidRPr="00B01310">
        <w:rPr>
          <w:rFonts w:ascii="Verdana" w:hAnsi="Verdana"/>
          <w:color w:val="000000"/>
        </w:rPr>
        <w:br/>
      </w:r>
      <w:r w:rsidRPr="00B01310">
        <w:rPr>
          <w:rFonts w:ascii="Verdana" w:hAnsi="Verdana"/>
          <w:b/>
          <w:color w:val="000000"/>
        </w:rPr>
        <w:t>Contact Information for Sponsor Chair</w:t>
      </w:r>
      <w:r w:rsidRPr="00B01310">
        <w:rPr>
          <w:rFonts w:ascii="Verdana" w:hAnsi="Verdana"/>
          <w:color w:val="000000"/>
        </w:rPr>
        <w:br/>
      </w:r>
      <w:proofErr w:type="gramStart"/>
      <w:r w:rsidRPr="00B01310">
        <w:rPr>
          <w:rFonts w:ascii="Verdana" w:hAnsi="Verdana"/>
          <w:color w:val="000000"/>
        </w:rPr>
        <w:t>   </w:t>
      </w:r>
      <w:r w:rsidRPr="00B01310">
        <w:rPr>
          <w:rFonts w:ascii="Verdana" w:hAnsi="Verdana"/>
          <w:b/>
          <w:color w:val="000000"/>
        </w:rPr>
        <w:t>Name</w:t>
      </w:r>
      <w:proofErr w:type="gramEnd"/>
      <w:r w:rsidRPr="00B01310">
        <w:rPr>
          <w:rFonts w:ascii="Verdana" w:hAnsi="Verdana"/>
          <w:b/>
          <w:color w:val="000000"/>
        </w:rPr>
        <w:t xml:space="preserve">: </w:t>
      </w:r>
      <w:r w:rsidRPr="00B01310">
        <w:rPr>
          <w:rFonts w:ascii="Verdana" w:hAnsi="Verdana"/>
          <w:color w:val="000000"/>
        </w:rPr>
        <w:t xml:space="preserve">Michael </w:t>
      </w:r>
      <w:proofErr w:type="spellStart"/>
      <w:r w:rsidRPr="00B01310">
        <w:rPr>
          <w:rFonts w:ascii="Verdana" w:hAnsi="Verdana"/>
          <w:color w:val="000000"/>
        </w:rPr>
        <w:t>Janezic</w:t>
      </w:r>
      <w:proofErr w:type="spellEnd"/>
      <w:r w:rsidRPr="00B01310">
        <w:rPr>
          <w:rFonts w:ascii="Verdana" w:hAnsi="Verdana"/>
          <w:color w:val="000000"/>
        </w:rPr>
        <w:br/>
        <w:t>   </w:t>
      </w:r>
      <w:r w:rsidRPr="00B01310">
        <w:rPr>
          <w:rFonts w:ascii="Verdana" w:hAnsi="Verdana"/>
          <w:b/>
          <w:color w:val="000000"/>
        </w:rPr>
        <w:t xml:space="preserve">Email Address: </w:t>
      </w:r>
      <w:hyperlink r:id="rId17" w:history="1">
        <w:r w:rsidRPr="00B01310">
          <w:rPr>
            <w:rStyle w:val="Hyperlink"/>
            <w:rFonts w:ascii="Verdana" w:hAnsi="Verdana"/>
          </w:rPr>
          <w:t>janezic@boulder.nist.gov</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303-497-3656</w:t>
      </w:r>
      <w:r w:rsidRPr="00B01310">
        <w:rPr>
          <w:rFonts w:ascii="Verdana" w:hAnsi="Verdana"/>
          <w:color w:val="000000"/>
        </w:rPr>
        <w:br/>
      </w:r>
      <w:r w:rsidRPr="00B01310">
        <w:rPr>
          <w:rFonts w:ascii="Verdana" w:hAnsi="Verdana"/>
          <w:b/>
          <w:color w:val="000000"/>
        </w:rPr>
        <w:t>Contact Information for Standards Representative</w:t>
      </w:r>
      <w:r w:rsidRPr="00B01310">
        <w:rPr>
          <w:rFonts w:ascii="Verdana" w:hAnsi="Verdana"/>
          <w:color w:val="000000"/>
        </w:rPr>
        <w:br/>
        <w:t>   </w:t>
      </w:r>
      <w:r w:rsidRPr="00B01310">
        <w:rPr>
          <w:rFonts w:ascii="Verdana" w:hAnsi="Verdana"/>
          <w:b/>
          <w:color w:val="000000"/>
        </w:rPr>
        <w:t xml:space="preserve">Name: </w:t>
      </w:r>
      <w:r w:rsidRPr="00B01310">
        <w:rPr>
          <w:rFonts w:ascii="Verdana" w:hAnsi="Verdana"/>
          <w:color w:val="000000"/>
        </w:rPr>
        <w:t xml:space="preserve">Michael </w:t>
      </w:r>
      <w:proofErr w:type="spellStart"/>
      <w:r w:rsidRPr="00B01310">
        <w:rPr>
          <w:rFonts w:ascii="Verdana" w:hAnsi="Verdana"/>
          <w:color w:val="000000"/>
        </w:rPr>
        <w:t>Janezic</w:t>
      </w:r>
      <w:proofErr w:type="spellEnd"/>
      <w:r w:rsidRPr="00B01310">
        <w:rPr>
          <w:rFonts w:ascii="Verdana" w:hAnsi="Verdana"/>
          <w:color w:val="000000"/>
        </w:rPr>
        <w:br/>
        <w:t>   </w:t>
      </w:r>
      <w:r w:rsidRPr="00B01310">
        <w:rPr>
          <w:rFonts w:ascii="Verdana" w:hAnsi="Verdana"/>
          <w:b/>
          <w:color w:val="000000"/>
        </w:rPr>
        <w:t xml:space="preserve">Email Address: </w:t>
      </w:r>
      <w:hyperlink r:id="rId18" w:history="1">
        <w:r w:rsidRPr="00B01310">
          <w:rPr>
            <w:rStyle w:val="Hyperlink"/>
            <w:rFonts w:ascii="Verdana" w:hAnsi="Verdana"/>
          </w:rPr>
          <w:t>janezic@boulder.nist.gov</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303-497-3656</w:t>
      </w:r>
    </w:p>
    <w:p w14:paraId="1E6BD319" w14:textId="77777777" w:rsidR="00B01310" w:rsidRPr="00B01310" w:rsidRDefault="0075154A" w:rsidP="00B01310">
      <w:pPr>
        <w:jc w:val="center"/>
        <w:rPr>
          <w:rFonts w:ascii="Verdana" w:hAnsi="Verdana"/>
          <w:color w:val="000000"/>
        </w:rPr>
      </w:pPr>
      <w:r>
        <w:rPr>
          <w:rFonts w:ascii="Verdana" w:hAnsi="Verdana"/>
          <w:color w:val="000000"/>
        </w:rPr>
        <w:pict w14:anchorId="6F88F778">
          <v:rect id="_x0000_i1031" style="width:6in;height:1pt" o:hralign="center" o:hrstd="t" o:hr="t" fillcolor="#aaa" stroked="f"/>
        </w:pict>
      </w:r>
    </w:p>
    <w:p w14:paraId="298E2420" w14:textId="77777777" w:rsidR="00B01310" w:rsidRPr="00B01310" w:rsidRDefault="00B01310" w:rsidP="00B01310">
      <w:pPr>
        <w:rPr>
          <w:rFonts w:ascii="Verdana" w:hAnsi="Verdana"/>
          <w:color w:val="000000"/>
        </w:rPr>
      </w:pPr>
      <w:r w:rsidRPr="00B01310">
        <w:rPr>
          <w:rFonts w:ascii="Verdana" w:hAnsi="Verdana"/>
          <w:b/>
          <w:color w:val="000000"/>
        </w:rPr>
        <w:lastRenderedPageBreak/>
        <w:t xml:space="preserve">4.1 Type of Ballot: </w:t>
      </w:r>
      <w:r w:rsidRPr="00B01310">
        <w:rPr>
          <w:rFonts w:ascii="Verdana" w:hAnsi="Verdana"/>
          <w:color w:val="000000"/>
        </w:rPr>
        <w:t>Individual</w:t>
      </w:r>
      <w:r w:rsidRPr="00B01310">
        <w:rPr>
          <w:rFonts w:ascii="Verdana" w:hAnsi="Verdana"/>
          <w:color w:val="000000"/>
        </w:rPr>
        <w:br/>
      </w:r>
      <w:r w:rsidRPr="00B01310">
        <w:rPr>
          <w:rFonts w:ascii="Verdana" w:hAnsi="Verdana"/>
          <w:b/>
          <w:color w:val="000000"/>
        </w:rPr>
        <w:t xml:space="preserve">4.2 Expected Date of submission of draft to the IEEE-SA for Initial Sponsor Ballot: </w:t>
      </w:r>
      <w:r w:rsidRPr="00B01310">
        <w:rPr>
          <w:rFonts w:ascii="Verdana" w:hAnsi="Verdana"/>
          <w:color w:val="0000FF"/>
        </w:rPr>
        <w:t>03/2014</w:t>
      </w:r>
      <w:r w:rsidRPr="00B01310">
        <w:rPr>
          <w:rFonts w:ascii="Verdana" w:hAnsi="Verdana"/>
          <w:color w:val="000000"/>
        </w:rPr>
        <w:br/>
      </w:r>
      <w:r w:rsidRPr="00B01310">
        <w:rPr>
          <w:rFonts w:ascii="Verdana" w:hAnsi="Verdana"/>
          <w:b/>
          <w:color w:val="000000"/>
        </w:rPr>
        <w:t xml:space="preserve">4.3 Projected Completion Date for Submittal to </w:t>
      </w:r>
      <w:proofErr w:type="spellStart"/>
      <w:r w:rsidRPr="00B01310">
        <w:rPr>
          <w:rFonts w:ascii="Verdana" w:hAnsi="Verdana"/>
          <w:b/>
          <w:color w:val="000000"/>
        </w:rPr>
        <w:t>RevCom</w:t>
      </w:r>
      <w:proofErr w:type="spellEnd"/>
      <w:r w:rsidRPr="00B01310">
        <w:rPr>
          <w:rFonts w:ascii="Verdana" w:hAnsi="Verdana"/>
          <w:b/>
          <w:color w:val="000000"/>
        </w:rPr>
        <w:t xml:space="preserve">: </w:t>
      </w:r>
      <w:r w:rsidRPr="00B01310">
        <w:rPr>
          <w:rFonts w:ascii="Verdana" w:hAnsi="Verdana"/>
          <w:color w:val="0000FF"/>
        </w:rPr>
        <w:t>02/2015</w:t>
      </w:r>
    </w:p>
    <w:p w14:paraId="4D0CA263" w14:textId="77777777" w:rsidR="00B01310" w:rsidRPr="00B01310" w:rsidRDefault="0075154A" w:rsidP="00B01310">
      <w:pPr>
        <w:jc w:val="center"/>
        <w:rPr>
          <w:rFonts w:ascii="Verdana" w:hAnsi="Verdana"/>
          <w:color w:val="000000"/>
        </w:rPr>
      </w:pPr>
      <w:r>
        <w:rPr>
          <w:rFonts w:ascii="Verdana" w:hAnsi="Verdana"/>
          <w:color w:val="000000"/>
        </w:rPr>
        <w:pict w14:anchorId="748AAF84">
          <v:rect id="_x0000_i1032" style="width:6in;height:1pt" o:hralign="center" o:hrstd="t" o:hr="t" fillcolor="#aaa" stroked="f"/>
        </w:pict>
      </w:r>
    </w:p>
    <w:p w14:paraId="78BE83BB" w14:textId="77777777" w:rsidR="00B01310" w:rsidRPr="00B01310" w:rsidRDefault="00B01310" w:rsidP="00B01310">
      <w:pPr>
        <w:ind w:right="120"/>
        <w:rPr>
          <w:rFonts w:ascii="Verdana" w:hAnsi="Verdana"/>
          <w:color w:val="000000"/>
        </w:rPr>
      </w:pPr>
      <w:r w:rsidRPr="00B01310">
        <w:rPr>
          <w:rFonts w:ascii="Verdana" w:hAnsi="Verdana"/>
          <w:b/>
          <w:color w:val="000000"/>
        </w:rPr>
        <w:t xml:space="preserve">5.1 Approximate number of people expected to be actively involved in the development of this project: </w:t>
      </w:r>
      <w:r w:rsidRPr="00B01310">
        <w:rPr>
          <w:rFonts w:ascii="Verdana" w:hAnsi="Verdana"/>
          <w:color w:val="000000"/>
        </w:rPr>
        <w:t>30</w:t>
      </w:r>
    </w:p>
    <w:p w14:paraId="3FD09FFC" w14:textId="77777777" w:rsidR="00B01310" w:rsidRPr="00B01310" w:rsidRDefault="00B01310" w:rsidP="00B01310">
      <w:pPr>
        <w:ind w:left="120" w:right="120"/>
        <w:rPr>
          <w:rFonts w:ascii="Verdana" w:hAnsi="Verdana"/>
          <w:b/>
          <w:color w:val="000000"/>
        </w:rPr>
      </w:pPr>
    </w:p>
    <w:p w14:paraId="4196548C" w14:textId="77777777" w:rsidR="00B01310" w:rsidRPr="00B01310" w:rsidRDefault="00B01310" w:rsidP="00B01310">
      <w:pPr>
        <w:rPr>
          <w:rFonts w:ascii="Verdana" w:hAnsi="Verdana"/>
          <w:color w:val="000000"/>
        </w:rPr>
      </w:pPr>
      <w:r w:rsidRPr="00B01310">
        <w:rPr>
          <w:rFonts w:ascii="Verdana" w:hAnsi="Verdana"/>
          <w:b/>
          <w:color w:val="000000"/>
        </w:rPr>
        <w:t xml:space="preserve">5.2.a. Scope of the complete standard: </w:t>
      </w:r>
      <w:r w:rsidRPr="00B01310">
        <w:rPr>
          <w:rFonts w:ascii="Verdana" w:hAnsi="Verdana"/>
        </w:rP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14:paraId="3F365C12" w14:textId="77777777" w:rsidR="00B01310" w:rsidRPr="00B01310" w:rsidRDefault="00B01310" w:rsidP="00B01310">
      <w:pPr>
        <w:ind w:left="120" w:right="120"/>
        <w:rPr>
          <w:rFonts w:ascii="Verdana" w:hAnsi="Verdana"/>
          <w:b/>
          <w:color w:val="000000"/>
        </w:rPr>
      </w:pPr>
    </w:p>
    <w:p w14:paraId="0E55B299" w14:textId="5ABBD983" w:rsidR="00AA1DE8" w:rsidRDefault="00B01310" w:rsidP="00B01310">
      <w:pPr>
        <w:ind w:right="120"/>
        <w:rPr>
          <w:rFonts w:ascii="Verdana" w:hAnsi="Verdana"/>
          <w:color w:val="0000FF"/>
        </w:rPr>
      </w:pPr>
      <w:r w:rsidRPr="00B01310">
        <w:rPr>
          <w:rFonts w:ascii="Verdana" w:hAnsi="Verdana"/>
          <w:b/>
          <w:color w:val="000000"/>
        </w:rPr>
        <w:t xml:space="preserve">5.2.b. Scope of the project: </w:t>
      </w:r>
      <w:r w:rsidRPr="00B01310">
        <w:rPr>
          <w:rFonts w:ascii="Verdana" w:hAnsi="Verdana"/>
          <w:color w:val="0000FF"/>
        </w:rPr>
        <w:t xml:space="preserve">This amendment specifies </w:t>
      </w:r>
      <w:r w:rsidR="00AA1DE8">
        <w:rPr>
          <w:rFonts w:ascii="Verdana" w:hAnsi="Verdana"/>
          <w:color w:val="0000FF"/>
        </w:rPr>
        <w:t>mechanisms for cooperation among base stations in multi-tier networks</w:t>
      </w:r>
      <w:r w:rsidR="00AA1DE8" w:rsidRPr="00B01310">
        <w:rPr>
          <w:rFonts w:ascii="Verdana" w:hAnsi="Verdana"/>
          <w:color w:val="0000FF"/>
        </w:rPr>
        <w:t xml:space="preserve"> to enhance interference mitigation, mobility management, and power management</w:t>
      </w:r>
      <w:r w:rsidR="00AA1DE8">
        <w:rPr>
          <w:rFonts w:ascii="Verdana" w:hAnsi="Verdana"/>
          <w:color w:val="0000FF"/>
        </w:rPr>
        <w:t xml:space="preserve">. The applicable management entities are </w:t>
      </w:r>
      <w:r w:rsidR="00AA1DE8" w:rsidRPr="00B01310">
        <w:rPr>
          <w:rFonts w:ascii="Verdana" w:hAnsi="Verdana"/>
          <w:color w:val="0000FF"/>
        </w:rPr>
        <w:t>amended.</w:t>
      </w:r>
    </w:p>
    <w:p w14:paraId="2376F6E2" w14:textId="383D1DB8" w:rsidR="00B01310" w:rsidRPr="00B01310" w:rsidRDefault="00B01310" w:rsidP="00B01310">
      <w:pPr>
        <w:ind w:right="120"/>
        <w:rPr>
          <w:rFonts w:ascii="Verdana" w:hAnsi="Verdana"/>
          <w:color w:val="000000"/>
        </w:rPr>
      </w:pPr>
      <w:r w:rsidRPr="00B01310">
        <w:rPr>
          <w:rFonts w:ascii="Verdana" w:hAnsi="Verdana"/>
          <w:color w:val="000000"/>
        </w:rPr>
        <w:br/>
      </w:r>
      <w:r w:rsidRPr="00B01310">
        <w:rPr>
          <w:rFonts w:ascii="Verdana" w:hAnsi="Verdana"/>
          <w:b/>
          <w:color w:val="000000"/>
        </w:rPr>
        <w:t xml:space="preserve">5.3 Is the completion of this standard dependent upon the completion of another standard: </w:t>
      </w:r>
      <w:r w:rsidR="007A38D0">
        <w:rPr>
          <w:rFonts w:ascii="Verdana" w:hAnsi="Verdana"/>
          <w:color w:val="000000"/>
        </w:rPr>
        <w:t>No</w:t>
      </w:r>
      <w:r w:rsidRPr="00B01310">
        <w:rPr>
          <w:rFonts w:ascii="Verdana" w:hAnsi="Verdana"/>
          <w:color w:val="000000"/>
        </w:rPr>
        <w:br/>
      </w:r>
      <w:proofErr w:type="gramStart"/>
      <w:r w:rsidRPr="00B01310">
        <w:rPr>
          <w:rFonts w:ascii="Verdana" w:hAnsi="Verdana"/>
          <w:b/>
          <w:color w:val="000000"/>
        </w:rPr>
        <w:t>If</w:t>
      </w:r>
      <w:proofErr w:type="gramEnd"/>
      <w:r w:rsidRPr="00B01310">
        <w:rPr>
          <w:rFonts w:ascii="Verdana" w:hAnsi="Verdana"/>
          <w:b/>
          <w:color w:val="000000"/>
        </w:rPr>
        <w:t xml:space="preserve"> yes please explain: </w:t>
      </w:r>
      <w:r w:rsidRPr="00B01310">
        <w:rPr>
          <w:rFonts w:ascii="Verdana" w:hAnsi="Verdana"/>
          <w:color w:val="000000"/>
        </w:rPr>
        <w:br/>
      </w:r>
    </w:p>
    <w:p w14:paraId="25E9F580" w14:textId="77777777" w:rsidR="00B01310" w:rsidRPr="00B01310" w:rsidRDefault="00B01310" w:rsidP="00B01310">
      <w:pPr>
        <w:rPr>
          <w:rFonts w:ascii="Verdana" w:hAnsi="Verdana"/>
          <w:color w:val="000000"/>
        </w:rPr>
      </w:pPr>
      <w:r w:rsidRPr="00B01310">
        <w:rPr>
          <w:rFonts w:ascii="Verdana" w:hAnsi="Verdana"/>
          <w:b/>
          <w:color w:val="000000"/>
        </w:rPr>
        <w:t xml:space="preserve">5.4 Purpose: </w:t>
      </w:r>
      <w:r w:rsidRPr="00B01310">
        <w:rPr>
          <w:rFonts w:ascii="Verdana" w:hAnsi="Verdana"/>
          <w:color w:val="0000FF"/>
        </w:rPr>
        <w:t xml:space="preserve">This standard enables rapid worldwide deployment of innovative, cost-effective, and interoperable multivendor broadband wireless access products, facilitates competition in broadband access by providing alternatives to </w:t>
      </w:r>
      <w:proofErr w:type="spellStart"/>
      <w:r w:rsidRPr="00B01310">
        <w:rPr>
          <w:rFonts w:ascii="Verdana" w:hAnsi="Verdana"/>
          <w:color w:val="0000FF"/>
        </w:rPr>
        <w:t>wireline</w:t>
      </w:r>
      <w:proofErr w:type="spellEnd"/>
      <w:r w:rsidRPr="00B01310">
        <w:rPr>
          <w:rFonts w:ascii="Verdana" w:hAnsi="Verdana"/>
          <w:color w:val="0000FF"/>
        </w:rPr>
        <w:t xml:space="preserve"> broadband access, encourages consistent worldwide spectrum allocation, and accelerates the commercialization of broadband wireless access systems.</w:t>
      </w:r>
    </w:p>
    <w:p w14:paraId="1B7BE839" w14:textId="4A0520B6" w:rsidR="00B01310" w:rsidRPr="00B01310" w:rsidRDefault="00B01310" w:rsidP="00B01310">
      <w:pPr>
        <w:rPr>
          <w:rFonts w:ascii="Verdana" w:hAnsi="Verdana"/>
          <w:color w:val="000000"/>
        </w:rPr>
      </w:pPr>
      <w:r w:rsidRPr="00B01310">
        <w:rPr>
          <w:rFonts w:ascii="Verdana" w:hAnsi="Verdana"/>
          <w:b/>
          <w:color w:val="000000"/>
        </w:rPr>
        <w:t xml:space="preserve">5.5 Need for the Project: </w:t>
      </w:r>
      <w:r w:rsidRPr="00B01310">
        <w:rPr>
          <w:rFonts w:ascii="Verdana" w:hAnsi="Verdana"/>
          <w:color w:val="0000FF"/>
        </w:rPr>
        <w:t xml:space="preserve">As the spectral efficiency of wireless links approaches its theoretical limits, and with the data traffic requirements continuing to grow rapidly, cell density and cooperation </w:t>
      </w:r>
      <w:r w:rsidR="005C1A08">
        <w:rPr>
          <w:rFonts w:ascii="Verdana" w:hAnsi="Verdana"/>
          <w:color w:val="0000FF"/>
        </w:rPr>
        <w:t xml:space="preserve">among base stations </w:t>
      </w:r>
      <w:r w:rsidRPr="00B01310">
        <w:rPr>
          <w:rFonts w:ascii="Verdana" w:hAnsi="Verdana"/>
          <w:color w:val="0000FF"/>
        </w:rPr>
        <w:t xml:space="preserve">must increase in order to further improve network capacity and efficiently manage radio resources. Multi-tier </w:t>
      </w:r>
      <w:r w:rsidR="00855DBF">
        <w:rPr>
          <w:rFonts w:ascii="Verdana" w:hAnsi="Verdana"/>
          <w:color w:val="0000FF"/>
        </w:rPr>
        <w:t xml:space="preserve">access </w:t>
      </w:r>
      <w:r w:rsidRPr="00B01310">
        <w:rPr>
          <w:rFonts w:ascii="Verdana" w:hAnsi="Verdana"/>
          <w:color w:val="0000FF"/>
        </w:rPr>
        <w:t xml:space="preserve">network architecture consisting of </w:t>
      </w:r>
      <w:proofErr w:type="spellStart"/>
      <w:r w:rsidRPr="00B01310">
        <w:rPr>
          <w:rFonts w:ascii="Verdana" w:hAnsi="Verdana"/>
          <w:color w:val="0000FF"/>
        </w:rPr>
        <w:t>macrocells</w:t>
      </w:r>
      <w:proofErr w:type="spellEnd"/>
      <w:r w:rsidRPr="00B01310">
        <w:rPr>
          <w:rFonts w:ascii="Verdana" w:hAnsi="Verdana"/>
          <w:color w:val="0000FF"/>
        </w:rPr>
        <w:t xml:space="preserve"> and a variety of </w:t>
      </w:r>
      <w:r w:rsidR="00855DBF">
        <w:rPr>
          <w:rFonts w:ascii="Verdana" w:hAnsi="Verdana"/>
          <w:color w:val="0000FF"/>
        </w:rPr>
        <w:t xml:space="preserve">overlaid </w:t>
      </w:r>
      <w:r w:rsidRPr="00B01310">
        <w:rPr>
          <w:rFonts w:ascii="Verdana" w:hAnsi="Verdana"/>
          <w:color w:val="0000FF"/>
        </w:rPr>
        <w:t xml:space="preserve">smaller cells provides an approach towards solving the problem, allowing low cost per bit and efficiently utilizing all spectral resources in the system. The current IEEE </w:t>
      </w:r>
      <w:proofErr w:type="spellStart"/>
      <w:proofErr w:type="gramStart"/>
      <w:r w:rsidRPr="00B01310">
        <w:rPr>
          <w:rFonts w:ascii="Verdana" w:hAnsi="Verdana"/>
          <w:color w:val="0000FF"/>
        </w:rPr>
        <w:t>Std</w:t>
      </w:r>
      <w:proofErr w:type="spellEnd"/>
      <w:proofErr w:type="gramEnd"/>
      <w:r w:rsidRPr="00B01310">
        <w:rPr>
          <w:rFonts w:ascii="Verdana" w:hAnsi="Verdana"/>
          <w:color w:val="0000FF"/>
        </w:rPr>
        <w:t xml:space="preserve"> 802.16 and the amendments under development do not address the requirements for radio resource</w:t>
      </w:r>
      <w:r w:rsidR="005C1A08">
        <w:rPr>
          <w:rFonts w:ascii="Verdana" w:hAnsi="Verdana"/>
          <w:color w:val="0000FF"/>
        </w:rPr>
        <w:t xml:space="preserve"> management based on </w:t>
      </w:r>
      <w:r w:rsidRPr="00B01310">
        <w:rPr>
          <w:rFonts w:ascii="Verdana" w:hAnsi="Verdana"/>
          <w:color w:val="0000FF"/>
        </w:rPr>
        <w:t xml:space="preserve">cooperation </w:t>
      </w:r>
      <w:r w:rsidR="005C1A08">
        <w:rPr>
          <w:rFonts w:ascii="Verdana" w:hAnsi="Verdana"/>
          <w:color w:val="0000FF"/>
        </w:rPr>
        <w:t xml:space="preserve">among base stations </w:t>
      </w:r>
      <w:r w:rsidRPr="00B01310">
        <w:rPr>
          <w:rFonts w:ascii="Verdana" w:hAnsi="Verdana"/>
          <w:color w:val="0000FF"/>
        </w:rPr>
        <w:t xml:space="preserve">in multi-tier </w:t>
      </w:r>
      <w:r w:rsidR="00855DBF">
        <w:rPr>
          <w:rFonts w:ascii="Verdana" w:hAnsi="Verdana"/>
          <w:color w:val="0000FF"/>
        </w:rPr>
        <w:t xml:space="preserve">access </w:t>
      </w:r>
      <w:r w:rsidRPr="00B01310">
        <w:rPr>
          <w:rFonts w:ascii="Verdana" w:hAnsi="Verdana"/>
          <w:color w:val="0000FF"/>
        </w:rPr>
        <w:t>network architecture. This project will address these needs, enabling cost-effective improvements in system capacity and user quality of service with interoperable and efficient management of network resources, mobility, and spectrum.</w:t>
      </w:r>
      <w:r w:rsidRPr="00B01310">
        <w:rPr>
          <w:rFonts w:ascii="Verdana" w:hAnsi="Verdana"/>
          <w:color w:val="000000"/>
        </w:rPr>
        <w:br/>
      </w:r>
      <w:r w:rsidRPr="00B01310">
        <w:rPr>
          <w:rFonts w:ascii="Verdana" w:hAnsi="Verdana"/>
          <w:color w:val="000000"/>
        </w:rPr>
        <w:br/>
      </w:r>
      <w:r w:rsidRPr="00B01310">
        <w:rPr>
          <w:rFonts w:ascii="Verdana" w:hAnsi="Verdana"/>
          <w:b/>
          <w:color w:val="000000"/>
        </w:rPr>
        <w:t xml:space="preserve">5.6 Stakeholders for the Standard: </w:t>
      </w:r>
      <w:r w:rsidRPr="00B01310">
        <w:rPr>
          <w:rFonts w:ascii="Verdana" w:hAnsi="Verdana"/>
          <w:color w:val="0000FF"/>
        </w:rPr>
        <w:t xml:space="preserve">Vendors developing IEEE 802.16 products, carriers using IEEE 802.16 products, the WiMAX </w:t>
      </w:r>
      <w:proofErr w:type="spellStart"/>
      <w:r w:rsidRPr="00B01310">
        <w:rPr>
          <w:rFonts w:ascii="Verdana" w:hAnsi="Verdana"/>
          <w:color w:val="0000FF"/>
        </w:rPr>
        <w:t>Forum</w:t>
      </w:r>
      <w:r w:rsidRPr="00ED3DC8">
        <w:rPr>
          <w:rFonts w:ascii="Verdana" w:hAnsi="Verdana"/>
          <w:color w:val="0000FF"/>
          <w:vertAlign w:val="superscript"/>
        </w:rPr>
        <w:t>TM</w:t>
      </w:r>
      <w:proofErr w:type="spellEnd"/>
      <w:r w:rsidR="00ED3DC8">
        <w:rPr>
          <w:rFonts w:ascii="Verdana" w:hAnsi="Verdana"/>
          <w:color w:val="0000FF"/>
        </w:rPr>
        <w:t xml:space="preserve">, ARIB, </w:t>
      </w:r>
      <w:r w:rsidRPr="00B01310">
        <w:rPr>
          <w:rFonts w:ascii="Verdana" w:hAnsi="Verdana"/>
          <w:color w:val="0000FF"/>
        </w:rPr>
        <w:t>TTA, and participants in ITU-R Working Party 5D.</w:t>
      </w:r>
    </w:p>
    <w:p w14:paraId="7B889970" w14:textId="77777777" w:rsidR="00B01310" w:rsidRPr="00B01310" w:rsidRDefault="0075154A" w:rsidP="00B01310">
      <w:pPr>
        <w:jc w:val="center"/>
        <w:rPr>
          <w:rFonts w:ascii="Verdana" w:hAnsi="Verdana"/>
          <w:color w:val="000000"/>
        </w:rPr>
      </w:pPr>
      <w:r>
        <w:rPr>
          <w:rFonts w:ascii="Verdana" w:hAnsi="Verdana"/>
          <w:color w:val="000000"/>
        </w:rPr>
        <w:pict w14:anchorId="077C5278">
          <v:rect id="_x0000_i1033" style="width:6in;height:1pt" o:hralign="center" o:hrstd="t" o:hr="t" fillcolor="#aaa" stroked="f"/>
        </w:pict>
      </w:r>
    </w:p>
    <w:p w14:paraId="42734982" w14:textId="77777777" w:rsidR="00B01310" w:rsidRPr="00B01310" w:rsidRDefault="00B01310" w:rsidP="00B01310">
      <w:pPr>
        <w:rPr>
          <w:rFonts w:ascii="Verdana" w:hAnsi="Verdana"/>
          <w:color w:val="000000"/>
        </w:rPr>
      </w:pPr>
      <w:r w:rsidRPr="00B01310">
        <w:rPr>
          <w:rFonts w:ascii="Verdana" w:hAnsi="Verdana"/>
          <w:b/>
          <w:color w:val="000000"/>
        </w:rPr>
        <w:lastRenderedPageBreak/>
        <w:t>Intellectual Property</w:t>
      </w:r>
      <w:r w:rsidRPr="00B01310">
        <w:rPr>
          <w:rFonts w:ascii="Verdana" w:hAnsi="Verdana"/>
          <w:color w:val="000000"/>
        </w:rPr>
        <w:br/>
      </w:r>
      <w:r w:rsidRPr="00B01310">
        <w:rPr>
          <w:rFonts w:ascii="Verdana" w:hAnsi="Verdana"/>
          <w:b/>
          <w:color w:val="000000"/>
        </w:rPr>
        <w:t>6.1.a. Is the Sponsor aware of any copyright permissions needed for this project</w:t>
      </w:r>
      <w:proofErr w:type="gramStart"/>
      <w:r w:rsidRPr="00B01310">
        <w:rPr>
          <w:rFonts w:ascii="Verdana" w:hAnsi="Verdana"/>
          <w:b/>
          <w:color w:val="000000"/>
        </w:rPr>
        <w:t>?:</w:t>
      </w:r>
      <w:proofErr w:type="gramEnd"/>
      <w:r w:rsidRPr="00B01310">
        <w:rPr>
          <w:rFonts w:ascii="Verdana" w:hAnsi="Verdana"/>
          <w:b/>
          <w:color w:val="000000"/>
        </w:rPr>
        <w:t xml:space="preserve"> </w:t>
      </w:r>
      <w:r w:rsidRPr="00B01310">
        <w:rPr>
          <w:rFonts w:ascii="Verdana" w:hAnsi="Verdana"/>
          <w:color w:val="0000FF"/>
        </w:rPr>
        <w:t>No</w:t>
      </w:r>
      <w:r w:rsidRPr="00B01310">
        <w:rPr>
          <w:rFonts w:ascii="Verdana" w:hAnsi="Verdana"/>
          <w:color w:val="000000"/>
        </w:rPr>
        <w:br/>
      </w:r>
      <w:r w:rsidRPr="00B01310">
        <w:rPr>
          <w:rFonts w:ascii="Verdana" w:hAnsi="Verdana"/>
          <w:b/>
          <w:color w:val="000000"/>
        </w:rPr>
        <w:t xml:space="preserve">6.1.b. Is the Sponsor aware of possible registration activity related to this project?: </w:t>
      </w:r>
      <w:r w:rsidRPr="00B01310">
        <w:rPr>
          <w:rFonts w:ascii="Verdana" w:hAnsi="Verdana"/>
          <w:color w:val="0000FF"/>
        </w:rPr>
        <w:t>No</w:t>
      </w:r>
    </w:p>
    <w:p w14:paraId="5BD7E8C0" w14:textId="77777777" w:rsidR="00B01310" w:rsidRPr="00B01310" w:rsidRDefault="0075154A" w:rsidP="00B01310">
      <w:pPr>
        <w:jc w:val="center"/>
        <w:rPr>
          <w:rFonts w:ascii="Verdana" w:hAnsi="Verdana"/>
          <w:color w:val="000000"/>
        </w:rPr>
      </w:pPr>
      <w:r>
        <w:rPr>
          <w:rFonts w:ascii="Verdana" w:hAnsi="Verdana"/>
          <w:color w:val="000000"/>
        </w:rPr>
        <w:pict w14:anchorId="47746E48">
          <v:rect id="_x0000_i1034" style="width:6in;height:1pt" o:hralign="center" o:hrstd="t" o:hr="t" fillcolor="#aaa" stroked="f"/>
        </w:pict>
      </w:r>
    </w:p>
    <w:p w14:paraId="0508F681" w14:textId="77777777" w:rsidR="00B01310" w:rsidRPr="00B01310" w:rsidRDefault="00B01310" w:rsidP="00B01310">
      <w:pPr>
        <w:rPr>
          <w:rFonts w:ascii="Verdana" w:hAnsi="Verdana"/>
          <w:color w:val="000000"/>
        </w:rPr>
      </w:pPr>
      <w:r w:rsidRPr="00B01310">
        <w:rPr>
          <w:rFonts w:ascii="Verdana" w:hAnsi="Verdana"/>
          <w:b/>
          <w:color w:val="000000"/>
        </w:rPr>
        <w:t>7.1 Are there other standards or projects with a similar scope</w:t>
      </w:r>
      <w:proofErr w:type="gramStart"/>
      <w:r w:rsidRPr="00B01310">
        <w:rPr>
          <w:rFonts w:ascii="Verdana" w:hAnsi="Verdana"/>
          <w:b/>
          <w:color w:val="000000"/>
        </w:rPr>
        <w:t>?:</w:t>
      </w:r>
      <w:proofErr w:type="gramEnd"/>
      <w:r w:rsidRPr="00B01310">
        <w:rPr>
          <w:rFonts w:ascii="Verdana" w:hAnsi="Verdana"/>
          <w:b/>
          <w:color w:val="000000"/>
        </w:rPr>
        <w:t xml:space="preserve"> </w:t>
      </w:r>
      <w:r w:rsidRPr="00B01310">
        <w:rPr>
          <w:rFonts w:ascii="Verdana" w:hAnsi="Verdana"/>
          <w:color w:val="0000FF"/>
        </w:rPr>
        <w:t>No</w:t>
      </w:r>
      <w:r w:rsidRPr="00B01310">
        <w:rPr>
          <w:rFonts w:ascii="Verdana" w:hAnsi="Verdana"/>
          <w:color w:val="000000"/>
        </w:rPr>
        <w:br/>
      </w:r>
      <w:r w:rsidRPr="00B01310">
        <w:rPr>
          <w:rFonts w:ascii="Verdana" w:hAnsi="Verdana"/>
          <w:b/>
          <w:color w:val="000000"/>
        </w:rPr>
        <w:t>7.2 Joint Development</w:t>
      </w:r>
      <w:r w:rsidRPr="00B01310">
        <w:rPr>
          <w:rFonts w:ascii="Verdana" w:hAnsi="Verdana"/>
          <w:color w:val="000000"/>
        </w:rPr>
        <w:br/>
        <w:t>   </w:t>
      </w:r>
      <w:r w:rsidRPr="00B01310">
        <w:rPr>
          <w:rFonts w:ascii="Verdana" w:hAnsi="Verdana"/>
          <w:b/>
          <w:color w:val="000000"/>
        </w:rPr>
        <w:t xml:space="preserve">Is it the intent to develop this document jointly with another organization?: </w:t>
      </w:r>
      <w:r w:rsidRPr="00B01310">
        <w:rPr>
          <w:rFonts w:ascii="Verdana" w:hAnsi="Verdana"/>
          <w:color w:val="0000FF"/>
        </w:rPr>
        <w:t>No</w:t>
      </w:r>
    </w:p>
    <w:p w14:paraId="43E563CB" w14:textId="77777777" w:rsidR="00B01310" w:rsidRPr="00B01310" w:rsidRDefault="0075154A" w:rsidP="00B01310">
      <w:pPr>
        <w:jc w:val="center"/>
        <w:rPr>
          <w:rFonts w:ascii="Verdana" w:hAnsi="Verdana"/>
          <w:color w:val="000000"/>
        </w:rPr>
      </w:pPr>
      <w:r>
        <w:rPr>
          <w:rFonts w:ascii="Verdana" w:hAnsi="Verdana"/>
          <w:color w:val="000000"/>
        </w:rPr>
        <w:pict w14:anchorId="58B78BD5">
          <v:rect id="_x0000_i1035" style="width:6in;height:1pt" o:hralign="center" o:hrstd="t" o:hr="t" fillcolor="#aaa" stroked="f"/>
        </w:pict>
      </w:r>
    </w:p>
    <w:p w14:paraId="52322DAC" w14:textId="77777777" w:rsidR="00B01310" w:rsidRPr="00B01310" w:rsidRDefault="00B01310" w:rsidP="00B01310">
      <w:pPr>
        <w:rPr>
          <w:rFonts w:ascii="Verdana" w:hAnsi="Verdana"/>
          <w:color w:val="000000"/>
        </w:rPr>
      </w:pPr>
      <w:r w:rsidRPr="00B01310">
        <w:rPr>
          <w:rFonts w:ascii="Verdana" w:hAnsi="Verdana"/>
          <w:b/>
          <w:color w:val="000000"/>
        </w:rPr>
        <w:t xml:space="preserve">8.1 Additional Explanatory Notes (Item Number and Explanation): </w:t>
      </w:r>
    </w:p>
    <w:p w14:paraId="6ABF71E1" w14:textId="77777777" w:rsidR="007A7F01" w:rsidRDefault="007A7F01" w:rsidP="007A7F01">
      <w:pPr>
        <w:pStyle w:val="NormalWeb"/>
        <w:spacing w:before="2" w:after="2"/>
        <w:rPr>
          <w:rFonts w:ascii="Times New Roman" w:hAnsi="Times New Roman"/>
          <w:color w:val="0000FF"/>
          <w:sz w:val="24"/>
          <w:szCs w:val="24"/>
        </w:rPr>
      </w:pPr>
      <w:r w:rsidRPr="007A7F01">
        <w:rPr>
          <w:rFonts w:ascii="Verdana" w:hAnsi="Verdana"/>
          <w:color w:val="0000FF"/>
          <w:sz w:val="24"/>
          <w:szCs w:val="24"/>
        </w:rPr>
        <w:t xml:space="preserve">The standard will comply with IEEE </w:t>
      </w:r>
      <w:proofErr w:type="spellStart"/>
      <w:proofErr w:type="gramStart"/>
      <w:r w:rsidRPr="007A7F01">
        <w:rPr>
          <w:rFonts w:ascii="Verdana" w:hAnsi="Verdana"/>
          <w:color w:val="0000FF"/>
          <w:sz w:val="24"/>
          <w:szCs w:val="24"/>
        </w:rPr>
        <w:t>Std</w:t>
      </w:r>
      <w:proofErr w:type="spellEnd"/>
      <w:proofErr w:type="gramEnd"/>
      <w:r w:rsidRPr="007A7F01">
        <w:rPr>
          <w:rFonts w:ascii="Verdana" w:hAnsi="Verdana"/>
          <w:color w:val="0000FF"/>
          <w:sz w:val="24"/>
          <w:szCs w:val="24"/>
        </w:rPr>
        <w:t xml:space="preserve"> 802, IEEE </w:t>
      </w:r>
      <w:proofErr w:type="spellStart"/>
      <w:r w:rsidRPr="007A7F01">
        <w:rPr>
          <w:rFonts w:ascii="Verdana" w:hAnsi="Verdana"/>
          <w:color w:val="0000FF"/>
          <w:sz w:val="24"/>
          <w:szCs w:val="24"/>
        </w:rPr>
        <w:t>Std</w:t>
      </w:r>
      <w:proofErr w:type="spellEnd"/>
      <w:r w:rsidRPr="007A7F01">
        <w:rPr>
          <w:rFonts w:ascii="Verdana" w:hAnsi="Verdana"/>
          <w:color w:val="0000FF"/>
          <w:sz w:val="24"/>
          <w:szCs w:val="24"/>
        </w:rPr>
        <w:t xml:space="preserve"> 802.1D, and IEEE </w:t>
      </w:r>
      <w:proofErr w:type="spellStart"/>
      <w:r w:rsidRPr="007A7F01">
        <w:rPr>
          <w:rFonts w:ascii="Verdana" w:hAnsi="Verdana"/>
          <w:color w:val="0000FF"/>
          <w:sz w:val="24"/>
          <w:szCs w:val="24"/>
        </w:rPr>
        <w:t>Std</w:t>
      </w:r>
      <w:proofErr w:type="spellEnd"/>
      <w:r w:rsidRPr="007A7F01">
        <w:rPr>
          <w:rFonts w:ascii="Verdana" w:hAnsi="Verdana"/>
          <w:color w:val="0000FF"/>
          <w:sz w:val="24"/>
          <w:szCs w:val="24"/>
        </w:rPr>
        <w:t xml:space="preserve"> 802.1Q.</w:t>
      </w:r>
    </w:p>
    <w:p w14:paraId="00B8EFBE" w14:textId="77777777" w:rsidR="00CF4913" w:rsidRPr="00DB556D" w:rsidRDefault="00CF4913" w:rsidP="00A706FF">
      <w:pPr>
        <w:pStyle w:val="Body"/>
        <w:rPr>
          <w:rFonts w:ascii="Times New Roman" w:hAnsi="Times New Roman"/>
          <w:color w:val="0000FF"/>
        </w:rPr>
      </w:pPr>
    </w:p>
    <w:p w14:paraId="51D20B7D" w14:textId="77777777" w:rsidR="00DB556D" w:rsidRDefault="00DB556D">
      <w:pPr>
        <w:rPr>
          <w:rFonts w:ascii="SymbolMT" w:hAnsi="SymbolMT"/>
          <w:color w:val="0000FF"/>
        </w:rPr>
      </w:pPr>
      <w:r>
        <w:rPr>
          <w:rFonts w:ascii="SymbolMT" w:hAnsi="SymbolMT"/>
          <w:color w:val="0000FF"/>
        </w:rPr>
        <w:br w:type="page"/>
      </w:r>
    </w:p>
    <w:p w14:paraId="020F8E7C" w14:textId="77777777" w:rsidR="00DB556D" w:rsidRPr="00DB556D" w:rsidRDefault="00DB556D" w:rsidP="00DB556D">
      <w:pPr>
        <w:pStyle w:val="Body"/>
        <w:jc w:val="center"/>
        <w:rPr>
          <w:rFonts w:ascii="TimesNewRomanPS" w:hAnsi="TimesNewRomanPS"/>
          <w:b/>
          <w:bCs/>
          <w:iCs/>
          <w:sz w:val="28"/>
          <w:szCs w:val="28"/>
        </w:rPr>
      </w:pPr>
      <w:r w:rsidRPr="00DB556D">
        <w:rPr>
          <w:rFonts w:ascii="TimesNewRomanPS" w:hAnsi="TimesNewRomanPS"/>
          <w:b/>
          <w:bCs/>
          <w:iCs/>
          <w:kern w:val="0"/>
          <w:sz w:val="28"/>
          <w:szCs w:val="28"/>
        </w:rPr>
        <w:lastRenderedPageBreak/>
        <w:t xml:space="preserve">Proposed Draft </w:t>
      </w:r>
      <w:r w:rsidRPr="00DB556D">
        <w:rPr>
          <w:rFonts w:ascii="TimesNewRomanPS" w:hAnsi="TimesNewRomanPS"/>
          <w:b/>
          <w:bCs/>
          <w:iCs/>
          <w:sz w:val="28"/>
          <w:szCs w:val="28"/>
        </w:rPr>
        <w:t>Criteria for the Development of a Standard on</w:t>
      </w:r>
      <w:bookmarkStart w:id="7" w:name="OLE_LINK32"/>
      <w:r w:rsidRPr="00DB556D">
        <w:rPr>
          <w:rFonts w:ascii="TimesNewRomanPS" w:hAnsi="TimesNewRomanPS" w:hint="eastAsia"/>
          <w:b/>
          <w:bCs/>
          <w:iCs/>
          <w:sz w:val="28"/>
          <w:szCs w:val="28"/>
          <w:lang w:eastAsia="ko-KR"/>
        </w:rPr>
        <w:t xml:space="preserve"> </w:t>
      </w:r>
      <w:r w:rsidRPr="00DB556D">
        <w:rPr>
          <w:rFonts w:ascii="TimesNewRomanPS" w:hAnsi="TimesNewRomanPS"/>
          <w:b/>
          <w:bCs/>
          <w:iCs/>
          <w:sz w:val="28"/>
          <w:szCs w:val="28"/>
        </w:rPr>
        <w:t>M</w:t>
      </w:r>
      <w:r w:rsidRPr="00DB556D">
        <w:rPr>
          <w:rFonts w:ascii="TimesNewRomanPS" w:hAnsi="TimesNewRomanPS" w:hint="eastAsia"/>
          <w:b/>
          <w:bCs/>
          <w:iCs/>
          <w:sz w:val="28"/>
          <w:szCs w:val="28"/>
          <w:lang w:eastAsia="ko-KR"/>
        </w:rPr>
        <w:t>ulti-tier Networks</w:t>
      </w:r>
      <w:bookmarkEnd w:id="7"/>
    </w:p>
    <w:p w14:paraId="29D9E258" w14:textId="77777777" w:rsidR="00DB556D" w:rsidRDefault="00DB556D" w:rsidP="00DB556D">
      <w:pPr>
        <w:pStyle w:val="NormalWeb"/>
        <w:spacing w:before="2" w:after="2"/>
        <w:rPr>
          <w:rFonts w:ascii="TimesNewRomanPS" w:hAnsi="TimesNewRomanPS"/>
          <w:b/>
          <w:bCs/>
          <w:sz w:val="24"/>
          <w:szCs w:val="24"/>
        </w:rPr>
      </w:pPr>
    </w:p>
    <w:p w14:paraId="26CD25C3" w14:textId="77777777" w:rsidR="00DB556D" w:rsidRDefault="00DB556D" w:rsidP="00DB556D">
      <w:pPr>
        <w:pStyle w:val="NormalWeb"/>
        <w:spacing w:before="2" w:after="2"/>
        <w:ind w:left="-72"/>
      </w:pPr>
      <w:r>
        <w:rPr>
          <w:rFonts w:ascii="TimesNewRomanPS" w:hAnsi="TimesNewRomanPS"/>
          <w:b/>
          <w:bCs/>
          <w:sz w:val="24"/>
          <w:szCs w:val="24"/>
        </w:rPr>
        <w:t xml:space="preserve">1 Broad Market Potential </w:t>
      </w:r>
    </w:p>
    <w:p w14:paraId="272E6183" w14:textId="77777777" w:rsidR="00DB556D" w:rsidRDefault="00DB556D" w:rsidP="00DB556D">
      <w:pPr>
        <w:pStyle w:val="NormalWeb"/>
        <w:spacing w:before="2" w:after="2"/>
        <w:ind w:left="-72"/>
      </w:pPr>
      <w:r>
        <w:rPr>
          <w:rFonts w:ascii="Times New Roman" w:hAnsi="Times New Roman"/>
          <w:sz w:val="24"/>
          <w:szCs w:val="24"/>
        </w:rPr>
        <w:t>A standards project authorized by IEEE 802 LMSC shall have a broad market potential. Specifically, it shall have the potential for:</w:t>
      </w:r>
    </w:p>
    <w:p w14:paraId="395FB6DB" w14:textId="77777777" w:rsidR="00DB556D" w:rsidRDefault="00DB556D" w:rsidP="00DB556D">
      <w:pPr>
        <w:pStyle w:val="NormalWeb"/>
        <w:spacing w:before="2" w:after="2"/>
        <w:ind w:firstLine="720"/>
        <w:rPr>
          <w:rFonts w:ascii="Times New Roman" w:hAnsi="Times New Roman"/>
          <w:sz w:val="24"/>
          <w:szCs w:val="24"/>
        </w:rPr>
      </w:pPr>
      <w:r>
        <w:rPr>
          <w:rFonts w:ascii="Times New Roman" w:hAnsi="Times New Roman"/>
          <w:sz w:val="24"/>
          <w:szCs w:val="24"/>
        </w:rPr>
        <w:t>(a) Broad sets of applicability.</w:t>
      </w:r>
    </w:p>
    <w:p w14:paraId="27F6C85A"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(b) Multiple vendors and numerous users.</w:t>
      </w:r>
    </w:p>
    <w:p w14:paraId="4170E18A" w14:textId="77777777" w:rsidR="00DB556D" w:rsidRDefault="00DB556D" w:rsidP="00DB556D">
      <w:pPr>
        <w:pStyle w:val="NormalWeb"/>
        <w:spacing w:before="2" w:after="2"/>
        <w:ind w:firstLine="720"/>
        <w:rPr>
          <w:rFonts w:ascii="Times New Roman" w:hAnsi="Times New Roman"/>
          <w:sz w:val="24"/>
          <w:szCs w:val="24"/>
        </w:rPr>
      </w:pPr>
      <w:r>
        <w:rPr>
          <w:rFonts w:ascii="Times New Roman" w:hAnsi="Times New Roman"/>
          <w:sz w:val="24"/>
          <w:szCs w:val="24"/>
        </w:rPr>
        <w:t>(c) Balanced costs (LAN versus attached stations).</w:t>
      </w:r>
    </w:p>
    <w:p w14:paraId="2289317E" w14:textId="77777777" w:rsidR="00DB556D" w:rsidRDefault="00DB556D" w:rsidP="00DB556D">
      <w:pPr>
        <w:pStyle w:val="NormalWeb"/>
        <w:spacing w:before="2" w:after="2"/>
        <w:ind w:firstLine="720"/>
        <w:rPr>
          <w:rFonts w:ascii="Times New Roman" w:hAnsi="Times New Roman"/>
          <w:sz w:val="24"/>
          <w:szCs w:val="24"/>
        </w:rPr>
      </w:pPr>
    </w:p>
    <w:p w14:paraId="043C77C2" w14:textId="77777777" w:rsidR="00DB556D" w:rsidRPr="00FD2FA6" w:rsidRDefault="00DB556D" w:rsidP="00DB556D">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(a) The </w:t>
      </w:r>
      <w:bookmarkStart w:id="8" w:name="OLE_LINK33"/>
      <w:r>
        <w:rPr>
          <w:rFonts w:ascii="Times New Roman" w:hAnsi="Times New Roman" w:hint="eastAsia"/>
          <w:color w:val="0000FF"/>
          <w:sz w:val="24"/>
          <w:szCs w:val="24"/>
          <w:lang w:eastAsia="ko-KR"/>
        </w:rPr>
        <w:t xml:space="preserve">standard will be </w:t>
      </w:r>
      <w:bookmarkEnd w:id="8"/>
      <w:r w:rsidRPr="00FD2FA6">
        <w:rPr>
          <w:rFonts w:ascii="Times New Roman" w:hAnsi="Times New Roman"/>
          <w:color w:val="0000FF"/>
          <w:sz w:val="24"/>
          <w:szCs w:val="24"/>
        </w:rPr>
        <w:t xml:space="preserve">broadly applicable to </w:t>
      </w:r>
      <w:r w:rsidRPr="00C8500E">
        <w:rPr>
          <w:rFonts w:ascii="Times New Roman" w:hAnsi="Times New Roman"/>
          <w:color w:val="0000FF"/>
          <w:sz w:val="24"/>
          <w:szCs w:val="24"/>
        </w:rPr>
        <w:t xml:space="preserve">IEEE </w:t>
      </w:r>
      <w:proofErr w:type="spellStart"/>
      <w:proofErr w:type="gramStart"/>
      <w:r w:rsidRPr="00C8500E">
        <w:rPr>
          <w:rFonts w:ascii="Times New Roman" w:hAnsi="Times New Roman"/>
          <w:color w:val="0000FF"/>
          <w:sz w:val="24"/>
          <w:szCs w:val="24"/>
        </w:rPr>
        <w:t>Std</w:t>
      </w:r>
      <w:proofErr w:type="spellEnd"/>
      <w:proofErr w:type="gramEnd"/>
      <w:r w:rsidRPr="00C8500E">
        <w:rPr>
          <w:rFonts w:ascii="Times New Roman" w:hAnsi="Times New Roman"/>
          <w:color w:val="0000FF"/>
          <w:sz w:val="24"/>
          <w:szCs w:val="24"/>
        </w:rPr>
        <w:t xml:space="preserve"> 802.16 based systems </w:t>
      </w:r>
      <w:r>
        <w:rPr>
          <w:rFonts w:ascii="Times New Roman" w:hAnsi="Times New Roman" w:hint="eastAsia"/>
          <w:color w:val="0000FF"/>
          <w:sz w:val="24"/>
          <w:szCs w:val="24"/>
          <w:lang w:eastAsia="ko-KR"/>
        </w:rPr>
        <w:t xml:space="preserve">which </w:t>
      </w:r>
      <w:r w:rsidRPr="00C8500E">
        <w:rPr>
          <w:rFonts w:ascii="Times New Roman" w:hAnsi="Times New Roman"/>
          <w:color w:val="0000FF"/>
          <w:sz w:val="24"/>
          <w:szCs w:val="24"/>
        </w:rPr>
        <w:t>have been deployed in the market place worldwide</w:t>
      </w:r>
      <w:r w:rsidRPr="00FD2FA6">
        <w:rPr>
          <w:rFonts w:ascii="Times New Roman" w:hAnsi="Times New Roman"/>
          <w:color w:val="0000FF"/>
          <w:sz w:val="24"/>
          <w:szCs w:val="24"/>
        </w:rPr>
        <w:t>.</w:t>
      </w:r>
    </w:p>
    <w:p w14:paraId="1ECAFDCF" w14:textId="2BC40FC1" w:rsidR="00DB556D" w:rsidRPr="00FD2FA6" w:rsidRDefault="00DB556D" w:rsidP="00DB556D">
      <w:pPr>
        <w:pStyle w:val="NormalWeb"/>
        <w:spacing w:before="2" w:after="2"/>
        <w:rPr>
          <w:rFonts w:ascii="Times New Roman" w:hAnsi="Times New Roman"/>
          <w:color w:val="0000FF"/>
          <w:sz w:val="24"/>
          <w:szCs w:val="24"/>
          <w:lang w:eastAsia="ko-KR"/>
        </w:rPr>
      </w:pPr>
      <w:r w:rsidRPr="00FD2FA6">
        <w:rPr>
          <w:rFonts w:ascii="Times New Roman" w:hAnsi="Times New Roman"/>
          <w:color w:val="0000FF"/>
          <w:sz w:val="24"/>
          <w:szCs w:val="24"/>
        </w:rPr>
        <w:t xml:space="preserve">(b) </w:t>
      </w:r>
      <w:r w:rsidRPr="005A5FFA">
        <w:rPr>
          <w:rFonts w:ascii="Times New Roman" w:hAnsi="Times New Roman"/>
          <w:color w:val="0000FF"/>
          <w:sz w:val="24"/>
          <w:szCs w:val="24"/>
        </w:rPr>
        <w:t xml:space="preserve">The technologies </w:t>
      </w:r>
      <w:r w:rsidRPr="005A5FFA">
        <w:rPr>
          <w:rFonts w:ascii="Times New Roman" w:hAnsi="Times New Roman" w:hint="eastAsia"/>
          <w:color w:val="0000FF"/>
          <w:sz w:val="24"/>
          <w:szCs w:val="24"/>
        </w:rPr>
        <w:t xml:space="preserve">specified in the standard </w:t>
      </w:r>
      <w:r w:rsidRPr="005A5FFA">
        <w:rPr>
          <w:rFonts w:ascii="Times New Roman" w:hAnsi="Times New Roman"/>
          <w:color w:val="0000FF"/>
          <w:sz w:val="24"/>
          <w:szCs w:val="24"/>
        </w:rPr>
        <w:t>can be enabled by a variety of base station and mobile device vendors</w:t>
      </w:r>
      <w:r>
        <w:rPr>
          <w:rFonts w:ascii="Times New Roman" w:hAnsi="Times New Roman" w:hint="eastAsia"/>
          <w:color w:val="0000FF"/>
          <w:sz w:val="24"/>
          <w:szCs w:val="24"/>
          <w:lang w:eastAsia="ko-KR"/>
        </w:rPr>
        <w:t>,</w:t>
      </w:r>
      <w:r w:rsidRPr="005A5FFA">
        <w:rPr>
          <w:rFonts w:ascii="Times New Roman" w:hAnsi="Times New Roman" w:hint="eastAsia"/>
          <w:color w:val="0000FF"/>
          <w:sz w:val="24"/>
          <w:szCs w:val="24"/>
        </w:rPr>
        <w:t xml:space="preserve"> and </w:t>
      </w:r>
      <w:r w:rsidRPr="005A5FFA">
        <w:rPr>
          <w:rFonts w:ascii="Times New Roman" w:hAnsi="Times New Roman"/>
          <w:color w:val="0000FF"/>
          <w:sz w:val="24"/>
          <w:szCs w:val="24"/>
        </w:rPr>
        <w:t xml:space="preserve">chipsets </w:t>
      </w:r>
      <w:r w:rsidR="00D61BCE">
        <w:rPr>
          <w:rFonts w:ascii="Times New Roman" w:hAnsi="Times New Roman"/>
          <w:color w:val="0000FF"/>
          <w:sz w:val="24"/>
          <w:szCs w:val="24"/>
        </w:rPr>
        <w:t xml:space="preserve">for base station and mobile stations </w:t>
      </w:r>
      <w:r w:rsidRPr="005A5FFA">
        <w:rPr>
          <w:rFonts w:ascii="Times New Roman" w:hAnsi="Times New Roman"/>
          <w:color w:val="0000FF"/>
          <w:sz w:val="24"/>
          <w:szCs w:val="24"/>
        </w:rPr>
        <w:t xml:space="preserve">can </w:t>
      </w:r>
      <w:r w:rsidR="00D61BCE">
        <w:rPr>
          <w:rFonts w:ascii="Times New Roman" w:hAnsi="Times New Roman"/>
          <w:color w:val="0000FF"/>
          <w:sz w:val="24"/>
          <w:szCs w:val="24"/>
        </w:rPr>
        <w:t xml:space="preserve">also </w:t>
      </w:r>
      <w:r w:rsidRPr="005A5FFA">
        <w:rPr>
          <w:rFonts w:ascii="Times New Roman" w:hAnsi="Times New Roman"/>
          <w:color w:val="0000FF"/>
          <w:sz w:val="24"/>
          <w:szCs w:val="24"/>
        </w:rPr>
        <w:t>be developed by a variety of vendors</w:t>
      </w:r>
      <w:r>
        <w:rPr>
          <w:rFonts w:ascii="Times New Roman" w:hAnsi="Times New Roman" w:hint="eastAsia"/>
          <w:color w:val="0000FF"/>
          <w:sz w:val="24"/>
          <w:szCs w:val="24"/>
          <w:lang w:eastAsia="ko-KR"/>
        </w:rPr>
        <w:t>.</w:t>
      </w:r>
    </w:p>
    <w:p w14:paraId="6C77A7BE" w14:textId="77777777" w:rsidR="00DB556D" w:rsidRDefault="00DB556D" w:rsidP="00DB556D">
      <w:pPr>
        <w:pStyle w:val="NormalWeb"/>
        <w:spacing w:before="2" w:after="2"/>
        <w:rPr>
          <w:rFonts w:ascii="Times New Roman" w:hAnsi="Times New Roman"/>
          <w:color w:val="0000FF"/>
          <w:sz w:val="24"/>
          <w:szCs w:val="24"/>
          <w:lang w:eastAsia="ko-KR"/>
        </w:rPr>
      </w:pPr>
      <w:r w:rsidRPr="00FD2FA6">
        <w:rPr>
          <w:rFonts w:ascii="Times New Roman" w:hAnsi="Times New Roman"/>
          <w:color w:val="0000FF"/>
          <w:sz w:val="24"/>
          <w:szCs w:val="24"/>
        </w:rPr>
        <w:t xml:space="preserve">(c) </w:t>
      </w:r>
      <w:r>
        <w:rPr>
          <w:rFonts w:ascii="Times New Roman" w:hAnsi="Times New Roman" w:hint="eastAsia"/>
          <w:color w:val="0000FF"/>
          <w:sz w:val="24"/>
          <w:szCs w:val="24"/>
          <w:lang w:eastAsia="ko-KR"/>
        </w:rPr>
        <w:t xml:space="preserve">The technologies specified in the standard will be </w:t>
      </w:r>
      <w:r w:rsidRPr="00FD2FA6">
        <w:rPr>
          <w:rFonts w:ascii="Times New Roman" w:hAnsi="Times New Roman"/>
          <w:color w:val="0000FF"/>
          <w:sz w:val="24"/>
          <w:szCs w:val="24"/>
        </w:rPr>
        <w:t xml:space="preserve">implemented in </w:t>
      </w:r>
      <w:r>
        <w:rPr>
          <w:rFonts w:ascii="Times New Roman" w:hAnsi="Times New Roman" w:hint="eastAsia"/>
          <w:color w:val="0000FF"/>
          <w:sz w:val="24"/>
          <w:szCs w:val="24"/>
          <w:lang w:eastAsia="ko-KR"/>
        </w:rPr>
        <w:t xml:space="preserve">firmware or </w:t>
      </w:r>
      <w:r w:rsidRPr="00FD2FA6">
        <w:rPr>
          <w:rFonts w:ascii="Times New Roman" w:hAnsi="Times New Roman"/>
          <w:color w:val="0000FF"/>
          <w:sz w:val="24"/>
          <w:szCs w:val="24"/>
        </w:rPr>
        <w:t xml:space="preserve">software, so the cost will be low. </w:t>
      </w:r>
      <w:bookmarkStart w:id="9" w:name="OLE_LINK40"/>
      <w:r>
        <w:rPr>
          <w:rFonts w:ascii="Times New Roman" w:hAnsi="Times New Roman" w:hint="eastAsia"/>
          <w:color w:val="0000FF"/>
          <w:sz w:val="24"/>
          <w:szCs w:val="24"/>
          <w:lang w:eastAsia="ko-KR"/>
        </w:rPr>
        <w:t>In addition, the multi-tier structure using small cells allows a service provider to add capacity in cost-effective way.</w:t>
      </w:r>
    </w:p>
    <w:bookmarkEnd w:id="9"/>
    <w:p w14:paraId="456B110B" w14:textId="77777777" w:rsidR="00DB556D" w:rsidRPr="00EC243D" w:rsidRDefault="00DB556D" w:rsidP="00DB556D">
      <w:pPr>
        <w:pStyle w:val="NormalWeb"/>
        <w:spacing w:before="2" w:after="2"/>
        <w:rPr>
          <w:rFonts w:ascii="Times New Roman" w:hAnsi="Times New Roman"/>
          <w:sz w:val="24"/>
          <w:szCs w:val="24"/>
          <w:lang w:eastAsia="ko-KR"/>
        </w:rPr>
      </w:pPr>
    </w:p>
    <w:p w14:paraId="3779B7ED" w14:textId="77777777" w:rsidR="00DB556D" w:rsidRDefault="00DB556D" w:rsidP="00DB556D">
      <w:pPr>
        <w:pStyle w:val="NormalWeb"/>
        <w:spacing w:before="2" w:after="2"/>
        <w:ind w:left="-72"/>
      </w:pPr>
      <w:proofErr w:type="gramStart"/>
      <w:r>
        <w:rPr>
          <w:rFonts w:ascii="TimesNewRomanPS" w:hAnsi="TimesNewRomanPS"/>
          <w:b/>
          <w:bCs/>
          <w:sz w:val="24"/>
          <w:szCs w:val="24"/>
        </w:rPr>
        <w:t xml:space="preserve">2 Compatibility </w:t>
      </w:r>
      <w:proofErr w:type="gramEnd"/>
    </w:p>
    <w:p w14:paraId="5391CC46" w14:textId="77777777" w:rsidR="00DB556D" w:rsidRDefault="00DB556D" w:rsidP="00DB556D">
      <w:pPr>
        <w:pStyle w:val="NormalWeb"/>
        <w:spacing w:before="2" w:after="2"/>
        <w:rPr>
          <w:rFonts w:ascii="Times New Roman" w:hAnsi="Times New Roman"/>
          <w:sz w:val="24"/>
          <w:szCs w:val="24"/>
        </w:rPr>
      </w:pPr>
      <w:r w:rsidRPr="000E0197">
        <w:rPr>
          <w:rFonts w:ascii="Times New Roman" w:hAnsi="Times New Roman"/>
          <w:sz w:val="24"/>
          <w:szCs w:val="24"/>
        </w:rPr>
        <w:t xml:space="preserve">IEEE 802 LMSC defines a family of standards. All standards should be in conformance with IEEE </w:t>
      </w:r>
      <w:proofErr w:type="spellStart"/>
      <w:proofErr w:type="gramStart"/>
      <w:r w:rsidRPr="000E0197">
        <w:rPr>
          <w:rFonts w:ascii="Times New Roman" w:hAnsi="Times New Roman"/>
          <w:sz w:val="24"/>
          <w:szCs w:val="24"/>
        </w:rPr>
        <w:t>Std</w:t>
      </w:r>
      <w:proofErr w:type="spellEnd"/>
      <w:proofErr w:type="gramEnd"/>
      <w:r w:rsidRPr="000E0197">
        <w:rPr>
          <w:rFonts w:ascii="Times New Roman" w:hAnsi="Times New Roman"/>
          <w:sz w:val="24"/>
          <w:szCs w:val="24"/>
        </w:rPr>
        <w:t xml:space="preserve"> 802,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802.1D, and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802.1Q. If any variances in conformance emerge, they shall be thoroughly disclosed and reviewed with the IEEE 802.1 Working Group. In order to demonstrate compatibility with this criterion, the Five Criteria statement must </w:t>
      </w:r>
      <w:r>
        <w:rPr>
          <w:rFonts w:ascii="Times New Roman" w:hAnsi="Times New Roman"/>
          <w:sz w:val="24"/>
          <w:szCs w:val="24"/>
        </w:rPr>
        <w:t>answer the following questions:</w:t>
      </w:r>
    </w:p>
    <w:p w14:paraId="62DAC986" w14:textId="7DA44699" w:rsidR="009B1880" w:rsidRPr="009D264C" w:rsidRDefault="00DB556D" w:rsidP="009D264C">
      <w:pPr>
        <w:pStyle w:val="NormalWeb"/>
        <w:numPr>
          <w:ilvl w:val="0"/>
          <w:numId w:val="19"/>
        </w:numPr>
        <w:spacing w:before="2" w:after="2"/>
        <w:rPr>
          <w:rFonts w:ascii="Times New Roman" w:hAnsi="Times New Roman"/>
          <w:sz w:val="24"/>
          <w:szCs w:val="24"/>
        </w:rPr>
      </w:pPr>
      <w:r w:rsidRPr="000E0197">
        <w:rPr>
          <w:rFonts w:ascii="Times New Roman" w:hAnsi="Times New Roman"/>
          <w:sz w:val="24"/>
          <w:szCs w:val="24"/>
        </w:rPr>
        <w:t xml:space="preserve">Does the PAR </w:t>
      </w:r>
      <w:bookmarkStart w:id="10" w:name="OLE_LINK34"/>
      <w:r w:rsidRPr="000E0197">
        <w:rPr>
          <w:rFonts w:ascii="Times New Roman" w:hAnsi="Times New Roman"/>
          <w:sz w:val="24"/>
          <w:szCs w:val="24"/>
        </w:rPr>
        <w:t xml:space="preserve">mandate that the standard will comply with IEEE </w:t>
      </w:r>
      <w:proofErr w:type="spellStart"/>
      <w:proofErr w:type="gramStart"/>
      <w:r w:rsidRPr="000E0197">
        <w:rPr>
          <w:rFonts w:ascii="Times New Roman" w:hAnsi="Times New Roman"/>
          <w:sz w:val="24"/>
          <w:szCs w:val="24"/>
        </w:rPr>
        <w:t>Std</w:t>
      </w:r>
      <w:proofErr w:type="spellEnd"/>
      <w:proofErr w:type="gramEnd"/>
      <w:r w:rsidRPr="000E0197">
        <w:rPr>
          <w:rFonts w:ascii="Times New Roman" w:hAnsi="Times New Roman"/>
          <w:sz w:val="24"/>
          <w:szCs w:val="24"/>
        </w:rPr>
        <w:t xml:space="preserve"> 802,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802.1D, and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802.1Q? </w:t>
      </w:r>
    </w:p>
    <w:p w14:paraId="5F1529CA"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b) If not, how will the Working Group ensure that the resulting draft standard is compliant or, if not, receives appropriate review from the IEEE 802.1 Working Group?</w:t>
      </w:r>
    </w:p>
    <w:bookmarkEnd w:id="10"/>
    <w:p w14:paraId="3E80CD47" w14:textId="4EBB26E4" w:rsidR="00DB556D" w:rsidRPr="00353DA0" w:rsidRDefault="009D264C" w:rsidP="009B1880">
      <w:pPr>
        <w:pStyle w:val="NormalWeb"/>
        <w:spacing w:before="2" w:after="2"/>
        <w:ind w:left="720"/>
        <w:rPr>
          <w:rFonts w:ascii="Times New Roman" w:hAnsi="Times New Roman"/>
          <w:color w:val="0000FF"/>
          <w:sz w:val="24"/>
          <w:szCs w:val="24"/>
        </w:rPr>
      </w:pPr>
      <w:r w:rsidRPr="00353DA0">
        <w:rPr>
          <w:rFonts w:ascii="Times New Roman" w:hAnsi="Times New Roman"/>
          <w:color w:val="0000FF"/>
          <w:sz w:val="24"/>
          <w:szCs w:val="24"/>
        </w:rPr>
        <w:t xml:space="preserve">The PAR does not mandate that the standard will comply with IEEE </w:t>
      </w:r>
      <w:proofErr w:type="spellStart"/>
      <w:proofErr w:type="gramStart"/>
      <w:r w:rsidRPr="00353DA0">
        <w:rPr>
          <w:rFonts w:ascii="Times New Roman" w:hAnsi="Times New Roman"/>
          <w:color w:val="0000FF"/>
          <w:sz w:val="24"/>
          <w:szCs w:val="24"/>
        </w:rPr>
        <w:t>Std</w:t>
      </w:r>
      <w:proofErr w:type="spellEnd"/>
      <w:proofErr w:type="gramEnd"/>
      <w:r w:rsidRPr="00353DA0">
        <w:rPr>
          <w:rFonts w:ascii="Times New Roman" w:hAnsi="Times New Roman"/>
          <w:color w:val="0000FF"/>
          <w:sz w:val="24"/>
          <w:szCs w:val="24"/>
        </w:rPr>
        <w:t xml:space="preserve"> 802, IEEE </w:t>
      </w:r>
      <w:proofErr w:type="spellStart"/>
      <w:r w:rsidRPr="00353DA0">
        <w:rPr>
          <w:rFonts w:ascii="Times New Roman" w:hAnsi="Times New Roman"/>
          <w:color w:val="0000FF"/>
          <w:sz w:val="24"/>
          <w:szCs w:val="24"/>
        </w:rPr>
        <w:t>Std</w:t>
      </w:r>
      <w:proofErr w:type="spellEnd"/>
      <w:r w:rsidRPr="00353DA0">
        <w:rPr>
          <w:rFonts w:ascii="Times New Roman" w:hAnsi="Times New Roman"/>
          <w:color w:val="0000FF"/>
          <w:sz w:val="24"/>
          <w:szCs w:val="24"/>
        </w:rPr>
        <w:t xml:space="preserve"> 802.1D, and IEEE </w:t>
      </w:r>
      <w:proofErr w:type="spellStart"/>
      <w:r w:rsidRPr="00353DA0">
        <w:rPr>
          <w:rFonts w:ascii="Times New Roman" w:hAnsi="Times New Roman"/>
          <w:color w:val="0000FF"/>
          <w:sz w:val="24"/>
          <w:szCs w:val="24"/>
        </w:rPr>
        <w:t>Std</w:t>
      </w:r>
      <w:proofErr w:type="spellEnd"/>
      <w:r w:rsidRPr="00353DA0">
        <w:rPr>
          <w:rFonts w:ascii="Times New Roman" w:hAnsi="Times New Roman"/>
          <w:color w:val="0000FF"/>
          <w:sz w:val="24"/>
          <w:szCs w:val="24"/>
        </w:rPr>
        <w:t xml:space="preserve"> 802.1Q. However, it will not conflict with those standards in any way. </w:t>
      </w:r>
      <w:r w:rsidRPr="00347E6E">
        <w:rPr>
          <w:rFonts w:ascii="Times New Roman" w:hAnsi="Times New Roman"/>
          <w:color w:val="0000FF"/>
          <w:sz w:val="24"/>
          <w:szCs w:val="24"/>
        </w:rPr>
        <w:t xml:space="preserve">There is no specific technology feature anticipated in </w:t>
      </w:r>
      <w:r w:rsidRPr="00347E6E">
        <w:rPr>
          <w:rFonts w:ascii="Times New Roman" w:hAnsi="Times New Roman" w:hint="eastAsia"/>
          <w:color w:val="0000FF"/>
          <w:sz w:val="24"/>
          <w:szCs w:val="24"/>
        </w:rPr>
        <w:t xml:space="preserve">this </w:t>
      </w:r>
      <w:r w:rsidRPr="00347E6E">
        <w:rPr>
          <w:rFonts w:ascii="Times New Roman" w:hAnsi="Times New Roman"/>
          <w:color w:val="0000FF"/>
          <w:sz w:val="24"/>
          <w:szCs w:val="24"/>
        </w:rPr>
        <w:t>amendment that could preclude this compliance</w:t>
      </w:r>
    </w:p>
    <w:p w14:paraId="6E4FE000" w14:textId="77777777" w:rsidR="00DB556D" w:rsidRPr="00347E6E" w:rsidRDefault="00DB556D" w:rsidP="00DB556D">
      <w:pPr>
        <w:pStyle w:val="NormalWeb"/>
        <w:spacing w:before="2" w:after="2"/>
        <w:rPr>
          <w:rFonts w:ascii="Times New Roman" w:hAnsi="Times New Roman"/>
          <w:color w:val="0000FF"/>
          <w:sz w:val="24"/>
          <w:szCs w:val="24"/>
        </w:rPr>
      </w:pPr>
    </w:p>
    <w:p w14:paraId="09515D95" w14:textId="77777777" w:rsidR="00DB556D" w:rsidRDefault="00DB556D" w:rsidP="00DB556D">
      <w:pPr>
        <w:pStyle w:val="NormalWeb"/>
        <w:spacing w:before="2" w:after="2"/>
      </w:pPr>
    </w:p>
    <w:p w14:paraId="117FE118" w14:textId="77777777" w:rsidR="00DB556D" w:rsidRDefault="00DB556D" w:rsidP="00DB556D">
      <w:pPr>
        <w:pStyle w:val="NormalWeb"/>
        <w:spacing w:before="2" w:after="2"/>
        <w:ind w:left="-72"/>
      </w:pPr>
      <w:r>
        <w:rPr>
          <w:rFonts w:ascii="TimesNewRomanPS" w:hAnsi="TimesNewRomanPS"/>
          <w:b/>
          <w:bCs/>
          <w:sz w:val="24"/>
          <w:szCs w:val="24"/>
        </w:rPr>
        <w:t xml:space="preserve">3 Distinct </w:t>
      </w:r>
      <w:proofErr w:type="gramStart"/>
      <w:r>
        <w:rPr>
          <w:rFonts w:ascii="TimesNewRomanPS" w:hAnsi="TimesNewRomanPS"/>
          <w:b/>
          <w:bCs/>
          <w:sz w:val="24"/>
          <w:szCs w:val="24"/>
        </w:rPr>
        <w:t>Identity</w:t>
      </w:r>
      <w:proofErr w:type="gramEnd"/>
      <w:r>
        <w:rPr>
          <w:rFonts w:ascii="TimesNewRomanPS" w:hAnsi="TimesNewRomanPS"/>
          <w:b/>
          <w:bCs/>
          <w:sz w:val="24"/>
          <w:szCs w:val="24"/>
        </w:rPr>
        <w:t xml:space="preserve"> </w:t>
      </w:r>
    </w:p>
    <w:p w14:paraId="71EAFF87" w14:textId="77777777" w:rsidR="00DB556D" w:rsidRDefault="00DB556D" w:rsidP="00DB556D">
      <w:pPr>
        <w:pStyle w:val="NormalWeb"/>
        <w:spacing w:before="2" w:after="2"/>
        <w:ind w:left="-72"/>
      </w:pPr>
      <w:r>
        <w:rPr>
          <w:rFonts w:ascii="Times New Roman" w:hAnsi="Times New Roman"/>
          <w:sz w:val="24"/>
          <w:szCs w:val="24"/>
        </w:rPr>
        <w:t xml:space="preserve">Each IEEE 802 LMSC standard shall have a distinct identity. To achieve this, each authorized project shall be: </w:t>
      </w:r>
    </w:p>
    <w:p w14:paraId="5F59C584" w14:textId="77777777" w:rsidR="00DB556D" w:rsidRDefault="00DB556D" w:rsidP="00DB556D">
      <w:pPr>
        <w:pStyle w:val="NormalWeb"/>
        <w:spacing w:before="2" w:after="2"/>
        <w:ind w:left="-72"/>
      </w:pPr>
      <w:proofErr w:type="gramStart"/>
      <w:r>
        <w:rPr>
          <w:rFonts w:ascii="Times New Roman" w:hAnsi="Times New Roman"/>
          <w:sz w:val="24"/>
          <w:szCs w:val="24"/>
        </w:rPr>
        <w:t xml:space="preserve">Substantially different from other </w:t>
      </w:r>
      <w:bookmarkStart w:id="11" w:name="OLE_LINK36"/>
      <w:r>
        <w:rPr>
          <w:rFonts w:ascii="Times New Roman" w:hAnsi="Times New Roman"/>
          <w:sz w:val="24"/>
          <w:szCs w:val="24"/>
        </w:rPr>
        <w:t>IEEE 802 LMSC standards</w:t>
      </w:r>
      <w:bookmarkEnd w:id="11"/>
      <w:r>
        <w:rPr>
          <w:rFonts w:ascii="Times New Roman" w:hAnsi="Times New Roman"/>
          <w:sz w:val="24"/>
          <w:szCs w:val="24"/>
        </w:rPr>
        <w:t>.</w:t>
      </w:r>
      <w:proofErr w:type="gramEnd"/>
      <w:r>
        <w:rPr>
          <w:rFonts w:ascii="Times New Roman" w:hAnsi="Times New Roman"/>
          <w:sz w:val="24"/>
          <w:szCs w:val="24"/>
        </w:rPr>
        <w:t xml:space="preserve"> </w:t>
      </w:r>
    </w:p>
    <w:p w14:paraId="11FB5350" w14:textId="77777777" w:rsidR="00DB556D" w:rsidRPr="008F24E8" w:rsidRDefault="00DB556D" w:rsidP="00DB556D">
      <w:pPr>
        <w:pStyle w:val="NormalWeb"/>
        <w:spacing w:before="2" w:after="2"/>
        <w:ind w:left="-72" w:firstLine="792"/>
      </w:pPr>
      <w:r>
        <w:rPr>
          <w:rFonts w:ascii="Times New Roman" w:hAnsi="Times New Roman"/>
          <w:sz w:val="24"/>
          <w:szCs w:val="24"/>
        </w:rPr>
        <w:t xml:space="preserve">(a) One unique solution per problem (not two solutions to a problem). </w:t>
      </w:r>
    </w:p>
    <w:p w14:paraId="71B7EF4A" w14:textId="77777777" w:rsidR="00DB556D" w:rsidRDefault="00DB556D" w:rsidP="00DB556D">
      <w:pPr>
        <w:pStyle w:val="NormalWeb"/>
        <w:spacing w:before="2" w:after="2"/>
        <w:ind w:left="-72" w:firstLine="792"/>
        <w:rPr>
          <w:rFonts w:ascii="Times New Roman" w:hAnsi="Times New Roman"/>
          <w:sz w:val="24"/>
          <w:szCs w:val="24"/>
        </w:rPr>
      </w:pPr>
      <w:r>
        <w:rPr>
          <w:rFonts w:ascii="Times New Roman" w:hAnsi="Times New Roman"/>
          <w:sz w:val="24"/>
          <w:szCs w:val="24"/>
        </w:rPr>
        <w:t>(b) Easy for the document reader to select the relevant specification.</w:t>
      </w:r>
    </w:p>
    <w:p w14:paraId="3863D1CF" w14:textId="77777777" w:rsidR="00DB556D" w:rsidRDefault="00DB556D" w:rsidP="00DB556D">
      <w:pPr>
        <w:pStyle w:val="NormalWeb"/>
        <w:spacing w:before="2" w:after="2"/>
        <w:ind w:left="-72" w:firstLine="792"/>
        <w:rPr>
          <w:rFonts w:ascii="Times New Roman" w:hAnsi="Times New Roman"/>
          <w:sz w:val="24"/>
          <w:szCs w:val="24"/>
        </w:rPr>
      </w:pPr>
    </w:p>
    <w:p w14:paraId="6874C9A3" w14:textId="7E676686" w:rsidR="00DB556D" w:rsidRDefault="00DB556D" w:rsidP="00DB556D">
      <w:pPr>
        <w:pStyle w:val="NormalWeb"/>
        <w:spacing w:before="2" w:after="2"/>
        <w:rPr>
          <w:rFonts w:ascii="Times New Roman" w:hAnsi="Times New Roman"/>
          <w:color w:val="0000FF"/>
          <w:sz w:val="24"/>
          <w:szCs w:val="24"/>
          <w:lang w:eastAsia="ko-KR"/>
        </w:rPr>
      </w:pPr>
      <w:r>
        <w:rPr>
          <w:rFonts w:ascii="Times New Roman" w:hAnsi="Times New Roman" w:hint="eastAsia"/>
          <w:color w:val="0000FF"/>
          <w:sz w:val="24"/>
          <w:szCs w:val="24"/>
          <w:lang w:eastAsia="ko-KR"/>
        </w:rPr>
        <w:t xml:space="preserve">(a) </w:t>
      </w:r>
      <w:r w:rsidRPr="005F5C6C">
        <w:rPr>
          <w:rFonts w:ascii="Times New Roman" w:hAnsi="Times New Roman"/>
          <w:color w:val="0000FF"/>
          <w:sz w:val="24"/>
          <w:szCs w:val="24"/>
        </w:rPr>
        <w:t xml:space="preserve">This amendment is unique in its objective of providing enhancements for 802.16 </w:t>
      </w:r>
      <w:r>
        <w:rPr>
          <w:rFonts w:ascii="Times New Roman" w:hAnsi="Times New Roman" w:hint="eastAsia"/>
          <w:color w:val="0000FF"/>
          <w:sz w:val="24"/>
          <w:szCs w:val="24"/>
          <w:lang w:eastAsia="ko-KR"/>
        </w:rPr>
        <w:t xml:space="preserve">multi-tier </w:t>
      </w:r>
      <w:r w:rsidR="00D77E37">
        <w:rPr>
          <w:rFonts w:ascii="Times New Roman" w:hAnsi="Times New Roman"/>
          <w:color w:val="0000FF"/>
          <w:sz w:val="24"/>
          <w:szCs w:val="24"/>
          <w:lang w:eastAsia="ko-KR"/>
        </w:rPr>
        <w:t>access</w:t>
      </w:r>
      <w:r w:rsidR="00D77E37">
        <w:rPr>
          <w:rFonts w:ascii="Times New Roman" w:hAnsi="Times New Roman"/>
          <w:color w:val="0000FF"/>
          <w:sz w:val="24"/>
          <w:szCs w:val="24"/>
        </w:rPr>
        <w:t xml:space="preserve"> networks.</w:t>
      </w:r>
      <w:r w:rsidRPr="005F5C6C">
        <w:rPr>
          <w:rFonts w:ascii="Times New Roman" w:hAnsi="Times New Roman"/>
          <w:color w:val="0000FF"/>
          <w:sz w:val="24"/>
          <w:szCs w:val="24"/>
        </w:rPr>
        <w:t xml:space="preserve"> Such capabilities are clearly distinct in terms of what’s provided in other standards because it requires </w:t>
      </w:r>
      <w:r w:rsidR="00D77E37">
        <w:rPr>
          <w:rFonts w:ascii="Times New Roman" w:hAnsi="Times New Roman" w:hint="eastAsia"/>
          <w:color w:val="0000FF"/>
          <w:sz w:val="24"/>
          <w:szCs w:val="24"/>
          <w:lang w:eastAsia="ko-KR"/>
        </w:rPr>
        <w:t xml:space="preserve">tight </w:t>
      </w:r>
      <w:r>
        <w:rPr>
          <w:rFonts w:ascii="Times New Roman" w:hAnsi="Times New Roman" w:hint="eastAsia"/>
          <w:color w:val="0000FF"/>
          <w:sz w:val="24"/>
          <w:szCs w:val="24"/>
          <w:lang w:eastAsia="ko-KR"/>
        </w:rPr>
        <w:t xml:space="preserve">cooperation </w:t>
      </w:r>
      <w:r w:rsidR="00D77E37">
        <w:rPr>
          <w:rFonts w:ascii="Times New Roman" w:hAnsi="Times New Roman"/>
          <w:color w:val="0000FF"/>
          <w:sz w:val="24"/>
          <w:szCs w:val="24"/>
          <w:lang w:eastAsia="ko-KR"/>
        </w:rPr>
        <w:t xml:space="preserve">among base stations </w:t>
      </w:r>
      <w:r>
        <w:rPr>
          <w:rFonts w:ascii="Times New Roman" w:hAnsi="Times New Roman" w:hint="eastAsia"/>
          <w:color w:val="0000FF"/>
          <w:sz w:val="24"/>
          <w:szCs w:val="24"/>
          <w:lang w:eastAsia="ko-KR"/>
        </w:rPr>
        <w:t>to provide enhanced interference mit</w:t>
      </w:r>
      <w:r w:rsidR="00D77E37">
        <w:rPr>
          <w:rFonts w:ascii="Times New Roman" w:hAnsi="Times New Roman" w:hint="eastAsia"/>
          <w:color w:val="0000FF"/>
          <w:sz w:val="24"/>
          <w:szCs w:val="24"/>
          <w:lang w:eastAsia="ko-KR"/>
        </w:rPr>
        <w:t>igation, mobility management, base station power management.</w:t>
      </w:r>
    </w:p>
    <w:p w14:paraId="63687171" w14:textId="77777777" w:rsidR="00DB556D" w:rsidRPr="00353DA0" w:rsidRDefault="00DB556D" w:rsidP="00DB556D">
      <w:pPr>
        <w:pStyle w:val="NormalWeb"/>
        <w:spacing w:before="2" w:after="2"/>
        <w:rPr>
          <w:rFonts w:ascii="Times New Roman" w:hAnsi="Times New Roman"/>
          <w:color w:val="0000FF"/>
          <w:sz w:val="24"/>
          <w:szCs w:val="24"/>
          <w:lang w:eastAsia="ko-KR"/>
        </w:rPr>
      </w:pPr>
      <w:r>
        <w:rPr>
          <w:rFonts w:ascii="Times New Roman" w:hAnsi="Times New Roman" w:hint="eastAsia"/>
          <w:color w:val="0000FF"/>
          <w:sz w:val="24"/>
          <w:szCs w:val="24"/>
          <w:lang w:eastAsia="ko-KR"/>
        </w:rPr>
        <w:t xml:space="preserve">(b) </w:t>
      </w:r>
      <w:r w:rsidRPr="005F5C6C">
        <w:rPr>
          <w:rFonts w:ascii="Times New Roman" w:hAnsi="Times New Roman"/>
          <w:color w:val="0000FF"/>
          <w:sz w:val="24"/>
          <w:szCs w:val="24"/>
        </w:rPr>
        <w:t>The title of this amendment and the scope is distinct enough for document readers to discern the application of this standard</w:t>
      </w:r>
      <w:r>
        <w:rPr>
          <w:rFonts w:ascii="Times New Roman" w:hAnsi="Times New Roman" w:hint="eastAsia"/>
          <w:color w:val="0000FF"/>
          <w:sz w:val="24"/>
          <w:szCs w:val="24"/>
          <w:lang w:eastAsia="ko-KR"/>
        </w:rPr>
        <w:t>.</w:t>
      </w:r>
    </w:p>
    <w:p w14:paraId="38D4E63A" w14:textId="77777777" w:rsidR="00DB556D" w:rsidRPr="005F5C6C" w:rsidRDefault="00DB556D" w:rsidP="00DB556D">
      <w:pPr>
        <w:pStyle w:val="NormalWeb"/>
        <w:spacing w:before="2" w:after="2"/>
        <w:rPr>
          <w:rFonts w:ascii="Times New Roman" w:hAnsi="Times New Roman"/>
          <w:color w:val="0000FF"/>
          <w:sz w:val="24"/>
          <w:szCs w:val="24"/>
        </w:rPr>
      </w:pPr>
    </w:p>
    <w:p w14:paraId="5A91014E" w14:textId="77777777" w:rsidR="00DB556D" w:rsidRDefault="00DB556D" w:rsidP="00DB556D">
      <w:pPr>
        <w:pStyle w:val="NormalWeb"/>
        <w:spacing w:before="2" w:after="2"/>
        <w:ind w:left="-72"/>
      </w:pPr>
      <w:proofErr w:type="gramStart"/>
      <w:r>
        <w:rPr>
          <w:rFonts w:ascii="TimesNewRomanPS" w:hAnsi="TimesNewRomanPS"/>
          <w:b/>
          <w:bCs/>
          <w:sz w:val="24"/>
          <w:szCs w:val="24"/>
        </w:rPr>
        <w:t xml:space="preserve">4 Technical Feasibility </w:t>
      </w:r>
      <w:proofErr w:type="gramEnd"/>
    </w:p>
    <w:p w14:paraId="07EBFD0F" w14:textId="77777777" w:rsidR="00DB556D" w:rsidRDefault="00DB556D" w:rsidP="00DB556D">
      <w:pPr>
        <w:pStyle w:val="NormalWeb"/>
        <w:spacing w:before="2" w:after="2"/>
        <w:ind w:left="-72"/>
        <w:rPr>
          <w:rFonts w:ascii="Times New Roman" w:hAnsi="Times New Roman"/>
          <w:sz w:val="24"/>
          <w:szCs w:val="24"/>
        </w:rPr>
      </w:pPr>
      <w:r>
        <w:rPr>
          <w:rFonts w:ascii="Times New Roman" w:hAnsi="Times New Roman"/>
          <w:sz w:val="24"/>
          <w:szCs w:val="24"/>
        </w:rPr>
        <w:t>For a project to be authorized, it shall be able to show its technical feasibility. At a minimum, the proposed project shall show:</w:t>
      </w:r>
    </w:p>
    <w:p w14:paraId="0357D543" w14:textId="77777777" w:rsidR="00DB556D" w:rsidRDefault="00DB556D" w:rsidP="00DB556D">
      <w:pPr>
        <w:pStyle w:val="NormalWeb"/>
        <w:spacing w:before="2" w:after="2"/>
        <w:ind w:left="-72"/>
      </w:pPr>
    </w:p>
    <w:p w14:paraId="5B9D1047" w14:textId="77777777" w:rsidR="00DB556D" w:rsidRDefault="00DB556D" w:rsidP="00DB556D">
      <w:pPr>
        <w:pStyle w:val="NormalWeb"/>
        <w:spacing w:before="2" w:after="2"/>
        <w:ind w:left="-72"/>
      </w:pPr>
      <w:r>
        <w:rPr>
          <w:rFonts w:ascii="Times New Roman" w:hAnsi="Times New Roman"/>
          <w:sz w:val="24"/>
          <w:szCs w:val="24"/>
        </w:rPr>
        <w:t xml:space="preserve">(a) Demonstrated system feasibility. </w:t>
      </w:r>
    </w:p>
    <w:p w14:paraId="338662B0" w14:textId="77777777" w:rsidR="00DB556D" w:rsidRDefault="00DB556D" w:rsidP="00DB556D">
      <w:pPr>
        <w:pStyle w:val="NormalWeb"/>
        <w:spacing w:before="2" w:after="2"/>
        <w:ind w:left="-72"/>
        <w:rPr>
          <w:rFonts w:ascii="Times New Roman" w:hAnsi="Times New Roman"/>
          <w:b/>
          <w:sz w:val="24"/>
          <w:szCs w:val="24"/>
          <w:lang w:eastAsia="ko-KR"/>
        </w:rPr>
      </w:pPr>
    </w:p>
    <w:p w14:paraId="4584CD2F" w14:textId="66969A97" w:rsidR="00EB1BDC" w:rsidRPr="009E3890" w:rsidRDefault="00EB1BDC" w:rsidP="009E3890">
      <w:pPr>
        <w:pStyle w:val="NormalWeb"/>
        <w:spacing w:before="2" w:after="2"/>
        <w:rPr>
          <w:rFonts w:ascii="Times New Roman" w:hAnsi="Times New Roman"/>
          <w:color w:val="0000FF"/>
          <w:sz w:val="24"/>
          <w:szCs w:val="24"/>
          <w:lang w:eastAsia="ko-KR"/>
        </w:rPr>
      </w:pPr>
      <w:r w:rsidRPr="00EB1BDC">
        <w:rPr>
          <w:rFonts w:ascii="Times New Roman" w:hAnsi="Times New Roman"/>
          <w:color w:val="0000FF"/>
          <w:sz w:val="24"/>
          <w:szCs w:val="24"/>
        </w:rPr>
        <w:lastRenderedPageBreak/>
        <w:t xml:space="preserve">The IEEE 802.16 </w:t>
      </w:r>
      <w:r>
        <w:rPr>
          <w:rFonts w:ascii="Times New Roman" w:hAnsi="Times New Roman" w:hint="eastAsia"/>
          <w:color w:val="0000FF"/>
          <w:sz w:val="24"/>
          <w:szCs w:val="24"/>
          <w:lang w:eastAsia="ko-KR"/>
        </w:rPr>
        <w:t>PPC (Project Planning Committee) has</w:t>
      </w:r>
      <w:r w:rsidRPr="00EB1BDC">
        <w:rPr>
          <w:rFonts w:ascii="Times New Roman" w:hAnsi="Times New Roman"/>
          <w:color w:val="0000FF"/>
          <w:sz w:val="24"/>
          <w:szCs w:val="24"/>
        </w:rPr>
        <w:t xml:space="preserve"> reviewed several presentations indicating that the proposed functions are technically feasible. The technical </w:t>
      </w:r>
      <w:r w:rsidR="00266810">
        <w:rPr>
          <w:rFonts w:ascii="Times New Roman" w:hAnsi="Times New Roman" w:hint="eastAsia"/>
          <w:color w:val="0000FF"/>
          <w:sz w:val="24"/>
          <w:szCs w:val="24"/>
          <w:lang w:eastAsia="ko-KR"/>
        </w:rPr>
        <w:t>study report on multi-tier networks (1</w:t>
      </w:r>
      <w:r w:rsidR="00D77E37">
        <w:rPr>
          <w:rFonts w:ascii="Times New Roman" w:hAnsi="Times New Roman" w:hint="eastAsia"/>
          <w:color w:val="0000FF"/>
          <w:sz w:val="24"/>
          <w:szCs w:val="24"/>
          <w:lang w:eastAsia="ko-KR"/>
        </w:rPr>
        <w:t>6-12-0136-00-Gdoc) is</w:t>
      </w:r>
      <w:r w:rsidRPr="00EB1BDC">
        <w:rPr>
          <w:rFonts w:ascii="Times New Roman" w:hAnsi="Times New Roman"/>
          <w:color w:val="0000FF"/>
          <w:sz w:val="24"/>
          <w:szCs w:val="24"/>
          <w:lang w:eastAsia="ko-KR"/>
        </w:rPr>
        <w:t xml:space="preserve"> available on the link</w:t>
      </w:r>
      <w:proofErr w:type="gramStart"/>
      <w:r w:rsidRPr="00EB1BDC">
        <w:rPr>
          <w:rFonts w:ascii="Times New Roman" w:hAnsi="Times New Roman"/>
          <w:color w:val="0000FF"/>
          <w:sz w:val="24"/>
          <w:szCs w:val="24"/>
          <w:lang w:eastAsia="ko-KR"/>
        </w:rPr>
        <w:t>;</w:t>
      </w:r>
      <w:proofErr w:type="gramEnd"/>
      <w:r w:rsidRPr="00EB1BDC">
        <w:rPr>
          <w:rFonts w:ascii="Times New Roman" w:hAnsi="Times New Roman"/>
          <w:color w:val="0000FF"/>
          <w:sz w:val="24"/>
          <w:szCs w:val="24"/>
          <w:lang w:eastAsia="ko-KR"/>
        </w:rPr>
        <w:t xml:space="preserve"> </w:t>
      </w:r>
      <w:hyperlink r:id="rId19" w:history="1">
        <w:r w:rsidR="00266810" w:rsidRPr="00FB1C02">
          <w:rPr>
            <w:rStyle w:val="Hyperlink"/>
            <w:rFonts w:ascii="Times New Roman" w:hAnsi="Times New Roman"/>
            <w:sz w:val="24"/>
            <w:szCs w:val="24"/>
            <w:lang w:eastAsia="ko-KR"/>
          </w:rPr>
          <w:t>https://mentor.ieee.org/802.16/</w:t>
        </w:r>
      </w:hyperlink>
      <w:r w:rsidRPr="00EB1BDC">
        <w:rPr>
          <w:rFonts w:ascii="Times New Roman" w:hAnsi="Times New Roman"/>
          <w:color w:val="0000FF"/>
          <w:sz w:val="24"/>
          <w:szCs w:val="24"/>
          <w:lang w:eastAsia="ko-KR"/>
        </w:rPr>
        <w:t xml:space="preserve">. </w:t>
      </w:r>
      <w:r w:rsidR="00266810" w:rsidRPr="00266810">
        <w:rPr>
          <w:rFonts w:ascii="Times New Roman" w:hAnsi="Times New Roman"/>
          <w:color w:val="0000FF"/>
          <w:sz w:val="24"/>
          <w:szCs w:val="24"/>
          <w:lang w:eastAsia="ko-KR"/>
        </w:rPr>
        <w:t>Moreover there are examples of prototypes that have demonstrated that the goal of the project is achievable.</w:t>
      </w:r>
    </w:p>
    <w:p w14:paraId="12C05659" w14:textId="77777777" w:rsidR="00DB556D" w:rsidRDefault="00DB556D" w:rsidP="00DB556D">
      <w:pPr>
        <w:pStyle w:val="NormalWeb"/>
        <w:spacing w:before="2" w:after="2"/>
        <w:ind w:left="-72"/>
        <w:rPr>
          <w:rFonts w:ascii="Times New Roman" w:hAnsi="Times New Roman"/>
          <w:b/>
          <w:sz w:val="24"/>
          <w:szCs w:val="24"/>
        </w:rPr>
      </w:pPr>
    </w:p>
    <w:p w14:paraId="77BD58BD" w14:textId="77777777" w:rsidR="00DB556D" w:rsidRDefault="00DB556D" w:rsidP="00DB556D">
      <w:pPr>
        <w:pStyle w:val="NormalWeb"/>
        <w:spacing w:before="2" w:after="2"/>
        <w:ind w:left="-72"/>
      </w:pPr>
      <w:r>
        <w:rPr>
          <w:rFonts w:ascii="Times New Roman" w:hAnsi="Times New Roman"/>
          <w:sz w:val="24"/>
          <w:szCs w:val="24"/>
        </w:rPr>
        <w:t xml:space="preserve">(b) Proven technology, reasonable testing. </w:t>
      </w:r>
    </w:p>
    <w:p w14:paraId="360244A5" w14:textId="77777777" w:rsidR="00DB556D" w:rsidRDefault="00DB556D" w:rsidP="00DB556D">
      <w:pPr>
        <w:pStyle w:val="NormalWeb"/>
        <w:spacing w:before="2" w:after="2"/>
        <w:rPr>
          <w:rFonts w:ascii="Times New Roman" w:hAnsi="Times New Roman"/>
          <w:color w:val="0000FF"/>
          <w:sz w:val="24"/>
          <w:szCs w:val="24"/>
          <w:lang w:eastAsia="ko-KR"/>
        </w:rPr>
      </w:pPr>
      <w:bookmarkStart w:id="12" w:name="OLE_LINK46"/>
    </w:p>
    <w:p w14:paraId="10103CB2" w14:textId="77777777" w:rsidR="00DB556D" w:rsidRPr="00C8500E" w:rsidRDefault="00DB556D" w:rsidP="00DB556D">
      <w:pPr>
        <w:pStyle w:val="NormalWeb"/>
        <w:spacing w:before="2" w:after="2"/>
        <w:rPr>
          <w:rFonts w:ascii="Times New Roman" w:hAnsi="Times New Roman"/>
          <w:color w:val="0000FF"/>
          <w:sz w:val="24"/>
          <w:szCs w:val="24"/>
        </w:rPr>
      </w:pPr>
      <w:r w:rsidRPr="00C8500E">
        <w:rPr>
          <w:rFonts w:ascii="Times New Roman" w:hAnsi="Times New Roman"/>
          <w:color w:val="0000FF"/>
          <w:sz w:val="24"/>
          <w:szCs w:val="24"/>
        </w:rPr>
        <w:t xml:space="preserve">Several IEEE </w:t>
      </w:r>
      <w:proofErr w:type="spellStart"/>
      <w:proofErr w:type="gramStart"/>
      <w:r w:rsidRPr="00C8500E">
        <w:rPr>
          <w:rFonts w:ascii="Times New Roman" w:hAnsi="Times New Roman"/>
          <w:color w:val="0000FF"/>
          <w:sz w:val="24"/>
          <w:szCs w:val="24"/>
        </w:rPr>
        <w:t>Std</w:t>
      </w:r>
      <w:proofErr w:type="spellEnd"/>
      <w:proofErr w:type="gramEnd"/>
      <w:r w:rsidRPr="00C8500E">
        <w:rPr>
          <w:rFonts w:ascii="Times New Roman" w:hAnsi="Times New Roman"/>
          <w:color w:val="0000FF"/>
          <w:sz w:val="24"/>
          <w:szCs w:val="24"/>
        </w:rPr>
        <w:t xml:space="preserve"> 802.16 based systems have been deployed in the market place worldwide</w:t>
      </w:r>
    </w:p>
    <w:bookmarkEnd w:id="12"/>
    <w:p w14:paraId="59F52878" w14:textId="77777777" w:rsidR="00DB556D" w:rsidRDefault="00DB556D" w:rsidP="00DB556D">
      <w:pPr>
        <w:pStyle w:val="NormalWeb"/>
        <w:spacing w:before="2" w:after="2"/>
        <w:ind w:left="-72"/>
        <w:rPr>
          <w:rFonts w:ascii="Times New Roman" w:hAnsi="Times New Roman"/>
          <w:sz w:val="24"/>
          <w:szCs w:val="24"/>
        </w:rPr>
      </w:pPr>
    </w:p>
    <w:p w14:paraId="2D1E5917" w14:textId="77777777" w:rsidR="00DB556D" w:rsidRDefault="00DB556D" w:rsidP="00DB556D">
      <w:pPr>
        <w:pStyle w:val="NormalWeb"/>
        <w:spacing w:before="2" w:after="2"/>
        <w:ind w:left="-72"/>
      </w:pPr>
      <w:r>
        <w:rPr>
          <w:rFonts w:ascii="Times New Roman" w:hAnsi="Times New Roman"/>
          <w:sz w:val="24"/>
          <w:szCs w:val="24"/>
        </w:rPr>
        <w:t xml:space="preserve">(c) Confidence in reliability. </w:t>
      </w:r>
    </w:p>
    <w:p w14:paraId="004C8480" w14:textId="77777777" w:rsidR="00DB556D" w:rsidRDefault="00DB556D" w:rsidP="00DB556D">
      <w:pPr>
        <w:pStyle w:val="NormalWeb"/>
        <w:spacing w:before="2" w:after="2"/>
        <w:ind w:left="-72"/>
      </w:pPr>
    </w:p>
    <w:p w14:paraId="1283DE5F" w14:textId="77777777" w:rsidR="00DB556D" w:rsidRPr="00C8500E" w:rsidRDefault="00DB556D" w:rsidP="00DB556D">
      <w:pPr>
        <w:pStyle w:val="NormalWeb"/>
        <w:spacing w:before="2" w:after="2"/>
        <w:rPr>
          <w:rFonts w:ascii="Times New Roman" w:hAnsi="Times New Roman"/>
          <w:color w:val="0000FF"/>
          <w:sz w:val="24"/>
          <w:szCs w:val="24"/>
        </w:rPr>
      </w:pPr>
      <w:r w:rsidRPr="00C8500E">
        <w:rPr>
          <w:rFonts w:ascii="Times New Roman" w:hAnsi="Times New Roman"/>
          <w:color w:val="0000FF"/>
          <w:sz w:val="24"/>
          <w:szCs w:val="24"/>
        </w:rPr>
        <w:t xml:space="preserve">Reliability has been proven for several IEEE </w:t>
      </w:r>
      <w:proofErr w:type="spellStart"/>
      <w:proofErr w:type="gramStart"/>
      <w:r w:rsidRPr="00C8500E">
        <w:rPr>
          <w:rFonts w:ascii="Times New Roman" w:hAnsi="Times New Roman"/>
          <w:color w:val="0000FF"/>
          <w:sz w:val="24"/>
          <w:szCs w:val="24"/>
        </w:rPr>
        <w:t>Std</w:t>
      </w:r>
      <w:proofErr w:type="spellEnd"/>
      <w:proofErr w:type="gramEnd"/>
      <w:r w:rsidRPr="00C8500E">
        <w:rPr>
          <w:rFonts w:ascii="Times New Roman" w:hAnsi="Times New Roman"/>
          <w:color w:val="0000FF"/>
          <w:sz w:val="24"/>
          <w:szCs w:val="24"/>
        </w:rPr>
        <w:t xml:space="preserve"> 802.16 based systems in the market place worldwide. This amendment is expected </w:t>
      </w:r>
      <w:r>
        <w:rPr>
          <w:rFonts w:ascii="Times New Roman" w:hAnsi="Times New Roman" w:hint="eastAsia"/>
          <w:color w:val="0000FF"/>
          <w:sz w:val="24"/>
          <w:szCs w:val="24"/>
          <w:lang w:eastAsia="ko-KR"/>
        </w:rPr>
        <w:t xml:space="preserve">to be </w:t>
      </w:r>
      <w:r w:rsidRPr="00C8500E">
        <w:rPr>
          <w:rFonts w:ascii="Times New Roman" w:hAnsi="Times New Roman"/>
          <w:color w:val="0000FF"/>
          <w:sz w:val="24"/>
          <w:szCs w:val="24"/>
        </w:rPr>
        <w:t>buil</w:t>
      </w:r>
      <w:r>
        <w:rPr>
          <w:rFonts w:ascii="Times New Roman" w:hAnsi="Times New Roman" w:hint="eastAsia"/>
          <w:color w:val="0000FF"/>
          <w:sz w:val="24"/>
          <w:szCs w:val="24"/>
          <w:lang w:eastAsia="ko-KR"/>
        </w:rPr>
        <w:t>t</w:t>
      </w:r>
      <w:r w:rsidRPr="00C8500E">
        <w:rPr>
          <w:rFonts w:ascii="Times New Roman" w:hAnsi="Times New Roman"/>
          <w:color w:val="0000FF"/>
          <w:sz w:val="24"/>
          <w:szCs w:val="24"/>
        </w:rPr>
        <w:t xml:space="preserve"> on those features and maintain reliability in </w:t>
      </w:r>
      <w:r>
        <w:rPr>
          <w:rFonts w:ascii="Times New Roman" w:hAnsi="Times New Roman" w:hint="eastAsia"/>
          <w:color w:val="0000FF"/>
          <w:sz w:val="24"/>
          <w:szCs w:val="24"/>
          <w:lang w:eastAsia="ko-KR"/>
        </w:rPr>
        <w:t>802.16 multi-tier networks</w:t>
      </w:r>
      <w:r w:rsidRPr="00C8500E">
        <w:rPr>
          <w:rFonts w:ascii="Times New Roman" w:hAnsi="Times New Roman"/>
          <w:color w:val="0000FF"/>
          <w:sz w:val="24"/>
          <w:szCs w:val="24"/>
        </w:rPr>
        <w:t>.</w:t>
      </w:r>
    </w:p>
    <w:p w14:paraId="67F69B02" w14:textId="77777777" w:rsidR="00DB556D" w:rsidRPr="00867018" w:rsidRDefault="00DB556D" w:rsidP="00DB556D">
      <w:pPr>
        <w:pStyle w:val="NormalWeb"/>
        <w:spacing w:before="2" w:after="2"/>
        <w:ind w:left="-72"/>
      </w:pPr>
    </w:p>
    <w:p w14:paraId="7AA58248" w14:textId="77777777" w:rsidR="00DB556D" w:rsidRPr="008F24E8" w:rsidRDefault="00DB556D" w:rsidP="00DB556D">
      <w:pPr>
        <w:pStyle w:val="NormalWeb"/>
        <w:spacing w:before="2" w:after="2"/>
        <w:ind w:left="-72" w:firstLine="792"/>
        <w:rPr>
          <w:rFonts w:ascii="Times New Roman" w:hAnsi="Times New Roman"/>
          <w:sz w:val="24"/>
          <w:szCs w:val="24"/>
        </w:rPr>
      </w:pPr>
    </w:p>
    <w:p w14:paraId="3A83FF6A" w14:textId="77777777" w:rsidR="00DB556D" w:rsidRDefault="00DB556D" w:rsidP="00DB556D">
      <w:pPr>
        <w:pStyle w:val="NormalWeb"/>
        <w:spacing w:before="2" w:after="2"/>
        <w:ind w:left="-72"/>
      </w:pPr>
      <w:r>
        <w:rPr>
          <w:rFonts w:ascii="TimesNewRomanPS" w:hAnsi="TimesNewRomanPS"/>
          <w:b/>
          <w:bCs/>
          <w:i/>
          <w:iCs/>
          <w:sz w:val="24"/>
          <w:szCs w:val="24"/>
        </w:rPr>
        <w:t xml:space="preserve">4.1 Coexistence of </w:t>
      </w:r>
      <w:r w:rsidRPr="00951C5E">
        <w:rPr>
          <w:rFonts w:ascii="TimesNewRomanPS" w:hAnsi="TimesNewRomanPS"/>
          <w:b/>
          <w:bCs/>
          <w:i/>
          <w:iCs/>
          <w:sz w:val="24"/>
          <w:szCs w:val="24"/>
        </w:rPr>
        <w:t>IEEE 802 LMSC wireless</w:t>
      </w:r>
      <w:r>
        <w:rPr>
          <w:rFonts w:ascii="TimesNewRomanPS" w:hAnsi="TimesNewRomanPS"/>
          <w:b/>
          <w:bCs/>
          <w:i/>
          <w:iCs/>
          <w:sz w:val="24"/>
          <w:szCs w:val="24"/>
        </w:rPr>
        <w:t xml:space="preserve"> standards specifying devices fo</w:t>
      </w:r>
      <w:r w:rsidRPr="00951C5E">
        <w:rPr>
          <w:rFonts w:ascii="TimesNewRomanPS" w:hAnsi="TimesNewRomanPS"/>
          <w:b/>
          <w:bCs/>
          <w:i/>
          <w:iCs/>
          <w:sz w:val="24"/>
          <w:szCs w:val="24"/>
        </w:rPr>
        <w:t>r</w:t>
      </w:r>
      <w:r>
        <w:rPr>
          <w:rFonts w:ascii="TimesNewRomanPS" w:hAnsi="TimesNewRomanPS"/>
          <w:b/>
          <w:bCs/>
          <w:i/>
          <w:iCs/>
          <w:sz w:val="24"/>
          <w:szCs w:val="24"/>
        </w:rPr>
        <w:t xml:space="preserve"> </w:t>
      </w:r>
      <w:r w:rsidRPr="00951C5E">
        <w:rPr>
          <w:rFonts w:ascii="TimesNewRomanPS" w:hAnsi="TimesNewRomanPS"/>
          <w:b/>
          <w:bCs/>
          <w:i/>
          <w:iCs/>
          <w:sz w:val="24"/>
          <w:szCs w:val="24"/>
        </w:rPr>
        <w:t xml:space="preserve">unlicensed </w:t>
      </w:r>
      <w:r>
        <w:rPr>
          <w:rFonts w:ascii="TimesNewRomanPS" w:hAnsi="TimesNewRomanPS"/>
          <w:b/>
          <w:bCs/>
          <w:i/>
          <w:iCs/>
          <w:sz w:val="24"/>
          <w:szCs w:val="24"/>
        </w:rPr>
        <w:t xml:space="preserve">operation </w:t>
      </w:r>
    </w:p>
    <w:p w14:paraId="74EA57B4" w14:textId="77777777" w:rsidR="00DB556D" w:rsidRDefault="00DB556D" w:rsidP="00DB556D">
      <w:pPr>
        <w:pStyle w:val="NormalWeb"/>
        <w:spacing w:before="2" w:after="2"/>
        <w:ind w:left="-72"/>
        <w:rPr>
          <w:rFonts w:ascii="SymbolMT" w:hAnsi="SymbolMT"/>
          <w:sz w:val="24"/>
          <w:szCs w:val="24"/>
        </w:rPr>
      </w:pPr>
      <w:r>
        <w:rPr>
          <w:rFonts w:ascii="Times New Roman" w:hAnsi="Times New Roman"/>
          <w:sz w:val="24"/>
          <w:szCs w:val="24"/>
        </w:rPr>
        <w:t xml:space="preserve">A WG proposing a wireless project is required to demonstrate coexistence through the preparation of a </w:t>
      </w:r>
      <w:bookmarkStart w:id="13" w:name="OLE_LINK37"/>
      <w:r>
        <w:rPr>
          <w:rFonts w:ascii="Times New Roman" w:hAnsi="Times New Roman"/>
          <w:sz w:val="24"/>
          <w:szCs w:val="24"/>
        </w:rPr>
        <w:t>Coexistence Assurance (CA) document unless it is not applicable</w:t>
      </w:r>
      <w:bookmarkEnd w:id="13"/>
      <w:r>
        <w:rPr>
          <w:rFonts w:ascii="Times New Roman" w:hAnsi="Times New Roman"/>
          <w:sz w:val="24"/>
          <w:szCs w:val="24"/>
        </w:rPr>
        <w:t xml:space="preserve">. </w:t>
      </w:r>
    </w:p>
    <w:p w14:paraId="5D337832" w14:textId="77777777" w:rsidR="00DB556D" w:rsidRDefault="00DB556D" w:rsidP="00DB556D">
      <w:pPr>
        <w:pStyle w:val="NormalWeb"/>
        <w:spacing w:before="2" w:after="2"/>
        <w:ind w:left="720"/>
        <w:rPr>
          <w:rFonts w:ascii="SymbolMT" w:hAnsi="SymbolMT"/>
          <w:sz w:val="24"/>
          <w:szCs w:val="24"/>
        </w:rPr>
      </w:pPr>
      <w:r>
        <w:rPr>
          <w:rFonts w:ascii="Times New Roman" w:hAnsi="Times New Roman"/>
          <w:sz w:val="24"/>
          <w:szCs w:val="24"/>
        </w:rPr>
        <w:t xml:space="preserve">(a) The WG will create a CA document as part of the WG balloting process. </w:t>
      </w:r>
    </w:p>
    <w:p w14:paraId="1A96EDE8"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(b) If the WG elects not to create a CA document, it will explain to the Sponsor the reason the CA document is not applicable.</w:t>
      </w:r>
    </w:p>
    <w:p w14:paraId="2B31ABA8" w14:textId="77777777" w:rsidR="00DB556D" w:rsidRDefault="00DB556D" w:rsidP="00DB556D">
      <w:pPr>
        <w:pStyle w:val="NormalWeb"/>
        <w:spacing w:before="2" w:after="2"/>
        <w:ind w:left="720"/>
        <w:rPr>
          <w:rFonts w:ascii="Times New Roman" w:hAnsi="Times New Roman"/>
          <w:sz w:val="24"/>
          <w:szCs w:val="24"/>
        </w:rPr>
      </w:pPr>
    </w:p>
    <w:p w14:paraId="2B9325B9" w14:textId="77777777" w:rsidR="00DB556D" w:rsidRPr="00353DA0" w:rsidRDefault="00DB556D" w:rsidP="00DB556D">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Working Group will not create Coexistence Assurance (CA) document because </w:t>
      </w:r>
      <w:r w:rsidRPr="006D6DCC">
        <w:rPr>
          <w:rFonts w:ascii="Times New Roman" w:hAnsi="Times New Roman"/>
          <w:color w:val="0000FF"/>
          <w:sz w:val="24"/>
          <w:szCs w:val="24"/>
        </w:rPr>
        <w:t>only licensed band devices will be supported. Hence the co-existence requirement does not apply.</w:t>
      </w:r>
    </w:p>
    <w:p w14:paraId="471AEDF1" w14:textId="77777777" w:rsidR="00DB556D" w:rsidRDefault="00DB556D" w:rsidP="00DB556D">
      <w:pPr>
        <w:pStyle w:val="NormalWeb"/>
        <w:spacing w:before="2" w:after="2"/>
        <w:ind w:left="720"/>
        <w:rPr>
          <w:rFonts w:ascii="TimesNewRomanPS" w:hAnsi="TimesNewRomanPS"/>
          <w:b/>
          <w:bCs/>
          <w:sz w:val="24"/>
          <w:szCs w:val="24"/>
        </w:rPr>
      </w:pPr>
    </w:p>
    <w:p w14:paraId="6F27182E" w14:textId="77777777" w:rsidR="00DB556D" w:rsidRDefault="00DB556D" w:rsidP="00DB556D">
      <w:pPr>
        <w:pStyle w:val="NormalWeb"/>
        <w:spacing w:before="2" w:after="2"/>
        <w:ind w:left="-72"/>
        <w:rPr>
          <w:rFonts w:ascii="SymbolMT" w:hAnsi="SymbolMT"/>
          <w:sz w:val="24"/>
          <w:szCs w:val="24"/>
        </w:rPr>
      </w:pPr>
      <w:proofErr w:type="gramStart"/>
      <w:r>
        <w:rPr>
          <w:rFonts w:ascii="TimesNewRomanPS" w:hAnsi="TimesNewRomanPS"/>
          <w:b/>
          <w:bCs/>
          <w:sz w:val="24"/>
          <w:szCs w:val="24"/>
        </w:rPr>
        <w:t xml:space="preserve">5 Economic Feasibility </w:t>
      </w:r>
      <w:proofErr w:type="gramEnd"/>
    </w:p>
    <w:p w14:paraId="49D7908D"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For a project to be authorized, it shall be able to show economic feasibility (so far as can reasonably be estimated) for its intended applications. At a minimum, the proposed project shall show:</w:t>
      </w:r>
    </w:p>
    <w:p w14:paraId="6DD1442A" w14:textId="77777777" w:rsidR="00DB556D" w:rsidRDefault="00DB556D" w:rsidP="00DB556D">
      <w:pPr>
        <w:pStyle w:val="NormalWeb"/>
        <w:spacing w:before="2" w:after="2"/>
        <w:rPr>
          <w:rFonts w:ascii="Times New Roman" w:hAnsi="Times New Roman"/>
          <w:sz w:val="24"/>
          <w:szCs w:val="24"/>
        </w:rPr>
      </w:pPr>
    </w:p>
    <w:p w14:paraId="10310263"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(a) Known cost factors, reliable data.</w:t>
      </w:r>
    </w:p>
    <w:p w14:paraId="43353EA5" w14:textId="77777777" w:rsidR="00DB556D" w:rsidRDefault="00DB556D" w:rsidP="00DB556D">
      <w:pPr>
        <w:pStyle w:val="NormalWeb"/>
        <w:spacing w:before="2" w:after="2"/>
        <w:rPr>
          <w:rFonts w:ascii="Times New Roman" w:hAnsi="Times New Roman"/>
          <w:sz w:val="24"/>
          <w:szCs w:val="24"/>
        </w:rPr>
      </w:pPr>
    </w:p>
    <w:p w14:paraId="6CB11FFF" w14:textId="77777777" w:rsidR="00DB556D" w:rsidRPr="008449DB" w:rsidRDefault="00DB556D" w:rsidP="00DB556D">
      <w:pPr>
        <w:pStyle w:val="NormalWeb"/>
        <w:spacing w:before="2" w:after="2"/>
        <w:rPr>
          <w:rFonts w:ascii="Times New Roman" w:hAnsi="Times New Roman"/>
          <w:color w:val="0000FF"/>
          <w:sz w:val="24"/>
          <w:szCs w:val="24"/>
        </w:rPr>
      </w:pPr>
      <w:r w:rsidRPr="008449DB">
        <w:rPr>
          <w:rFonts w:ascii="Times New Roman" w:hAnsi="Times New Roman"/>
          <w:color w:val="0000FF"/>
          <w:sz w:val="24"/>
          <w:szCs w:val="24"/>
        </w:rPr>
        <w:t xml:space="preserve">The incremental cost of implementing this amendment over systems based on IEEE </w:t>
      </w:r>
      <w:proofErr w:type="spellStart"/>
      <w:proofErr w:type="gramStart"/>
      <w:r w:rsidRPr="008449DB">
        <w:rPr>
          <w:rFonts w:ascii="Times New Roman" w:hAnsi="Times New Roman"/>
          <w:color w:val="0000FF"/>
          <w:sz w:val="24"/>
          <w:szCs w:val="24"/>
        </w:rPr>
        <w:t>Std</w:t>
      </w:r>
      <w:proofErr w:type="spellEnd"/>
      <w:proofErr w:type="gramEnd"/>
      <w:r w:rsidRPr="008449DB">
        <w:rPr>
          <w:rFonts w:ascii="Times New Roman" w:hAnsi="Times New Roman"/>
          <w:color w:val="0000FF"/>
          <w:sz w:val="24"/>
          <w:szCs w:val="24"/>
        </w:rPr>
        <w:t xml:space="preserve"> 802.16 are nominal and within the realm of economic feasibility</w:t>
      </w:r>
      <w:r>
        <w:rPr>
          <w:rFonts w:ascii="Times New Roman" w:hAnsi="Times New Roman" w:hint="eastAsia"/>
          <w:color w:val="0000FF"/>
          <w:sz w:val="24"/>
          <w:szCs w:val="24"/>
          <w:lang w:eastAsia="ko-KR"/>
        </w:rPr>
        <w:t xml:space="preserve"> because </w:t>
      </w:r>
      <w:r w:rsidRPr="00240D39">
        <w:rPr>
          <w:rFonts w:ascii="Times New Roman" w:hAnsi="Times New Roman"/>
          <w:color w:val="0000FF"/>
          <w:sz w:val="24"/>
          <w:szCs w:val="24"/>
        </w:rPr>
        <w:t>the solution is expected to operate in</w:t>
      </w:r>
      <w:r>
        <w:rPr>
          <w:rFonts w:ascii="Times New Roman" w:hAnsi="Times New Roman" w:hint="eastAsia"/>
          <w:color w:val="0000FF"/>
          <w:sz w:val="24"/>
          <w:szCs w:val="24"/>
          <w:lang w:eastAsia="ko-KR"/>
        </w:rPr>
        <w:t xml:space="preserve"> firmware or</w:t>
      </w:r>
      <w:r w:rsidRPr="00240D39">
        <w:rPr>
          <w:rFonts w:ascii="Times New Roman" w:hAnsi="Times New Roman"/>
          <w:color w:val="0000FF"/>
          <w:sz w:val="24"/>
          <w:szCs w:val="24"/>
        </w:rPr>
        <w:t xml:space="preserve"> software</w:t>
      </w:r>
      <w:r w:rsidRPr="008449DB">
        <w:rPr>
          <w:rFonts w:ascii="Times New Roman" w:hAnsi="Times New Roman"/>
          <w:color w:val="0000FF"/>
          <w:sz w:val="24"/>
          <w:szCs w:val="24"/>
        </w:rPr>
        <w:t xml:space="preserve">. </w:t>
      </w:r>
    </w:p>
    <w:p w14:paraId="62257498" w14:textId="77777777" w:rsidR="00DB556D" w:rsidRDefault="00DB556D" w:rsidP="00DB556D">
      <w:pPr>
        <w:pStyle w:val="NormalWeb"/>
        <w:spacing w:before="2" w:after="2"/>
        <w:rPr>
          <w:rFonts w:ascii="Times New Roman" w:hAnsi="Times New Roman"/>
          <w:sz w:val="24"/>
          <w:szCs w:val="24"/>
        </w:rPr>
      </w:pPr>
    </w:p>
    <w:p w14:paraId="51F6C7E7"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(b) Reasonable cost for performance.</w:t>
      </w:r>
    </w:p>
    <w:p w14:paraId="035FDD36" w14:textId="77777777" w:rsidR="00DB556D" w:rsidRDefault="00DB556D" w:rsidP="00DB556D">
      <w:pPr>
        <w:pStyle w:val="NormalWeb"/>
        <w:spacing w:before="2" w:after="2"/>
        <w:rPr>
          <w:rFonts w:ascii="Times New Roman" w:hAnsi="Times New Roman"/>
          <w:sz w:val="24"/>
          <w:szCs w:val="24"/>
          <w:lang w:eastAsia="ko-KR"/>
        </w:rPr>
      </w:pPr>
    </w:p>
    <w:p w14:paraId="0FB61080" w14:textId="77777777" w:rsidR="009E3890" w:rsidRPr="009E3890" w:rsidRDefault="009E3890" w:rsidP="00DB556D">
      <w:pPr>
        <w:pStyle w:val="NormalWeb"/>
        <w:spacing w:before="2" w:after="2"/>
        <w:rPr>
          <w:rFonts w:ascii="Times New Roman" w:hAnsi="Times New Roman"/>
          <w:color w:val="0000FF"/>
          <w:sz w:val="24"/>
          <w:szCs w:val="24"/>
          <w:lang w:eastAsia="ko-KR"/>
        </w:rPr>
      </w:pPr>
      <w:r w:rsidRPr="009E3890">
        <w:rPr>
          <w:rFonts w:ascii="Times New Roman" w:hAnsi="Times New Roman"/>
          <w:color w:val="0000FF"/>
          <w:sz w:val="24"/>
          <w:szCs w:val="24"/>
        </w:rPr>
        <w:t xml:space="preserve">There is no expectation of significant costs incurred to support </w:t>
      </w:r>
      <w:r>
        <w:rPr>
          <w:rFonts w:ascii="Times New Roman" w:hAnsi="Times New Roman" w:hint="eastAsia"/>
          <w:color w:val="0000FF"/>
          <w:sz w:val="24"/>
          <w:szCs w:val="24"/>
          <w:lang w:eastAsia="ko-KR"/>
        </w:rPr>
        <w:t xml:space="preserve">multi-tier networks in </w:t>
      </w:r>
      <w:r w:rsidRPr="009E3890">
        <w:rPr>
          <w:rFonts w:ascii="Times New Roman" w:hAnsi="Times New Roman"/>
          <w:color w:val="0000FF"/>
          <w:sz w:val="24"/>
          <w:szCs w:val="24"/>
        </w:rPr>
        <w:t>a device or a base station beyond a reasonable amount that is actually feasible.</w:t>
      </w:r>
      <w:r>
        <w:rPr>
          <w:rFonts w:ascii="Times New Roman" w:hAnsi="Times New Roman" w:hint="eastAsia"/>
          <w:color w:val="0000FF"/>
          <w:sz w:val="24"/>
          <w:szCs w:val="24"/>
          <w:lang w:eastAsia="ko-KR"/>
        </w:rPr>
        <w:t xml:space="preserve"> </w:t>
      </w:r>
      <w:r w:rsidRPr="00240D39">
        <w:rPr>
          <w:rFonts w:ascii="Times New Roman" w:hAnsi="Times New Roman"/>
          <w:color w:val="0000FF"/>
          <w:sz w:val="24"/>
          <w:szCs w:val="24"/>
        </w:rPr>
        <w:t>Nevertheless, the project will attempt</w:t>
      </w:r>
      <w:r>
        <w:rPr>
          <w:rFonts w:ascii="Times New Roman" w:hAnsi="Times New Roman"/>
          <w:color w:val="0000FF"/>
          <w:sz w:val="24"/>
          <w:szCs w:val="24"/>
        </w:rPr>
        <w:t xml:space="preserve"> to minimize the</w:t>
      </w:r>
      <w:r w:rsidR="00F91146">
        <w:rPr>
          <w:rFonts w:ascii="Times New Roman" w:hAnsi="Times New Roman"/>
          <w:color w:val="0000FF"/>
          <w:sz w:val="24"/>
          <w:szCs w:val="24"/>
        </w:rPr>
        <w:t xml:space="preserve"> burden on the </w:t>
      </w:r>
      <w:r w:rsidR="00F91146">
        <w:rPr>
          <w:rFonts w:ascii="Times New Roman" w:hAnsi="Times New Roman" w:hint="eastAsia"/>
          <w:color w:val="0000FF"/>
          <w:sz w:val="24"/>
          <w:szCs w:val="24"/>
          <w:lang w:eastAsia="ko-KR"/>
        </w:rPr>
        <w:t>device and base station</w:t>
      </w:r>
      <w:r w:rsidRPr="00240D39">
        <w:rPr>
          <w:rFonts w:ascii="Times New Roman" w:hAnsi="Times New Roman"/>
          <w:color w:val="0000FF"/>
          <w:sz w:val="24"/>
          <w:szCs w:val="24"/>
        </w:rPr>
        <w:t>, consistent with an overall optimized solution.</w:t>
      </w:r>
      <w:r>
        <w:rPr>
          <w:rFonts w:ascii="Times New Roman" w:hAnsi="Times New Roman"/>
          <w:color w:val="0000FF"/>
          <w:sz w:val="24"/>
          <w:szCs w:val="24"/>
        </w:rPr>
        <w:t xml:space="preserve"> The standard will provide for control of the tradeoff between cost and performance, so that cost-driven users can reduce the number of </w:t>
      </w:r>
      <w:r>
        <w:rPr>
          <w:rFonts w:ascii="Times New Roman" w:hAnsi="Times New Roman" w:hint="eastAsia"/>
          <w:color w:val="0000FF"/>
          <w:sz w:val="24"/>
          <w:szCs w:val="24"/>
          <w:lang w:eastAsia="ko-KR"/>
        </w:rPr>
        <w:t>functions depending on their requirements</w:t>
      </w:r>
    </w:p>
    <w:p w14:paraId="56A3B499" w14:textId="77777777" w:rsidR="00DB556D" w:rsidRDefault="00DB556D" w:rsidP="00DB556D">
      <w:pPr>
        <w:pStyle w:val="NormalWeb"/>
        <w:spacing w:before="2" w:after="2"/>
        <w:rPr>
          <w:rFonts w:ascii="Times New Roman" w:hAnsi="Times New Roman"/>
          <w:color w:val="0000FF"/>
          <w:sz w:val="24"/>
          <w:szCs w:val="24"/>
        </w:rPr>
      </w:pPr>
    </w:p>
    <w:p w14:paraId="615430F7"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(c) Consideration of installation costs.</w:t>
      </w:r>
    </w:p>
    <w:p w14:paraId="75E75655" w14:textId="77777777" w:rsidR="00DB556D" w:rsidRDefault="00DB556D" w:rsidP="00DB556D">
      <w:pPr>
        <w:pStyle w:val="NormalWeb"/>
        <w:spacing w:before="2" w:after="2"/>
        <w:rPr>
          <w:rFonts w:ascii="SymbolMT" w:hAnsi="SymbolMT"/>
          <w:sz w:val="24"/>
          <w:szCs w:val="24"/>
        </w:rPr>
      </w:pPr>
    </w:p>
    <w:p w14:paraId="46E7FC94" w14:textId="77777777" w:rsidR="00DB556D" w:rsidRPr="00B14DD0" w:rsidRDefault="00DB556D" w:rsidP="00DB556D">
      <w:pPr>
        <w:pStyle w:val="NormalWeb"/>
        <w:spacing w:before="2" w:after="2"/>
        <w:rPr>
          <w:rFonts w:ascii="Times New Roman" w:hAnsi="Times New Roman"/>
          <w:color w:val="0000FF"/>
          <w:sz w:val="24"/>
          <w:szCs w:val="24"/>
        </w:rPr>
      </w:pPr>
      <w:r w:rsidRPr="00B14DD0">
        <w:rPr>
          <w:rFonts w:ascii="Times New Roman" w:hAnsi="Times New Roman"/>
          <w:color w:val="0000FF"/>
          <w:sz w:val="24"/>
          <w:szCs w:val="24"/>
        </w:rPr>
        <w:t xml:space="preserve">Seeing the wide economic feasibility of IEEE </w:t>
      </w:r>
      <w:proofErr w:type="spellStart"/>
      <w:proofErr w:type="gramStart"/>
      <w:r w:rsidRPr="00B14DD0">
        <w:rPr>
          <w:rFonts w:ascii="Times New Roman" w:hAnsi="Times New Roman"/>
          <w:color w:val="0000FF"/>
          <w:sz w:val="24"/>
          <w:szCs w:val="24"/>
        </w:rPr>
        <w:t>Std</w:t>
      </w:r>
      <w:proofErr w:type="spellEnd"/>
      <w:proofErr w:type="gramEnd"/>
      <w:r w:rsidRPr="00B14DD0">
        <w:rPr>
          <w:rFonts w:ascii="Times New Roman" w:hAnsi="Times New Roman"/>
          <w:color w:val="0000FF"/>
          <w:sz w:val="24"/>
          <w:szCs w:val="24"/>
        </w:rPr>
        <w:t xml:space="preserve"> 802.16 based systems deployed in the field today worldwide, the additional installation costs incurred for supporting this standard are within reasonable bounds</w:t>
      </w:r>
    </w:p>
    <w:p w14:paraId="4CD1A3CA" w14:textId="77777777" w:rsidR="0092701D" w:rsidRPr="00353DA0" w:rsidRDefault="0092701D" w:rsidP="00587C8F">
      <w:pPr>
        <w:pStyle w:val="NormalWeb"/>
        <w:spacing w:before="2" w:after="2"/>
        <w:rPr>
          <w:rFonts w:ascii="SymbolMT" w:hAnsi="SymbolMT"/>
          <w:color w:val="0000FF"/>
          <w:sz w:val="24"/>
          <w:szCs w:val="24"/>
        </w:rPr>
      </w:pPr>
    </w:p>
    <w:sectPr w:rsidR="0092701D" w:rsidRPr="00353DA0" w:rsidSect="001873E1">
      <w:headerReference w:type="default" r:id="rId20"/>
      <w:footerReference w:type="default" r:id="rId21"/>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C122F" w14:textId="77777777" w:rsidR="00855DBF" w:rsidRDefault="00855DBF">
      <w:r>
        <w:separator/>
      </w:r>
    </w:p>
  </w:endnote>
  <w:endnote w:type="continuationSeparator" w:id="0">
    <w:p w14:paraId="7829201F" w14:textId="77777777" w:rsidR="00855DBF" w:rsidRDefault="0085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altName w:val="굴림"/>
    <w:charset w:val="81"/>
    <w:family w:val="modern"/>
    <w:pitch w:val="variable"/>
    <w:sig w:usb0="900002AF" w:usb1="0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SymbolMT">
    <w:altName w:val="Times"/>
    <w:panose1 w:val="00000000000000000000"/>
    <w:charset w:val="4D"/>
    <w:family w:val="roman"/>
    <w:notTrueType/>
    <w:pitch w:val="default"/>
    <w:sig w:usb0="00000003" w:usb1="00000000" w:usb2="00000000" w:usb3="00000000" w:csb0="00000001" w:csb1="00000000"/>
  </w:font>
  <w:font w:name="TimesNewRomanPS">
    <w:altName w:val="Times"/>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435A2" w14:textId="0CE663D4" w:rsidR="00855DBF" w:rsidRDefault="00855DBF">
    <w:pPr>
      <w:pStyle w:val="Footer"/>
      <w:tabs>
        <w:tab w:val="clear" w:pos="4320"/>
        <w:tab w:val="center" w:pos="4590"/>
      </w:tabs>
      <w:rPr>
        <w:rStyle w:val="PageNumber"/>
        <w:rFonts w:ascii="Times New Roman" w:hAnsi="Times New Roman"/>
      </w:rPr>
    </w:pPr>
    <w:r>
      <w:rPr>
        <w:noProof/>
      </w:rPr>
      <mc:AlternateContent>
        <mc:Choice Requires="wps">
          <w:drawing>
            <wp:anchor distT="0" distB="0" distL="0" distR="0" simplePos="0" relativeHeight="251657728" behindDoc="0" locked="0" layoutInCell="1" allowOverlap="1" wp14:anchorId="40798D37" wp14:editId="7C6D6C73">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B4608" w14:textId="77777777" w:rsidR="00855DBF" w:rsidRDefault="00855DBF">
                          <w:pPr>
                            <w:pStyle w:val="Footer"/>
                          </w:pPr>
                          <w:r>
                            <w:rPr>
                              <w:rStyle w:val="PageNumber"/>
                            </w:rPr>
                            <w:fldChar w:fldCharType="begin"/>
                          </w:r>
                          <w:r>
                            <w:rPr>
                              <w:rStyle w:val="PageNumber"/>
                            </w:rPr>
                            <w:instrText xml:space="preserve"> PAGE </w:instrText>
                          </w:r>
                          <w:r>
                            <w:rPr>
                              <w:rStyle w:val="PageNumber"/>
                            </w:rPr>
                            <w:fldChar w:fldCharType="separate"/>
                          </w:r>
                          <w:r w:rsidR="0075154A">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122B4608" w14:textId="77777777" w:rsidR="00855DBF" w:rsidRDefault="00855DBF">
                    <w:pPr>
                      <w:pStyle w:val="Footer"/>
                    </w:pPr>
                    <w:r>
                      <w:rPr>
                        <w:rStyle w:val="PageNumber"/>
                      </w:rPr>
                      <w:fldChar w:fldCharType="begin"/>
                    </w:r>
                    <w:r>
                      <w:rPr>
                        <w:rStyle w:val="PageNumber"/>
                      </w:rPr>
                      <w:instrText xml:space="preserve"> PAGE </w:instrText>
                    </w:r>
                    <w:r>
                      <w:rPr>
                        <w:rStyle w:val="PageNumber"/>
                      </w:rPr>
                      <w:fldChar w:fldCharType="separate"/>
                    </w:r>
                    <w:r w:rsidR="00E27DD0">
                      <w:rPr>
                        <w:rStyle w:val="PageNumber"/>
                        <w:noProof/>
                      </w:rPr>
                      <w:t>6</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DDFB5" w14:textId="77777777" w:rsidR="00855DBF" w:rsidRDefault="00855DBF">
      <w:r>
        <w:separator/>
      </w:r>
    </w:p>
  </w:footnote>
  <w:footnote w:type="continuationSeparator" w:id="0">
    <w:p w14:paraId="1C63F310" w14:textId="77777777" w:rsidR="00855DBF" w:rsidRDefault="00855D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58846" w14:textId="52F39EF8" w:rsidR="00855DBF" w:rsidRPr="009C07E4" w:rsidRDefault="00855DBF">
    <w:pPr>
      <w:pStyle w:val="Header"/>
      <w:tabs>
        <w:tab w:val="clear" w:pos="4320"/>
        <w:tab w:val="clear" w:pos="8640"/>
        <w:tab w:val="right" w:pos="10800"/>
      </w:tabs>
    </w:pPr>
    <w:r>
      <w:tab/>
    </w:r>
    <w:bookmarkStart w:id="14" w:name="OLE_LINK2"/>
    <w:bookmarkStart w:id="15" w:name="OLE_LINK15"/>
    <w:r w:rsidRPr="009C07E4">
      <w:t>IEEE 802.</w:t>
    </w:r>
    <w:bookmarkStart w:id="16" w:name="OLE_LINK3"/>
    <w:r w:rsidRPr="009C07E4">
      <w:t>16-</w:t>
    </w:r>
    <w:r>
      <w:t>12</w:t>
    </w:r>
    <w:r w:rsidRPr="009C07E4">
      <w:t>-</w:t>
    </w:r>
    <w:r w:rsidR="009A6D16">
      <w:rPr>
        <w:rFonts w:hint="eastAsia"/>
        <w:lang w:eastAsia="ko-KR"/>
      </w:rPr>
      <w:t>0388</w:t>
    </w:r>
    <w:r w:rsidRPr="009C07E4">
      <w:t>-</w:t>
    </w:r>
    <w:r w:rsidR="0075154A">
      <w:t>00</w:t>
    </w:r>
    <w:r w:rsidRPr="009C07E4">
      <w:t>-</w:t>
    </w:r>
    <w:bookmarkEnd w:id="14"/>
    <w:bookmarkEnd w:id="16"/>
    <w:r>
      <w:t>S</w:t>
    </w:r>
    <w:r>
      <w:rPr>
        <w:rFonts w:hint="eastAsia"/>
        <w:lang w:eastAsia="ko-KR"/>
      </w:rPr>
      <w:t>h</w:t>
    </w:r>
    <w:r>
      <w:t>et</w:t>
    </w:r>
    <w:bookmarkEnd w:id="15"/>
  </w:p>
  <w:p w14:paraId="77C9B3F4" w14:textId="77777777" w:rsidR="00855DBF" w:rsidRDefault="00855DBF">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19418C"/>
    <w:multiLevelType w:val="multilevel"/>
    <w:tmpl w:val="9A9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A0C59"/>
    <w:multiLevelType w:val="hybridMultilevel"/>
    <w:tmpl w:val="CEA87C2A"/>
    <w:lvl w:ilvl="0" w:tplc="D3226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333B22"/>
    <w:multiLevelType w:val="hybridMultilevel"/>
    <w:tmpl w:val="8A80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F81D75"/>
    <w:multiLevelType w:val="hybridMultilevel"/>
    <w:tmpl w:val="A48AC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EF2FCA"/>
    <w:multiLevelType w:val="hybridMultilevel"/>
    <w:tmpl w:val="50286F5C"/>
    <w:lvl w:ilvl="0" w:tplc="A266D5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76AF6FAF"/>
    <w:multiLevelType w:val="multilevel"/>
    <w:tmpl w:val="D4789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0"/>
  </w:num>
  <w:num w:numId="4">
    <w:abstractNumId w:val="14"/>
  </w:num>
  <w:num w:numId="5">
    <w:abstractNumId w:val="17"/>
  </w:num>
  <w:num w:numId="6">
    <w:abstractNumId w:val="7"/>
  </w:num>
  <w:num w:numId="7">
    <w:abstractNumId w:val="11"/>
  </w:num>
  <w:num w:numId="8">
    <w:abstractNumId w:val="6"/>
  </w:num>
  <w:num w:numId="9">
    <w:abstractNumId w:val="13"/>
  </w:num>
  <w:num w:numId="10">
    <w:abstractNumId w:val="15"/>
  </w:num>
  <w:num w:numId="11">
    <w:abstractNumId w:val="12"/>
  </w:num>
  <w:num w:numId="12">
    <w:abstractNumId w:val="3"/>
  </w:num>
  <w:num w:numId="13">
    <w:abstractNumId w:val="9"/>
  </w:num>
  <w:num w:numId="14">
    <w:abstractNumId w:val="8"/>
  </w:num>
  <w:num w:numId="15">
    <w:abstractNumId w:val="2"/>
  </w:num>
  <w:num w:numId="16">
    <w:abstractNumId w:val="5"/>
  </w:num>
  <w:num w:numId="17">
    <w:abstractNumId w:val="18"/>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62">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03"/>
    <w:rsid w:val="0000277E"/>
    <w:rsid w:val="00002B9C"/>
    <w:rsid w:val="00007DF8"/>
    <w:rsid w:val="0001199B"/>
    <w:rsid w:val="00025FCF"/>
    <w:rsid w:val="0003131E"/>
    <w:rsid w:val="000427D4"/>
    <w:rsid w:val="00076EC1"/>
    <w:rsid w:val="00092FBC"/>
    <w:rsid w:val="000B3731"/>
    <w:rsid w:val="000B7E0E"/>
    <w:rsid w:val="000D5744"/>
    <w:rsid w:val="000E0197"/>
    <w:rsid w:val="000E22F4"/>
    <w:rsid w:val="000E33D9"/>
    <w:rsid w:val="000F39E3"/>
    <w:rsid w:val="000F5526"/>
    <w:rsid w:val="00102561"/>
    <w:rsid w:val="00125EDA"/>
    <w:rsid w:val="0013506F"/>
    <w:rsid w:val="00141B1D"/>
    <w:rsid w:val="00155C61"/>
    <w:rsid w:val="00156A73"/>
    <w:rsid w:val="001654B1"/>
    <w:rsid w:val="00170062"/>
    <w:rsid w:val="001776AB"/>
    <w:rsid w:val="00186F45"/>
    <w:rsid w:val="00187187"/>
    <w:rsid w:val="001873E1"/>
    <w:rsid w:val="00187CF0"/>
    <w:rsid w:val="001945BD"/>
    <w:rsid w:val="001945CA"/>
    <w:rsid w:val="001A7D29"/>
    <w:rsid w:val="001B284A"/>
    <w:rsid w:val="001B4F37"/>
    <w:rsid w:val="001C58A0"/>
    <w:rsid w:val="001D035A"/>
    <w:rsid w:val="001D5030"/>
    <w:rsid w:val="001F1515"/>
    <w:rsid w:val="001F34E5"/>
    <w:rsid w:val="001F6F93"/>
    <w:rsid w:val="002115AE"/>
    <w:rsid w:val="00214C10"/>
    <w:rsid w:val="002257F4"/>
    <w:rsid w:val="00240D39"/>
    <w:rsid w:val="002431FB"/>
    <w:rsid w:val="002444CF"/>
    <w:rsid w:val="0025450C"/>
    <w:rsid w:val="002602C7"/>
    <w:rsid w:val="00262DBF"/>
    <w:rsid w:val="00263A50"/>
    <w:rsid w:val="00266810"/>
    <w:rsid w:val="0027559C"/>
    <w:rsid w:val="00285085"/>
    <w:rsid w:val="002979AA"/>
    <w:rsid w:val="002A2744"/>
    <w:rsid w:val="002A58D7"/>
    <w:rsid w:val="002B732E"/>
    <w:rsid w:val="002C13E2"/>
    <w:rsid w:val="002D41FE"/>
    <w:rsid w:val="002E1312"/>
    <w:rsid w:val="002E350B"/>
    <w:rsid w:val="002E6042"/>
    <w:rsid w:val="002F5D4C"/>
    <w:rsid w:val="00310D53"/>
    <w:rsid w:val="00311056"/>
    <w:rsid w:val="00312BA5"/>
    <w:rsid w:val="00336160"/>
    <w:rsid w:val="00340F4B"/>
    <w:rsid w:val="00345D29"/>
    <w:rsid w:val="00353DA0"/>
    <w:rsid w:val="00361841"/>
    <w:rsid w:val="00363F34"/>
    <w:rsid w:val="00373B86"/>
    <w:rsid w:val="00380D1A"/>
    <w:rsid w:val="00385B6E"/>
    <w:rsid w:val="00386134"/>
    <w:rsid w:val="003A4071"/>
    <w:rsid w:val="003A483C"/>
    <w:rsid w:val="003A7223"/>
    <w:rsid w:val="003B0019"/>
    <w:rsid w:val="003D75B8"/>
    <w:rsid w:val="003E1B91"/>
    <w:rsid w:val="003F34EA"/>
    <w:rsid w:val="004155EE"/>
    <w:rsid w:val="00427541"/>
    <w:rsid w:val="00427EB0"/>
    <w:rsid w:val="004419CE"/>
    <w:rsid w:val="00443480"/>
    <w:rsid w:val="00443C46"/>
    <w:rsid w:val="00454EDF"/>
    <w:rsid w:val="00464275"/>
    <w:rsid w:val="004704FE"/>
    <w:rsid w:val="00472806"/>
    <w:rsid w:val="00474B3D"/>
    <w:rsid w:val="004873EB"/>
    <w:rsid w:val="0049158F"/>
    <w:rsid w:val="004917C2"/>
    <w:rsid w:val="004A37CC"/>
    <w:rsid w:val="004A5670"/>
    <w:rsid w:val="004B5085"/>
    <w:rsid w:val="004C4989"/>
    <w:rsid w:val="004D4730"/>
    <w:rsid w:val="004E337A"/>
    <w:rsid w:val="004E4983"/>
    <w:rsid w:val="004E7CB2"/>
    <w:rsid w:val="004F4A59"/>
    <w:rsid w:val="004F7CC3"/>
    <w:rsid w:val="00503BAC"/>
    <w:rsid w:val="00504692"/>
    <w:rsid w:val="00522738"/>
    <w:rsid w:val="00535CFC"/>
    <w:rsid w:val="005363B8"/>
    <w:rsid w:val="00541152"/>
    <w:rsid w:val="00541875"/>
    <w:rsid w:val="005466BA"/>
    <w:rsid w:val="0055480C"/>
    <w:rsid w:val="00555142"/>
    <w:rsid w:val="00587C8F"/>
    <w:rsid w:val="00594A58"/>
    <w:rsid w:val="00595015"/>
    <w:rsid w:val="005A3B5C"/>
    <w:rsid w:val="005A6A10"/>
    <w:rsid w:val="005B0E92"/>
    <w:rsid w:val="005B2A89"/>
    <w:rsid w:val="005C0F02"/>
    <w:rsid w:val="005C1A08"/>
    <w:rsid w:val="005C41CE"/>
    <w:rsid w:val="005C6DD5"/>
    <w:rsid w:val="005D7758"/>
    <w:rsid w:val="005E5E57"/>
    <w:rsid w:val="005F4964"/>
    <w:rsid w:val="005F5B61"/>
    <w:rsid w:val="00600832"/>
    <w:rsid w:val="00612EB9"/>
    <w:rsid w:val="00614B08"/>
    <w:rsid w:val="00620E9A"/>
    <w:rsid w:val="00621C7B"/>
    <w:rsid w:val="00623520"/>
    <w:rsid w:val="00631DD1"/>
    <w:rsid w:val="0063246C"/>
    <w:rsid w:val="00637D45"/>
    <w:rsid w:val="00641C60"/>
    <w:rsid w:val="00654412"/>
    <w:rsid w:val="0065518E"/>
    <w:rsid w:val="006603DA"/>
    <w:rsid w:val="00663953"/>
    <w:rsid w:val="006660AD"/>
    <w:rsid w:val="00672EEE"/>
    <w:rsid w:val="00675A03"/>
    <w:rsid w:val="00676145"/>
    <w:rsid w:val="00694D5D"/>
    <w:rsid w:val="006B4BB5"/>
    <w:rsid w:val="006B6C3C"/>
    <w:rsid w:val="006C0B97"/>
    <w:rsid w:val="006C5C99"/>
    <w:rsid w:val="006E2C49"/>
    <w:rsid w:val="006E3488"/>
    <w:rsid w:val="006E6CA9"/>
    <w:rsid w:val="006E7156"/>
    <w:rsid w:val="006F5B4E"/>
    <w:rsid w:val="00704F73"/>
    <w:rsid w:val="00713740"/>
    <w:rsid w:val="007225CD"/>
    <w:rsid w:val="00730FF2"/>
    <w:rsid w:val="0075154A"/>
    <w:rsid w:val="00757343"/>
    <w:rsid w:val="00760FDA"/>
    <w:rsid w:val="00771270"/>
    <w:rsid w:val="007974CC"/>
    <w:rsid w:val="007A38D0"/>
    <w:rsid w:val="007A65B2"/>
    <w:rsid w:val="007A795B"/>
    <w:rsid w:val="007A7F01"/>
    <w:rsid w:val="007B6AC7"/>
    <w:rsid w:val="007C0CE1"/>
    <w:rsid w:val="007C243A"/>
    <w:rsid w:val="007C2472"/>
    <w:rsid w:val="007E0C12"/>
    <w:rsid w:val="007E420B"/>
    <w:rsid w:val="007E7B05"/>
    <w:rsid w:val="007F5D07"/>
    <w:rsid w:val="00800E8D"/>
    <w:rsid w:val="00811F74"/>
    <w:rsid w:val="00840278"/>
    <w:rsid w:val="008554E7"/>
    <w:rsid w:val="00855DBF"/>
    <w:rsid w:val="00860281"/>
    <w:rsid w:val="00867018"/>
    <w:rsid w:val="00875795"/>
    <w:rsid w:val="00877A57"/>
    <w:rsid w:val="00883A58"/>
    <w:rsid w:val="00883AC8"/>
    <w:rsid w:val="008A7EED"/>
    <w:rsid w:val="008B092D"/>
    <w:rsid w:val="008B2BD5"/>
    <w:rsid w:val="008B705A"/>
    <w:rsid w:val="008E2E20"/>
    <w:rsid w:val="008F24E8"/>
    <w:rsid w:val="008F41E3"/>
    <w:rsid w:val="009213BC"/>
    <w:rsid w:val="00922FE0"/>
    <w:rsid w:val="0092701D"/>
    <w:rsid w:val="00931504"/>
    <w:rsid w:val="00936442"/>
    <w:rsid w:val="00940B69"/>
    <w:rsid w:val="009425D7"/>
    <w:rsid w:val="009434A5"/>
    <w:rsid w:val="00944826"/>
    <w:rsid w:val="00951C5E"/>
    <w:rsid w:val="0095410E"/>
    <w:rsid w:val="00960DB3"/>
    <w:rsid w:val="0096683C"/>
    <w:rsid w:val="00970550"/>
    <w:rsid w:val="00986A21"/>
    <w:rsid w:val="00991945"/>
    <w:rsid w:val="009A66E7"/>
    <w:rsid w:val="009A6D16"/>
    <w:rsid w:val="009B0F26"/>
    <w:rsid w:val="009B1880"/>
    <w:rsid w:val="009B4BE0"/>
    <w:rsid w:val="009C07E4"/>
    <w:rsid w:val="009C3F65"/>
    <w:rsid w:val="009C4DE3"/>
    <w:rsid w:val="009C526A"/>
    <w:rsid w:val="009D264C"/>
    <w:rsid w:val="009D7292"/>
    <w:rsid w:val="009E3890"/>
    <w:rsid w:val="009F36DA"/>
    <w:rsid w:val="00A154F1"/>
    <w:rsid w:val="00A26E23"/>
    <w:rsid w:val="00A277C3"/>
    <w:rsid w:val="00A27879"/>
    <w:rsid w:val="00A3693B"/>
    <w:rsid w:val="00A415F0"/>
    <w:rsid w:val="00A602D4"/>
    <w:rsid w:val="00A706FF"/>
    <w:rsid w:val="00A834D5"/>
    <w:rsid w:val="00A8422C"/>
    <w:rsid w:val="00A8742C"/>
    <w:rsid w:val="00A96ED5"/>
    <w:rsid w:val="00AA0BAE"/>
    <w:rsid w:val="00AA1DE8"/>
    <w:rsid w:val="00AA22E3"/>
    <w:rsid w:val="00AA5F61"/>
    <w:rsid w:val="00AA7CB7"/>
    <w:rsid w:val="00AB31B3"/>
    <w:rsid w:val="00AB793A"/>
    <w:rsid w:val="00AC6557"/>
    <w:rsid w:val="00AD4D8E"/>
    <w:rsid w:val="00AD5226"/>
    <w:rsid w:val="00AE0E12"/>
    <w:rsid w:val="00AE6F86"/>
    <w:rsid w:val="00AF1AAD"/>
    <w:rsid w:val="00B01310"/>
    <w:rsid w:val="00B03AF6"/>
    <w:rsid w:val="00B552F1"/>
    <w:rsid w:val="00B720E8"/>
    <w:rsid w:val="00B846DF"/>
    <w:rsid w:val="00BB6EC9"/>
    <w:rsid w:val="00BC5BD7"/>
    <w:rsid w:val="00BD007F"/>
    <w:rsid w:val="00BD13EF"/>
    <w:rsid w:val="00BE10E9"/>
    <w:rsid w:val="00BE18FC"/>
    <w:rsid w:val="00BE1BB3"/>
    <w:rsid w:val="00BE464F"/>
    <w:rsid w:val="00BE4C51"/>
    <w:rsid w:val="00BE734F"/>
    <w:rsid w:val="00BF28A0"/>
    <w:rsid w:val="00BF3226"/>
    <w:rsid w:val="00BF3630"/>
    <w:rsid w:val="00BF44E8"/>
    <w:rsid w:val="00BF57CF"/>
    <w:rsid w:val="00C0402F"/>
    <w:rsid w:val="00C13466"/>
    <w:rsid w:val="00C209CD"/>
    <w:rsid w:val="00C37BBF"/>
    <w:rsid w:val="00C40324"/>
    <w:rsid w:val="00C54752"/>
    <w:rsid w:val="00C555BA"/>
    <w:rsid w:val="00C61176"/>
    <w:rsid w:val="00C724AF"/>
    <w:rsid w:val="00C85481"/>
    <w:rsid w:val="00C909AA"/>
    <w:rsid w:val="00CA5E0D"/>
    <w:rsid w:val="00CC157F"/>
    <w:rsid w:val="00CC24F2"/>
    <w:rsid w:val="00CD151B"/>
    <w:rsid w:val="00CD37EF"/>
    <w:rsid w:val="00CF093A"/>
    <w:rsid w:val="00CF4913"/>
    <w:rsid w:val="00D02965"/>
    <w:rsid w:val="00D07A41"/>
    <w:rsid w:val="00D20D29"/>
    <w:rsid w:val="00D22164"/>
    <w:rsid w:val="00D26181"/>
    <w:rsid w:val="00D32DFB"/>
    <w:rsid w:val="00D437EE"/>
    <w:rsid w:val="00D453D2"/>
    <w:rsid w:val="00D61BCE"/>
    <w:rsid w:val="00D70923"/>
    <w:rsid w:val="00D728D7"/>
    <w:rsid w:val="00D73040"/>
    <w:rsid w:val="00D73C6D"/>
    <w:rsid w:val="00D74CE4"/>
    <w:rsid w:val="00D77E37"/>
    <w:rsid w:val="00D87C65"/>
    <w:rsid w:val="00DA2332"/>
    <w:rsid w:val="00DA4BAC"/>
    <w:rsid w:val="00DB3DF4"/>
    <w:rsid w:val="00DB556D"/>
    <w:rsid w:val="00DB5F17"/>
    <w:rsid w:val="00DC57FB"/>
    <w:rsid w:val="00DC73D6"/>
    <w:rsid w:val="00DE2F03"/>
    <w:rsid w:val="00DF24B6"/>
    <w:rsid w:val="00E1179A"/>
    <w:rsid w:val="00E126A9"/>
    <w:rsid w:val="00E16532"/>
    <w:rsid w:val="00E27DD0"/>
    <w:rsid w:val="00E30ABF"/>
    <w:rsid w:val="00E31B36"/>
    <w:rsid w:val="00E47D14"/>
    <w:rsid w:val="00E52E90"/>
    <w:rsid w:val="00E5656C"/>
    <w:rsid w:val="00E64226"/>
    <w:rsid w:val="00E76336"/>
    <w:rsid w:val="00E765F1"/>
    <w:rsid w:val="00E80323"/>
    <w:rsid w:val="00E8532F"/>
    <w:rsid w:val="00E94E6A"/>
    <w:rsid w:val="00EA1D28"/>
    <w:rsid w:val="00EA7593"/>
    <w:rsid w:val="00EB060C"/>
    <w:rsid w:val="00EB1BDC"/>
    <w:rsid w:val="00EB30B8"/>
    <w:rsid w:val="00EB64A6"/>
    <w:rsid w:val="00EC1C02"/>
    <w:rsid w:val="00EC30E2"/>
    <w:rsid w:val="00ED3DC8"/>
    <w:rsid w:val="00ED3E7C"/>
    <w:rsid w:val="00EE0055"/>
    <w:rsid w:val="00EE199A"/>
    <w:rsid w:val="00EF239A"/>
    <w:rsid w:val="00F030F1"/>
    <w:rsid w:val="00F0513D"/>
    <w:rsid w:val="00F15DB7"/>
    <w:rsid w:val="00F17403"/>
    <w:rsid w:val="00F30B0A"/>
    <w:rsid w:val="00F31D21"/>
    <w:rsid w:val="00F36FDC"/>
    <w:rsid w:val="00F46E02"/>
    <w:rsid w:val="00F63BD8"/>
    <w:rsid w:val="00F70572"/>
    <w:rsid w:val="00F86E56"/>
    <w:rsid w:val="00F91146"/>
    <w:rsid w:val="00FA1B3D"/>
    <w:rsid w:val="00FA7C5E"/>
    <w:rsid w:val="00FB3729"/>
    <w:rsid w:val="00FB3775"/>
    <w:rsid w:val="00FC3012"/>
    <w:rsid w:val="00FD1387"/>
    <w:rsid w:val="00FD2578"/>
    <w:rsid w:val="00FD2FA6"/>
    <w:rsid w:val="00FD3646"/>
    <w:rsid w:val="00FD6B9B"/>
    <w:rsid w:val="00FF1A7C"/>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colormenu v:ext="edit" fillcolor="none [4]" strokecolor="none [1]" shadowcolor="none [2]"/>
    </o:shapedefaults>
    <o:shapelayout v:ext="edit">
      <o:idmap v:ext="edit" data="2"/>
    </o:shapelayout>
  </w:shapeDefaults>
  <w:decimalSymbol w:val="."/>
  <w:listSeparator w:val=","/>
  <w14:docId w14:val="5BFC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975985773">
      <w:bodyDiv w:val="1"/>
      <w:marLeft w:val="120"/>
      <w:marRight w:val="120"/>
      <w:marTop w:val="0"/>
      <w:marBottom w:val="0"/>
      <w:divBdr>
        <w:top w:val="none" w:sz="0" w:space="0" w:color="auto"/>
        <w:left w:val="none" w:sz="0" w:space="0" w:color="auto"/>
        <w:bottom w:val="none" w:sz="0" w:space="0" w:color="auto"/>
        <w:right w:val="none" w:sz="0" w:space="0" w:color="auto"/>
      </w:divBdr>
      <w:divsChild>
        <w:div w:id="1082217109">
          <w:marLeft w:val="0"/>
          <w:marRight w:val="0"/>
          <w:marTop w:val="0"/>
          <w:marBottom w:val="0"/>
          <w:divBdr>
            <w:top w:val="none" w:sz="0" w:space="0" w:color="auto"/>
            <w:left w:val="none" w:sz="0" w:space="0" w:color="auto"/>
            <w:bottom w:val="none" w:sz="0" w:space="0" w:color="auto"/>
            <w:right w:val="none" w:sz="0" w:space="0" w:color="auto"/>
          </w:divBdr>
          <w:divsChild>
            <w:div w:id="115372576">
              <w:marLeft w:val="0"/>
              <w:marRight w:val="0"/>
              <w:marTop w:val="0"/>
              <w:marBottom w:val="0"/>
              <w:divBdr>
                <w:top w:val="none" w:sz="0" w:space="0" w:color="auto"/>
                <w:left w:val="none" w:sz="0" w:space="0" w:color="auto"/>
                <w:bottom w:val="none" w:sz="0" w:space="0" w:color="auto"/>
                <w:right w:val="none" w:sz="0" w:space="0" w:color="auto"/>
              </w:divBdr>
              <w:divsChild>
                <w:div w:id="1537157266">
                  <w:marLeft w:val="0"/>
                  <w:marRight w:val="0"/>
                  <w:marTop w:val="0"/>
                  <w:marBottom w:val="0"/>
                  <w:divBdr>
                    <w:top w:val="none" w:sz="0" w:space="0" w:color="auto"/>
                    <w:left w:val="none" w:sz="0" w:space="0" w:color="auto"/>
                    <w:bottom w:val="none" w:sz="0" w:space="0" w:color="auto"/>
                    <w:right w:val="none" w:sz="0" w:space="0" w:color="auto"/>
                  </w:divBdr>
                  <w:divsChild>
                    <w:div w:id="2052262178">
                      <w:marLeft w:val="0"/>
                      <w:marRight w:val="0"/>
                      <w:marTop w:val="0"/>
                      <w:marBottom w:val="0"/>
                      <w:divBdr>
                        <w:top w:val="none" w:sz="0" w:space="0" w:color="auto"/>
                        <w:left w:val="none" w:sz="0" w:space="0" w:color="auto"/>
                        <w:bottom w:val="none" w:sz="0" w:space="0" w:color="auto"/>
                        <w:right w:val="none" w:sz="0" w:space="0" w:color="auto"/>
                      </w:divBdr>
                      <w:divsChild>
                        <w:div w:id="585114369">
                          <w:marLeft w:val="0"/>
                          <w:marRight w:val="0"/>
                          <w:marTop w:val="0"/>
                          <w:marBottom w:val="0"/>
                          <w:divBdr>
                            <w:top w:val="none" w:sz="0" w:space="0" w:color="auto"/>
                            <w:left w:val="none" w:sz="0" w:space="0" w:color="auto"/>
                            <w:bottom w:val="none" w:sz="0" w:space="0" w:color="auto"/>
                            <w:right w:val="none" w:sz="0" w:space="0" w:color="auto"/>
                          </w:divBdr>
                          <w:divsChild>
                            <w:div w:id="1410150701">
                              <w:marLeft w:val="0"/>
                              <w:marRight w:val="0"/>
                              <w:marTop w:val="0"/>
                              <w:marBottom w:val="0"/>
                              <w:divBdr>
                                <w:top w:val="none" w:sz="0" w:space="0" w:color="auto"/>
                                <w:left w:val="none" w:sz="0" w:space="0" w:color="auto"/>
                                <w:bottom w:val="none" w:sz="0" w:space="0" w:color="auto"/>
                                <w:right w:val="none" w:sz="0" w:space="0" w:color="auto"/>
                              </w:divBdr>
                              <w:divsChild>
                                <w:div w:id="998074514">
                                  <w:marLeft w:val="0"/>
                                  <w:marRight w:val="0"/>
                                  <w:marTop w:val="0"/>
                                  <w:marBottom w:val="0"/>
                                  <w:divBdr>
                                    <w:top w:val="none" w:sz="0" w:space="0" w:color="auto"/>
                                    <w:left w:val="none" w:sz="0" w:space="0" w:color="auto"/>
                                    <w:bottom w:val="none" w:sz="0" w:space="0" w:color="auto"/>
                                    <w:right w:val="none" w:sz="0" w:space="0" w:color="auto"/>
                                  </w:divBdr>
                                  <w:divsChild>
                                    <w:div w:id="1719471947">
                                      <w:marLeft w:val="0"/>
                                      <w:marRight w:val="0"/>
                                      <w:marTop w:val="0"/>
                                      <w:marBottom w:val="0"/>
                                      <w:divBdr>
                                        <w:top w:val="none" w:sz="0" w:space="0" w:color="auto"/>
                                        <w:left w:val="none" w:sz="0" w:space="0" w:color="auto"/>
                                        <w:bottom w:val="none" w:sz="0" w:space="0" w:color="auto"/>
                                        <w:right w:val="none" w:sz="0" w:space="0" w:color="auto"/>
                                      </w:divBdr>
                                      <w:divsChild>
                                        <w:div w:id="1491869154">
                                          <w:marLeft w:val="0"/>
                                          <w:marRight w:val="0"/>
                                          <w:marTop w:val="0"/>
                                          <w:marBottom w:val="0"/>
                                          <w:divBdr>
                                            <w:top w:val="none" w:sz="0" w:space="0" w:color="auto"/>
                                            <w:left w:val="none" w:sz="0" w:space="0" w:color="auto"/>
                                            <w:bottom w:val="none" w:sz="0" w:space="0" w:color="auto"/>
                                            <w:right w:val="none" w:sz="0" w:space="0" w:color="auto"/>
                                          </w:divBdr>
                                          <w:divsChild>
                                            <w:div w:id="11194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faqs/affiliationFAQ.html"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tandards.ieee.org/guides/bylaws/sect6-7.html" TargetMode="External"/><Relationship Id="rId11" Type="http://schemas.openxmlformats.org/officeDocument/2006/relationships/hyperlink" Target="http://standards.ieee.org/guides/opman/sect6.html" TargetMode="External"/><Relationship Id="rId12" Type="http://schemas.openxmlformats.org/officeDocument/2006/relationships/hyperlink" Target="http://standards.ieee.org/board/pat/pat-material.html" TargetMode="External"/><Relationship Id="rId13" Type="http://schemas.openxmlformats.org/officeDocument/2006/relationships/hyperlink" Target="http://standards.ieee.org/board/pat" TargetMode="External"/><Relationship Id="rId14" Type="http://schemas.openxmlformats.org/officeDocument/2006/relationships/hyperlink" Target="mailto:r.b.marks%40ieee.org" TargetMode="External"/><Relationship Id="rId15" Type="http://schemas.openxmlformats.org/officeDocument/2006/relationships/hyperlink" Target="mailto:r.b.marks%40ieee.org" TargetMode="External"/><Relationship Id="rId16" Type="http://schemas.openxmlformats.org/officeDocument/2006/relationships/hyperlink" Target="mailto:p.nikolich%40ieee.org" TargetMode="External"/><Relationship Id="rId17" Type="http://schemas.openxmlformats.org/officeDocument/2006/relationships/hyperlink" Target="mailto:janezic%40boulder.nist.gov" TargetMode="External"/><Relationship Id="rId18" Type="http://schemas.openxmlformats.org/officeDocument/2006/relationships/hyperlink" Target="mailto:janezic%40boulder.nist.gov" TargetMode="External"/><Relationship Id="rId19" Type="http://schemas.openxmlformats.org/officeDocument/2006/relationships/hyperlink" Target="https://mentor.ieee.org/802.16/"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eee802.org/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1836</Words>
  <Characters>10466</Characters>
  <Application>Microsoft Macintosh Word</Application>
  <DocSecurity>0</DocSecurity>
  <Lines>87</Lines>
  <Paragraphs>24</Paragraphs>
  <ScaleCrop>false</ScaleCrop>
  <HeadingPairs>
    <vt:vector size="6" baseType="variant">
      <vt:variant>
        <vt:lpstr>제목</vt:lpstr>
      </vt:variant>
      <vt:variant>
        <vt:i4>1</vt:i4>
      </vt:variant>
      <vt:variant>
        <vt:lpstr>Title</vt:lpstr>
      </vt:variant>
      <vt:variant>
        <vt:i4>1</vt:i4>
      </vt:variant>
      <vt:variant>
        <vt:lpstr>Headings</vt:lpstr>
      </vt:variant>
      <vt:variant>
        <vt:i4>5</vt:i4>
      </vt:variant>
    </vt:vector>
  </HeadingPairs>
  <TitlesOfParts>
    <vt:vector size="7" baseType="lpstr">
      <vt:lpstr>IEEE 802.16 Mentor Document Template</vt:lpstr>
      <vt:lpstr>IEEE 802.16 Mentor Document Template</vt:lpstr>
      <vt:lpstr>Template Instructions</vt:lpstr>
      <vt:lpstr>Document Format</vt:lpstr>
      <vt:lpstr>Header</vt:lpstr>
      <vt:lpstr>Fonts</vt:lpstr>
      <vt:lpstr>Document Submission</vt:lpstr>
    </vt:vector>
  </TitlesOfParts>
  <Manager/>
  <Company>Consensii LLC</Company>
  <LinksUpToDate>false</LinksUpToDate>
  <CharactersWithSpaces>12278</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Harry Bims User</cp:lastModifiedBy>
  <cp:revision>5</cp:revision>
  <cp:lastPrinted>2113-01-01T05:00:00Z</cp:lastPrinted>
  <dcterms:created xsi:type="dcterms:W3CDTF">2012-05-17T17:17:00Z</dcterms:created>
  <dcterms:modified xsi:type="dcterms:W3CDTF">2012-05-17T19:14:00Z</dcterms:modified>
  <cp:category/>
</cp:coreProperties>
</file>