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829" w:tblpY="181"/>
        <w:tblW w:w="10890" w:type="dxa"/>
        <w:tblLayout w:type="fixed"/>
        <w:tblLook w:val="0000" w:firstRow="0" w:lastRow="0" w:firstColumn="0" w:lastColumn="0" w:noHBand="0" w:noVBand="0"/>
      </w:tblPr>
      <w:tblGrid>
        <w:gridCol w:w="1350"/>
        <w:gridCol w:w="4320"/>
        <w:gridCol w:w="5220"/>
      </w:tblGrid>
      <w:tr w:rsidR="004E5265" w:rsidRPr="002D3C55" w:rsidTr="004E5265">
        <w:tc>
          <w:tcPr>
            <w:tcW w:w="1350" w:type="dxa"/>
            <w:tcBorders>
              <w:top w:val="single" w:sz="4" w:space="0" w:color="000000"/>
              <w:bottom w:val="single" w:sz="4" w:space="0" w:color="000000"/>
            </w:tcBorders>
          </w:tcPr>
          <w:p w:rsidR="004E5265" w:rsidRPr="002D3C55" w:rsidRDefault="004E5265" w:rsidP="004E5265">
            <w:pPr>
              <w:pStyle w:val="covertext"/>
              <w:snapToGrid w:val="0"/>
            </w:pPr>
            <w:r w:rsidRPr="002D3C55">
              <w:t>Project</w:t>
            </w:r>
          </w:p>
        </w:tc>
        <w:tc>
          <w:tcPr>
            <w:tcW w:w="9540" w:type="dxa"/>
            <w:gridSpan w:val="2"/>
            <w:tcBorders>
              <w:top w:val="single" w:sz="4" w:space="0" w:color="000000"/>
              <w:bottom w:val="single" w:sz="4" w:space="0" w:color="000000"/>
            </w:tcBorders>
          </w:tcPr>
          <w:p w:rsidR="004E5265" w:rsidRPr="002D3C55" w:rsidRDefault="004E5265" w:rsidP="004E5265">
            <w:pPr>
              <w:pStyle w:val="covertext"/>
              <w:snapToGrid w:val="0"/>
              <w:rPr>
                <w:b/>
              </w:rPr>
            </w:pPr>
            <w:r w:rsidRPr="002D3C55">
              <w:rPr>
                <w:b/>
              </w:rPr>
              <w:t>IEEE 802.16 Broadband Wireless Access Working Group &lt;</w:t>
            </w:r>
            <w:hyperlink r:id="rId9" w:history="1">
              <w:r w:rsidRPr="0009673B">
                <w:rPr>
                  <w:color w:val="0000FF"/>
                </w:rPr>
                <w:t>http://ieee802.org/16</w:t>
              </w:r>
            </w:hyperlink>
            <w:r w:rsidRPr="002D3C55">
              <w:rPr>
                <w:b/>
              </w:rPr>
              <w:t>&gt;</w:t>
            </w:r>
          </w:p>
        </w:tc>
      </w:tr>
      <w:tr w:rsidR="004E5265" w:rsidRPr="002D3C55" w:rsidTr="004E5265">
        <w:tc>
          <w:tcPr>
            <w:tcW w:w="1350" w:type="dxa"/>
            <w:tcBorders>
              <w:bottom w:val="single" w:sz="4" w:space="0" w:color="000000"/>
            </w:tcBorders>
          </w:tcPr>
          <w:p w:rsidR="004E5265" w:rsidRPr="002D3C55" w:rsidRDefault="004E5265" w:rsidP="004E5265">
            <w:pPr>
              <w:pStyle w:val="covertext"/>
              <w:snapToGrid w:val="0"/>
            </w:pPr>
            <w:r w:rsidRPr="002D3C55">
              <w:t>Title</w:t>
            </w:r>
          </w:p>
        </w:tc>
        <w:tc>
          <w:tcPr>
            <w:tcW w:w="9540" w:type="dxa"/>
            <w:gridSpan w:val="2"/>
            <w:tcBorders>
              <w:bottom w:val="single" w:sz="4" w:space="0" w:color="000000"/>
            </w:tcBorders>
          </w:tcPr>
          <w:p w:rsidR="004E5265" w:rsidRPr="00821E79" w:rsidRDefault="00821E79" w:rsidP="00821E79">
            <w:pPr>
              <w:pStyle w:val="covertext"/>
              <w:snapToGrid w:val="0"/>
              <w:rPr>
                <w:b/>
              </w:rPr>
            </w:pPr>
            <w:bookmarkStart w:id="0" w:name="OLE_LINK275"/>
            <w:r w:rsidRPr="00164974">
              <w:rPr>
                <w:b/>
              </w:rPr>
              <w:t>Directions f</w:t>
            </w:r>
            <w:r w:rsidR="00164974" w:rsidRPr="00164974">
              <w:rPr>
                <w:b/>
              </w:rPr>
              <w:t>or IEEE 802.16’s Metrology Study</w:t>
            </w:r>
            <w:r w:rsidRPr="00164974">
              <w:rPr>
                <w:b/>
              </w:rPr>
              <w:t xml:space="preserve"> Group</w:t>
            </w:r>
            <w:bookmarkEnd w:id="0"/>
          </w:p>
        </w:tc>
      </w:tr>
      <w:tr w:rsidR="004E5265" w:rsidRPr="002D3C55" w:rsidTr="004E5265">
        <w:tc>
          <w:tcPr>
            <w:tcW w:w="1350" w:type="dxa"/>
            <w:tcBorders>
              <w:bottom w:val="single" w:sz="4" w:space="0" w:color="000000"/>
            </w:tcBorders>
          </w:tcPr>
          <w:p w:rsidR="004E5265" w:rsidRPr="002D3C55" w:rsidRDefault="004E5265" w:rsidP="004E5265">
            <w:pPr>
              <w:pStyle w:val="covertext"/>
              <w:snapToGrid w:val="0"/>
            </w:pPr>
            <w:r w:rsidRPr="002D3C55">
              <w:t>Date Submitted</w:t>
            </w:r>
          </w:p>
        </w:tc>
        <w:tc>
          <w:tcPr>
            <w:tcW w:w="9540" w:type="dxa"/>
            <w:gridSpan w:val="2"/>
            <w:tcBorders>
              <w:bottom w:val="single" w:sz="4" w:space="0" w:color="000000"/>
            </w:tcBorders>
          </w:tcPr>
          <w:p w:rsidR="004E5265" w:rsidRPr="002D3C55" w:rsidRDefault="0009673B" w:rsidP="0009673B">
            <w:pPr>
              <w:pStyle w:val="covertext"/>
              <w:snapToGrid w:val="0"/>
              <w:rPr>
                <w:b/>
              </w:rPr>
            </w:pPr>
            <w:r w:rsidRPr="00164974">
              <w:rPr>
                <w:b/>
              </w:rPr>
              <w:t>2012-05-1</w:t>
            </w:r>
            <w:r w:rsidR="004E5265" w:rsidRPr="00164974">
              <w:rPr>
                <w:b/>
              </w:rPr>
              <w:t>1</w:t>
            </w:r>
          </w:p>
        </w:tc>
      </w:tr>
      <w:tr w:rsidR="004E5265" w:rsidRPr="002D3C55" w:rsidTr="004E5265">
        <w:tc>
          <w:tcPr>
            <w:tcW w:w="1350" w:type="dxa"/>
            <w:tcBorders>
              <w:bottom w:val="single" w:sz="4" w:space="0" w:color="000000"/>
            </w:tcBorders>
          </w:tcPr>
          <w:p w:rsidR="004E5265" w:rsidRPr="002D3C55" w:rsidRDefault="004E5265" w:rsidP="004E5265">
            <w:pPr>
              <w:pStyle w:val="covertext"/>
              <w:snapToGrid w:val="0"/>
            </w:pPr>
            <w:r w:rsidRPr="002D3C55">
              <w:t>Source(s)</w:t>
            </w:r>
          </w:p>
        </w:tc>
        <w:tc>
          <w:tcPr>
            <w:tcW w:w="4320" w:type="dxa"/>
            <w:tcBorders>
              <w:bottom w:val="single" w:sz="4" w:space="0" w:color="000000"/>
            </w:tcBorders>
          </w:tcPr>
          <w:p w:rsidR="00164974" w:rsidRPr="00164974" w:rsidRDefault="00164974" w:rsidP="00164974">
            <w:pPr>
              <w:pStyle w:val="covertext"/>
              <w:snapToGrid w:val="0"/>
              <w:spacing w:after="0"/>
            </w:pPr>
            <w:r w:rsidRPr="00164974">
              <w:t xml:space="preserve">Authors Names: Michael Janezic, Nada </w:t>
            </w:r>
            <w:proofErr w:type="spellStart"/>
            <w:r w:rsidRPr="00164974">
              <w:t>Golmie</w:t>
            </w:r>
            <w:proofErr w:type="spellEnd"/>
            <w:r w:rsidRPr="00164974">
              <w:t>, Dereck Orr</w:t>
            </w:r>
          </w:p>
          <w:p w:rsidR="004E5265" w:rsidRPr="00164974" w:rsidRDefault="00164974" w:rsidP="00164974">
            <w:pPr>
              <w:pStyle w:val="covertext"/>
              <w:snapToGrid w:val="0"/>
              <w:spacing w:after="0"/>
              <w:rPr>
                <w:highlight w:val="yellow"/>
              </w:rPr>
            </w:pPr>
            <w:r w:rsidRPr="00164974">
              <w:t>Affiliation: National Institute of Standards and Technology (NIST)</w:t>
            </w:r>
          </w:p>
        </w:tc>
        <w:tc>
          <w:tcPr>
            <w:tcW w:w="5220" w:type="dxa"/>
            <w:tcBorders>
              <w:bottom w:val="single" w:sz="4" w:space="0" w:color="000000"/>
            </w:tcBorders>
          </w:tcPr>
          <w:p w:rsidR="00164974" w:rsidRPr="00164974" w:rsidRDefault="00164974" w:rsidP="00164974">
            <w:pPr>
              <w:rPr>
                <w:rFonts w:ascii="Times" w:hAnsi="Times"/>
                <w:sz w:val="16"/>
                <w:szCs w:val="16"/>
              </w:rPr>
            </w:pPr>
          </w:p>
          <w:p w:rsidR="00164974" w:rsidRDefault="00164974" w:rsidP="00164974">
            <w:pPr>
              <w:rPr>
                <w:rFonts w:ascii="Times" w:hAnsi="Times"/>
              </w:rPr>
            </w:pPr>
            <w:proofErr w:type="spellStart"/>
            <w:r w:rsidRPr="00164974">
              <w:rPr>
                <w:rFonts w:ascii="Times" w:hAnsi="Times"/>
              </w:rPr>
              <w:t>Authors’s</w:t>
            </w:r>
            <w:proofErr w:type="spellEnd"/>
            <w:r w:rsidRPr="00164974">
              <w:rPr>
                <w:rFonts w:ascii="Times" w:hAnsi="Times"/>
              </w:rPr>
              <w:t xml:space="preserve"> e-mails: </w:t>
            </w:r>
            <w:hyperlink r:id="rId10" w:history="1">
              <w:r w:rsidRPr="00AE0480">
                <w:rPr>
                  <w:rStyle w:val="Hyperlink"/>
                  <w:rFonts w:ascii="Times" w:hAnsi="Times"/>
                </w:rPr>
                <w:t>michael.janezic@nist.gov</w:t>
              </w:r>
            </w:hyperlink>
            <w:r>
              <w:rPr>
                <w:rFonts w:ascii="Times" w:hAnsi="Times"/>
              </w:rPr>
              <w:t xml:space="preserve">, </w:t>
            </w:r>
            <w:hyperlink r:id="rId11" w:history="1">
              <w:r w:rsidRPr="00AE0480">
                <w:rPr>
                  <w:rStyle w:val="Hyperlink"/>
                  <w:rFonts w:ascii="Times" w:hAnsi="Times"/>
                </w:rPr>
                <w:t>nada.golmie@nist.gov</w:t>
              </w:r>
            </w:hyperlink>
            <w:r>
              <w:rPr>
                <w:rFonts w:ascii="Times" w:hAnsi="Times"/>
              </w:rPr>
              <w:t xml:space="preserve">, </w:t>
            </w:r>
            <w:hyperlink r:id="rId12" w:history="1">
              <w:r w:rsidRPr="00AE0480">
                <w:rPr>
                  <w:rStyle w:val="Hyperlink"/>
                  <w:rFonts w:ascii="Times" w:hAnsi="Times"/>
                </w:rPr>
                <w:t>dereck.orr@nist.gov</w:t>
              </w:r>
            </w:hyperlink>
          </w:p>
          <w:p w:rsidR="00164974" w:rsidRDefault="00164974" w:rsidP="004E5265">
            <w:pPr>
              <w:rPr>
                <w:rFonts w:ascii="Times" w:hAnsi="Times"/>
                <w:highlight w:val="yellow"/>
              </w:rPr>
            </w:pPr>
          </w:p>
          <w:p w:rsidR="00164974" w:rsidRDefault="00164974" w:rsidP="004E5265">
            <w:pPr>
              <w:rPr>
                <w:rFonts w:ascii="Times" w:hAnsi="Times"/>
              </w:rPr>
            </w:pPr>
          </w:p>
          <w:p w:rsidR="004E5265" w:rsidRPr="002D3C55" w:rsidRDefault="004E5265" w:rsidP="004E5265">
            <w:pPr>
              <w:rPr>
                <w:rFonts w:ascii="Times" w:hAnsi="Times"/>
                <w:sz w:val="20"/>
              </w:rPr>
            </w:pPr>
          </w:p>
          <w:p w:rsidR="004E5265" w:rsidRPr="002D3C55" w:rsidRDefault="004E5265" w:rsidP="004E5265">
            <w:pPr>
              <w:rPr>
                <w:rFonts w:ascii="Times" w:hAnsi="Times"/>
              </w:rPr>
            </w:pPr>
          </w:p>
        </w:tc>
      </w:tr>
      <w:tr w:rsidR="004E5265" w:rsidRPr="002D3C55" w:rsidTr="004E5265">
        <w:tc>
          <w:tcPr>
            <w:tcW w:w="1350" w:type="dxa"/>
            <w:tcBorders>
              <w:bottom w:val="single" w:sz="4" w:space="0" w:color="000000"/>
            </w:tcBorders>
          </w:tcPr>
          <w:p w:rsidR="004E5265" w:rsidRPr="002D3C55" w:rsidRDefault="004E5265" w:rsidP="004E5265">
            <w:pPr>
              <w:pStyle w:val="covertext"/>
              <w:snapToGrid w:val="0"/>
            </w:pPr>
            <w:r w:rsidRPr="002D3C55">
              <w:t>Re:</w:t>
            </w:r>
          </w:p>
        </w:tc>
        <w:tc>
          <w:tcPr>
            <w:tcW w:w="9540" w:type="dxa"/>
            <w:gridSpan w:val="2"/>
            <w:tcBorders>
              <w:bottom w:val="single" w:sz="4" w:space="0" w:color="000000"/>
            </w:tcBorders>
          </w:tcPr>
          <w:p w:rsidR="004E5265" w:rsidRPr="00931F65" w:rsidRDefault="00D74858" w:rsidP="004E5265">
            <w:pPr>
              <w:pStyle w:val="covertext"/>
              <w:snapToGrid w:val="0"/>
              <w:rPr>
                <w:highlight w:val="yellow"/>
              </w:rPr>
            </w:pPr>
            <w:bookmarkStart w:id="1" w:name="OLE_LINK150"/>
            <w:r w:rsidRPr="00164974">
              <w:t xml:space="preserve">Solicitation of input contributions by </w:t>
            </w:r>
            <w:bookmarkStart w:id="2" w:name="OLE_LINK274"/>
            <w:r w:rsidRPr="00164974">
              <w:t xml:space="preserve">IEEE 802.16’s </w:t>
            </w:r>
            <w:bookmarkStart w:id="3" w:name="OLE_LINK59"/>
            <w:r w:rsidRPr="00164974">
              <w:t>Metrology Study Group</w:t>
            </w:r>
            <w:bookmarkEnd w:id="3"/>
            <w:r w:rsidRPr="00164974">
              <w:t xml:space="preserve"> </w:t>
            </w:r>
            <w:bookmarkEnd w:id="2"/>
            <w:r w:rsidRPr="00164974">
              <w:t>&lt;</w:t>
            </w:r>
            <w:hyperlink r:id="rId13" w:history="1">
              <w:r w:rsidRPr="00164974">
                <w:rPr>
                  <w:rStyle w:val="Hyperlink"/>
                </w:rPr>
                <w:t>http://ieee802.org/16/sg/met</w:t>
              </w:r>
            </w:hyperlink>
            <w:r w:rsidRPr="00164974">
              <w:t>&gt; for IEEE 802.16’s Session #79 of 14-17 May 2012</w:t>
            </w:r>
            <w:bookmarkEnd w:id="1"/>
            <w:r w:rsidRPr="00164974">
              <w:t>.</w:t>
            </w:r>
          </w:p>
        </w:tc>
      </w:tr>
      <w:tr w:rsidR="004E5265" w:rsidRPr="002D3C55" w:rsidTr="004E5265">
        <w:tc>
          <w:tcPr>
            <w:tcW w:w="1350" w:type="dxa"/>
            <w:tcBorders>
              <w:bottom w:val="single" w:sz="4" w:space="0" w:color="000000"/>
            </w:tcBorders>
          </w:tcPr>
          <w:p w:rsidR="004E5265" w:rsidRPr="002D3C55" w:rsidRDefault="004E5265" w:rsidP="004E5265">
            <w:pPr>
              <w:pStyle w:val="covertext"/>
              <w:snapToGrid w:val="0"/>
            </w:pPr>
            <w:r w:rsidRPr="002D3C55">
              <w:t>Abstract</w:t>
            </w:r>
          </w:p>
        </w:tc>
        <w:tc>
          <w:tcPr>
            <w:tcW w:w="9540" w:type="dxa"/>
            <w:gridSpan w:val="2"/>
            <w:tcBorders>
              <w:bottom w:val="single" w:sz="4" w:space="0" w:color="000000"/>
            </w:tcBorders>
          </w:tcPr>
          <w:p w:rsidR="004E5265" w:rsidRPr="00931F65" w:rsidRDefault="00D74858" w:rsidP="00D74858">
            <w:pPr>
              <w:pStyle w:val="covertext"/>
              <w:snapToGrid w:val="0"/>
              <w:rPr>
                <w:highlight w:val="yellow"/>
              </w:rPr>
            </w:pPr>
            <w:bookmarkStart w:id="4" w:name="OLE_LINK211"/>
            <w:bookmarkStart w:id="5" w:name="OLE_LINK79"/>
            <w:r w:rsidRPr="00164974">
              <w:t xml:space="preserve">This contribution expresses interest in the </w:t>
            </w:r>
            <w:bookmarkStart w:id="6" w:name="OLE_LINK75"/>
            <w:r w:rsidRPr="00164974">
              <w:t>Metrology Study Group</w:t>
            </w:r>
            <w:bookmarkEnd w:id="6"/>
            <w:r w:rsidRPr="00164974">
              <w:t xml:space="preserve">, requests its extension, and requests clarification of its expectations toward its </w:t>
            </w:r>
            <w:r w:rsidR="00164974" w:rsidRPr="00164974">
              <w:t>follow-up</w:t>
            </w:r>
            <w:r w:rsidRPr="00164974">
              <w:t xml:space="preserve"> meeting</w:t>
            </w:r>
            <w:bookmarkEnd w:id="4"/>
            <w:r w:rsidRPr="00164974">
              <w:t>s in July.</w:t>
            </w:r>
            <w:bookmarkEnd w:id="5"/>
          </w:p>
        </w:tc>
      </w:tr>
      <w:tr w:rsidR="004E5265" w:rsidRPr="002D3C55" w:rsidTr="004E5265">
        <w:tc>
          <w:tcPr>
            <w:tcW w:w="1350" w:type="dxa"/>
            <w:tcBorders>
              <w:bottom w:val="single" w:sz="4" w:space="0" w:color="000000"/>
            </w:tcBorders>
          </w:tcPr>
          <w:p w:rsidR="004E5265" w:rsidRPr="002D3C55" w:rsidRDefault="004E5265" w:rsidP="004E5265">
            <w:pPr>
              <w:pStyle w:val="covertext"/>
              <w:snapToGrid w:val="0"/>
            </w:pPr>
            <w:r w:rsidRPr="002D3C55">
              <w:t>Purpose</w:t>
            </w:r>
          </w:p>
        </w:tc>
        <w:tc>
          <w:tcPr>
            <w:tcW w:w="9540" w:type="dxa"/>
            <w:gridSpan w:val="2"/>
            <w:tcBorders>
              <w:bottom w:val="single" w:sz="4" w:space="0" w:color="000000"/>
            </w:tcBorders>
          </w:tcPr>
          <w:p w:rsidR="004E5265" w:rsidRPr="00931F65" w:rsidRDefault="002D3C55" w:rsidP="002D3C55">
            <w:pPr>
              <w:pStyle w:val="covertext"/>
              <w:snapToGrid w:val="0"/>
              <w:rPr>
                <w:highlight w:val="yellow"/>
              </w:rPr>
            </w:pPr>
            <w:r w:rsidRPr="00164974">
              <w:t xml:space="preserve">This contribution requests that the Metrology Study Group develop plans for the remainder of 2012 and publish details regarding documentation to be submitted toward it </w:t>
            </w:r>
            <w:r w:rsidR="00164974" w:rsidRPr="00164974">
              <w:t>follow-up</w:t>
            </w:r>
            <w:r w:rsidRPr="00164974">
              <w:t xml:space="preserve"> meetings in July.</w:t>
            </w:r>
          </w:p>
        </w:tc>
      </w:tr>
      <w:tr w:rsidR="004E5265" w:rsidRPr="002D3C55" w:rsidTr="004E5265">
        <w:tc>
          <w:tcPr>
            <w:tcW w:w="1350" w:type="dxa"/>
            <w:tcBorders>
              <w:bottom w:val="single" w:sz="4" w:space="0" w:color="000000"/>
            </w:tcBorders>
          </w:tcPr>
          <w:p w:rsidR="004E5265" w:rsidRPr="002D3C55" w:rsidRDefault="004E5265" w:rsidP="004E5265">
            <w:pPr>
              <w:pStyle w:val="covertext"/>
              <w:snapToGrid w:val="0"/>
            </w:pPr>
            <w:r w:rsidRPr="002D3C55">
              <w:t>Copyright Policy</w:t>
            </w:r>
          </w:p>
        </w:tc>
        <w:tc>
          <w:tcPr>
            <w:tcW w:w="9540" w:type="dxa"/>
            <w:gridSpan w:val="2"/>
            <w:tcBorders>
              <w:bottom w:val="single" w:sz="4" w:space="0" w:color="000000"/>
            </w:tcBorders>
          </w:tcPr>
          <w:p w:rsidR="004E5265" w:rsidRPr="002D3C55" w:rsidRDefault="004E5265" w:rsidP="004E5265">
            <w:pPr>
              <w:pStyle w:val="covertext"/>
              <w:snapToGrid w:val="0"/>
              <w:spacing w:before="0" w:after="0"/>
              <w:rPr>
                <w:sz w:val="20"/>
              </w:rPr>
            </w:pPr>
          </w:p>
          <w:p w:rsidR="004E5265" w:rsidRPr="002D3C55" w:rsidRDefault="004E5265" w:rsidP="004E5265">
            <w:pPr>
              <w:pStyle w:val="covertext"/>
              <w:snapToGrid w:val="0"/>
              <w:spacing w:before="0" w:after="0"/>
              <w:rPr>
                <w:sz w:val="20"/>
              </w:rPr>
            </w:pPr>
            <w:r w:rsidRPr="002D3C55">
              <w:rPr>
                <w:sz w:val="20"/>
              </w:rPr>
              <w:t>The contributor is familiar with the IEEE-SA Copyright Policy &lt;</w:t>
            </w:r>
            <w:r w:rsidRPr="002D3C55">
              <w:rPr>
                <w:color w:val="0000FF"/>
                <w:sz w:val="20"/>
              </w:rPr>
              <w:t>http://standards.ieee.org/IPR/copyrightpolicy.html</w:t>
            </w:r>
            <w:r w:rsidRPr="002D3C55">
              <w:rPr>
                <w:sz w:val="20"/>
              </w:rPr>
              <w:t>&gt;.</w:t>
            </w:r>
          </w:p>
        </w:tc>
      </w:tr>
      <w:tr w:rsidR="004E5265" w:rsidRPr="002D3C55" w:rsidTr="004E5265">
        <w:tc>
          <w:tcPr>
            <w:tcW w:w="1350" w:type="dxa"/>
            <w:tcBorders>
              <w:bottom w:val="single" w:sz="4" w:space="0" w:color="000000"/>
            </w:tcBorders>
          </w:tcPr>
          <w:p w:rsidR="004E5265" w:rsidRPr="002D3C55" w:rsidRDefault="004E5265" w:rsidP="004E5265">
            <w:pPr>
              <w:pStyle w:val="covertext"/>
              <w:snapToGrid w:val="0"/>
            </w:pPr>
            <w:r w:rsidRPr="002D3C55">
              <w:t>Patent Policy</w:t>
            </w:r>
          </w:p>
        </w:tc>
        <w:tc>
          <w:tcPr>
            <w:tcW w:w="9540" w:type="dxa"/>
            <w:gridSpan w:val="2"/>
            <w:tcBorders>
              <w:bottom w:val="single" w:sz="4" w:space="0" w:color="000000"/>
            </w:tcBorders>
            <w:vAlign w:val="center"/>
          </w:tcPr>
          <w:p w:rsidR="004E5265" w:rsidRPr="002D3C55" w:rsidRDefault="004E5265" w:rsidP="004E5265">
            <w:pPr>
              <w:snapToGrid w:val="0"/>
              <w:rPr>
                <w:rFonts w:ascii="Times" w:hAnsi="Times"/>
                <w:sz w:val="20"/>
              </w:rPr>
            </w:pPr>
            <w:r w:rsidRPr="002D3C55">
              <w:rPr>
                <w:rFonts w:ascii="Times" w:hAnsi="Times"/>
                <w:sz w:val="20"/>
              </w:rPr>
              <w:t>The contributor is familiar with the IEEE-SA Patent Policy and Procedures:</w:t>
            </w:r>
          </w:p>
          <w:p w:rsidR="004E5265" w:rsidRPr="002D3C55" w:rsidRDefault="004E5265" w:rsidP="004E5265">
            <w:pPr>
              <w:snapToGrid w:val="0"/>
              <w:ind w:left="720"/>
              <w:rPr>
                <w:rFonts w:ascii="Times" w:hAnsi="Times"/>
                <w:sz w:val="20"/>
              </w:rPr>
            </w:pPr>
            <w:r w:rsidRPr="002D3C55">
              <w:rPr>
                <w:rFonts w:ascii="Times" w:hAnsi="Times"/>
                <w:sz w:val="20"/>
              </w:rPr>
              <w:t>&lt;</w:t>
            </w:r>
            <w:hyperlink r:id="rId14" w:anchor="6" w:history="1">
              <w:r w:rsidRPr="002D3C55">
                <w:rPr>
                  <w:rStyle w:val="Absatz-Standardschriftart"/>
                  <w:rFonts w:ascii="Times" w:hAnsi="Times"/>
                  <w:color w:val="0000FF"/>
                  <w:sz w:val="20"/>
                </w:rPr>
                <w:t>http://standards.ieee.org/guides/bylaws/sect6-7.html#6</w:t>
              </w:r>
            </w:hyperlink>
            <w:r w:rsidRPr="002D3C55">
              <w:rPr>
                <w:rFonts w:ascii="Times" w:hAnsi="Times"/>
                <w:sz w:val="20"/>
              </w:rPr>
              <w:t>&gt; and &lt;</w:t>
            </w:r>
            <w:hyperlink r:id="rId15" w:anchor="6.3" w:history="1">
              <w:r w:rsidRPr="002D3C55">
                <w:rPr>
                  <w:rStyle w:val="Absatz-Standardschriftart"/>
                  <w:rFonts w:ascii="Times" w:hAnsi="Times"/>
                  <w:color w:val="0000FF"/>
                  <w:sz w:val="20"/>
                </w:rPr>
                <w:t>http://standards.ieee.org/guides/opman/sect6.html#6.3</w:t>
              </w:r>
            </w:hyperlink>
            <w:r w:rsidRPr="002D3C55">
              <w:rPr>
                <w:rFonts w:ascii="Times" w:hAnsi="Times"/>
                <w:sz w:val="20"/>
              </w:rPr>
              <w:t>&gt;.</w:t>
            </w:r>
          </w:p>
          <w:p w:rsidR="004E5265" w:rsidRPr="002D3C55" w:rsidRDefault="004E5265" w:rsidP="004E5265">
            <w:pPr>
              <w:snapToGrid w:val="0"/>
              <w:rPr>
                <w:rFonts w:ascii="Times" w:hAnsi="Times"/>
                <w:sz w:val="20"/>
              </w:rPr>
            </w:pPr>
            <w:r w:rsidRPr="002D3C55">
              <w:rPr>
                <w:rFonts w:ascii="Times" w:hAnsi="Times"/>
                <w:sz w:val="20"/>
              </w:rPr>
              <w:t>Further information is located at &lt;</w:t>
            </w:r>
            <w:hyperlink r:id="rId16" w:history="1">
              <w:r w:rsidRPr="002D3C55">
                <w:rPr>
                  <w:rStyle w:val="Absatz-Standardschriftart"/>
                  <w:rFonts w:ascii="Times" w:hAnsi="Times"/>
                  <w:sz w:val="20"/>
                </w:rPr>
                <w:t>http://standards.ieee.org/board/pat/pat-material.html</w:t>
              </w:r>
            </w:hyperlink>
            <w:r w:rsidRPr="002D3C55">
              <w:rPr>
                <w:rFonts w:ascii="Times" w:hAnsi="Times"/>
                <w:sz w:val="20"/>
              </w:rPr>
              <w:t>&gt; and &lt;</w:t>
            </w:r>
            <w:hyperlink r:id="rId17" w:history="1">
              <w:r w:rsidRPr="002D3C55">
                <w:rPr>
                  <w:rStyle w:val="Absatz-Standardschriftart"/>
                  <w:rFonts w:ascii="Times" w:hAnsi="Times"/>
                  <w:sz w:val="20"/>
                </w:rPr>
                <w:t>http://standards.ieee.org/board/pat</w:t>
              </w:r>
            </w:hyperlink>
            <w:r w:rsidRPr="002D3C55">
              <w:rPr>
                <w:rFonts w:ascii="Times" w:hAnsi="Times"/>
                <w:sz w:val="20"/>
              </w:rPr>
              <w:t>&gt;.</w:t>
            </w:r>
          </w:p>
        </w:tc>
      </w:tr>
      <w:tr w:rsidR="004E5265" w:rsidRPr="002D3C55" w:rsidTr="004E5265">
        <w:tc>
          <w:tcPr>
            <w:tcW w:w="1350" w:type="dxa"/>
            <w:tcBorders>
              <w:bottom w:val="single" w:sz="4" w:space="0" w:color="000000"/>
            </w:tcBorders>
          </w:tcPr>
          <w:p w:rsidR="004E5265" w:rsidRPr="002D3C55" w:rsidRDefault="004E5265" w:rsidP="004E5265">
            <w:pPr>
              <w:pStyle w:val="covertext"/>
              <w:snapToGrid w:val="0"/>
            </w:pPr>
            <w:r w:rsidRPr="002D3C55">
              <w:t>Status</w:t>
            </w:r>
          </w:p>
        </w:tc>
        <w:tc>
          <w:tcPr>
            <w:tcW w:w="9540" w:type="dxa"/>
            <w:gridSpan w:val="2"/>
            <w:tcBorders>
              <w:bottom w:val="single" w:sz="4" w:space="0" w:color="000000"/>
            </w:tcBorders>
          </w:tcPr>
          <w:p w:rsidR="004E5265" w:rsidRPr="002D3C55" w:rsidRDefault="004E5265" w:rsidP="004E5265">
            <w:pPr>
              <w:pStyle w:val="covertext"/>
              <w:snapToGrid w:val="0"/>
              <w:spacing w:before="0" w:after="0"/>
              <w:rPr>
                <w:sz w:val="20"/>
              </w:rPr>
            </w:pPr>
            <w:r w:rsidRPr="002D3C55">
              <w:rPr>
                <w:i/>
                <w:sz w:val="20"/>
              </w:rPr>
              <w:t>This document does not represent the agreed views of the IEEE 802.16 Working Group or any of its subgroups</w:t>
            </w:r>
            <w:r w:rsidRPr="002D3C55">
              <w:rPr>
                <w:sz w:val="20"/>
              </w:rPr>
              <w:t>. It represents only the views of the participants listed in the “Source(s)” field above. It is offered as a basis for discussion. It is not binding on the contributor(s), who reserve(s) the right to add, amend or withdraw material contained herein.</w:t>
            </w:r>
          </w:p>
        </w:tc>
      </w:tr>
    </w:tbl>
    <w:p w:rsidR="004E5265" w:rsidRDefault="004E5265">
      <w:pPr>
        <w:pStyle w:val="Body"/>
      </w:pPr>
    </w:p>
    <w:p w:rsidR="004E5265" w:rsidRPr="00717FA4" w:rsidRDefault="004E5265" w:rsidP="00717FA4">
      <w:pPr>
        <w:jc w:val="center"/>
        <w:rPr>
          <w:rFonts w:ascii="Times New Roman" w:hAnsi="Times New Roman" w:cs="Times New Roman"/>
          <w:sz w:val="28"/>
          <w:szCs w:val="28"/>
        </w:rPr>
      </w:pPr>
      <w:r>
        <w:br w:type="page"/>
      </w:r>
      <w:r w:rsidR="00717FA4" w:rsidRPr="00717FA4">
        <w:rPr>
          <w:rFonts w:ascii="Times New Roman" w:hAnsi="Times New Roman" w:cs="Times New Roman"/>
          <w:sz w:val="28"/>
          <w:szCs w:val="28"/>
        </w:rPr>
        <w:lastRenderedPageBreak/>
        <w:t>Directions for IEEE 802.16</w:t>
      </w:r>
      <w:r w:rsidR="00B658F2" w:rsidRPr="00717FA4">
        <w:rPr>
          <w:rFonts w:ascii="Times New Roman" w:hAnsi="Times New Roman" w:cs="Times New Roman"/>
          <w:sz w:val="28"/>
          <w:szCs w:val="28"/>
        </w:rPr>
        <w:t xml:space="preserve"> Metrology Study Group</w:t>
      </w:r>
      <w:bookmarkStart w:id="7" w:name="_GoBack"/>
      <w:bookmarkEnd w:id="7"/>
    </w:p>
    <w:p w:rsidR="004E5265" w:rsidRPr="00D644A4" w:rsidRDefault="00164974">
      <w:pPr>
        <w:pStyle w:val="Subtitle"/>
        <w:rPr>
          <w:rFonts w:ascii="Times New Roman" w:hAnsi="Times New Roman"/>
          <w:i w:val="0"/>
        </w:rPr>
      </w:pPr>
      <w:r w:rsidRPr="00D644A4">
        <w:rPr>
          <w:rFonts w:ascii="Times New Roman" w:hAnsi="Times New Roman"/>
          <w:i w:val="0"/>
        </w:rPr>
        <w:t xml:space="preserve">Michael Janezic, Nada </w:t>
      </w:r>
      <w:proofErr w:type="spellStart"/>
      <w:r w:rsidRPr="00D644A4">
        <w:rPr>
          <w:rFonts w:ascii="Times New Roman" w:hAnsi="Times New Roman"/>
          <w:i w:val="0"/>
        </w:rPr>
        <w:t>Golmie</w:t>
      </w:r>
      <w:proofErr w:type="spellEnd"/>
      <w:r w:rsidRPr="00D644A4">
        <w:rPr>
          <w:rFonts w:ascii="Times New Roman" w:hAnsi="Times New Roman"/>
          <w:i w:val="0"/>
        </w:rPr>
        <w:t>, Dereck Orr</w:t>
      </w:r>
    </w:p>
    <w:p w:rsidR="004E5265" w:rsidRPr="00D644A4" w:rsidRDefault="00164974">
      <w:pPr>
        <w:pStyle w:val="Subtitle"/>
        <w:rPr>
          <w:rFonts w:ascii="Times New Roman" w:hAnsi="Times New Roman"/>
          <w:i w:val="0"/>
        </w:rPr>
      </w:pPr>
      <w:r w:rsidRPr="00D644A4">
        <w:rPr>
          <w:rFonts w:ascii="Times New Roman" w:hAnsi="Times New Roman"/>
          <w:i w:val="0"/>
        </w:rPr>
        <w:t>National Institute of Standards and Technology (NIST)</w:t>
      </w:r>
    </w:p>
    <w:p w:rsidR="00D644A4" w:rsidRDefault="00D644A4" w:rsidP="00D644A4">
      <w:pPr>
        <w:spacing w:line="240" w:lineRule="auto"/>
        <w:rPr>
          <w:rFonts w:ascii="Times" w:hAnsi="Times"/>
          <w:sz w:val="24"/>
        </w:rPr>
      </w:pPr>
    </w:p>
    <w:p w:rsidR="00BD7263" w:rsidRPr="004E5265" w:rsidRDefault="00297531" w:rsidP="00D644A4">
      <w:pPr>
        <w:spacing w:line="240" w:lineRule="auto"/>
        <w:rPr>
          <w:rFonts w:ascii="Times" w:hAnsi="Times"/>
          <w:sz w:val="24"/>
        </w:rPr>
      </w:pPr>
      <w:r w:rsidRPr="004E5265">
        <w:rPr>
          <w:rFonts w:ascii="Times" w:hAnsi="Times"/>
          <w:sz w:val="24"/>
        </w:rPr>
        <w:t>The National Institute of Standards and Technology (NIST), a non-regulatory federal agency within the U.S. Department of Commerce, is focused on promoting U.S. innovation and industrial competiveness by advancing measurement science, standards and technology. The NIST Laboratories, which conduct world-class research, work closely with industry and other government agencies to advance the technology in areas, such as mobile broadband wireless, that are critical to the nation’s infrastructure.</w:t>
      </w:r>
      <w:r w:rsidR="002751FA" w:rsidRPr="004E5265">
        <w:rPr>
          <w:rFonts w:ascii="Times" w:hAnsi="Times"/>
          <w:sz w:val="24"/>
        </w:rPr>
        <w:t xml:space="preserve"> Specific NIST Laboratories and Programs that are active in this </w:t>
      </w:r>
      <w:r w:rsidR="00472EC7" w:rsidRPr="004E5265">
        <w:rPr>
          <w:rFonts w:ascii="Times" w:hAnsi="Times"/>
          <w:sz w:val="24"/>
        </w:rPr>
        <w:t xml:space="preserve">particular </w:t>
      </w:r>
      <w:r w:rsidR="002751FA" w:rsidRPr="004E5265">
        <w:rPr>
          <w:rFonts w:ascii="Times" w:hAnsi="Times"/>
          <w:sz w:val="24"/>
        </w:rPr>
        <w:t>area include:</w:t>
      </w:r>
    </w:p>
    <w:p w:rsidR="002751FA" w:rsidRPr="00D644A4" w:rsidRDefault="002751FA" w:rsidP="00D644A4">
      <w:pPr>
        <w:spacing w:line="240" w:lineRule="auto"/>
        <w:rPr>
          <w:rFonts w:ascii="Times New Roman" w:hAnsi="Times New Roman" w:cs="Times New Roman"/>
          <w:sz w:val="24"/>
          <w:szCs w:val="24"/>
        </w:rPr>
      </w:pPr>
      <w:r w:rsidRPr="00D644A4">
        <w:rPr>
          <w:rFonts w:ascii="Times New Roman" w:hAnsi="Times New Roman" w:cs="Times New Roman"/>
          <w:sz w:val="24"/>
          <w:szCs w:val="24"/>
        </w:rPr>
        <w:t xml:space="preserve">Information Technology Laboratory (ITL) – This laboratory has research programs that work with the networking industry to </w:t>
      </w:r>
      <w:r w:rsidR="000C760E" w:rsidRPr="00D644A4">
        <w:rPr>
          <w:rFonts w:ascii="Times New Roman" w:hAnsi="Times New Roman" w:cs="Times New Roman"/>
          <w:sz w:val="24"/>
          <w:szCs w:val="24"/>
        </w:rPr>
        <w:t xml:space="preserve">improve the quality, reliability, resilience, robustness, manageability, security, and interoperability of networked systems. As part of the nation's Metrology Laboratory, ITL conducts performance analyses and develops metrics, models, </w:t>
      </w:r>
      <w:r w:rsidR="00BB70A7" w:rsidRPr="00D644A4">
        <w:rPr>
          <w:rFonts w:ascii="Times New Roman" w:hAnsi="Times New Roman" w:cs="Times New Roman"/>
          <w:sz w:val="24"/>
          <w:szCs w:val="24"/>
        </w:rPr>
        <w:t xml:space="preserve">tools, </w:t>
      </w:r>
      <w:r w:rsidR="000C760E" w:rsidRPr="00D644A4">
        <w:rPr>
          <w:rFonts w:ascii="Times New Roman" w:hAnsi="Times New Roman" w:cs="Times New Roman"/>
          <w:sz w:val="24"/>
          <w:szCs w:val="24"/>
        </w:rPr>
        <w:t xml:space="preserve">and reference data for emerging and mobile network technologies, and promotes these technologies through reference implementations, test beds, guidelines, and standards. </w:t>
      </w:r>
      <w:r w:rsidR="00BB70A7" w:rsidRPr="00D644A4">
        <w:rPr>
          <w:rFonts w:ascii="Times New Roman" w:hAnsi="Times New Roman" w:cs="Times New Roman"/>
          <w:sz w:val="24"/>
          <w:szCs w:val="24"/>
        </w:rPr>
        <w:t xml:space="preserve">The development of </w:t>
      </w:r>
      <w:r w:rsidR="000C760E" w:rsidRPr="00D644A4">
        <w:rPr>
          <w:rFonts w:ascii="Times New Roman" w:hAnsi="Times New Roman" w:cs="Times New Roman"/>
          <w:sz w:val="24"/>
          <w:szCs w:val="24"/>
        </w:rPr>
        <w:t xml:space="preserve">standard metrology </w:t>
      </w:r>
      <w:r w:rsidR="00BB70A7" w:rsidRPr="00D644A4">
        <w:rPr>
          <w:rFonts w:ascii="Times New Roman" w:hAnsi="Times New Roman" w:cs="Times New Roman"/>
          <w:sz w:val="24"/>
          <w:szCs w:val="24"/>
        </w:rPr>
        <w:t xml:space="preserve">is </w:t>
      </w:r>
      <w:r w:rsidR="000C760E" w:rsidRPr="00D644A4">
        <w:rPr>
          <w:rFonts w:ascii="Times New Roman" w:hAnsi="Times New Roman" w:cs="Times New Roman"/>
          <w:sz w:val="24"/>
          <w:szCs w:val="24"/>
        </w:rPr>
        <w:t xml:space="preserve">a key enabler to </w:t>
      </w:r>
      <w:r w:rsidR="00BB70A7" w:rsidRPr="00D644A4">
        <w:rPr>
          <w:rFonts w:ascii="Times New Roman" w:hAnsi="Times New Roman" w:cs="Times New Roman"/>
          <w:sz w:val="24"/>
          <w:szCs w:val="24"/>
        </w:rPr>
        <w:t xml:space="preserve">expediting the development and deployment of mobile broadband </w:t>
      </w:r>
      <w:proofErr w:type="gramStart"/>
      <w:r w:rsidR="00BB70A7" w:rsidRPr="00D644A4">
        <w:rPr>
          <w:rFonts w:ascii="Times New Roman" w:hAnsi="Times New Roman" w:cs="Times New Roman"/>
          <w:sz w:val="24"/>
          <w:szCs w:val="24"/>
        </w:rPr>
        <w:t>systems,</w:t>
      </w:r>
      <w:proofErr w:type="gramEnd"/>
      <w:r w:rsidR="00BB70A7" w:rsidRPr="00D644A4">
        <w:rPr>
          <w:rFonts w:ascii="Times New Roman" w:hAnsi="Times New Roman" w:cs="Times New Roman"/>
          <w:sz w:val="24"/>
          <w:szCs w:val="24"/>
        </w:rPr>
        <w:t xml:space="preserve"> it is also an integral part of ITL’s mission.</w:t>
      </w:r>
      <w:r w:rsidR="000C760E" w:rsidRPr="00D644A4">
        <w:rPr>
          <w:rFonts w:ascii="Times New Roman" w:hAnsi="Times New Roman" w:cs="Times New Roman"/>
          <w:sz w:val="24"/>
          <w:szCs w:val="24"/>
        </w:rPr>
        <w:t xml:space="preserve"> </w:t>
      </w:r>
    </w:p>
    <w:p w:rsidR="00472EC7" w:rsidRPr="00D644A4" w:rsidRDefault="002751FA" w:rsidP="00D644A4">
      <w:pPr>
        <w:spacing w:line="240" w:lineRule="auto"/>
        <w:rPr>
          <w:rFonts w:ascii="Times New Roman" w:hAnsi="Times New Roman" w:cs="Times New Roman"/>
          <w:sz w:val="24"/>
          <w:szCs w:val="24"/>
        </w:rPr>
      </w:pPr>
      <w:r w:rsidRPr="00D644A4">
        <w:rPr>
          <w:rFonts w:ascii="Times New Roman" w:hAnsi="Times New Roman" w:cs="Times New Roman"/>
          <w:sz w:val="24"/>
          <w:szCs w:val="24"/>
        </w:rPr>
        <w:t>Physical Measurement Laboratory (PML) – The laboratory has specific p</w:t>
      </w:r>
      <w:r w:rsidR="00472EC7" w:rsidRPr="00D644A4">
        <w:rPr>
          <w:rFonts w:ascii="Times New Roman" w:hAnsi="Times New Roman" w:cs="Times New Roman"/>
          <w:sz w:val="24"/>
          <w:szCs w:val="24"/>
        </w:rPr>
        <w:t xml:space="preserve">rojects that are developing the metrology that would </w:t>
      </w:r>
      <w:r w:rsidRPr="00D644A4">
        <w:rPr>
          <w:rFonts w:ascii="Times New Roman" w:hAnsi="Times New Roman" w:cs="Times New Roman"/>
          <w:sz w:val="24"/>
          <w:szCs w:val="24"/>
        </w:rPr>
        <w:t>enabl</w:t>
      </w:r>
      <w:r w:rsidR="002A4205" w:rsidRPr="00D644A4">
        <w:rPr>
          <w:rFonts w:ascii="Times New Roman" w:hAnsi="Times New Roman" w:cs="Times New Roman"/>
          <w:sz w:val="24"/>
          <w:szCs w:val="24"/>
        </w:rPr>
        <w:t xml:space="preserve">e industry to characterize </w:t>
      </w:r>
      <w:r w:rsidRPr="00D644A4">
        <w:rPr>
          <w:rFonts w:ascii="Times New Roman" w:hAnsi="Times New Roman" w:cs="Times New Roman"/>
          <w:sz w:val="24"/>
          <w:szCs w:val="24"/>
        </w:rPr>
        <w:t>the complex, high-speed data signals employed in advanced communications networks</w:t>
      </w:r>
      <w:r w:rsidR="00472EC7" w:rsidRPr="00D644A4">
        <w:rPr>
          <w:rFonts w:ascii="Times New Roman" w:hAnsi="Times New Roman" w:cs="Times New Roman"/>
          <w:sz w:val="24"/>
          <w:szCs w:val="24"/>
        </w:rPr>
        <w:t xml:space="preserve"> as well as develop</w:t>
      </w:r>
      <w:r w:rsidRPr="00D644A4">
        <w:rPr>
          <w:rFonts w:ascii="Times New Roman" w:hAnsi="Times New Roman" w:cs="Times New Roman"/>
          <w:sz w:val="24"/>
          <w:szCs w:val="24"/>
        </w:rPr>
        <w:t xml:space="preserve"> techniques</w:t>
      </w:r>
      <w:r w:rsidR="00472EC7" w:rsidRPr="00D644A4">
        <w:rPr>
          <w:rFonts w:ascii="Times New Roman" w:hAnsi="Times New Roman" w:cs="Times New Roman"/>
          <w:sz w:val="24"/>
          <w:szCs w:val="24"/>
        </w:rPr>
        <w:t xml:space="preserve"> for accurately </w:t>
      </w:r>
      <w:r w:rsidR="002A4205" w:rsidRPr="00D644A4">
        <w:rPr>
          <w:rFonts w:ascii="Times New Roman" w:hAnsi="Times New Roman" w:cs="Times New Roman"/>
          <w:sz w:val="24"/>
          <w:szCs w:val="24"/>
        </w:rPr>
        <w:t>measure</w:t>
      </w:r>
      <w:r w:rsidRPr="00D644A4">
        <w:rPr>
          <w:rFonts w:ascii="Times New Roman" w:hAnsi="Times New Roman" w:cs="Times New Roman"/>
          <w:sz w:val="24"/>
          <w:szCs w:val="24"/>
        </w:rPr>
        <w:t xml:space="preserve"> the electrical </w:t>
      </w:r>
      <w:r w:rsidR="00472EC7" w:rsidRPr="00D644A4">
        <w:rPr>
          <w:rFonts w:ascii="Times New Roman" w:hAnsi="Times New Roman" w:cs="Times New Roman"/>
          <w:sz w:val="24"/>
          <w:szCs w:val="24"/>
        </w:rPr>
        <w:t>behavior of devices used in communication systems.</w:t>
      </w:r>
    </w:p>
    <w:p w:rsidR="002751FA" w:rsidRPr="00D644A4" w:rsidRDefault="002751FA" w:rsidP="00D644A4">
      <w:pPr>
        <w:spacing w:after="0" w:line="240" w:lineRule="auto"/>
        <w:rPr>
          <w:rFonts w:ascii="Times New Roman" w:hAnsi="Times New Roman" w:cs="Times New Roman"/>
          <w:sz w:val="24"/>
          <w:szCs w:val="24"/>
        </w:rPr>
      </w:pPr>
      <w:r w:rsidRPr="00D644A4">
        <w:rPr>
          <w:rFonts w:ascii="Times New Roman" w:hAnsi="Times New Roman" w:cs="Times New Roman"/>
          <w:sz w:val="24"/>
          <w:szCs w:val="24"/>
        </w:rPr>
        <w:t>Public Safety Communications Research</w:t>
      </w:r>
      <w:r w:rsidR="00164974" w:rsidRPr="00D644A4">
        <w:rPr>
          <w:rFonts w:ascii="Times New Roman" w:hAnsi="Times New Roman" w:cs="Times New Roman"/>
          <w:sz w:val="24"/>
          <w:szCs w:val="24"/>
        </w:rPr>
        <w:t xml:space="preserve"> </w:t>
      </w:r>
      <w:r w:rsidRPr="00D644A4">
        <w:rPr>
          <w:rFonts w:ascii="Times New Roman" w:hAnsi="Times New Roman" w:cs="Times New Roman"/>
          <w:sz w:val="24"/>
          <w:szCs w:val="24"/>
        </w:rPr>
        <w:t>Program</w:t>
      </w:r>
      <w:r w:rsidR="00A85676" w:rsidRPr="00D644A4">
        <w:rPr>
          <w:rFonts w:ascii="Times New Roman" w:hAnsi="Times New Roman" w:cs="Times New Roman"/>
          <w:sz w:val="24"/>
          <w:szCs w:val="24"/>
        </w:rPr>
        <w:t xml:space="preserve"> (PSCR)</w:t>
      </w:r>
      <w:r w:rsidRPr="00D644A4">
        <w:rPr>
          <w:rFonts w:ascii="Times New Roman" w:hAnsi="Times New Roman" w:cs="Times New Roman"/>
          <w:sz w:val="24"/>
          <w:szCs w:val="24"/>
        </w:rPr>
        <w:t xml:space="preserve"> – This program provides the public safety </w:t>
      </w:r>
      <w:r w:rsidR="00472EC7" w:rsidRPr="00D644A4">
        <w:rPr>
          <w:rFonts w:ascii="Times New Roman" w:hAnsi="Times New Roman" w:cs="Times New Roman"/>
          <w:sz w:val="24"/>
          <w:szCs w:val="24"/>
        </w:rPr>
        <w:t>c</w:t>
      </w:r>
      <w:r w:rsidRPr="00D644A4">
        <w:rPr>
          <w:rFonts w:ascii="Times New Roman" w:hAnsi="Times New Roman" w:cs="Times New Roman"/>
          <w:sz w:val="24"/>
          <w:szCs w:val="24"/>
        </w:rPr>
        <w:t xml:space="preserve">ommunity with the performance </w:t>
      </w:r>
      <w:r w:rsidR="00A85676" w:rsidRPr="00D644A4">
        <w:rPr>
          <w:rFonts w:ascii="Times New Roman" w:hAnsi="Times New Roman" w:cs="Times New Roman"/>
          <w:sz w:val="24"/>
          <w:szCs w:val="24"/>
        </w:rPr>
        <w:t xml:space="preserve">metrics and </w:t>
      </w:r>
      <w:r w:rsidRPr="00D644A4">
        <w:rPr>
          <w:rFonts w:ascii="Times New Roman" w:hAnsi="Times New Roman" w:cs="Times New Roman"/>
          <w:sz w:val="24"/>
          <w:szCs w:val="24"/>
        </w:rPr>
        <w:t>analysis tools need</w:t>
      </w:r>
      <w:r w:rsidR="006A04C5" w:rsidRPr="00D644A4">
        <w:rPr>
          <w:rFonts w:ascii="Times New Roman" w:hAnsi="Times New Roman" w:cs="Times New Roman"/>
          <w:sz w:val="24"/>
          <w:szCs w:val="24"/>
        </w:rPr>
        <w:t>ed</w:t>
      </w:r>
      <w:r w:rsidRPr="00D644A4">
        <w:rPr>
          <w:rFonts w:ascii="Times New Roman" w:hAnsi="Times New Roman" w:cs="Times New Roman"/>
          <w:sz w:val="24"/>
          <w:szCs w:val="24"/>
        </w:rPr>
        <w:t xml:space="preserve"> to better understand </w:t>
      </w:r>
      <w:r w:rsidR="006A04C5" w:rsidRPr="00D644A4">
        <w:rPr>
          <w:rFonts w:ascii="Times New Roman" w:hAnsi="Times New Roman" w:cs="Times New Roman"/>
          <w:sz w:val="24"/>
          <w:szCs w:val="24"/>
        </w:rPr>
        <w:t xml:space="preserve">and </w:t>
      </w:r>
      <w:r w:rsidR="00A85676" w:rsidRPr="00D644A4">
        <w:rPr>
          <w:rFonts w:ascii="Times New Roman" w:hAnsi="Times New Roman" w:cs="Times New Roman"/>
          <w:sz w:val="24"/>
          <w:szCs w:val="24"/>
        </w:rPr>
        <w:t xml:space="preserve">use </w:t>
      </w:r>
      <w:r w:rsidRPr="00D644A4">
        <w:rPr>
          <w:rFonts w:ascii="Times New Roman" w:hAnsi="Times New Roman" w:cs="Times New Roman"/>
          <w:sz w:val="24"/>
          <w:szCs w:val="24"/>
        </w:rPr>
        <w:t xml:space="preserve">emerging </w:t>
      </w:r>
      <w:r w:rsidR="006A04C5" w:rsidRPr="00D644A4">
        <w:rPr>
          <w:rFonts w:ascii="Times New Roman" w:hAnsi="Times New Roman" w:cs="Times New Roman"/>
          <w:sz w:val="24"/>
          <w:szCs w:val="24"/>
        </w:rPr>
        <w:t xml:space="preserve">and mobile </w:t>
      </w:r>
      <w:r w:rsidRPr="00D644A4">
        <w:rPr>
          <w:rFonts w:ascii="Times New Roman" w:hAnsi="Times New Roman" w:cs="Times New Roman"/>
          <w:sz w:val="24"/>
          <w:szCs w:val="24"/>
        </w:rPr>
        <w:t>network technologies.</w:t>
      </w:r>
      <w:r w:rsidR="006A04C5" w:rsidRPr="00D644A4">
        <w:rPr>
          <w:rFonts w:ascii="Times New Roman" w:hAnsi="Times New Roman" w:cs="Times New Roman"/>
          <w:sz w:val="24"/>
          <w:szCs w:val="24"/>
        </w:rPr>
        <w:t xml:space="preserve"> </w:t>
      </w:r>
      <w:r w:rsidR="00A85676" w:rsidRPr="00D644A4">
        <w:rPr>
          <w:rFonts w:ascii="Times New Roman" w:hAnsi="Times New Roman" w:cs="Times New Roman"/>
          <w:sz w:val="24"/>
          <w:szCs w:val="24"/>
        </w:rPr>
        <w:t xml:space="preserve">PSCR aims at defining common performance metrics and modeling approaches to facilitate comparisons of network scenarios and deployments, in addition to providing insights on the performance trends and trade-offs and identifying key factors that affect performance. </w:t>
      </w:r>
    </w:p>
    <w:p w:rsidR="00A85676" w:rsidRPr="004E5265" w:rsidRDefault="00A85676" w:rsidP="00D644A4">
      <w:pPr>
        <w:spacing w:after="0" w:line="240" w:lineRule="auto"/>
        <w:rPr>
          <w:rFonts w:ascii="Times" w:hAnsi="Times"/>
          <w:sz w:val="24"/>
        </w:rPr>
      </w:pPr>
    </w:p>
    <w:p w:rsidR="00472EC7" w:rsidRPr="004E5265" w:rsidRDefault="002A4205" w:rsidP="00D644A4">
      <w:pPr>
        <w:spacing w:line="240" w:lineRule="auto"/>
        <w:rPr>
          <w:rFonts w:ascii="Times" w:hAnsi="Times"/>
          <w:sz w:val="24"/>
        </w:rPr>
      </w:pPr>
      <w:r w:rsidRPr="004E5265">
        <w:rPr>
          <w:rFonts w:ascii="Times" w:hAnsi="Times"/>
          <w:sz w:val="24"/>
        </w:rPr>
        <w:t>A major consideration for prioritizing</w:t>
      </w:r>
      <w:r w:rsidR="00472EC7" w:rsidRPr="004E5265">
        <w:rPr>
          <w:rFonts w:ascii="Times" w:hAnsi="Times"/>
          <w:sz w:val="24"/>
        </w:rPr>
        <w:t xml:space="preserve"> future research for these p</w:t>
      </w:r>
      <w:r w:rsidRPr="004E5265">
        <w:rPr>
          <w:rFonts w:ascii="Times" w:hAnsi="Times"/>
          <w:sz w:val="24"/>
        </w:rPr>
        <w:t xml:space="preserve">rograms is the potential impact on industry. Therefore, </w:t>
      </w:r>
      <w:r w:rsidR="00472EC7" w:rsidRPr="004E5265">
        <w:rPr>
          <w:rFonts w:ascii="Times" w:hAnsi="Times"/>
          <w:sz w:val="24"/>
        </w:rPr>
        <w:t>we are interested in the developments within the Mobile Broadband Metrology Study Group</w:t>
      </w:r>
      <w:r w:rsidRPr="004E5265">
        <w:rPr>
          <w:rFonts w:ascii="Times" w:hAnsi="Times"/>
          <w:sz w:val="24"/>
        </w:rPr>
        <w:t>,</w:t>
      </w:r>
      <w:r w:rsidR="00472EC7" w:rsidRPr="004E5265">
        <w:rPr>
          <w:rFonts w:ascii="Times" w:hAnsi="Times"/>
          <w:sz w:val="24"/>
        </w:rPr>
        <w:t xml:space="preserve"> as it may provide some insight on the current and future technical needs of the mobile broadband industry. However, given the large scope of the proposed Study Group, </w:t>
      </w:r>
      <w:r w:rsidR="00D644A4">
        <w:rPr>
          <w:rFonts w:ascii="Times" w:hAnsi="Times"/>
          <w:sz w:val="24"/>
        </w:rPr>
        <w:t xml:space="preserve">we realize that </w:t>
      </w:r>
      <w:r w:rsidRPr="004E5265">
        <w:rPr>
          <w:rFonts w:ascii="Times" w:hAnsi="Times"/>
          <w:sz w:val="24"/>
        </w:rPr>
        <w:t xml:space="preserve">it may take longer </w:t>
      </w:r>
      <w:r w:rsidR="00D644A4">
        <w:rPr>
          <w:rFonts w:ascii="Times" w:hAnsi="Times"/>
          <w:sz w:val="24"/>
        </w:rPr>
        <w:t xml:space="preserve">to define specific projects, so </w:t>
      </w:r>
      <w:r w:rsidRPr="004E5265">
        <w:rPr>
          <w:rFonts w:ascii="Times" w:hAnsi="Times"/>
          <w:sz w:val="24"/>
        </w:rPr>
        <w:t xml:space="preserve">we hope that the Study Group will be extended past its original July termination period and remain open to contributions on new topics at least through December. In addition, it would be useful if the Study Group could communicate its expectations for contributions to the July session. </w:t>
      </w:r>
    </w:p>
    <w:p w:rsidR="00472EC7" w:rsidRPr="004E5265" w:rsidRDefault="00472EC7" w:rsidP="004E5265">
      <w:pPr>
        <w:rPr>
          <w:rFonts w:ascii="Times" w:hAnsi="Times"/>
          <w:sz w:val="24"/>
        </w:rPr>
      </w:pPr>
    </w:p>
    <w:sectPr w:rsidR="00472EC7" w:rsidRPr="004E5265" w:rsidSect="00A37B41">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19E" w:rsidRDefault="0054319E">
      <w:pPr>
        <w:spacing w:after="0" w:line="240" w:lineRule="auto"/>
      </w:pPr>
      <w:r>
        <w:separator/>
      </w:r>
    </w:p>
  </w:endnote>
  <w:endnote w:type="continuationSeparator" w:id="0">
    <w:p w:rsidR="0054319E" w:rsidRDefault="00543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19E" w:rsidRDefault="0054319E">
      <w:pPr>
        <w:spacing w:after="0" w:line="240" w:lineRule="auto"/>
      </w:pPr>
      <w:r>
        <w:separator/>
      </w:r>
    </w:p>
  </w:footnote>
  <w:footnote w:type="continuationSeparator" w:id="0">
    <w:p w:rsidR="0054319E" w:rsidRDefault="005431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265" w:rsidRPr="004E5265" w:rsidRDefault="00717FA4" w:rsidP="004E5265">
    <w:pPr>
      <w:pStyle w:val="Header"/>
      <w:ind w:left="1440"/>
      <w:jc w:val="right"/>
      <w:rPr>
        <w:rFonts w:ascii="Times" w:hAnsi="Times"/>
        <w:sz w:val="24"/>
      </w:rPr>
    </w:pPr>
    <w:r>
      <w:rPr>
        <w:rFonts w:ascii="Times" w:hAnsi="Times"/>
        <w:sz w:val="24"/>
      </w:rPr>
      <w:t>IEEE 802.16-12-0358-00-Smet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02EBA88"/>
    <w:lvl w:ilvl="0" w:tplc="00000001">
      <w:start w:val="1"/>
      <w:numFmt w:val="bullet"/>
      <w:lvlText w:val="•"/>
      <w:lvlJc w:val="left"/>
      <w:pPr>
        <w:ind w:left="28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7351ABE"/>
    <w:multiLevelType w:val="hybridMultilevel"/>
    <w:tmpl w:val="49CC6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531"/>
    <w:rsid w:val="0009673B"/>
    <w:rsid w:val="000C760E"/>
    <w:rsid w:val="00164974"/>
    <w:rsid w:val="002751FA"/>
    <w:rsid w:val="00297531"/>
    <w:rsid w:val="002A09A1"/>
    <w:rsid w:val="002A4205"/>
    <w:rsid w:val="002D3C55"/>
    <w:rsid w:val="003457C0"/>
    <w:rsid w:val="0039365D"/>
    <w:rsid w:val="00472EC7"/>
    <w:rsid w:val="004E5265"/>
    <w:rsid w:val="0054319E"/>
    <w:rsid w:val="006A04C5"/>
    <w:rsid w:val="00717FA4"/>
    <w:rsid w:val="00821E79"/>
    <w:rsid w:val="00931F65"/>
    <w:rsid w:val="00A37B41"/>
    <w:rsid w:val="00A85676"/>
    <w:rsid w:val="00B658F2"/>
    <w:rsid w:val="00BB70A7"/>
    <w:rsid w:val="00BD7263"/>
    <w:rsid w:val="00D644A4"/>
    <w:rsid w:val="00D748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style>
  <w:style w:type="paragraph" w:styleId="Heading1">
    <w:name w:val="heading 1"/>
    <w:basedOn w:val="Normal"/>
    <w:next w:val="Normal"/>
    <w:link w:val="Heading1Char"/>
    <w:qFormat/>
    <w:rsid w:val="004E5265"/>
    <w:pPr>
      <w:keepNext/>
      <w:widowControl w:val="0"/>
      <w:suppressAutoHyphens/>
      <w:spacing w:before="240" w:after="60" w:line="240" w:lineRule="auto"/>
      <w:outlineLvl w:val="0"/>
    </w:pPr>
    <w:rPr>
      <w:rFonts w:ascii="Helvetica" w:eastAsia="Times New Roman" w:hAnsi="Helvetica" w:cs="Times New Roman"/>
      <w:b/>
      <w:kern w:val="1"/>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531"/>
    <w:pPr>
      <w:ind w:left="720"/>
      <w:contextualSpacing/>
    </w:pPr>
  </w:style>
  <w:style w:type="character" w:customStyle="1" w:styleId="Heading1Char">
    <w:name w:val="Heading 1 Char"/>
    <w:basedOn w:val="DefaultParagraphFont"/>
    <w:link w:val="Heading1"/>
    <w:rsid w:val="004E5265"/>
    <w:rPr>
      <w:rFonts w:ascii="Helvetica" w:eastAsia="Times New Roman" w:hAnsi="Helvetica" w:cs="Times New Roman"/>
      <w:b/>
      <w:kern w:val="1"/>
      <w:sz w:val="28"/>
      <w:szCs w:val="20"/>
    </w:rPr>
  </w:style>
  <w:style w:type="character" w:customStyle="1" w:styleId="Absatz-Standardschriftart">
    <w:name w:val="Absatz-Standardschriftart"/>
    <w:rsid w:val="004E5265"/>
  </w:style>
  <w:style w:type="character" w:customStyle="1" w:styleId="WW-Absatz-Standardschriftart">
    <w:name w:val="WW-Absatz-Standardschriftart"/>
    <w:rsid w:val="004E5265"/>
  </w:style>
  <w:style w:type="paragraph" w:customStyle="1" w:styleId="a">
    <w:rsid w:val="004E5265"/>
  </w:style>
  <w:style w:type="paragraph" w:styleId="Subtitle">
    <w:name w:val="Subtitle"/>
    <w:basedOn w:val="Normal"/>
    <w:next w:val="BodyText"/>
    <w:link w:val="SubtitleChar"/>
    <w:qFormat/>
    <w:rsid w:val="004E5265"/>
    <w:pPr>
      <w:widowControl w:val="0"/>
      <w:suppressAutoHyphens/>
      <w:spacing w:after="60" w:line="240" w:lineRule="auto"/>
      <w:jc w:val="center"/>
    </w:pPr>
    <w:rPr>
      <w:rFonts w:ascii="Helvetica" w:eastAsia="Times New Roman" w:hAnsi="Helvetica" w:cs="Times New Roman"/>
      <w:i/>
      <w:sz w:val="24"/>
      <w:szCs w:val="20"/>
    </w:rPr>
  </w:style>
  <w:style w:type="character" w:customStyle="1" w:styleId="SubtitleChar">
    <w:name w:val="Subtitle Char"/>
    <w:basedOn w:val="DefaultParagraphFont"/>
    <w:link w:val="Subtitle"/>
    <w:rsid w:val="004E5265"/>
    <w:rPr>
      <w:rFonts w:ascii="Helvetica" w:eastAsia="Times New Roman" w:hAnsi="Helvetica" w:cs="Times New Roman"/>
      <w:i/>
      <w:sz w:val="24"/>
      <w:szCs w:val="20"/>
    </w:rPr>
  </w:style>
  <w:style w:type="paragraph" w:customStyle="1" w:styleId="Body">
    <w:name w:val="Body"/>
    <w:basedOn w:val="Normal"/>
    <w:rsid w:val="004E5265"/>
    <w:pPr>
      <w:widowControl w:val="0"/>
      <w:suppressAutoHyphens/>
      <w:spacing w:after="120" w:line="240" w:lineRule="auto"/>
    </w:pPr>
    <w:rPr>
      <w:rFonts w:ascii="Times" w:eastAsia="Times New Roman" w:hAnsi="Times" w:cs="Times New Roman"/>
      <w:kern w:val="1"/>
      <w:sz w:val="24"/>
      <w:szCs w:val="20"/>
    </w:rPr>
  </w:style>
  <w:style w:type="paragraph" w:styleId="Title">
    <w:name w:val="Title"/>
    <w:basedOn w:val="Normal"/>
    <w:next w:val="Subtitle"/>
    <w:link w:val="TitleChar"/>
    <w:qFormat/>
    <w:rsid w:val="004E5265"/>
    <w:pPr>
      <w:widowControl w:val="0"/>
      <w:tabs>
        <w:tab w:val="left" w:pos="5040"/>
      </w:tabs>
      <w:suppressAutoHyphens/>
      <w:spacing w:before="240" w:after="60" w:line="240" w:lineRule="auto"/>
      <w:jc w:val="center"/>
    </w:pPr>
    <w:rPr>
      <w:rFonts w:ascii="Helvetica" w:eastAsia="Times New Roman" w:hAnsi="Helvetica" w:cs="Times New Roman"/>
      <w:b/>
      <w:kern w:val="1"/>
      <w:sz w:val="32"/>
      <w:szCs w:val="20"/>
    </w:rPr>
  </w:style>
  <w:style w:type="character" w:customStyle="1" w:styleId="TitleChar">
    <w:name w:val="Title Char"/>
    <w:basedOn w:val="DefaultParagraphFont"/>
    <w:link w:val="Title"/>
    <w:rsid w:val="004E5265"/>
    <w:rPr>
      <w:rFonts w:ascii="Helvetica" w:eastAsia="Times New Roman" w:hAnsi="Helvetica" w:cs="Times New Roman"/>
      <w:b/>
      <w:kern w:val="1"/>
      <w:sz w:val="32"/>
      <w:szCs w:val="20"/>
    </w:rPr>
  </w:style>
  <w:style w:type="paragraph" w:customStyle="1" w:styleId="covertext">
    <w:name w:val="cover text"/>
    <w:basedOn w:val="Normal"/>
    <w:rsid w:val="004E5265"/>
    <w:pPr>
      <w:widowControl w:val="0"/>
      <w:suppressAutoHyphens/>
      <w:spacing w:before="120" w:after="120" w:line="240" w:lineRule="auto"/>
    </w:pPr>
    <w:rPr>
      <w:rFonts w:ascii="Times" w:eastAsia="Times New Roman" w:hAnsi="Times" w:cs="Times New Roman"/>
      <w:sz w:val="24"/>
      <w:szCs w:val="20"/>
    </w:rPr>
  </w:style>
  <w:style w:type="character" w:styleId="Hyperlink">
    <w:name w:val="Hyperlink"/>
    <w:basedOn w:val="DefaultParagraphFont"/>
    <w:unhideWhenUsed/>
    <w:rsid w:val="004E5265"/>
    <w:rPr>
      <w:color w:val="0000FF" w:themeColor="hyperlink"/>
      <w:u w:val="single"/>
    </w:rPr>
  </w:style>
  <w:style w:type="paragraph" w:styleId="BodyText">
    <w:name w:val="Body Text"/>
    <w:basedOn w:val="Normal"/>
    <w:link w:val="BodyTextChar"/>
    <w:uiPriority w:val="99"/>
    <w:semiHidden/>
    <w:unhideWhenUsed/>
    <w:rsid w:val="004E5265"/>
    <w:pPr>
      <w:spacing w:after="120"/>
    </w:pPr>
  </w:style>
  <w:style w:type="character" w:customStyle="1" w:styleId="BodyTextChar">
    <w:name w:val="Body Text Char"/>
    <w:basedOn w:val="DefaultParagraphFont"/>
    <w:link w:val="BodyText"/>
    <w:uiPriority w:val="99"/>
    <w:semiHidden/>
    <w:rsid w:val="004E5265"/>
  </w:style>
  <w:style w:type="paragraph" w:styleId="Header">
    <w:name w:val="header"/>
    <w:basedOn w:val="Normal"/>
    <w:link w:val="HeaderChar"/>
    <w:uiPriority w:val="99"/>
    <w:unhideWhenUsed/>
    <w:rsid w:val="004E5265"/>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5265"/>
  </w:style>
  <w:style w:type="paragraph" w:styleId="Footer">
    <w:name w:val="footer"/>
    <w:basedOn w:val="Normal"/>
    <w:link w:val="FooterChar"/>
    <w:uiPriority w:val="99"/>
    <w:unhideWhenUsed/>
    <w:rsid w:val="004E5265"/>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5265"/>
  </w:style>
  <w:style w:type="paragraph" w:styleId="BalloonText">
    <w:name w:val="Balloon Text"/>
    <w:basedOn w:val="Normal"/>
    <w:link w:val="BalloonTextChar"/>
    <w:rsid w:val="00A85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856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style>
  <w:style w:type="paragraph" w:styleId="Heading1">
    <w:name w:val="heading 1"/>
    <w:basedOn w:val="Normal"/>
    <w:next w:val="Normal"/>
    <w:link w:val="Heading1Char"/>
    <w:qFormat/>
    <w:rsid w:val="004E5265"/>
    <w:pPr>
      <w:keepNext/>
      <w:widowControl w:val="0"/>
      <w:suppressAutoHyphens/>
      <w:spacing w:before="240" w:after="60" w:line="240" w:lineRule="auto"/>
      <w:outlineLvl w:val="0"/>
    </w:pPr>
    <w:rPr>
      <w:rFonts w:ascii="Helvetica" w:eastAsia="Times New Roman" w:hAnsi="Helvetica" w:cs="Times New Roman"/>
      <w:b/>
      <w:kern w:val="1"/>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531"/>
    <w:pPr>
      <w:ind w:left="720"/>
      <w:contextualSpacing/>
    </w:pPr>
  </w:style>
  <w:style w:type="character" w:customStyle="1" w:styleId="Heading1Char">
    <w:name w:val="Heading 1 Char"/>
    <w:basedOn w:val="DefaultParagraphFont"/>
    <w:link w:val="Heading1"/>
    <w:rsid w:val="004E5265"/>
    <w:rPr>
      <w:rFonts w:ascii="Helvetica" w:eastAsia="Times New Roman" w:hAnsi="Helvetica" w:cs="Times New Roman"/>
      <w:b/>
      <w:kern w:val="1"/>
      <w:sz w:val="28"/>
      <w:szCs w:val="20"/>
    </w:rPr>
  </w:style>
  <w:style w:type="character" w:customStyle="1" w:styleId="Absatz-Standardschriftart">
    <w:name w:val="Absatz-Standardschriftart"/>
    <w:rsid w:val="004E5265"/>
  </w:style>
  <w:style w:type="character" w:customStyle="1" w:styleId="WW-Absatz-Standardschriftart">
    <w:name w:val="WW-Absatz-Standardschriftart"/>
    <w:rsid w:val="004E5265"/>
  </w:style>
  <w:style w:type="paragraph" w:customStyle="1" w:styleId="a">
    <w:rsid w:val="004E5265"/>
  </w:style>
  <w:style w:type="paragraph" w:styleId="Subtitle">
    <w:name w:val="Subtitle"/>
    <w:basedOn w:val="Normal"/>
    <w:next w:val="BodyText"/>
    <w:link w:val="SubtitleChar"/>
    <w:qFormat/>
    <w:rsid w:val="004E5265"/>
    <w:pPr>
      <w:widowControl w:val="0"/>
      <w:suppressAutoHyphens/>
      <w:spacing w:after="60" w:line="240" w:lineRule="auto"/>
      <w:jc w:val="center"/>
    </w:pPr>
    <w:rPr>
      <w:rFonts w:ascii="Helvetica" w:eastAsia="Times New Roman" w:hAnsi="Helvetica" w:cs="Times New Roman"/>
      <w:i/>
      <w:sz w:val="24"/>
      <w:szCs w:val="20"/>
    </w:rPr>
  </w:style>
  <w:style w:type="character" w:customStyle="1" w:styleId="SubtitleChar">
    <w:name w:val="Subtitle Char"/>
    <w:basedOn w:val="DefaultParagraphFont"/>
    <w:link w:val="Subtitle"/>
    <w:rsid w:val="004E5265"/>
    <w:rPr>
      <w:rFonts w:ascii="Helvetica" w:eastAsia="Times New Roman" w:hAnsi="Helvetica" w:cs="Times New Roman"/>
      <w:i/>
      <w:sz w:val="24"/>
      <w:szCs w:val="20"/>
    </w:rPr>
  </w:style>
  <w:style w:type="paragraph" w:customStyle="1" w:styleId="Body">
    <w:name w:val="Body"/>
    <w:basedOn w:val="Normal"/>
    <w:rsid w:val="004E5265"/>
    <w:pPr>
      <w:widowControl w:val="0"/>
      <w:suppressAutoHyphens/>
      <w:spacing w:after="120" w:line="240" w:lineRule="auto"/>
    </w:pPr>
    <w:rPr>
      <w:rFonts w:ascii="Times" w:eastAsia="Times New Roman" w:hAnsi="Times" w:cs="Times New Roman"/>
      <w:kern w:val="1"/>
      <w:sz w:val="24"/>
      <w:szCs w:val="20"/>
    </w:rPr>
  </w:style>
  <w:style w:type="paragraph" w:styleId="Title">
    <w:name w:val="Title"/>
    <w:basedOn w:val="Normal"/>
    <w:next w:val="Subtitle"/>
    <w:link w:val="TitleChar"/>
    <w:qFormat/>
    <w:rsid w:val="004E5265"/>
    <w:pPr>
      <w:widowControl w:val="0"/>
      <w:tabs>
        <w:tab w:val="left" w:pos="5040"/>
      </w:tabs>
      <w:suppressAutoHyphens/>
      <w:spacing w:before="240" w:after="60" w:line="240" w:lineRule="auto"/>
      <w:jc w:val="center"/>
    </w:pPr>
    <w:rPr>
      <w:rFonts w:ascii="Helvetica" w:eastAsia="Times New Roman" w:hAnsi="Helvetica" w:cs="Times New Roman"/>
      <w:b/>
      <w:kern w:val="1"/>
      <w:sz w:val="32"/>
      <w:szCs w:val="20"/>
    </w:rPr>
  </w:style>
  <w:style w:type="character" w:customStyle="1" w:styleId="TitleChar">
    <w:name w:val="Title Char"/>
    <w:basedOn w:val="DefaultParagraphFont"/>
    <w:link w:val="Title"/>
    <w:rsid w:val="004E5265"/>
    <w:rPr>
      <w:rFonts w:ascii="Helvetica" w:eastAsia="Times New Roman" w:hAnsi="Helvetica" w:cs="Times New Roman"/>
      <w:b/>
      <w:kern w:val="1"/>
      <w:sz w:val="32"/>
      <w:szCs w:val="20"/>
    </w:rPr>
  </w:style>
  <w:style w:type="paragraph" w:customStyle="1" w:styleId="covertext">
    <w:name w:val="cover text"/>
    <w:basedOn w:val="Normal"/>
    <w:rsid w:val="004E5265"/>
    <w:pPr>
      <w:widowControl w:val="0"/>
      <w:suppressAutoHyphens/>
      <w:spacing w:before="120" w:after="120" w:line="240" w:lineRule="auto"/>
    </w:pPr>
    <w:rPr>
      <w:rFonts w:ascii="Times" w:eastAsia="Times New Roman" w:hAnsi="Times" w:cs="Times New Roman"/>
      <w:sz w:val="24"/>
      <w:szCs w:val="20"/>
    </w:rPr>
  </w:style>
  <w:style w:type="character" w:styleId="Hyperlink">
    <w:name w:val="Hyperlink"/>
    <w:basedOn w:val="DefaultParagraphFont"/>
    <w:unhideWhenUsed/>
    <w:rsid w:val="004E5265"/>
    <w:rPr>
      <w:color w:val="0000FF" w:themeColor="hyperlink"/>
      <w:u w:val="single"/>
    </w:rPr>
  </w:style>
  <w:style w:type="paragraph" w:styleId="BodyText">
    <w:name w:val="Body Text"/>
    <w:basedOn w:val="Normal"/>
    <w:link w:val="BodyTextChar"/>
    <w:uiPriority w:val="99"/>
    <w:semiHidden/>
    <w:unhideWhenUsed/>
    <w:rsid w:val="004E5265"/>
    <w:pPr>
      <w:spacing w:after="120"/>
    </w:pPr>
  </w:style>
  <w:style w:type="character" w:customStyle="1" w:styleId="BodyTextChar">
    <w:name w:val="Body Text Char"/>
    <w:basedOn w:val="DefaultParagraphFont"/>
    <w:link w:val="BodyText"/>
    <w:uiPriority w:val="99"/>
    <w:semiHidden/>
    <w:rsid w:val="004E5265"/>
  </w:style>
  <w:style w:type="paragraph" w:styleId="Header">
    <w:name w:val="header"/>
    <w:basedOn w:val="Normal"/>
    <w:link w:val="HeaderChar"/>
    <w:uiPriority w:val="99"/>
    <w:unhideWhenUsed/>
    <w:rsid w:val="004E5265"/>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5265"/>
  </w:style>
  <w:style w:type="paragraph" w:styleId="Footer">
    <w:name w:val="footer"/>
    <w:basedOn w:val="Normal"/>
    <w:link w:val="FooterChar"/>
    <w:uiPriority w:val="99"/>
    <w:unhideWhenUsed/>
    <w:rsid w:val="004E5265"/>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5265"/>
  </w:style>
  <w:style w:type="paragraph" w:styleId="BalloonText">
    <w:name w:val="Balloon Text"/>
    <w:basedOn w:val="Normal"/>
    <w:link w:val="BalloonTextChar"/>
    <w:rsid w:val="00A85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856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eee802.org/16/sg/me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ereck.orr@nist.gov" TargetMode="External"/><Relationship Id="rId17" Type="http://schemas.openxmlformats.org/officeDocument/2006/relationships/hyperlink" Target="http://standards.ieee.org/board/pat" TargetMode="External"/><Relationship Id="rId2" Type="http://schemas.openxmlformats.org/officeDocument/2006/relationships/numbering" Target="numbering.xml"/><Relationship Id="rId16" Type="http://schemas.openxmlformats.org/officeDocument/2006/relationships/hyperlink" Target="http://standards.ieee.org/board/pat/pat-material.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da.golmie@nist.gov" TargetMode="External"/><Relationship Id="rId5" Type="http://schemas.openxmlformats.org/officeDocument/2006/relationships/settings" Target="settings.xml"/><Relationship Id="rId15" Type="http://schemas.openxmlformats.org/officeDocument/2006/relationships/hyperlink" Target="http://standards.ieee.org/guides/opman/sect6.html" TargetMode="External"/><Relationship Id="rId10" Type="http://schemas.openxmlformats.org/officeDocument/2006/relationships/hyperlink" Target="mailto:michael.janezic@nist.go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eee802.org/16" TargetMode="External"/><Relationship Id="rId14" Type="http://schemas.openxmlformats.org/officeDocument/2006/relationships/hyperlink" Target="http://standards.ieee.org/guides/bylaws/sect6-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59B00-8138-4084-BB41-F52285255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NIST</Company>
  <LinksUpToDate>false</LinksUpToDate>
  <CharactersWithSpaces>5300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2012-05-11T21:08:00Z</dcterms:created>
  <dcterms:modified xsi:type="dcterms:W3CDTF">2012-05-12T13:41:00Z</dcterms:modified>
  <cp:category/>
</cp:coreProperties>
</file>