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B114C7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Clarification on AAI-HR-RNG-REP message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217282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114C7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397BDA">
              <w:rPr>
                <w:rFonts w:hint="eastAsia"/>
                <w:b/>
                <w:lang w:eastAsia="ko-KR"/>
              </w:rPr>
              <w:t>14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Pr="00B114C7" w:rsidRDefault="00B114C7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9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310574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B114C7">
              <w:rPr>
                <w:rFonts w:hint="eastAsia"/>
                <w:lang w:eastAsia="ko-KR"/>
              </w:rPr>
              <w:t>Letter Ballot #38 Recirc</w:t>
            </w:r>
            <w:r w:rsidR="00310574">
              <w:rPr>
                <w:rFonts w:hint="eastAsia"/>
                <w:lang w:eastAsia="ko-KR"/>
              </w:rPr>
              <w:t>ulation</w:t>
            </w:r>
            <w:r w:rsidR="00B114C7">
              <w:rPr>
                <w:rFonts w:hint="eastAsia"/>
                <w:lang w:eastAsia="ko-KR"/>
              </w:rPr>
              <w:t xml:space="preserve">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310574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This contribution proposes text changes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to clarify </w:t>
            </w:r>
            <w:r w:rsidR="00B114C7">
              <w:rPr>
                <w:rFonts w:hint="eastAsia"/>
                <w:lang w:eastAsia="ko-KR"/>
              </w:rPr>
              <w:t>AAI-HR-RNG-REP message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310574">
        <w:rPr>
          <w:rFonts w:ascii="Arial" w:hAnsi="Arial" w:hint="eastAsia"/>
        </w:rPr>
        <w:lastRenderedPageBreak/>
        <w:t>Clarification on AAI-HR-RNG-REP Message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Lim, </w:t>
      </w:r>
      <w:proofErr w:type="spellStart"/>
      <w:r>
        <w:rPr>
          <w:rFonts w:ascii="Arial" w:hAnsi="Arial" w:hint="eastAsia"/>
          <w:lang w:eastAsia="ko-KR"/>
        </w:rPr>
        <w:t>Dongseung</w:t>
      </w:r>
      <w:proofErr w:type="spellEnd"/>
      <w:r>
        <w:rPr>
          <w:rFonts w:ascii="Arial" w:hAnsi="Arial" w:hint="eastAsia"/>
          <w:lang w:eastAsia="ko-KR"/>
        </w:rPr>
        <w:t xml:space="preserve"> Kwon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92701D" w:rsidRDefault="00595A0E">
      <w:pPr>
        <w:pStyle w:val="Body"/>
        <w:rPr>
          <w:lang w:eastAsia="ko-KR"/>
        </w:rPr>
      </w:pPr>
      <w:r w:rsidRPr="00595A0E">
        <w:rPr>
          <w:lang w:eastAsia="ko-KR"/>
        </w:rPr>
        <w:t>The current text describing AAI-HR-RNG-REP message seems unclear, and there is an error in a unit of timing offset defined in AAI-HR-RNG-REP.</w:t>
      </w:r>
    </w:p>
    <w:p w:rsidR="008D747C" w:rsidRPr="00C97D5D" w:rsidRDefault="008D747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</w:t>
      </w:r>
      <w:r w:rsidR="00FD0B4C" w:rsidRPr="00FD0B4C">
        <w:rPr>
          <w:rFonts w:hint="eastAsia"/>
          <w:vertAlign w:val="superscript"/>
          <w:lang w:eastAsia="ko-KR"/>
        </w:rPr>
        <w:t>TM</w:t>
      </w:r>
      <w:r w:rsidR="00FD0B4C">
        <w:rPr>
          <w:rFonts w:hint="eastAsia"/>
          <w:lang w:eastAsia="ko-KR"/>
        </w:rPr>
        <w:t xml:space="preserve">/D2,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Access Systems - Draft Amendment: Higher Reliability Networks, </w:t>
      </w:r>
      <w:r w:rsidR="00FD0B4C">
        <w:rPr>
          <w:rFonts w:hint="eastAsia"/>
          <w:lang w:eastAsia="ko-KR"/>
        </w:rPr>
        <w:t>Apr</w:t>
      </w:r>
      <w:r w:rsidR="00C97D5D">
        <w:rPr>
          <w:rFonts w:hint="eastAsia"/>
          <w:lang w:eastAsia="ko-KR"/>
        </w:rPr>
        <w:t>.</w:t>
      </w:r>
      <w:r w:rsidR="00FD0B4C" w:rsidRPr="00FD0B4C">
        <w:rPr>
          <w:lang w:eastAsia="ko-KR"/>
        </w:rPr>
        <w:t xml:space="preserve"> 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FD0B4C" w:rsidRPr="00FD0B4C">
        <w:rPr>
          <w:lang w:eastAsia="ko-KR"/>
        </w:rPr>
        <w:t>IEEE P802.16.1</w:t>
      </w:r>
      <w:r w:rsidR="00FD0B4C" w:rsidRPr="00C97D5D">
        <w:rPr>
          <w:vertAlign w:val="superscript"/>
          <w:lang w:eastAsia="ko-KR"/>
        </w:rPr>
        <w:t>TM</w:t>
      </w:r>
      <w:r w:rsidR="00FD0B4C" w:rsidRPr="00FD0B4C">
        <w:rPr>
          <w:lang w:eastAsia="ko-KR"/>
        </w:rPr>
        <w:t>/D</w:t>
      </w:r>
      <w:r w:rsidR="00C97D5D">
        <w:rPr>
          <w:rFonts w:hint="eastAsia"/>
          <w:lang w:eastAsia="ko-KR"/>
        </w:rPr>
        <w:t>6</w:t>
      </w:r>
      <w:r w:rsidR="00FD0B4C" w:rsidRPr="00FD0B4C">
        <w:rPr>
          <w:lang w:eastAsia="ko-KR"/>
        </w:rPr>
        <w:t xml:space="preserve">, IEEE Draft for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Wireless Access Systems, </w:t>
      </w:r>
      <w:r w:rsidR="00C97D5D">
        <w:rPr>
          <w:rFonts w:hint="eastAsia"/>
          <w:lang w:eastAsia="ko-KR"/>
        </w:rPr>
        <w:t>Apr.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0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E31965" w:rsidRPr="001C31EF" w:rsidRDefault="00E31965" w:rsidP="00D70923">
      <w:pPr>
        <w:pStyle w:val="Body"/>
        <w:rPr>
          <w:rFonts w:cs="Times"/>
          <w:color w:val="000000"/>
          <w:szCs w:val="24"/>
          <w:lang w:eastAsia="ko-KR"/>
        </w:rPr>
      </w:pPr>
      <w:r w:rsidRPr="001C31EF">
        <w:rPr>
          <w:rFonts w:cs="Times"/>
          <w:i/>
          <w:sz w:val="22"/>
          <w:lang w:eastAsia="ko-KR"/>
        </w:rPr>
        <w:t>[</w:t>
      </w:r>
      <w:r w:rsidR="00FA3901">
        <w:rPr>
          <w:rFonts w:cs="Times" w:hint="eastAsia"/>
          <w:i/>
          <w:sz w:val="22"/>
          <w:lang w:eastAsia="ko-KR"/>
        </w:rPr>
        <w:t>M</w:t>
      </w:r>
      <w:r w:rsidRPr="001C31EF">
        <w:rPr>
          <w:rFonts w:cs="Times"/>
          <w:i/>
          <w:sz w:val="22"/>
          <w:lang w:eastAsia="ko-KR"/>
        </w:rPr>
        <w:t>odif</w:t>
      </w:r>
      <w:r w:rsidR="00FA3901">
        <w:rPr>
          <w:rFonts w:cs="Times" w:hint="eastAsia"/>
          <w:i/>
          <w:sz w:val="22"/>
          <w:lang w:eastAsia="ko-KR"/>
        </w:rPr>
        <w:t>y</w:t>
      </w:r>
      <w:r w:rsidRPr="001C31EF">
        <w:rPr>
          <w:rFonts w:cs="Times"/>
          <w:i/>
          <w:sz w:val="22"/>
          <w:lang w:eastAsia="ko-KR"/>
        </w:rPr>
        <w:t xml:space="preserve"> the current sentence and Table106m in Section 6.2.3.65.13 on Page 64 in the IEEE P802.16.1a/D2 Draft Standard as follows.]</w:t>
      </w:r>
    </w:p>
    <w:p w:rsidR="006F5F69" w:rsidRPr="001C31EF" w:rsidRDefault="003862EF" w:rsidP="00D70923">
      <w:pPr>
        <w:pStyle w:val="Body"/>
        <w:rPr>
          <w:rFonts w:cs="Times"/>
          <w:sz w:val="22"/>
          <w:u w:val="single"/>
          <w:lang w:eastAsia="ko-KR"/>
        </w:rPr>
      </w:pPr>
      <w:bookmarkStart w:id="1" w:name="_GoBack"/>
      <w:bookmarkEnd w:id="1"/>
      <w:r w:rsidRPr="003862EF">
        <w:rPr>
          <w:rFonts w:cs="Times" w:hint="eastAsia"/>
          <w:color w:val="0000FF"/>
          <w:szCs w:val="24"/>
          <w:u w:val="single"/>
          <w:lang w:eastAsia="ko-KR"/>
        </w:rPr>
        <w:t xml:space="preserve">An </w:t>
      </w:r>
      <w:r w:rsidR="00E31965" w:rsidRPr="001C31EF">
        <w:rPr>
          <w:rFonts w:cs="Times"/>
          <w:color w:val="000000"/>
          <w:szCs w:val="24"/>
          <w:u w:val="single"/>
        </w:rPr>
        <w:t xml:space="preserve">HR-MS instructed to receive the ranging signals from other HR-MS </w:t>
      </w:r>
      <w:r w:rsidR="00E31965" w:rsidRPr="003862EF">
        <w:rPr>
          <w:rFonts w:cs="Times"/>
          <w:strike/>
          <w:color w:val="FF0000"/>
          <w:szCs w:val="24"/>
          <w:u w:val="single"/>
        </w:rPr>
        <w:t xml:space="preserve">shall </w:t>
      </w:r>
      <w:r w:rsidR="00E31965" w:rsidRPr="001C31EF">
        <w:rPr>
          <w:rFonts w:cs="Times"/>
          <w:color w:val="000000"/>
          <w:szCs w:val="24"/>
          <w:u w:val="single"/>
        </w:rPr>
        <w:t>report</w:t>
      </w:r>
      <w:r w:rsidRPr="003862EF">
        <w:rPr>
          <w:rFonts w:cs="Times" w:hint="eastAsia"/>
          <w:color w:val="0000FF"/>
          <w:szCs w:val="24"/>
          <w:u w:val="single"/>
          <w:lang w:eastAsia="ko-KR"/>
        </w:rPr>
        <w:t>s</w:t>
      </w:r>
      <w:r w:rsidR="00E31965" w:rsidRPr="001C31EF">
        <w:rPr>
          <w:rFonts w:cs="Times"/>
          <w:color w:val="000000"/>
          <w:szCs w:val="24"/>
          <w:u w:val="single"/>
        </w:rPr>
        <w:t xml:space="preserve"> the measurements of those signals </w:t>
      </w:r>
      <w:r w:rsidR="00E31965" w:rsidRPr="001C31EF">
        <w:rPr>
          <w:rFonts w:cs="Times"/>
          <w:strike/>
          <w:color w:val="FF0000"/>
          <w:szCs w:val="24"/>
          <w:u w:val="single"/>
        </w:rPr>
        <w:t xml:space="preserve">it can properly decode in </w:t>
      </w:r>
      <w:r w:rsidR="00E31965" w:rsidRPr="001C31EF">
        <w:rPr>
          <w:rFonts w:cs="Times"/>
          <w:color w:val="0000FF"/>
          <w:szCs w:val="24"/>
          <w:u w:val="single"/>
        </w:rPr>
        <w:t xml:space="preserve">via </w:t>
      </w:r>
      <w:r w:rsidR="00E31965" w:rsidRPr="001C31EF">
        <w:rPr>
          <w:rFonts w:cs="Times"/>
          <w:color w:val="000000"/>
          <w:szCs w:val="24"/>
          <w:u w:val="single"/>
        </w:rPr>
        <w:t>the AAI-HR-RNG-REP message</w:t>
      </w:r>
      <w:r w:rsidR="00E31965" w:rsidRPr="001C31EF">
        <w:rPr>
          <w:rFonts w:cs="Times"/>
          <w:color w:val="0000FF"/>
          <w:szCs w:val="24"/>
          <w:u w:val="single"/>
        </w:rPr>
        <w:t xml:space="preserve"> if the HR-MS decodes them properly</w:t>
      </w:r>
      <w:r w:rsidR="00E31965" w:rsidRPr="001C31EF">
        <w:rPr>
          <w:rFonts w:cs="Times"/>
          <w:color w:val="000000"/>
          <w:szCs w:val="24"/>
          <w:u w:val="single"/>
        </w:rPr>
        <w:t>.</w:t>
      </w:r>
    </w:p>
    <w:p w:rsidR="00095AE2" w:rsidRPr="001C31EF" w:rsidRDefault="00095AE2" w:rsidP="00D70923">
      <w:pPr>
        <w:pStyle w:val="Body"/>
        <w:rPr>
          <w:rFonts w:cs="Times"/>
          <w:sz w:val="22"/>
          <w:lang w:eastAsia="ko-KR"/>
        </w:rPr>
      </w:pPr>
    </w:p>
    <w:p w:rsidR="00E31965" w:rsidRPr="001C31EF" w:rsidRDefault="00E31965" w:rsidP="001C31EF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1C31EF">
        <w:rPr>
          <w:rFonts w:ascii="Arial" w:hAnsi="Arial" w:cs="Arial"/>
          <w:b/>
          <w:u w:val="single"/>
        </w:rPr>
        <w:t>Table 106m – AAI-HR-RNG-REP message field description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30"/>
        <w:gridCol w:w="4315"/>
        <w:gridCol w:w="2583"/>
      </w:tblGrid>
      <w:tr w:rsidR="00E6713D" w:rsidRPr="001C31EF" w:rsidTr="001C31EF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1C31EF" w:rsidRDefault="00E6713D" w:rsidP="001C31EF">
            <w:pPr>
              <w:pStyle w:val="Body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EF" w:rsidRPr="001C31EF" w:rsidRDefault="00E6713D" w:rsidP="001C31EF">
            <w:pPr>
              <w:pStyle w:val="Body"/>
              <w:rPr>
                <w:rFonts w:cs="Times"/>
                <w:b/>
                <w:u w:val="single"/>
                <w:lang w:eastAsia="ko-KR"/>
              </w:rPr>
            </w:pPr>
            <w:r w:rsidRPr="001C31EF">
              <w:rPr>
                <w:rFonts w:cs="Times"/>
                <w:b/>
                <w:u w:val="single"/>
              </w:rPr>
              <w:t>Size</w:t>
            </w:r>
          </w:p>
          <w:p w:rsidR="00E6713D" w:rsidRPr="001C31EF" w:rsidRDefault="00E6713D" w:rsidP="001C31EF">
            <w:pPr>
              <w:pStyle w:val="Body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1C31EF" w:rsidRDefault="00E6713D" w:rsidP="001C31EF">
            <w:pPr>
              <w:pStyle w:val="Body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1C31EF" w:rsidRDefault="00E6713D" w:rsidP="001C31EF">
            <w:pPr>
              <w:pStyle w:val="Body"/>
              <w:rPr>
                <w:rFonts w:cs="Times"/>
                <w:b/>
                <w:u w:val="single"/>
              </w:rPr>
            </w:pPr>
            <w:r w:rsidRPr="001C31EF">
              <w:rPr>
                <w:rFonts w:cs="Times"/>
                <w:b/>
                <w:u w:val="single"/>
              </w:rPr>
              <w:t>Condition</w:t>
            </w:r>
          </w:p>
        </w:tc>
      </w:tr>
      <w:tr w:rsidR="001C31EF" w:rsidRPr="001C31EF" w:rsidTr="001C31EF">
        <w:trPr>
          <w:trHeight w:val="5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  <w:tr w:rsidR="00E6713D" w:rsidRPr="001C31EF" w:rsidTr="001C31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1C31EF" w:rsidRDefault="00E6713D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Timing offset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1C31EF" w:rsidRDefault="00E6713D" w:rsidP="00E6713D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  <w:lang w:eastAsia="ko-KR"/>
              </w:rPr>
              <w:t>15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EF" w:rsidRPr="001C31EF" w:rsidRDefault="001C31EF" w:rsidP="001C31EF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C31EF">
              <w:rPr>
                <w:rFonts w:cs="Times"/>
                <w:u w:val="single"/>
              </w:rPr>
              <w:t xml:space="preserve">Time offset, in units of </w:t>
            </w:r>
            <w:r w:rsidRPr="001C31EF">
              <w:rPr>
                <w:rFonts w:cs="Times"/>
                <w:color w:val="0000FF"/>
                <w:u w:val="single"/>
                <w:lang w:eastAsia="ko-KR"/>
              </w:rPr>
              <w:t>1/</w:t>
            </w:r>
            <w:proofErr w:type="spellStart"/>
            <w:r w:rsidRPr="001C31EF">
              <w:rPr>
                <w:rFonts w:cs="Times"/>
                <w:i/>
                <w:u w:val="single"/>
              </w:rPr>
              <w:t>F</w:t>
            </w:r>
            <w:r w:rsidRPr="001C31EF">
              <w:rPr>
                <w:rFonts w:cs="Times"/>
                <w:i/>
                <w:u w:val="single"/>
                <w:vertAlign w:val="subscript"/>
              </w:rPr>
              <w:t>s</w:t>
            </w:r>
            <w:proofErr w:type="spellEnd"/>
            <w:r w:rsidRPr="001C31EF">
              <w:rPr>
                <w:rFonts w:cs="Times"/>
                <w:u w:val="single"/>
              </w:rPr>
              <w:t>, of the received</w:t>
            </w:r>
            <w:r w:rsidRPr="001C31EF">
              <w:rPr>
                <w:rFonts w:cs="Times"/>
                <w:u w:val="single"/>
                <w:lang w:eastAsia="ko-KR"/>
              </w:rPr>
              <w:t xml:space="preserve"> </w:t>
            </w:r>
            <w:r w:rsidRPr="001C31EF">
              <w:rPr>
                <w:rFonts w:cs="Times"/>
                <w:u w:val="single"/>
              </w:rPr>
              <w:t>ranging signal, with respect to the frame</w:t>
            </w:r>
            <w:r w:rsidRPr="001C31EF">
              <w:rPr>
                <w:rFonts w:cs="Times"/>
                <w:u w:val="single"/>
                <w:lang w:eastAsia="ko-KR"/>
              </w:rPr>
              <w:t xml:space="preserve"> </w:t>
            </w:r>
            <w:r w:rsidRPr="001C31EF">
              <w:rPr>
                <w:rFonts w:cs="Times"/>
                <w:u w:val="single"/>
              </w:rPr>
              <w:t>timing of the HR-MS.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  <w:lang w:eastAsia="ko-KR"/>
              </w:rPr>
            </w:pP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MSB 1 bit represents the sign of the value.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lastRenderedPageBreak/>
              <w:t>That is, the value is negative(–) if the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MSB=0b1, and the value is positive(+) if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proofErr w:type="gramStart"/>
            <w:r w:rsidRPr="001C31EF">
              <w:rPr>
                <w:rFonts w:cs="Times"/>
                <w:u w:val="single"/>
              </w:rPr>
              <w:t>the</w:t>
            </w:r>
            <w:proofErr w:type="gramEnd"/>
            <w:r w:rsidRPr="001C31EF">
              <w:rPr>
                <w:rFonts w:cs="Times"/>
                <w:u w:val="single"/>
              </w:rPr>
              <w:t xml:space="preserve"> MSB=0b0. LSB 14 bits represent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timing offset correction value of</w:t>
            </w:r>
          </w:p>
          <w:p w:rsidR="001C31EF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[1…16384] that corresponds to 0x0000 ~</w:t>
            </w:r>
          </w:p>
          <w:p w:rsidR="00E6713D" w:rsidRPr="001C31EF" w:rsidRDefault="001C31EF" w:rsidP="001C31EF">
            <w:pPr>
              <w:pStyle w:val="Body"/>
              <w:rPr>
                <w:rFonts w:cs="Times"/>
                <w:u w:val="single"/>
              </w:rPr>
            </w:pPr>
            <w:r w:rsidRPr="001C31EF">
              <w:rPr>
                <w:rFonts w:cs="Times"/>
                <w:u w:val="single"/>
              </w:rPr>
              <w:t>0x3FFF, respectively.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1C31EF" w:rsidRDefault="001C31EF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1C31EF">
              <w:rPr>
                <w:rFonts w:cs="Times"/>
                <w:u w:val="single"/>
                <w:lang w:eastAsia="ko-KR"/>
              </w:rPr>
              <w:lastRenderedPageBreak/>
              <w:t>Optional</w:t>
            </w:r>
          </w:p>
        </w:tc>
      </w:tr>
      <w:tr w:rsidR="001C31EF" w:rsidRPr="001C31EF" w:rsidTr="001C31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 w:rsidP="00DE794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lastRenderedPageBreak/>
              <w:t>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 w:rsidP="00DE794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 w:rsidP="00DE794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F" w:rsidRPr="001C31EF" w:rsidRDefault="001C31EF" w:rsidP="00DE794A">
            <w:pPr>
              <w:pStyle w:val="Body"/>
              <w:jc w:val="center"/>
              <w:rPr>
                <w:rFonts w:cs="Times"/>
                <w:lang w:eastAsia="ko-KR"/>
              </w:rPr>
            </w:pPr>
            <w:r w:rsidRPr="001C31EF">
              <w:rPr>
                <w:rFonts w:cs="Times"/>
                <w:lang w:eastAsia="ko-KR"/>
              </w:rPr>
              <w:t>…</w:t>
            </w:r>
          </w:p>
        </w:tc>
      </w:tr>
    </w:tbl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</w:p>
    <w:bookmarkEnd w:id="0"/>
    <w:sectPr w:rsidR="008D747C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7F" w:rsidRDefault="00C97D5D">
      <w:r>
        <w:separator/>
      </w:r>
    </w:p>
  </w:endnote>
  <w:endnote w:type="continuationSeparator" w:id="0">
    <w:p w:rsidR="0024547F" w:rsidRDefault="00C9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A204DE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474B3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97BD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474B3D" w:rsidRDefault="00474B3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97BD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7F" w:rsidRDefault="00C97D5D">
      <w:r>
        <w:separator/>
      </w:r>
    </w:p>
  </w:footnote>
  <w:footnote w:type="continuationSeparator" w:id="0">
    <w:p w:rsidR="0024547F" w:rsidRDefault="00C9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2D1C0B">
      <w:rPr>
        <w:rFonts w:hint="eastAsia"/>
        <w:lang w:eastAsia="ko-KR"/>
      </w:rPr>
      <w:t>0335</w:t>
    </w:r>
    <w:r w:rsidRPr="009C07E4">
      <w:t>-</w:t>
    </w:r>
    <w:r>
      <w:t>0</w:t>
    </w:r>
    <w:r w:rsidR="00217282">
      <w:rPr>
        <w:rFonts w:hint="eastAsia"/>
        <w:lang w:eastAsia="ko-KR"/>
      </w:rPr>
      <w:t>1</w:t>
    </w:r>
    <w:r w:rsidRPr="009C07E4">
      <w:t>-</w:t>
    </w:r>
    <w:bookmarkEnd w:id="2"/>
    <w:bookmarkEnd w:id="3"/>
    <w:r w:rsidR="00310574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92FBC"/>
    <w:rsid w:val="0009430D"/>
    <w:rsid w:val="00095AE2"/>
    <w:rsid w:val="000F39E3"/>
    <w:rsid w:val="001873E1"/>
    <w:rsid w:val="001945BD"/>
    <w:rsid w:val="001C31EF"/>
    <w:rsid w:val="00217282"/>
    <w:rsid w:val="002257F4"/>
    <w:rsid w:val="002431FB"/>
    <w:rsid w:val="0024547F"/>
    <w:rsid w:val="002907D6"/>
    <w:rsid w:val="002A2744"/>
    <w:rsid w:val="002D1C0B"/>
    <w:rsid w:val="002D41FE"/>
    <w:rsid w:val="002F5D4C"/>
    <w:rsid w:val="00310574"/>
    <w:rsid w:val="003316E2"/>
    <w:rsid w:val="00340F4B"/>
    <w:rsid w:val="00373B86"/>
    <w:rsid w:val="00385B6E"/>
    <w:rsid w:val="003862EF"/>
    <w:rsid w:val="00397BDA"/>
    <w:rsid w:val="003B6FAE"/>
    <w:rsid w:val="004419CE"/>
    <w:rsid w:val="00474B3D"/>
    <w:rsid w:val="004C4989"/>
    <w:rsid w:val="0055480C"/>
    <w:rsid w:val="00594A58"/>
    <w:rsid w:val="00595A0E"/>
    <w:rsid w:val="005A6A10"/>
    <w:rsid w:val="005B2A89"/>
    <w:rsid w:val="00620E9A"/>
    <w:rsid w:val="006660AD"/>
    <w:rsid w:val="00675A03"/>
    <w:rsid w:val="006E6CA9"/>
    <w:rsid w:val="006F5F69"/>
    <w:rsid w:val="00745375"/>
    <w:rsid w:val="007A65B2"/>
    <w:rsid w:val="007C2472"/>
    <w:rsid w:val="00810702"/>
    <w:rsid w:val="00815728"/>
    <w:rsid w:val="00860281"/>
    <w:rsid w:val="00883A58"/>
    <w:rsid w:val="008B705A"/>
    <w:rsid w:val="008D3ADC"/>
    <w:rsid w:val="008D747C"/>
    <w:rsid w:val="0092701D"/>
    <w:rsid w:val="00931504"/>
    <w:rsid w:val="00936442"/>
    <w:rsid w:val="00940B69"/>
    <w:rsid w:val="009434A5"/>
    <w:rsid w:val="0096683C"/>
    <w:rsid w:val="00970550"/>
    <w:rsid w:val="009B4BE0"/>
    <w:rsid w:val="009C07E4"/>
    <w:rsid w:val="009F36DA"/>
    <w:rsid w:val="00A204DE"/>
    <w:rsid w:val="00A26E23"/>
    <w:rsid w:val="00A277C3"/>
    <w:rsid w:val="00AA5F61"/>
    <w:rsid w:val="00AA7CB7"/>
    <w:rsid w:val="00AE6F86"/>
    <w:rsid w:val="00B114C7"/>
    <w:rsid w:val="00B47939"/>
    <w:rsid w:val="00BE10E9"/>
    <w:rsid w:val="00BE18FC"/>
    <w:rsid w:val="00BE734F"/>
    <w:rsid w:val="00C0402F"/>
    <w:rsid w:val="00C724AF"/>
    <w:rsid w:val="00C97D5D"/>
    <w:rsid w:val="00CF093A"/>
    <w:rsid w:val="00D70923"/>
    <w:rsid w:val="00D73040"/>
    <w:rsid w:val="00DE2F03"/>
    <w:rsid w:val="00E31965"/>
    <w:rsid w:val="00E47D14"/>
    <w:rsid w:val="00E5656C"/>
    <w:rsid w:val="00E6713D"/>
    <w:rsid w:val="00E80323"/>
    <w:rsid w:val="00EB060C"/>
    <w:rsid w:val="00F030F1"/>
    <w:rsid w:val="00F36FDC"/>
    <w:rsid w:val="00F81C39"/>
    <w:rsid w:val="00F86E56"/>
    <w:rsid w:val="00FA1B3D"/>
    <w:rsid w:val="00FA3901"/>
    <w:rsid w:val="00FA7C5E"/>
    <w:rsid w:val="00FD0B4C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.shin@etri.re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3753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7</cp:revision>
  <cp:lastPrinted>2113-01-01T05:00:00Z</cp:lastPrinted>
  <dcterms:created xsi:type="dcterms:W3CDTF">2012-05-08T00:20:00Z</dcterms:created>
  <dcterms:modified xsi:type="dcterms:W3CDTF">2012-05-14T05:21:00Z</dcterms:modified>
</cp:coreProperties>
</file>