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C972F0" w:rsidP="001846AD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C972F0">
              <w:rPr>
                <w:b/>
                <w:lang w:eastAsia="ko-KR"/>
              </w:rPr>
              <w:t>Clarification of section 6.12.2.3 Talk-around direct communication in IEEE 802.16.1a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6215BD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5104D3" w:rsidRPr="00A43901">
              <w:rPr>
                <w:rFonts w:hint="eastAsia"/>
                <w:b/>
                <w:lang w:eastAsia="ko-KR"/>
              </w:rPr>
              <w:t>5</w:t>
            </w:r>
            <w:r w:rsidR="004C4989" w:rsidRPr="00A43901">
              <w:rPr>
                <w:b/>
              </w:rPr>
              <w:t>-</w:t>
            </w:r>
            <w:r w:rsidR="006215BD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>, Miyoung Yun</w:t>
            </w:r>
            <w:r w:rsidR="003A484E" w:rsidRPr="00A43901">
              <w:t>, Seokki Kim</w:t>
            </w:r>
            <w:r w:rsidRPr="00A43901">
              <w:t xml:space="preserve">, </w:t>
            </w:r>
            <w:r w:rsidR="00611B2D" w:rsidRPr="00A43901">
              <w:t>Won-Ik Kim, Eunkyung Kim, Sungkyung Kim, Chulsik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Sungcheol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34206B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92701D" w:rsidRPr="008D75BE" w:rsidRDefault="0034206B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scchang@etri.re.kr</w:t>
              </w:r>
            </w:hyperlink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23163C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23163C">
              <w:rPr>
                <w:rFonts w:hint="eastAsia"/>
                <w:lang w:eastAsia="ko-KR"/>
              </w:rPr>
              <w:t>“</w:t>
            </w:r>
            <w:r w:rsidRPr="0023163C">
              <w:rPr>
                <w:lang w:eastAsia="ko-KR"/>
              </w:rPr>
              <w:t>IEEE 802.16-12-271,” in response to Letter Ballot Recirc #38a on P802.16.1a/D2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C972F0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Changes are provided to accommodate 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c</w:t>
            </w:r>
            <w:r>
              <w:rPr>
                <w:rFonts w:ascii="Times New Roman" w:eastAsia="맑은 고딕" w:hAnsi="Times New Roman"/>
              </w:rPr>
              <w:t>orrection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</w:rPr>
              <w:t xml:space="preserve"> on </w:t>
            </w:r>
            <w:r w:rsidR="00C972F0">
              <w:rPr>
                <w:rFonts w:hint="eastAsia"/>
                <w:lang w:eastAsia="ko-KR"/>
              </w:rPr>
              <w:t xml:space="preserve">section </w:t>
            </w:r>
            <w:r w:rsidR="00C972F0" w:rsidRPr="00C972F0">
              <w:rPr>
                <w:lang w:eastAsia="ko-KR"/>
              </w:rPr>
              <w:t xml:space="preserve">6.12.2.3 Talk-around direct communication in </w:t>
            </w:r>
            <w:r w:rsidR="001846AD" w:rsidRPr="00A43901">
              <w:rPr>
                <w:lang w:eastAsia="ko-KR"/>
              </w:rPr>
              <w:t>IEEE 802.16.1a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2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3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5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lastRenderedPageBreak/>
        <w:t>Clarification of section 6.12.2.3 Talk-around direct communication in IEEE 802.16.1a</w:t>
      </w:r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Miyoung Yun, Seokki Kim, </w:t>
      </w:r>
      <w:r w:rsidR="000D3DD9" w:rsidRPr="00A43901">
        <w:rPr>
          <w:rFonts w:ascii="Arial" w:hAnsi="Arial"/>
          <w:lang w:eastAsia="ko-KR"/>
        </w:rPr>
        <w:t>Won-Ik Kim, Eunkyung Kim, Sungkyung Kim, Chulsik Yoon</w:t>
      </w:r>
      <w:r w:rsidR="003A484E" w:rsidRPr="00A43901">
        <w:rPr>
          <w:rFonts w:ascii="Arial" w:hAnsi="Arial"/>
          <w:lang w:eastAsia="ko-KR"/>
        </w:rPr>
        <w:t>,</w:t>
      </w:r>
      <w:r w:rsidR="003A484E" w:rsidRPr="00A43901">
        <w:rPr>
          <w:rFonts w:ascii="Arial" w:hAnsi="Arial" w:hint="eastAsia"/>
          <w:lang w:eastAsia="ko-KR"/>
        </w:rPr>
        <w:t xml:space="preserve"> </w:t>
      </w:r>
      <w:r w:rsidR="003A484E" w:rsidRPr="00A43901">
        <w:rPr>
          <w:rFonts w:ascii="Arial" w:hAnsi="Arial"/>
          <w:lang w:eastAsia="ko-KR"/>
        </w:rPr>
        <w:t>Sungcheol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3D334B">
      <w:pPr>
        <w:pStyle w:val="1"/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EE2B18" w:rsidRPr="00EE2B18">
        <w:rPr>
          <w:lang w:eastAsia="ko-KR"/>
        </w:rPr>
        <w:t xml:space="preserve">Clarification of </w:t>
      </w:r>
      <w:r w:rsidR="00C972F0">
        <w:rPr>
          <w:rFonts w:hint="eastAsia"/>
          <w:lang w:eastAsia="ko-KR"/>
        </w:rPr>
        <w:t>section 6.</w:t>
      </w:r>
      <w:r w:rsidR="00C972F0" w:rsidRPr="00C972F0">
        <w:rPr>
          <w:lang w:eastAsia="ko-KR"/>
        </w:rPr>
        <w:t>12.2.3 Talk-around direct communication in IEEE 802.16.1a</w:t>
      </w:r>
      <w:r w:rsidRPr="00A43901">
        <w:rPr>
          <w:lang w:eastAsia="ko-KR"/>
        </w:rPr>
        <w:t>.</w:t>
      </w:r>
    </w:p>
    <w:p w:rsidR="00CE1922" w:rsidRPr="00A43901" w:rsidRDefault="00EE2B18" w:rsidP="00CE1922">
      <w:pPr>
        <w:pStyle w:val="Body"/>
        <w:spacing w:line="360" w:lineRule="auto"/>
        <w:rPr>
          <w:lang w:eastAsia="ko-KR"/>
        </w:rPr>
      </w:pPr>
      <w:r w:rsidRPr="00EE2B18">
        <w:rPr>
          <w:lang w:eastAsia="ko-KR"/>
        </w:rPr>
        <w:t xml:space="preserve">Changes are provided to accommodate </w:t>
      </w:r>
      <w:r w:rsidR="00C972F0">
        <w:rPr>
          <w:rFonts w:hint="eastAsia"/>
          <w:lang w:eastAsia="ko-KR"/>
        </w:rPr>
        <w:t>c</w:t>
      </w:r>
      <w:r w:rsidRPr="00EE2B18">
        <w:rPr>
          <w:lang w:eastAsia="ko-KR"/>
        </w:rPr>
        <w:t>orrection</w:t>
      </w:r>
      <w:r w:rsidR="00C972F0">
        <w:rPr>
          <w:rFonts w:hint="eastAsia"/>
          <w:lang w:eastAsia="ko-KR"/>
        </w:rPr>
        <w:t>s</w:t>
      </w:r>
      <w:r w:rsidRPr="00EE2B18">
        <w:rPr>
          <w:lang w:eastAsia="ko-KR"/>
        </w:rPr>
        <w:t xml:space="preserve"> </w:t>
      </w:r>
      <w:r w:rsidR="00CC1D71">
        <w:rPr>
          <w:rFonts w:hint="eastAsia"/>
          <w:lang w:eastAsia="ko-KR"/>
        </w:rPr>
        <w:t xml:space="preserve">for figures and typos </w:t>
      </w:r>
      <w:r w:rsidRPr="00EE2B18">
        <w:rPr>
          <w:lang w:eastAsia="ko-KR"/>
        </w:rPr>
        <w:t xml:space="preserve">on </w:t>
      </w:r>
      <w:r w:rsidR="00C972F0">
        <w:rPr>
          <w:rFonts w:hint="eastAsia"/>
          <w:lang w:eastAsia="ko-KR"/>
        </w:rPr>
        <w:t>section 6.</w:t>
      </w:r>
      <w:r w:rsidR="00C972F0" w:rsidRPr="00C972F0">
        <w:rPr>
          <w:lang w:eastAsia="ko-KR"/>
        </w:rPr>
        <w:t xml:space="preserve">12.2.3 Talk-around direct communication </w:t>
      </w:r>
      <w:r w:rsidR="00CE1922">
        <w:rPr>
          <w:rFonts w:hint="eastAsia"/>
          <w:lang w:eastAsia="ko-KR"/>
        </w:rPr>
        <w:t>as the following proposed texts</w:t>
      </w:r>
      <w:r>
        <w:rPr>
          <w:rFonts w:hint="eastAsia"/>
          <w:lang w:eastAsia="ko-KR"/>
        </w:rPr>
        <w:t>.</w:t>
      </w:r>
      <w:r w:rsidR="00CE1922">
        <w:rPr>
          <w:rFonts w:hint="eastAsia"/>
          <w:lang w:eastAsia="ko-KR"/>
        </w:rPr>
        <w:t xml:space="preserve"> 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611B2D"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, WirelessMAN-Advanced Air Interface for Broadband Access Systems - Draft Amendment: Higher Reliability Networks, April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</w:p>
    <w:p w:rsidR="00CC1D71" w:rsidRPr="00A43901" w:rsidRDefault="00CC1D71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B826F9" w:rsidRPr="00C972F0" w:rsidRDefault="00B826F9" w:rsidP="00C972F0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t xml:space="preserve">[Remedy #1: </w:t>
      </w:r>
      <w:r w:rsidR="00C972F0">
        <w:rPr>
          <w:rFonts w:hint="eastAsia"/>
          <w:b/>
          <w:highlight w:val="yellow"/>
          <w:lang w:eastAsia="ko-KR"/>
        </w:rPr>
        <w:t>Replace</w:t>
      </w:r>
      <w:r w:rsidRPr="00B826F9">
        <w:rPr>
          <w:rFonts w:hint="eastAsia"/>
          <w:b/>
          <w:highlight w:val="yellow"/>
          <w:lang w:eastAsia="ko-KR"/>
        </w:rPr>
        <w:t xml:space="preserve"> </w:t>
      </w:r>
      <w:r w:rsidR="00C972F0">
        <w:rPr>
          <w:rFonts w:hint="eastAsia"/>
          <w:b/>
          <w:highlight w:val="yellow"/>
          <w:lang w:eastAsia="ko-KR"/>
        </w:rPr>
        <w:t xml:space="preserve">the Figure 235 in page 127 with the </w:t>
      </w:r>
      <w:r w:rsidRPr="00B826F9">
        <w:rPr>
          <w:rFonts w:hint="eastAsia"/>
          <w:b/>
          <w:highlight w:val="yellow"/>
          <w:lang w:eastAsia="ko-KR"/>
        </w:rPr>
        <w:t xml:space="preserve">following proposed </w:t>
      </w:r>
      <w:r w:rsidR="00C972F0">
        <w:rPr>
          <w:rFonts w:hint="eastAsia"/>
          <w:b/>
          <w:highlight w:val="yellow"/>
          <w:lang w:eastAsia="ko-KR"/>
        </w:rPr>
        <w:t>figure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C972F0" w:rsidRDefault="00C972F0" w:rsidP="00C972F0">
      <w:pPr>
        <w:jc w:val="center"/>
        <w:rPr>
          <w:b/>
          <w:lang w:eastAsia="ko-KR"/>
        </w:rPr>
      </w:pPr>
      <w:r>
        <w:rPr>
          <w:rFonts w:hint="eastAsia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226837</wp:posOffset>
                </wp:positionH>
                <wp:positionV relativeFrom="paragraph">
                  <wp:posOffset>1030425</wp:posOffset>
                </wp:positionV>
                <wp:extent cx="5854889" cy="27295"/>
                <wp:effectExtent l="38100" t="38100" r="50800" b="8763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889" cy="27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1.15pt" to="478.8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eastAsia"/>
          <w:b/>
          <w:noProof/>
          <w:lang w:eastAsia="ko-KR"/>
        </w:rPr>
        <w:drawing>
          <wp:inline distT="0" distB="0" distL="0" distR="0">
            <wp:extent cx="6120765" cy="1813649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1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F0" w:rsidRDefault="004A792A" w:rsidP="00B826F9">
      <w:pPr>
        <w:jc w:val="both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 w:hint="eastAsia"/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288385</wp:posOffset>
                </wp:positionH>
                <wp:positionV relativeFrom="paragraph">
                  <wp:posOffset>36167</wp:posOffset>
                </wp:positionV>
                <wp:extent cx="5643349" cy="1856095"/>
                <wp:effectExtent l="0" t="0" r="14605" b="11430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49" cy="1856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24" o:spid="_x0000_s1026" style="position:absolute;left:0;text-align:left;margin-left:22.7pt;margin-top:2.85pt;width:444.35pt;height:146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" filled="f" strokecolor="#0070c0" strokeweight="2pt"/>
            </w:pict>
          </mc:Fallback>
        </mc:AlternateContent>
      </w:r>
    </w:p>
    <w:p w:rsidR="00C972F0" w:rsidRDefault="00C972F0" w:rsidP="00C972F0">
      <w:pPr>
        <w:jc w:val="center"/>
        <w:rPr>
          <w:rFonts w:ascii="Arial" w:hAnsi="Arial" w:cs="Arial"/>
          <w:b/>
          <w:bCs/>
          <w:lang w:eastAsia="ko-KR"/>
        </w:rPr>
      </w:pPr>
      <w:r w:rsidRPr="00C972F0">
        <w:rPr>
          <w:noProof/>
          <w:lang w:eastAsia="ko-KR"/>
        </w:rPr>
        <w:drawing>
          <wp:inline distT="0" distB="0" distL="0" distR="0" wp14:anchorId="5B6C2638" wp14:editId="5F030FA1">
            <wp:extent cx="4476465" cy="1581684"/>
            <wp:effectExtent l="0" t="0" r="63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3526" cy="158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2F0" w:rsidRDefault="00C972F0" w:rsidP="00B826F9">
      <w:pPr>
        <w:jc w:val="both"/>
        <w:rPr>
          <w:rFonts w:ascii="Arial" w:hAnsi="Arial" w:cs="Arial"/>
          <w:b/>
          <w:bCs/>
          <w:lang w:eastAsia="ko-KR"/>
        </w:rPr>
      </w:pPr>
    </w:p>
    <w:p w:rsidR="00C972F0" w:rsidRDefault="00C972F0" w:rsidP="00B826F9">
      <w:pPr>
        <w:jc w:val="both"/>
        <w:rPr>
          <w:rFonts w:ascii="Arial" w:hAnsi="Arial" w:cs="Arial"/>
          <w:b/>
          <w:bCs/>
          <w:lang w:eastAsia="ko-KR"/>
        </w:rPr>
      </w:pPr>
    </w:p>
    <w:p w:rsidR="00C972F0" w:rsidRDefault="004A792A" w:rsidP="00C972F0">
      <w:pPr>
        <w:jc w:val="center"/>
        <w:rPr>
          <w:b/>
          <w:lang w:eastAsia="ko-KR"/>
        </w:rPr>
      </w:pPr>
      <w:r>
        <w:rPr>
          <w:rFonts w:ascii="Arial" w:hAnsi="Arial" w:cs="Arial"/>
          <w:b/>
          <w:bCs/>
        </w:rPr>
        <w:t>Figure 235 —Link establishment for unicast (left) and multicast (right) one-way links</w:t>
      </w:r>
    </w:p>
    <w:p w:rsidR="00C972F0" w:rsidRDefault="00C972F0" w:rsidP="00B826F9">
      <w:pPr>
        <w:jc w:val="both"/>
        <w:rPr>
          <w:b/>
          <w:lang w:eastAsia="ko-KR"/>
        </w:rPr>
      </w:pPr>
    </w:p>
    <w:p w:rsidR="00C972F0" w:rsidRDefault="00C972F0" w:rsidP="00C972F0">
      <w:pPr>
        <w:pStyle w:val="Body"/>
        <w:spacing w:line="360" w:lineRule="auto"/>
        <w:rPr>
          <w:b/>
          <w:highlight w:val="yellow"/>
          <w:lang w:eastAsia="ko-KR"/>
        </w:rPr>
      </w:pPr>
    </w:p>
    <w:p w:rsidR="00C972F0" w:rsidRPr="00C972F0" w:rsidRDefault="00C972F0" w:rsidP="00C972F0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2</w:t>
      </w:r>
      <w:r w:rsidRPr="00B826F9">
        <w:rPr>
          <w:rFonts w:hint="eastAsia"/>
          <w:b/>
          <w:highlight w:val="yellow"/>
          <w:lang w:eastAsia="ko-KR"/>
        </w:rPr>
        <w:t xml:space="preserve">: </w:t>
      </w:r>
      <w:r>
        <w:rPr>
          <w:rFonts w:hint="eastAsia"/>
          <w:b/>
          <w:highlight w:val="yellow"/>
          <w:lang w:eastAsia="ko-KR"/>
        </w:rPr>
        <w:t>Replace</w:t>
      </w:r>
      <w:r w:rsidRPr="00B826F9">
        <w:rPr>
          <w:rFonts w:hint="eastAsia"/>
          <w:b/>
          <w:highlight w:val="yellow"/>
          <w:lang w:eastAsia="ko-KR"/>
        </w:rPr>
        <w:t xml:space="preserve"> </w:t>
      </w:r>
      <w:r>
        <w:rPr>
          <w:rFonts w:hint="eastAsia"/>
          <w:b/>
          <w:highlight w:val="yellow"/>
          <w:lang w:eastAsia="ko-KR"/>
        </w:rPr>
        <w:t xml:space="preserve">the Figure 236 in page 127 with the </w:t>
      </w:r>
      <w:r w:rsidRPr="00B826F9">
        <w:rPr>
          <w:rFonts w:hint="eastAsia"/>
          <w:b/>
          <w:highlight w:val="yellow"/>
          <w:lang w:eastAsia="ko-KR"/>
        </w:rPr>
        <w:t xml:space="preserve">following proposed </w:t>
      </w:r>
      <w:r>
        <w:rPr>
          <w:rFonts w:hint="eastAsia"/>
          <w:b/>
          <w:highlight w:val="yellow"/>
          <w:lang w:eastAsia="ko-KR"/>
        </w:rPr>
        <w:t>figure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C972F0" w:rsidRDefault="004A792A" w:rsidP="00C972F0">
      <w:pPr>
        <w:jc w:val="center"/>
        <w:rPr>
          <w:b/>
          <w:lang w:eastAsia="ko-KR"/>
        </w:rPr>
      </w:pPr>
      <w:r>
        <w:rPr>
          <w:rFonts w:ascii="Arial" w:hAnsi="Arial" w:cs="Arial" w:hint="eastAsia"/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DD4DA" wp14:editId="027B7E40">
                <wp:simplePos x="0" y="0"/>
                <wp:positionH relativeFrom="column">
                  <wp:posOffset>220184</wp:posOffset>
                </wp:positionH>
                <wp:positionV relativeFrom="paragraph">
                  <wp:posOffset>1563370</wp:posOffset>
                </wp:positionV>
                <wp:extent cx="5643349" cy="1391446"/>
                <wp:effectExtent l="0" t="0" r="14605" b="18415"/>
                <wp:wrapNone/>
                <wp:docPr id="25" name="직사각형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49" cy="1391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5" o:spid="_x0000_s1026" style="position:absolute;left:0;text-align:left;margin-left:17.35pt;margin-top:123.1pt;width:444.35pt;height:109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" filled="f" strokecolor="#0070c0" strokeweight="2pt"/>
            </w:pict>
          </mc:Fallback>
        </mc:AlternateContent>
      </w:r>
      <w:r w:rsidR="00C972F0">
        <w:rPr>
          <w:rFonts w:hint="eastAsia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CABE5" wp14:editId="21EB205F">
                <wp:simplePos x="0" y="0"/>
                <wp:positionH relativeFrom="column">
                  <wp:posOffset>8719</wp:posOffset>
                </wp:positionH>
                <wp:positionV relativeFrom="paragraph">
                  <wp:posOffset>1071785</wp:posOffset>
                </wp:positionV>
                <wp:extent cx="5854889" cy="27295"/>
                <wp:effectExtent l="38100" t="38100" r="50800" b="8763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889" cy="27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84.4pt" to="461.7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C972F0">
        <w:rPr>
          <w:rFonts w:hint="eastAsia"/>
          <w:b/>
          <w:noProof/>
          <w:lang w:eastAsia="ko-KR"/>
        </w:rPr>
        <w:drawing>
          <wp:inline distT="0" distB="0" distL="0" distR="0">
            <wp:extent cx="6120765" cy="1611976"/>
            <wp:effectExtent l="0" t="0" r="0" b="762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F0" w:rsidRPr="00C972F0" w:rsidRDefault="00C972F0" w:rsidP="00C972F0">
      <w:pPr>
        <w:jc w:val="center"/>
        <w:rPr>
          <w:b/>
          <w:lang w:eastAsia="ko-KR"/>
        </w:rPr>
      </w:pPr>
      <w:r w:rsidRPr="00C972F0">
        <w:rPr>
          <w:noProof/>
          <w:lang w:eastAsia="ko-KR"/>
        </w:rPr>
        <w:drawing>
          <wp:inline distT="0" distB="0" distL="0" distR="0" wp14:anchorId="45A970D7" wp14:editId="105AB0B7">
            <wp:extent cx="4612943" cy="1238586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2825" cy="123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2F0" w:rsidRDefault="00C972F0" w:rsidP="00B826F9">
      <w:pPr>
        <w:jc w:val="both"/>
        <w:rPr>
          <w:b/>
          <w:lang w:eastAsia="ko-KR"/>
        </w:rPr>
      </w:pPr>
    </w:p>
    <w:p w:rsidR="00C972F0" w:rsidRDefault="00C972F0" w:rsidP="004A792A">
      <w:pPr>
        <w:pStyle w:val="Body"/>
        <w:spacing w:line="360" w:lineRule="auto"/>
        <w:jc w:val="center"/>
        <w:rPr>
          <w:b/>
          <w:highlight w:val="yellow"/>
          <w:lang w:eastAsia="ko-KR"/>
        </w:rPr>
      </w:pPr>
      <w:bookmarkStart w:id="1" w:name="_Toc310325963"/>
      <w:r>
        <w:rPr>
          <w:rFonts w:ascii="Arial" w:hAnsi="Arial" w:cs="Arial"/>
          <w:b/>
          <w:bCs/>
        </w:rPr>
        <w:t>Figure 236 —Link release for unicast (left) and multicast (right) one-way links</w:t>
      </w:r>
    </w:p>
    <w:p w:rsidR="00C972F0" w:rsidRDefault="00C972F0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C972F0" w:rsidRPr="00C972F0" w:rsidRDefault="00C972F0" w:rsidP="00C972F0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3</w:t>
      </w:r>
      <w:r w:rsidRPr="00B826F9">
        <w:rPr>
          <w:rFonts w:hint="eastAsia"/>
          <w:b/>
          <w:highlight w:val="yellow"/>
          <w:lang w:eastAsia="ko-KR"/>
        </w:rPr>
        <w:t xml:space="preserve">: </w:t>
      </w:r>
      <w:r>
        <w:rPr>
          <w:rFonts w:hint="eastAsia"/>
          <w:b/>
          <w:highlight w:val="yellow"/>
          <w:lang w:eastAsia="ko-KR"/>
        </w:rPr>
        <w:t>Replace</w:t>
      </w:r>
      <w:r w:rsidRPr="00B826F9">
        <w:rPr>
          <w:rFonts w:hint="eastAsia"/>
          <w:b/>
          <w:highlight w:val="yellow"/>
          <w:lang w:eastAsia="ko-KR"/>
        </w:rPr>
        <w:t xml:space="preserve"> </w:t>
      </w:r>
      <w:r>
        <w:rPr>
          <w:rFonts w:hint="eastAsia"/>
          <w:b/>
          <w:highlight w:val="yellow"/>
          <w:lang w:eastAsia="ko-KR"/>
        </w:rPr>
        <w:t xml:space="preserve">the Figure 237 in page 128 with the </w:t>
      </w:r>
      <w:r w:rsidRPr="00B826F9">
        <w:rPr>
          <w:rFonts w:hint="eastAsia"/>
          <w:b/>
          <w:highlight w:val="yellow"/>
          <w:lang w:eastAsia="ko-KR"/>
        </w:rPr>
        <w:t xml:space="preserve">following proposed </w:t>
      </w:r>
      <w:r>
        <w:rPr>
          <w:rFonts w:hint="eastAsia"/>
          <w:b/>
          <w:highlight w:val="yellow"/>
          <w:lang w:eastAsia="ko-KR"/>
        </w:rPr>
        <w:t>figure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C972F0" w:rsidRDefault="004A792A" w:rsidP="00C972F0">
      <w:pPr>
        <w:pStyle w:val="Body"/>
        <w:spacing w:line="360" w:lineRule="auto"/>
        <w:jc w:val="center"/>
        <w:rPr>
          <w:b/>
          <w:highlight w:val="yellow"/>
          <w:lang w:eastAsia="ko-KR"/>
        </w:rPr>
      </w:pPr>
      <w:r>
        <w:rPr>
          <w:rFonts w:ascii="Arial" w:hAnsi="Arial" w:cs="Arial" w:hint="eastAsia"/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6BB67" wp14:editId="31A00741">
                <wp:simplePos x="0" y="0"/>
                <wp:positionH relativeFrom="column">
                  <wp:posOffset>182084</wp:posOffset>
                </wp:positionH>
                <wp:positionV relativeFrom="paragraph">
                  <wp:posOffset>1698625</wp:posOffset>
                </wp:positionV>
                <wp:extent cx="5643349" cy="1391446"/>
                <wp:effectExtent l="0" t="0" r="14605" b="18415"/>
                <wp:wrapNone/>
                <wp:docPr id="26" name="직사각형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49" cy="1391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6" o:spid="_x0000_s1026" style="position:absolute;left:0;text-align:left;margin-left:14.35pt;margin-top:133.75pt;width:444.35pt;height:109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" filled="f" strokecolor="#0070c0" strokeweight="2pt"/>
            </w:pict>
          </mc:Fallback>
        </mc:AlternateContent>
      </w:r>
      <w:r w:rsidR="00C972F0">
        <w:rPr>
          <w:rFonts w:hint="eastAsia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3223A" wp14:editId="2184F9B4">
                <wp:simplePos x="0" y="0"/>
                <wp:positionH relativeFrom="column">
                  <wp:posOffset>-59983</wp:posOffset>
                </wp:positionH>
                <wp:positionV relativeFrom="paragraph">
                  <wp:posOffset>852009</wp:posOffset>
                </wp:positionV>
                <wp:extent cx="5854889" cy="27295"/>
                <wp:effectExtent l="38100" t="38100" r="50800" b="8763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889" cy="27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1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67.1pt" to="456.3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C972F0">
        <w:rPr>
          <w:rFonts w:hint="eastAsia"/>
          <w:b/>
          <w:noProof/>
          <w:lang w:eastAsia="ko-KR"/>
        </w:rPr>
        <w:drawing>
          <wp:inline distT="0" distB="0" distL="0" distR="0" wp14:anchorId="056C3C78" wp14:editId="24588569">
            <wp:extent cx="6120765" cy="1625199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2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F0" w:rsidRDefault="00C972F0" w:rsidP="00C972F0">
      <w:pPr>
        <w:wordWrap/>
        <w:adjustRightInd w:val="0"/>
        <w:jc w:val="center"/>
        <w:rPr>
          <w:rFonts w:ascii="Arial" w:hAnsi="Arial" w:cs="Arial"/>
          <w:b/>
          <w:bCs/>
          <w:lang w:eastAsia="ko-KR"/>
        </w:rPr>
      </w:pPr>
      <w:r w:rsidRPr="00C972F0">
        <w:rPr>
          <w:noProof/>
          <w:lang w:eastAsia="ko-KR"/>
        </w:rPr>
        <w:drawing>
          <wp:inline distT="0" distB="0" distL="0" distR="0" wp14:anchorId="7302E15C" wp14:editId="508C8CEB">
            <wp:extent cx="4435522" cy="1216066"/>
            <wp:effectExtent l="0" t="0" r="3175" b="317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31221" cy="121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2F0" w:rsidRDefault="00C972F0" w:rsidP="00C972F0">
      <w:pPr>
        <w:wordWrap/>
        <w:adjustRightInd w:val="0"/>
        <w:rPr>
          <w:rFonts w:ascii="Arial" w:hAnsi="Arial" w:cs="Arial"/>
          <w:b/>
          <w:bCs/>
          <w:lang w:eastAsia="ko-KR"/>
        </w:rPr>
      </w:pPr>
    </w:p>
    <w:p w:rsidR="00C972F0" w:rsidRDefault="00C972F0" w:rsidP="004A792A">
      <w:pPr>
        <w:wordWrap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237 — Message procedures of dynamic service flow addition for unicast (left) and</w:t>
      </w:r>
    </w:p>
    <w:p w:rsidR="00C972F0" w:rsidRDefault="00C972F0" w:rsidP="004A792A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multicast (right) one-way links</w:t>
      </w:r>
    </w:p>
    <w:p w:rsidR="00C972F0" w:rsidRDefault="00C972F0" w:rsidP="00C972F0">
      <w:pPr>
        <w:pStyle w:val="Body"/>
        <w:spacing w:line="360" w:lineRule="auto"/>
        <w:rPr>
          <w:b/>
          <w:highlight w:val="yellow"/>
          <w:lang w:eastAsia="ko-KR"/>
        </w:rPr>
      </w:pPr>
    </w:p>
    <w:p w:rsidR="00C972F0" w:rsidRPr="00C972F0" w:rsidRDefault="00C972F0" w:rsidP="00C972F0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4</w:t>
      </w:r>
      <w:r w:rsidRPr="00B826F9">
        <w:rPr>
          <w:rFonts w:hint="eastAsia"/>
          <w:b/>
          <w:highlight w:val="yellow"/>
          <w:lang w:eastAsia="ko-KR"/>
        </w:rPr>
        <w:t xml:space="preserve">: </w:t>
      </w:r>
      <w:r>
        <w:rPr>
          <w:rFonts w:hint="eastAsia"/>
          <w:b/>
          <w:highlight w:val="yellow"/>
          <w:lang w:eastAsia="ko-KR"/>
        </w:rPr>
        <w:t>Replace</w:t>
      </w:r>
      <w:r w:rsidRPr="00B826F9">
        <w:rPr>
          <w:rFonts w:hint="eastAsia"/>
          <w:b/>
          <w:highlight w:val="yellow"/>
          <w:lang w:eastAsia="ko-KR"/>
        </w:rPr>
        <w:t xml:space="preserve"> </w:t>
      </w:r>
      <w:r>
        <w:rPr>
          <w:rFonts w:hint="eastAsia"/>
          <w:b/>
          <w:highlight w:val="yellow"/>
          <w:lang w:eastAsia="ko-KR"/>
        </w:rPr>
        <w:t>the Figure 23</w:t>
      </w:r>
      <w:r w:rsidR="004A792A">
        <w:rPr>
          <w:rFonts w:hint="eastAsia"/>
          <w:b/>
          <w:highlight w:val="yellow"/>
          <w:lang w:eastAsia="ko-KR"/>
        </w:rPr>
        <w:t>8</w:t>
      </w:r>
      <w:r>
        <w:rPr>
          <w:rFonts w:hint="eastAsia"/>
          <w:b/>
          <w:highlight w:val="yellow"/>
          <w:lang w:eastAsia="ko-KR"/>
        </w:rPr>
        <w:t xml:space="preserve"> in page 128 with the </w:t>
      </w:r>
      <w:r w:rsidRPr="00B826F9">
        <w:rPr>
          <w:rFonts w:hint="eastAsia"/>
          <w:b/>
          <w:highlight w:val="yellow"/>
          <w:lang w:eastAsia="ko-KR"/>
        </w:rPr>
        <w:t xml:space="preserve">following proposed </w:t>
      </w:r>
      <w:r>
        <w:rPr>
          <w:rFonts w:hint="eastAsia"/>
          <w:b/>
          <w:highlight w:val="yellow"/>
          <w:lang w:eastAsia="ko-KR"/>
        </w:rPr>
        <w:t>figure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C972F0" w:rsidRDefault="004A792A" w:rsidP="00C972F0">
      <w:pPr>
        <w:wordWrap/>
        <w:adjustRightInd w:val="0"/>
        <w:jc w:val="center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 w:hint="eastAsia"/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6EF02" wp14:editId="140BFF30">
                <wp:simplePos x="0" y="0"/>
                <wp:positionH relativeFrom="column">
                  <wp:posOffset>181610</wp:posOffset>
                </wp:positionH>
                <wp:positionV relativeFrom="paragraph">
                  <wp:posOffset>1359582</wp:posOffset>
                </wp:positionV>
                <wp:extent cx="5643349" cy="1391446"/>
                <wp:effectExtent l="0" t="0" r="14605" b="18415"/>
                <wp:wrapNone/>
                <wp:docPr id="27" name="직사각형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49" cy="1391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7" o:spid="_x0000_s1026" style="position:absolute;left:0;text-align:left;margin-left:14.3pt;margin-top:107.05pt;width:444.35pt;height:10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" filled="f" strokecolor="#0070c0" strokeweight="2pt"/>
            </w:pict>
          </mc:Fallback>
        </mc:AlternateContent>
      </w:r>
      <w:r w:rsidR="00C972F0">
        <w:rPr>
          <w:rFonts w:hint="eastAsia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997A6" wp14:editId="414B9285">
                <wp:simplePos x="0" y="0"/>
                <wp:positionH relativeFrom="column">
                  <wp:posOffset>-168872</wp:posOffset>
                </wp:positionH>
                <wp:positionV relativeFrom="paragraph">
                  <wp:posOffset>724032</wp:posOffset>
                </wp:positionV>
                <wp:extent cx="5854889" cy="27295"/>
                <wp:effectExtent l="38100" t="38100" r="50800" b="87630"/>
                <wp:wrapNone/>
                <wp:docPr id="15" name="직선 연결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889" cy="27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pt,57pt" to="447.7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C972F0">
        <w:rPr>
          <w:rFonts w:ascii="Arial" w:hAnsi="Arial" w:cs="Arial" w:hint="eastAsia"/>
          <w:b/>
          <w:bCs/>
          <w:noProof/>
          <w:lang w:eastAsia="ko-KR"/>
        </w:rPr>
        <w:drawing>
          <wp:inline distT="0" distB="0" distL="0" distR="0" wp14:anchorId="0B40E2A5" wp14:editId="53437DC0">
            <wp:extent cx="6120765" cy="1472008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F0" w:rsidRDefault="00C972F0" w:rsidP="00C972F0">
      <w:pPr>
        <w:wordWrap/>
        <w:adjustRightInd w:val="0"/>
        <w:jc w:val="center"/>
        <w:rPr>
          <w:rFonts w:ascii="Arial" w:hAnsi="Arial" w:cs="Arial"/>
          <w:b/>
          <w:bCs/>
          <w:lang w:eastAsia="ko-KR"/>
        </w:rPr>
      </w:pPr>
      <w:r w:rsidRPr="00C972F0">
        <w:rPr>
          <w:noProof/>
          <w:lang w:eastAsia="ko-KR"/>
        </w:rPr>
        <w:drawing>
          <wp:inline distT="0" distB="0" distL="0" distR="0" wp14:anchorId="5F3C1639" wp14:editId="1F2D82FE">
            <wp:extent cx="4848932" cy="1203574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49452" cy="120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2F0" w:rsidRDefault="00C972F0" w:rsidP="00C972F0">
      <w:pPr>
        <w:wordWrap/>
        <w:adjustRightInd w:val="0"/>
        <w:rPr>
          <w:rFonts w:ascii="Arial" w:hAnsi="Arial" w:cs="Arial"/>
          <w:b/>
          <w:bCs/>
          <w:lang w:eastAsia="ko-KR"/>
        </w:rPr>
      </w:pPr>
    </w:p>
    <w:p w:rsidR="00C972F0" w:rsidRDefault="00C972F0" w:rsidP="004A792A">
      <w:pPr>
        <w:wordWrap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  <w:lang w:eastAsia="ko-KR"/>
        </w:rPr>
        <w:t>Fi</w:t>
      </w:r>
      <w:r>
        <w:rPr>
          <w:rFonts w:ascii="Arial" w:hAnsi="Arial" w:cs="Arial"/>
          <w:b/>
          <w:bCs/>
        </w:rPr>
        <w:t>gure 238 —Message procedures of dynamic service flow deletion for unicast (left) and</w:t>
      </w:r>
    </w:p>
    <w:p w:rsidR="00C972F0" w:rsidRPr="00C972F0" w:rsidRDefault="00C972F0" w:rsidP="004A792A">
      <w:pPr>
        <w:pStyle w:val="Body"/>
        <w:spacing w:line="360" w:lineRule="auto"/>
        <w:jc w:val="center"/>
        <w:rPr>
          <w:b/>
          <w:highlight w:val="yellow"/>
          <w:lang w:eastAsia="ko-KR"/>
        </w:rPr>
      </w:pPr>
      <w:r>
        <w:rPr>
          <w:rFonts w:ascii="Arial" w:hAnsi="Arial" w:cs="Arial"/>
          <w:b/>
          <w:bCs/>
        </w:rPr>
        <w:t>multicast (right) one-way links</w:t>
      </w:r>
    </w:p>
    <w:p w:rsidR="00C972F0" w:rsidRDefault="00C972F0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4A792A" w:rsidRDefault="004A792A" w:rsidP="00C972F0">
      <w:pPr>
        <w:pStyle w:val="Body"/>
        <w:spacing w:line="360" w:lineRule="auto"/>
        <w:rPr>
          <w:b/>
          <w:highlight w:val="yellow"/>
          <w:lang w:eastAsia="ko-KR"/>
        </w:rPr>
      </w:pPr>
    </w:p>
    <w:p w:rsidR="00C972F0" w:rsidRPr="00C972F0" w:rsidRDefault="00C972F0" w:rsidP="00C972F0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5</w:t>
      </w:r>
      <w:r w:rsidRPr="00B826F9">
        <w:rPr>
          <w:rFonts w:hint="eastAsia"/>
          <w:b/>
          <w:highlight w:val="yellow"/>
          <w:lang w:eastAsia="ko-KR"/>
        </w:rPr>
        <w:t xml:space="preserve">: </w:t>
      </w:r>
      <w:r>
        <w:rPr>
          <w:rFonts w:hint="eastAsia"/>
          <w:b/>
          <w:highlight w:val="yellow"/>
          <w:lang w:eastAsia="ko-KR"/>
        </w:rPr>
        <w:t>Replace</w:t>
      </w:r>
      <w:r w:rsidRPr="00B826F9">
        <w:rPr>
          <w:rFonts w:hint="eastAsia"/>
          <w:b/>
          <w:highlight w:val="yellow"/>
          <w:lang w:eastAsia="ko-KR"/>
        </w:rPr>
        <w:t xml:space="preserve"> </w:t>
      </w:r>
      <w:r>
        <w:rPr>
          <w:rFonts w:hint="eastAsia"/>
          <w:b/>
          <w:highlight w:val="yellow"/>
          <w:lang w:eastAsia="ko-KR"/>
        </w:rPr>
        <w:t xml:space="preserve">the Figure 239 in page 129 with the </w:t>
      </w:r>
      <w:r w:rsidRPr="00B826F9">
        <w:rPr>
          <w:rFonts w:hint="eastAsia"/>
          <w:b/>
          <w:highlight w:val="yellow"/>
          <w:lang w:eastAsia="ko-KR"/>
        </w:rPr>
        <w:t xml:space="preserve">following proposed </w:t>
      </w:r>
      <w:r>
        <w:rPr>
          <w:rFonts w:hint="eastAsia"/>
          <w:b/>
          <w:highlight w:val="yellow"/>
          <w:lang w:eastAsia="ko-KR"/>
        </w:rPr>
        <w:t>figure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C972F0" w:rsidRDefault="004A792A" w:rsidP="00C972F0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 w:hint="eastAsia"/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70E89" wp14:editId="19C56375">
                <wp:simplePos x="0" y="0"/>
                <wp:positionH relativeFrom="column">
                  <wp:posOffset>377095</wp:posOffset>
                </wp:positionH>
                <wp:positionV relativeFrom="paragraph">
                  <wp:posOffset>2236584</wp:posOffset>
                </wp:positionV>
                <wp:extent cx="5643349" cy="1999397"/>
                <wp:effectExtent l="0" t="0" r="14605" b="20320"/>
                <wp:wrapNone/>
                <wp:docPr id="28" name="직사각형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49" cy="1999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8" o:spid="_x0000_s1026" style="position:absolute;left:0;text-align:left;margin-left:29.7pt;margin-top:176.1pt;width:444.35pt;height:157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" filled="f" strokecolor="#0070c0" strokeweight="2pt"/>
            </w:pict>
          </mc:Fallback>
        </mc:AlternateContent>
      </w:r>
      <w:r w:rsidR="00C972F0">
        <w:rPr>
          <w:rFonts w:hint="eastAsia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53022" wp14:editId="44945DC5">
                <wp:simplePos x="0" y="0"/>
                <wp:positionH relativeFrom="column">
                  <wp:posOffset>159271</wp:posOffset>
                </wp:positionH>
                <wp:positionV relativeFrom="paragraph">
                  <wp:posOffset>1073880</wp:posOffset>
                </wp:positionV>
                <wp:extent cx="5854889" cy="27295"/>
                <wp:effectExtent l="38100" t="38100" r="50800" b="87630"/>
                <wp:wrapNone/>
                <wp:docPr id="18" name="직선 연결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889" cy="27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1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4.55pt" to="473.5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C972F0">
        <w:rPr>
          <w:rFonts w:ascii="Arial" w:hAnsi="Arial" w:cs="Arial" w:hint="eastAsia"/>
          <w:b/>
          <w:bCs/>
          <w:noProof/>
          <w:lang w:eastAsia="ko-KR"/>
        </w:rPr>
        <w:drawing>
          <wp:inline distT="0" distB="0" distL="0" distR="0" wp14:anchorId="0ADE2B1B" wp14:editId="08286ACD">
            <wp:extent cx="4635559" cy="2146110"/>
            <wp:effectExtent l="0" t="0" r="0" b="698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992" cy="21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F0" w:rsidRDefault="00C972F0" w:rsidP="00C972F0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r w:rsidRPr="00C972F0">
        <w:rPr>
          <w:noProof/>
          <w:lang w:eastAsia="ko-KR"/>
        </w:rPr>
        <w:drawing>
          <wp:inline distT="0" distB="0" distL="0" distR="0" wp14:anchorId="1195F299" wp14:editId="40888CEE">
            <wp:extent cx="1495794" cy="1869744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96688" cy="187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2F0" w:rsidRDefault="00C972F0" w:rsidP="00DA48A8">
      <w:pPr>
        <w:pStyle w:val="Body"/>
        <w:spacing w:line="360" w:lineRule="auto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Figure 239 —Message procedures of token management for unicast one-way link</w:t>
      </w:r>
    </w:p>
    <w:p w:rsidR="004A792A" w:rsidRDefault="004A792A" w:rsidP="00C972F0">
      <w:pPr>
        <w:pStyle w:val="Body"/>
        <w:spacing w:line="360" w:lineRule="auto"/>
        <w:rPr>
          <w:b/>
          <w:highlight w:val="yellow"/>
          <w:lang w:eastAsia="ko-KR"/>
        </w:rPr>
      </w:pPr>
    </w:p>
    <w:p w:rsidR="00C972F0" w:rsidRPr="00C972F0" w:rsidRDefault="00C972F0" w:rsidP="00C972F0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6</w:t>
      </w:r>
      <w:r w:rsidRPr="00B826F9">
        <w:rPr>
          <w:rFonts w:hint="eastAsia"/>
          <w:b/>
          <w:highlight w:val="yellow"/>
          <w:lang w:eastAsia="ko-KR"/>
        </w:rPr>
        <w:t xml:space="preserve">: </w:t>
      </w:r>
      <w:r>
        <w:rPr>
          <w:rFonts w:hint="eastAsia"/>
          <w:b/>
          <w:highlight w:val="yellow"/>
          <w:lang w:eastAsia="ko-KR"/>
        </w:rPr>
        <w:t>Replace</w:t>
      </w:r>
      <w:r w:rsidRPr="00B826F9">
        <w:rPr>
          <w:rFonts w:hint="eastAsia"/>
          <w:b/>
          <w:highlight w:val="yellow"/>
          <w:lang w:eastAsia="ko-KR"/>
        </w:rPr>
        <w:t xml:space="preserve"> </w:t>
      </w:r>
      <w:r>
        <w:rPr>
          <w:rFonts w:hint="eastAsia"/>
          <w:b/>
          <w:highlight w:val="yellow"/>
          <w:lang w:eastAsia="ko-KR"/>
        </w:rPr>
        <w:t xml:space="preserve">the Figure 240 in page 129 with the </w:t>
      </w:r>
      <w:r w:rsidRPr="00B826F9">
        <w:rPr>
          <w:rFonts w:hint="eastAsia"/>
          <w:b/>
          <w:highlight w:val="yellow"/>
          <w:lang w:eastAsia="ko-KR"/>
        </w:rPr>
        <w:t xml:space="preserve">following proposed </w:t>
      </w:r>
      <w:r>
        <w:rPr>
          <w:rFonts w:hint="eastAsia"/>
          <w:b/>
          <w:highlight w:val="yellow"/>
          <w:lang w:eastAsia="ko-KR"/>
        </w:rPr>
        <w:t>figure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C972F0" w:rsidRDefault="00C972F0" w:rsidP="00C972F0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r>
        <w:rPr>
          <w:rFonts w:hint="eastAsia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36CE3" wp14:editId="1FC525EC">
                <wp:simplePos x="0" y="0"/>
                <wp:positionH relativeFrom="column">
                  <wp:posOffset>97856</wp:posOffset>
                </wp:positionH>
                <wp:positionV relativeFrom="paragraph">
                  <wp:posOffset>775885</wp:posOffset>
                </wp:positionV>
                <wp:extent cx="5854889" cy="27295"/>
                <wp:effectExtent l="38100" t="38100" r="50800" b="87630"/>
                <wp:wrapNone/>
                <wp:docPr id="22" name="직선 연결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889" cy="27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2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61.1pt" to="468.7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 w:hint="eastAsia"/>
          <w:b/>
          <w:bCs/>
          <w:noProof/>
          <w:lang w:eastAsia="ko-KR"/>
        </w:rPr>
        <w:drawing>
          <wp:inline distT="0" distB="0" distL="0" distR="0" wp14:anchorId="694C7FF6" wp14:editId="36D5E72B">
            <wp:extent cx="6120765" cy="2022833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2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F0" w:rsidRPr="00C972F0" w:rsidRDefault="004A792A" w:rsidP="00C972F0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 w:hint="eastAsia"/>
          <w:b/>
          <w:bCs/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23E8D" wp14:editId="21F69093">
                <wp:simplePos x="0" y="0"/>
                <wp:positionH relativeFrom="column">
                  <wp:posOffset>158191</wp:posOffset>
                </wp:positionH>
                <wp:positionV relativeFrom="paragraph">
                  <wp:posOffset>-1763</wp:posOffset>
                </wp:positionV>
                <wp:extent cx="5643349" cy="1999397"/>
                <wp:effectExtent l="0" t="0" r="14605" b="20320"/>
                <wp:wrapNone/>
                <wp:docPr id="29" name="직사각형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49" cy="1999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9" o:spid="_x0000_s1026" style="position:absolute;left:0;text-align:left;margin-left:12.45pt;margin-top:-.15pt;width:444.35pt;height:157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" filled="f" strokecolor="#0070c0" strokeweight="2pt"/>
            </w:pict>
          </mc:Fallback>
        </mc:AlternateContent>
      </w:r>
      <w:r w:rsidR="00C972F0" w:rsidRPr="00C972F0">
        <w:rPr>
          <w:noProof/>
          <w:lang w:eastAsia="ko-KR"/>
        </w:rPr>
        <w:drawing>
          <wp:inline distT="0" distB="0" distL="0" distR="0" wp14:anchorId="0B1519B8" wp14:editId="438851CE">
            <wp:extent cx="4223982" cy="1943705"/>
            <wp:effectExtent l="0" t="0" r="571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22225" cy="194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2F0" w:rsidRDefault="00C972F0" w:rsidP="004A792A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Figure 240 —Procedures of token management with token request for unicast (left) and</w:t>
      </w:r>
      <w:r>
        <w:rPr>
          <w:rFonts w:ascii="Arial" w:hAnsi="Arial" w:cs="Arial" w:hint="eastAsia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</w:rPr>
        <w:t>multicast (right) one-way links</w:t>
      </w:r>
    </w:p>
    <w:p w:rsidR="004A792A" w:rsidRPr="00C972F0" w:rsidRDefault="004A792A" w:rsidP="004A792A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</w:p>
    <w:p w:rsidR="00DA48A8" w:rsidRDefault="00DA48A8" w:rsidP="00DA48A8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C972F0">
        <w:rPr>
          <w:rFonts w:hint="eastAsia"/>
          <w:b/>
          <w:highlight w:val="yellow"/>
          <w:lang w:eastAsia="ko-KR"/>
        </w:rPr>
        <w:t>7</w:t>
      </w:r>
      <w:r w:rsidRPr="00010EF4">
        <w:rPr>
          <w:rFonts w:hint="eastAsia"/>
          <w:b/>
          <w:highlight w:val="yellow"/>
          <w:lang w:eastAsia="zh-TW"/>
        </w:rPr>
        <w:t xml:space="preserve">: </w:t>
      </w:r>
      <w:r w:rsidR="00C972F0">
        <w:rPr>
          <w:rFonts w:hint="eastAsia"/>
          <w:b/>
          <w:highlight w:val="yellow"/>
          <w:lang w:eastAsia="ko-KR"/>
        </w:rPr>
        <w:t>Correct the typos in Section 6.12.2.3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5536D6" w:rsidRPr="005536D6" w:rsidRDefault="005536D6" w:rsidP="005536D6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</w:t>
      </w:r>
      <w:r>
        <w:rPr>
          <w:rFonts w:hint="eastAsia"/>
          <w:b/>
          <w:i/>
          <w:lang w:eastAsia="ko-KR"/>
        </w:rPr>
        <w:t>25</w:t>
      </w:r>
      <w:r w:rsidRPr="00C972F0">
        <w:rPr>
          <w:b/>
          <w:i/>
          <w:lang w:eastAsia="ko-KR"/>
        </w:rPr>
        <w:t xml:space="preserve"> line 2</w:t>
      </w:r>
      <w:r>
        <w:rPr>
          <w:rFonts w:hint="eastAsia"/>
          <w:b/>
          <w:i/>
          <w:lang w:eastAsia="ko-KR"/>
        </w:rPr>
        <w:t>2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color w:val="FF0000"/>
          <w:lang w:eastAsia="ko-KR"/>
        </w:rPr>
        <w:t>in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rFonts w:hint="eastAsia"/>
          <w:b/>
          <w:color w:val="0000FF"/>
          <w:lang w:eastAsia="ko-KR"/>
        </w:rPr>
        <w:t>between</w:t>
      </w:r>
    </w:p>
    <w:p w:rsidR="005536D6" w:rsidRDefault="005536D6" w:rsidP="005536D6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</w:t>
      </w:r>
      <w:r>
        <w:rPr>
          <w:rFonts w:hint="eastAsia"/>
          <w:b/>
          <w:i/>
          <w:lang w:eastAsia="ko-KR"/>
        </w:rPr>
        <w:t>29</w:t>
      </w:r>
      <w:r w:rsidRPr="00C972F0">
        <w:rPr>
          <w:b/>
          <w:i/>
          <w:lang w:eastAsia="ko-KR"/>
        </w:rPr>
        <w:t xml:space="preserve"> line </w:t>
      </w:r>
      <w:r>
        <w:rPr>
          <w:rFonts w:hint="eastAsia"/>
          <w:b/>
          <w:i/>
          <w:lang w:eastAsia="ko-KR"/>
        </w:rPr>
        <w:t>3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color w:val="FF0000"/>
          <w:lang w:eastAsia="ko-KR"/>
        </w:rPr>
        <w:t>TKN-REQIND code</w:t>
      </w:r>
      <w:r>
        <w:rPr>
          <w:rFonts w:hint="eastAsia"/>
          <w:b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rFonts w:hint="eastAsia"/>
          <w:b/>
          <w:color w:val="0000FF"/>
          <w:lang w:eastAsia="ko-KR"/>
        </w:rPr>
        <w:t>Token</w:t>
      </w:r>
      <w:r>
        <w:rPr>
          <w:rFonts w:hint="eastAsia"/>
          <w:b/>
          <w:color w:val="0000FF"/>
          <w:lang w:eastAsia="ko-KR"/>
        </w:rPr>
        <w:t xml:space="preserve"> Request Indication</w:t>
      </w:r>
    </w:p>
    <w:p w:rsidR="005536D6" w:rsidRDefault="005536D6" w:rsidP="005536D6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</w:t>
      </w:r>
      <w:r>
        <w:rPr>
          <w:rFonts w:hint="eastAsia"/>
          <w:b/>
          <w:i/>
          <w:lang w:eastAsia="ko-KR"/>
        </w:rPr>
        <w:t>29</w:t>
      </w:r>
      <w:r w:rsidRPr="00C972F0">
        <w:rPr>
          <w:b/>
          <w:i/>
          <w:lang w:eastAsia="ko-KR"/>
        </w:rPr>
        <w:t xml:space="preserve"> line </w:t>
      </w:r>
      <w:r>
        <w:rPr>
          <w:rFonts w:hint="eastAsia"/>
          <w:b/>
          <w:i/>
          <w:lang w:eastAsia="ko-KR"/>
        </w:rPr>
        <w:t>5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color w:val="FF0000"/>
          <w:lang w:eastAsia="ko-KR"/>
        </w:rPr>
        <w:t>TKN-REQIND code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rFonts w:hint="eastAsia"/>
          <w:b/>
          <w:color w:val="0000FF"/>
          <w:lang w:eastAsia="ko-KR"/>
        </w:rPr>
        <w:t>Token</w:t>
      </w:r>
      <w:r>
        <w:rPr>
          <w:rFonts w:hint="eastAsia"/>
          <w:b/>
          <w:color w:val="0000FF"/>
          <w:lang w:eastAsia="ko-KR"/>
        </w:rPr>
        <w:t xml:space="preserve"> Request Indication</w:t>
      </w:r>
    </w:p>
    <w:p w:rsidR="00C972F0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134 line 21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  <w:r w:rsidRPr="00C972F0">
        <w:rPr>
          <w:b/>
          <w:color w:val="0070C0"/>
          <w:lang w:eastAsia="ko-KR"/>
        </w:rPr>
        <w:t xml:space="preserve"> </w:t>
      </w:r>
      <w:r w:rsidRPr="00C972F0">
        <w:rPr>
          <w:rFonts w:hint="eastAsia"/>
          <w:b/>
          <w:color w:val="0070C0"/>
          <w:lang w:eastAsia="ko-KR"/>
        </w:rPr>
        <w:t xml:space="preserve"> </w:t>
      </w:r>
      <w:r w:rsidRPr="00C972F0">
        <w:rPr>
          <w:b/>
          <w:lang w:eastAsia="ko-KR"/>
        </w:rPr>
        <w:t>(3 times)</w:t>
      </w:r>
    </w:p>
    <w:p w:rsidR="00C972F0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136 line 6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color w:val="FF0000"/>
          <w:lang w:eastAsia="ko-KR"/>
        </w:rPr>
        <w:t xml:space="preserve"> </w:t>
      </w:r>
      <w:r w:rsidRPr="00C972F0">
        <w:rPr>
          <w:rFonts w:hint="eastAsia"/>
          <w:b/>
          <w:color w:val="FF000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</w:p>
    <w:p w:rsidR="00C972F0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136 line 7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color w:val="FF0000"/>
          <w:lang w:eastAsia="ko-KR"/>
        </w:rPr>
        <w:t xml:space="preserve"> </w:t>
      </w:r>
      <w:r w:rsidRPr="00C972F0">
        <w:rPr>
          <w:rFonts w:hint="eastAsia"/>
          <w:b/>
          <w:color w:val="FF000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</w:p>
    <w:p w:rsidR="00C972F0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136 line 10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color w:val="FF0000"/>
          <w:lang w:eastAsia="ko-KR"/>
        </w:rPr>
        <w:t xml:space="preserve"> </w:t>
      </w:r>
      <w:r w:rsidRPr="00C972F0">
        <w:rPr>
          <w:rFonts w:hint="eastAsia"/>
          <w:b/>
          <w:color w:val="FF000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</w:p>
    <w:p w:rsidR="00C972F0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 xml:space="preserve">Page 136 </w:t>
      </w:r>
      <w:r w:rsidRPr="00C972F0">
        <w:rPr>
          <w:rFonts w:hint="eastAsia"/>
          <w:b/>
          <w:i/>
          <w:lang w:eastAsia="ko-KR"/>
        </w:rPr>
        <w:t xml:space="preserve">column 1 in </w:t>
      </w:r>
      <w:r w:rsidRPr="00C972F0">
        <w:rPr>
          <w:b/>
          <w:i/>
          <w:lang w:eastAsia="ko-KR"/>
        </w:rPr>
        <w:t>Table 195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color w:val="FF0000"/>
          <w:lang w:eastAsia="ko-KR"/>
        </w:rPr>
        <w:t xml:space="preserve"> </w:t>
      </w:r>
      <w:r w:rsidRPr="00C972F0">
        <w:rPr>
          <w:rFonts w:hint="eastAsia"/>
          <w:b/>
          <w:color w:val="FF000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</w:p>
    <w:p w:rsidR="00C972F0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137 line 2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color w:val="FF000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</w:p>
    <w:p w:rsidR="00C972F0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lang w:eastAsia="ko-KR"/>
        </w:rPr>
        <w:t>P</w:t>
      </w:r>
      <w:r w:rsidRPr="00C972F0">
        <w:rPr>
          <w:b/>
          <w:i/>
          <w:lang w:eastAsia="ko-KR"/>
        </w:rPr>
        <w:t xml:space="preserve">age 137 </w:t>
      </w:r>
      <w:r w:rsidRPr="00C972F0">
        <w:rPr>
          <w:rFonts w:hint="eastAsia"/>
          <w:b/>
          <w:i/>
          <w:lang w:eastAsia="ko-KR"/>
        </w:rPr>
        <w:t xml:space="preserve">column 1 in </w:t>
      </w:r>
      <w:r w:rsidRPr="00C972F0">
        <w:rPr>
          <w:b/>
          <w:i/>
          <w:lang w:eastAsia="ko-KR"/>
        </w:rPr>
        <w:t>Table 196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i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color w:val="FF000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</w:p>
    <w:p w:rsidR="00C972F0" w:rsidRPr="00C972F0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color w:val="0070C0"/>
          <w:lang w:eastAsia="ko-KR"/>
        </w:rPr>
      </w:pPr>
      <w:r w:rsidRPr="00C972F0">
        <w:rPr>
          <w:b/>
          <w:i/>
          <w:lang w:eastAsia="ko-KR"/>
        </w:rPr>
        <w:t>Page 137 line 12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color w:val="FF000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</w:p>
    <w:p w:rsidR="00C972F0" w:rsidRPr="005536D6" w:rsidRDefault="00C972F0" w:rsidP="00C972F0">
      <w:pPr>
        <w:pStyle w:val="Body"/>
        <w:numPr>
          <w:ilvl w:val="0"/>
          <w:numId w:val="8"/>
        </w:numPr>
        <w:spacing w:line="360" w:lineRule="auto"/>
        <w:rPr>
          <w:b/>
          <w:color w:val="0000FF"/>
          <w:lang w:eastAsia="ko-KR"/>
        </w:rPr>
      </w:pPr>
      <w:r>
        <w:rPr>
          <w:b/>
          <w:i/>
          <w:lang w:eastAsia="ko-KR"/>
        </w:rPr>
        <w:lastRenderedPageBreak/>
        <w:t>Page 139 line 2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 w:rsidRPr="00C972F0">
        <w:rPr>
          <w:b/>
          <w:color w:val="FF0000"/>
          <w:lang w:eastAsia="ko-KR"/>
        </w:rPr>
        <w:t>N</w:t>
      </w:r>
      <w:r w:rsidRPr="00C972F0">
        <w:rPr>
          <w:b/>
          <w:color w:val="FF0000"/>
          <w:vertAlign w:val="subscript"/>
          <w:lang w:eastAsia="ko-KR"/>
        </w:rPr>
        <w:t>subframe_per_fame</w:t>
      </w:r>
      <w:r w:rsidRPr="00C972F0">
        <w:rPr>
          <w:b/>
          <w:color w:val="FF000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b/>
          <w:color w:val="0000FF"/>
          <w:lang w:eastAsia="ko-KR"/>
        </w:rPr>
        <w:t>N</w:t>
      </w:r>
      <w:r w:rsidRPr="005536D6">
        <w:rPr>
          <w:b/>
          <w:color w:val="0000FF"/>
          <w:vertAlign w:val="subscript"/>
          <w:lang w:eastAsia="ko-KR"/>
        </w:rPr>
        <w:t>subframe_per_frame</w:t>
      </w:r>
    </w:p>
    <w:p w:rsidR="005536D6" w:rsidRDefault="005536D6" w:rsidP="005536D6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</w:t>
      </w:r>
      <w:r>
        <w:rPr>
          <w:rFonts w:hint="eastAsia"/>
          <w:b/>
          <w:i/>
          <w:lang w:eastAsia="ko-KR"/>
        </w:rPr>
        <w:t>42</w:t>
      </w:r>
      <w:r w:rsidRPr="00C972F0">
        <w:rPr>
          <w:b/>
          <w:i/>
          <w:lang w:eastAsia="ko-KR"/>
        </w:rPr>
        <w:t xml:space="preserve"> line </w:t>
      </w:r>
      <w:r>
        <w:rPr>
          <w:rFonts w:hint="eastAsia"/>
          <w:b/>
          <w:i/>
          <w:lang w:eastAsia="ko-KR"/>
        </w:rPr>
        <w:t>7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color w:val="FF0000"/>
          <w:lang w:eastAsia="ko-KR"/>
        </w:rPr>
        <w:t>IEc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color w:val="0000FF"/>
          <w:lang w:eastAsia="ko-KR"/>
        </w:rPr>
        <w:t>IE</w:t>
      </w:r>
    </w:p>
    <w:p w:rsidR="005536D6" w:rsidRDefault="005536D6" w:rsidP="005536D6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</w:t>
      </w:r>
      <w:r>
        <w:rPr>
          <w:rFonts w:hint="eastAsia"/>
          <w:b/>
          <w:i/>
          <w:lang w:eastAsia="ko-KR"/>
        </w:rPr>
        <w:t>46</w:t>
      </w:r>
      <w:r w:rsidRPr="00C972F0">
        <w:rPr>
          <w:b/>
          <w:i/>
          <w:lang w:eastAsia="ko-KR"/>
        </w:rPr>
        <w:t xml:space="preserve"> line </w:t>
      </w:r>
      <w:r>
        <w:rPr>
          <w:rFonts w:hint="eastAsia"/>
          <w:b/>
          <w:i/>
          <w:lang w:eastAsia="ko-KR"/>
        </w:rPr>
        <w:t>10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color w:val="FF0000"/>
          <w:lang w:eastAsia="ko-KR"/>
        </w:rPr>
        <w:t>proposed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 w:rsidRPr="005536D6">
        <w:rPr>
          <w:rFonts w:hint="eastAsia"/>
          <w:b/>
          <w:strike/>
          <w:color w:val="FF0000"/>
          <w:lang w:eastAsia="ko-KR"/>
        </w:rPr>
        <w:t>proposed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(</w:t>
      </w:r>
      <w:r w:rsidRPr="005536D6">
        <w:rPr>
          <w:rFonts w:hint="eastAsia"/>
          <w:b/>
          <w:i/>
          <w:lang w:eastAsia="ko-KR"/>
        </w:rPr>
        <w:t>be deleted</w:t>
      </w:r>
      <w:r>
        <w:rPr>
          <w:rFonts w:hint="eastAsia"/>
          <w:b/>
          <w:i/>
          <w:lang w:eastAsia="ko-KR"/>
        </w:rPr>
        <w:t>)</w:t>
      </w:r>
    </w:p>
    <w:p w:rsidR="005536D6" w:rsidRDefault="005536D6" w:rsidP="005536D6">
      <w:pPr>
        <w:pStyle w:val="Body"/>
        <w:numPr>
          <w:ilvl w:val="0"/>
          <w:numId w:val="8"/>
        </w:numPr>
        <w:spacing w:line="360" w:lineRule="auto"/>
        <w:rPr>
          <w:b/>
          <w:lang w:eastAsia="ko-KR"/>
        </w:rPr>
      </w:pPr>
      <w:r w:rsidRPr="00C972F0">
        <w:rPr>
          <w:b/>
          <w:i/>
          <w:lang w:eastAsia="ko-KR"/>
        </w:rPr>
        <w:t>Page 1</w:t>
      </w:r>
      <w:r>
        <w:rPr>
          <w:rFonts w:hint="eastAsia"/>
          <w:b/>
          <w:i/>
          <w:lang w:eastAsia="ko-KR"/>
        </w:rPr>
        <w:t>48</w:t>
      </w:r>
      <w:r w:rsidRPr="00C972F0">
        <w:rPr>
          <w:b/>
          <w:i/>
          <w:lang w:eastAsia="ko-KR"/>
        </w:rPr>
        <w:t xml:space="preserve"> line </w:t>
      </w:r>
      <w:r>
        <w:rPr>
          <w:rFonts w:hint="eastAsia"/>
          <w:b/>
          <w:i/>
          <w:lang w:eastAsia="ko-KR"/>
        </w:rPr>
        <w:t>9</w:t>
      </w:r>
      <w:r w:rsidRPr="00C972F0">
        <w:rPr>
          <w:rFonts w:hint="eastAsia"/>
          <w:b/>
          <w:i/>
          <w:lang w:eastAsia="ko-KR"/>
        </w:rPr>
        <w:t>: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color w:val="FF0000"/>
          <w:lang w:eastAsia="ko-KR"/>
        </w:rPr>
        <w:t>Table yy1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lang w:eastAsia="ko-KR"/>
        </w:rPr>
        <w:t>→</w:t>
      </w:r>
      <w:r w:rsidRPr="00C972F0">
        <w:rPr>
          <w:b/>
          <w:lang w:eastAsia="ko-KR"/>
        </w:rPr>
        <w:t xml:space="preserve"> </w:t>
      </w:r>
      <w:r>
        <w:rPr>
          <w:rFonts w:hint="eastAsia"/>
          <w:b/>
          <w:color w:val="0000FF"/>
          <w:lang w:eastAsia="ko-KR"/>
        </w:rPr>
        <w:t>Table 198</w:t>
      </w:r>
    </w:p>
    <w:p w:rsidR="005536D6" w:rsidRPr="005536D6" w:rsidRDefault="005536D6" w:rsidP="005536D6">
      <w:pPr>
        <w:pStyle w:val="Body"/>
        <w:numPr>
          <w:ilvl w:val="0"/>
          <w:numId w:val="8"/>
        </w:numPr>
        <w:spacing w:line="360" w:lineRule="auto"/>
        <w:rPr>
          <w:b/>
          <w:color w:val="0000FF"/>
          <w:lang w:eastAsia="ko-KR"/>
        </w:rPr>
      </w:pPr>
      <w:r w:rsidRPr="005536D6">
        <w:rPr>
          <w:b/>
          <w:i/>
          <w:lang w:eastAsia="ko-KR"/>
        </w:rPr>
        <w:t>Page 1</w:t>
      </w:r>
      <w:r w:rsidRPr="005536D6">
        <w:rPr>
          <w:rFonts w:hint="eastAsia"/>
          <w:b/>
          <w:i/>
          <w:lang w:eastAsia="ko-KR"/>
        </w:rPr>
        <w:t>49</w:t>
      </w:r>
      <w:r w:rsidRPr="005536D6">
        <w:rPr>
          <w:b/>
          <w:i/>
          <w:lang w:eastAsia="ko-KR"/>
        </w:rPr>
        <w:t xml:space="preserve"> line </w:t>
      </w:r>
      <w:r w:rsidRPr="005536D6">
        <w:rPr>
          <w:rFonts w:hint="eastAsia"/>
          <w:b/>
          <w:i/>
          <w:lang w:eastAsia="ko-KR"/>
        </w:rPr>
        <w:t>4:</w:t>
      </w:r>
      <w:r w:rsidRPr="005536D6">
        <w:rPr>
          <w:b/>
          <w:lang w:eastAsia="ko-KR"/>
        </w:rPr>
        <w:t xml:space="preserve"> </w:t>
      </w:r>
      <w:r w:rsidRPr="005536D6">
        <w:rPr>
          <w:rFonts w:hint="eastAsia"/>
          <w:b/>
          <w:color w:val="FF0000"/>
          <w:lang w:eastAsia="ko-KR"/>
        </w:rPr>
        <w:t>AMS</w:t>
      </w:r>
      <w:r w:rsidRPr="005536D6">
        <w:rPr>
          <w:b/>
          <w:lang w:eastAsia="ko-KR"/>
        </w:rPr>
        <w:t xml:space="preserve"> </w:t>
      </w:r>
      <w:r w:rsidRPr="005536D6">
        <w:rPr>
          <w:rFonts w:hint="eastAsia"/>
          <w:b/>
          <w:lang w:eastAsia="ko-KR"/>
        </w:rPr>
        <w:t xml:space="preserve"> </w:t>
      </w:r>
      <w:r w:rsidRPr="005536D6">
        <w:rPr>
          <w:rFonts w:ascii="맑은 고딕" w:eastAsia="맑은 고딕" w:hAnsi="맑은 고딕" w:hint="eastAsia"/>
          <w:b/>
          <w:lang w:eastAsia="ko-KR"/>
        </w:rPr>
        <w:t>→</w:t>
      </w:r>
      <w:r w:rsidRPr="005536D6">
        <w:rPr>
          <w:b/>
          <w:lang w:eastAsia="ko-KR"/>
        </w:rPr>
        <w:t xml:space="preserve"> </w:t>
      </w:r>
      <w:r w:rsidRPr="005536D6">
        <w:rPr>
          <w:rFonts w:hint="eastAsia"/>
          <w:b/>
          <w:color w:val="0000FF"/>
          <w:lang w:eastAsia="ko-KR"/>
        </w:rPr>
        <w:t>HR-MS</w:t>
      </w:r>
    </w:p>
    <w:bookmarkEnd w:id="1"/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B826F9">
      <w:headerReference w:type="default" r:id="rId28"/>
      <w:footerReference w:type="default" r:id="rId29"/>
      <w:pgSz w:w="12240" w:h="15840"/>
      <w:pgMar w:top="720" w:right="1325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6B" w:rsidRDefault="0034206B">
      <w:r>
        <w:separator/>
      </w:r>
    </w:p>
  </w:endnote>
  <w:endnote w:type="continuationSeparator" w:id="0">
    <w:p w:rsidR="0034206B" w:rsidRDefault="003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010EF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37203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35DA1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474B3D" w:rsidRDefault="0037203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35DA1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6B" w:rsidRDefault="0034206B">
      <w:r>
        <w:separator/>
      </w:r>
    </w:p>
  </w:footnote>
  <w:footnote w:type="continuationSeparator" w:id="0">
    <w:p w:rsidR="0034206B" w:rsidRDefault="0034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C35DA1">
      <w:rPr>
        <w:rFonts w:hint="eastAsia"/>
        <w:lang w:eastAsia="ko-KR"/>
      </w:rPr>
      <w:t>0318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2"/>
    <w:bookmarkEnd w:id="3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E39BF"/>
    <w:multiLevelType w:val="hybridMultilevel"/>
    <w:tmpl w:val="FA1224DE"/>
    <w:lvl w:ilvl="0" w:tplc="B6E4CA8C"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80983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C49B2"/>
    <w:rsid w:val="0020245C"/>
    <w:rsid w:val="002257F4"/>
    <w:rsid w:val="002268C4"/>
    <w:rsid w:val="0023163C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1423"/>
    <w:rsid w:val="002E5D0B"/>
    <w:rsid w:val="002E6AB8"/>
    <w:rsid w:val="002F5D4C"/>
    <w:rsid w:val="0031666B"/>
    <w:rsid w:val="00336F1F"/>
    <w:rsid w:val="00340F4B"/>
    <w:rsid w:val="0034206B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A484E"/>
    <w:rsid w:val="003C6C81"/>
    <w:rsid w:val="003D334B"/>
    <w:rsid w:val="003D7F69"/>
    <w:rsid w:val="003E348A"/>
    <w:rsid w:val="003E73BF"/>
    <w:rsid w:val="00424B5A"/>
    <w:rsid w:val="004419CE"/>
    <w:rsid w:val="00474B3D"/>
    <w:rsid w:val="00477D02"/>
    <w:rsid w:val="00484242"/>
    <w:rsid w:val="004A792A"/>
    <w:rsid w:val="004A7C60"/>
    <w:rsid w:val="004C4989"/>
    <w:rsid w:val="004D4A5E"/>
    <w:rsid w:val="005104D3"/>
    <w:rsid w:val="00530E00"/>
    <w:rsid w:val="0053481B"/>
    <w:rsid w:val="005536D6"/>
    <w:rsid w:val="0055480C"/>
    <w:rsid w:val="0056581C"/>
    <w:rsid w:val="00592719"/>
    <w:rsid w:val="00594A58"/>
    <w:rsid w:val="005A6A10"/>
    <w:rsid w:val="005B2A89"/>
    <w:rsid w:val="005C76F6"/>
    <w:rsid w:val="005F2FA2"/>
    <w:rsid w:val="00611B2D"/>
    <w:rsid w:val="00620E9A"/>
    <w:rsid w:val="006215BD"/>
    <w:rsid w:val="006660AD"/>
    <w:rsid w:val="00675A03"/>
    <w:rsid w:val="006862C5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A3F7D"/>
    <w:rsid w:val="007A65B2"/>
    <w:rsid w:val="007C2472"/>
    <w:rsid w:val="007D320B"/>
    <w:rsid w:val="007E015D"/>
    <w:rsid w:val="008026C9"/>
    <w:rsid w:val="008208EC"/>
    <w:rsid w:val="00860281"/>
    <w:rsid w:val="00863AB4"/>
    <w:rsid w:val="00883A58"/>
    <w:rsid w:val="008A363C"/>
    <w:rsid w:val="008B0C8F"/>
    <w:rsid w:val="008B4461"/>
    <w:rsid w:val="008B705A"/>
    <w:rsid w:val="008D409C"/>
    <w:rsid w:val="008D75BE"/>
    <w:rsid w:val="008E329C"/>
    <w:rsid w:val="008F28E8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87E41"/>
    <w:rsid w:val="009949BF"/>
    <w:rsid w:val="009B0CA3"/>
    <w:rsid w:val="009B4BE0"/>
    <w:rsid w:val="009B5E05"/>
    <w:rsid w:val="009C07E4"/>
    <w:rsid w:val="009F36DA"/>
    <w:rsid w:val="00A26E23"/>
    <w:rsid w:val="00A277C3"/>
    <w:rsid w:val="00A35B18"/>
    <w:rsid w:val="00A43901"/>
    <w:rsid w:val="00A5419F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26F9"/>
    <w:rsid w:val="00BE10E9"/>
    <w:rsid w:val="00BE18FC"/>
    <w:rsid w:val="00BE734F"/>
    <w:rsid w:val="00C0402F"/>
    <w:rsid w:val="00C154B8"/>
    <w:rsid w:val="00C35DA1"/>
    <w:rsid w:val="00C44A31"/>
    <w:rsid w:val="00C5685B"/>
    <w:rsid w:val="00C724AF"/>
    <w:rsid w:val="00C972F0"/>
    <w:rsid w:val="00CB2653"/>
    <w:rsid w:val="00CB4B4F"/>
    <w:rsid w:val="00CC1D71"/>
    <w:rsid w:val="00CC6404"/>
    <w:rsid w:val="00CD19CF"/>
    <w:rsid w:val="00CD76EC"/>
    <w:rsid w:val="00CE1922"/>
    <w:rsid w:val="00CF093A"/>
    <w:rsid w:val="00D34682"/>
    <w:rsid w:val="00D57CA1"/>
    <w:rsid w:val="00D62781"/>
    <w:rsid w:val="00D70923"/>
    <w:rsid w:val="00D73040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B060C"/>
    <w:rsid w:val="00EE2B18"/>
    <w:rsid w:val="00F030F1"/>
    <w:rsid w:val="00F36915"/>
    <w:rsid w:val="00F36FDC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hyperlink" Target="mailto:hyunlee@etri.re.kr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899E-2A9C-45E8-9602-41BD4037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5188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13</cp:revision>
  <cp:lastPrinted>2113-01-01T05:00:00Z</cp:lastPrinted>
  <dcterms:created xsi:type="dcterms:W3CDTF">2012-05-03T01:52:00Z</dcterms:created>
  <dcterms:modified xsi:type="dcterms:W3CDTF">2012-05-04T07:13:00Z</dcterms:modified>
</cp:coreProperties>
</file>