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Pr="00A43901" w:rsidRDefault="0092701D" w:rsidP="003D334B">
      <w:pPr>
        <w:pStyle w:val="Body"/>
        <w:spacing w:line="360" w:lineRule="auto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:rsidRPr="00A43901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  <w:rPr>
                <w:b/>
              </w:rPr>
            </w:pPr>
            <w:r w:rsidRPr="00A43901">
              <w:rPr>
                <w:b/>
              </w:rPr>
              <w:t>IEEE 802.16 Broadband Wireless Access Working Group &lt;</w:t>
            </w:r>
            <w:hyperlink r:id="rId9" w:history="1">
              <w:r w:rsidRPr="00A43901">
                <w:rPr>
                  <w:rStyle w:val="InternetLink"/>
                </w:rPr>
                <w:t>http://ieee802.org/16</w:t>
              </w:r>
            </w:hyperlink>
            <w:r w:rsidRPr="00A43901">
              <w:rPr>
                <w:b/>
              </w:rPr>
              <w:t>&gt;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EE2B18" w:rsidP="001846AD">
            <w:pPr>
              <w:pStyle w:val="covertext"/>
              <w:tabs>
                <w:tab w:val="right" w:pos="9324"/>
              </w:tabs>
              <w:snapToGrid w:val="0"/>
              <w:spacing w:line="360" w:lineRule="auto"/>
              <w:rPr>
                <w:b/>
              </w:rPr>
            </w:pPr>
            <w:r w:rsidRPr="00EE2B18">
              <w:rPr>
                <w:b/>
                <w:lang w:eastAsia="ko-KR"/>
              </w:rPr>
              <w:t>Clarification of MAC control messages on direct communication over IEEE 802.16.1a</w:t>
            </w:r>
            <w:r w:rsidR="002C5D3C" w:rsidRPr="00A43901">
              <w:rPr>
                <w:b/>
                <w:lang w:eastAsia="ko-KR"/>
              </w:rPr>
              <w:tab/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92701D" w:rsidP="00342418">
            <w:pPr>
              <w:pStyle w:val="covertext"/>
              <w:snapToGrid w:val="0"/>
              <w:spacing w:line="360" w:lineRule="auto"/>
              <w:rPr>
                <w:b/>
                <w:lang w:eastAsia="ko-KR"/>
              </w:rPr>
            </w:pPr>
            <w:r w:rsidRPr="00A43901">
              <w:rPr>
                <w:b/>
              </w:rPr>
              <w:t>201</w:t>
            </w:r>
            <w:r w:rsidR="004C4989" w:rsidRPr="00A43901">
              <w:rPr>
                <w:b/>
              </w:rPr>
              <w:t>2-0</w:t>
            </w:r>
            <w:r w:rsidR="005104D3" w:rsidRPr="00A43901">
              <w:rPr>
                <w:rFonts w:hint="eastAsia"/>
                <w:b/>
                <w:lang w:eastAsia="ko-KR"/>
              </w:rPr>
              <w:t>5</w:t>
            </w:r>
            <w:r w:rsidR="004C4989" w:rsidRPr="00A43901">
              <w:rPr>
                <w:b/>
              </w:rPr>
              <w:t>-</w:t>
            </w:r>
            <w:r w:rsidR="00ED334D">
              <w:rPr>
                <w:rFonts w:hint="eastAsia"/>
                <w:b/>
                <w:lang w:eastAsia="ko-KR"/>
              </w:rPr>
              <w:t>0</w:t>
            </w:r>
            <w:r w:rsidR="00342418">
              <w:rPr>
                <w:rFonts w:hint="eastAsia"/>
                <w:b/>
                <w:lang w:eastAsia="ko-KR"/>
              </w:rPr>
              <w:t>8</w:t>
            </w:r>
            <w:bookmarkStart w:id="0" w:name="_GoBack"/>
            <w:bookmarkEnd w:id="0"/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611B2D" w:rsidRPr="00A43901" w:rsidRDefault="00CD19CF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A43901">
              <w:rPr>
                <w:rFonts w:hint="eastAsia"/>
                <w:lang w:eastAsia="ko-KR"/>
              </w:rPr>
              <w:t>Hyun Lee</w:t>
            </w:r>
            <w:r w:rsidRPr="00A43901">
              <w:t>, Miyoung Yun</w:t>
            </w:r>
            <w:r w:rsidR="007F7E43" w:rsidRPr="00A43901">
              <w:t>, Seokki Kim</w:t>
            </w:r>
            <w:r w:rsidRPr="00A43901">
              <w:t xml:space="preserve">, </w:t>
            </w:r>
            <w:r w:rsidR="00611B2D" w:rsidRPr="00A43901">
              <w:t>Won-Ik Kim, Eunkyung Kim, Sungkyung Kim, Chulsik Yoon</w:t>
            </w:r>
            <w:r w:rsidR="008D75BE" w:rsidRPr="00A43901">
              <w:rPr>
                <w:rFonts w:hint="eastAsia"/>
                <w:lang w:eastAsia="ko-KR"/>
              </w:rPr>
              <w:t>,</w:t>
            </w:r>
            <w:r w:rsidR="008D75BE" w:rsidRPr="00A43901">
              <w:t xml:space="preserve"> Sungcheol Chang</w:t>
            </w:r>
          </w:p>
          <w:p w:rsidR="0092701D" w:rsidRPr="00A43901" w:rsidRDefault="00611B2D" w:rsidP="003D334B">
            <w:pPr>
              <w:pStyle w:val="covertext"/>
              <w:snapToGrid w:val="0"/>
              <w:spacing w:after="0" w:line="360" w:lineRule="auto"/>
              <w:rPr>
                <w:lang w:eastAsia="ko-KR"/>
              </w:rPr>
            </w:pPr>
            <w:r w:rsidRPr="00A43901"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A43901" w:rsidRDefault="00611B2D" w:rsidP="003D334B">
            <w:pPr>
              <w:pStyle w:val="Default"/>
              <w:spacing w:line="360" w:lineRule="auto"/>
            </w:pPr>
            <w:r w:rsidRPr="00A43901">
              <w:t xml:space="preserve">E-mail: </w:t>
            </w:r>
          </w:p>
          <w:p w:rsidR="00611B2D" w:rsidRPr="00A43901" w:rsidRDefault="00892BF1" w:rsidP="003D334B">
            <w:pPr>
              <w:pStyle w:val="Default"/>
              <w:spacing w:line="360" w:lineRule="auto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CD19CF" w:rsidRPr="00A43901">
                <w:rPr>
                  <w:rStyle w:val="ad"/>
                  <w:rFonts w:ascii="Helvetica" w:hAnsi="Helvetica" w:hint="eastAsia"/>
                  <w:sz w:val="20"/>
                  <w:u w:val="none"/>
                  <w:lang w:eastAsia="ko-KR"/>
                </w:rPr>
                <w:t>hyunlee</w:t>
              </w:r>
              <w:r w:rsidR="00CD19CF" w:rsidRPr="00A43901">
                <w:rPr>
                  <w:rStyle w:val="ad"/>
                  <w:rFonts w:ascii="Helvetica" w:hAnsi="Helvetica"/>
                  <w:sz w:val="20"/>
                  <w:u w:val="none"/>
                  <w:lang w:eastAsia="ko-KR"/>
                </w:rPr>
                <w:t>@etri.re.kr</w:t>
              </w:r>
            </w:hyperlink>
          </w:p>
          <w:p w:rsidR="0092701D" w:rsidRPr="008D75BE" w:rsidRDefault="00892BF1" w:rsidP="003D334B">
            <w:pPr>
              <w:pStyle w:val="Default"/>
              <w:spacing w:line="360" w:lineRule="auto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611B2D" w:rsidRPr="00A43901">
                <w:rPr>
                  <w:rStyle w:val="ad"/>
                  <w:rFonts w:ascii="Helvetica" w:hAnsi="Helvetica"/>
                  <w:sz w:val="20"/>
                  <w:u w:val="none"/>
                  <w:lang w:eastAsia="ko-KR"/>
                </w:rPr>
                <w:t>scchang@etri.re.kr</w:t>
              </w:r>
            </w:hyperlink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781B30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410B1C">
              <w:rPr>
                <w:rFonts w:hint="eastAsia"/>
                <w:lang w:eastAsia="ko-KR"/>
              </w:rPr>
              <w:t>“</w:t>
            </w:r>
            <w:r w:rsidRPr="00410B1C">
              <w:rPr>
                <w:lang w:eastAsia="ko-KR"/>
              </w:rPr>
              <w:t>IEEE 802.16-12-271,” in response to Letter Ballot Recirc #38a on P802.16.1a/D2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EE2B18" w:rsidP="00EE2B18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>
              <w:rPr>
                <w:rFonts w:ascii="Times New Roman" w:eastAsia="맑은 고딕" w:hAnsi="Times New Roman"/>
              </w:rPr>
              <w:t xml:space="preserve">Changes are provided to accommodate Correction on </w:t>
            </w:r>
            <w:r w:rsidR="001846AD" w:rsidRPr="00A43901">
              <w:rPr>
                <w:lang w:eastAsia="ko-KR"/>
              </w:rPr>
              <w:t>MAC control messages</w:t>
            </w:r>
            <w:r>
              <w:rPr>
                <w:rFonts w:hint="eastAsia"/>
                <w:lang w:eastAsia="ko-KR"/>
              </w:rPr>
              <w:t xml:space="preserve"> on direct communication</w:t>
            </w:r>
            <w:r w:rsidR="001846AD" w:rsidRPr="00A43901"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over</w:t>
            </w:r>
            <w:r w:rsidR="001846AD" w:rsidRPr="00A43901">
              <w:rPr>
                <w:lang w:eastAsia="ko-KR"/>
              </w:rPr>
              <w:t xml:space="preserve"> IEEE 802.16.1a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611B2D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A43901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 w:rsidRPr="00A43901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A43901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</w:p>
          <w:p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 w:rsidRPr="00A43901">
              <w:rPr>
                <w:sz w:val="20"/>
              </w:rPr>
              <w:t>The contributor is familiar with the IEEE-SA Copyright Policy &lt;</w:t>
            </w:r>
            <w:r w:rsidRPr="00A43901">
              <w:rPr>
                <w:color w:val="0000FF"/>
                <w:sz w:val="20"/>
              </w:rPr>
              <w:t>http://standards.ieee.org/IPR/copyrightpolicy.html</w:t>
            </w:r>
            <w:r w:rsidRPr="00A43901">
              <w:rPr>
                <w:sz w:val="20"/>
              </w:rPr>
              <w:t>&gt;.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A43901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 w:rsidRPr="00A43901">
              <w:rPr>
                <w:sz w:val="20"/>
              </w:rPr>
              <w:t>The contributor is familiar with the IEEE-SA Patent Policy and Procedures:</w:t>
            </w:r>
          </w:p>
          <w:p w:rsidR="0092701D" w:rsidRPr="00A43901" w:rsidRDefault="0092701D" w:rsidP="003D334B">
            <w:pPr>
              <w:pStyle w:val="Default"/>
              <w:snapToGrid w:val="0"/>
              <w:spacing w:line="360" w:lineRule="auto"/>
              <w:ind w:left="720"/>
              <w:rPr>
                <w:sz w:val="20"/>
              </w:rPr>
            </w:pPr>
            <w:r w:rsidRPr="00A43901">
              <w:rPr>
                <w:sz w:val="20"/>
              </w:rPr>
              <w:t>&lt;</w:t>
            </w:r>
            <w:hyperlink r:id="rId12" w:anchor="6" w:history="1">
              <w:r w:rsidRPr="00A43901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A43901">
              <w:rPr>
                <w:sz w:val="20"/>
              </w:rPr>
              <w:t>&gt; and &lt;</w:t>
            </w:r>
            <w:hyperlink r:id="rId13" w:anchor="6.3" w:history="1">
              <w:r w:rsidRPr="00A43901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A43901">
              <w:rPr>
                <w:sz w:val="20"/>
              </w:rPr>
              <w:t>&gt;.</w:t>
            </w:r>
          </w:p>
          <w:p w:rsidR="0092701D" w:rsidRPr="00A43901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 w:rsidRPr="00A43901">
              <w:rPr>
                <w:sz w:val="20"/>
              </w:rPr>
              <w:t>Further information is located at &lt;</w:t>
            </w:r>
            <w:hyperlink r:id="rId14" w:history="1">
              <w:r w:rsidRPr="00A43901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A43901">
              <w:rPr>
                <w:sz w:val="20"/>
              </w:rPr>
              <w:t>&gt; and &lt;</w:t>
            </w:r>
            <w:hyperlink r:id="rId15" w:history="1">
              <w:r w:rsidRPr="00A43901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A43901">
              <w:rPr>
                <w:sz w:val="20"/>
              </w:rPr>
              <w:t>&gt;.</w:t>
            </w:r>
          </w:p>
        </w:tc>
      </w:tr>
    </w:tbl>
    <w:p w:rsidR="0092701D" w:rsidRPr="00A43901" w:rsidRDefault="0092701D" w:rsidP="003D334B">
      <w:pPr>
        <w:pStyle w:val="Default"/>
        <w:spacing w:line="360" w:lineRule="auto"/>
        <w:jc w:val="center"/>
        <w:rPr>
          <w:rFonts w:ascii="Arial" w:hAnsi="Arial"/>
          <w:b/>
          <w:sz w:val="32"/>
          <w:szCs w:val="32"/>
          <w:lang w:eastAsia="ko-KR"/>
        </w:rPr>
      </w:pPr>
      <w:r w:rsidRPr="00A43901">
        <w:br w:type="page"/>
      </w:r>
      <w:r w:rsidR="00EE2B18" w:rsidRPr="00EE2B18">
        <w:rPr>
          <w:rFonts w:ascii="Arial" w:hAnsi="Arial"/>
          <w:b/>
          <w:sz w:val="32"/>
          <w:szCs w:val="32"/>
          <w:lang w:eastAsia="ko-KR"/>
        </w:rPr>
        <w:lastRenderedPageBreak/>
        <w:t>Clarification of MAC control messages on direct communication over IEEE 802.16.1a</w:t>
      </w:r>
    </w:p>
    <w:p w:rsidR="000D3DD9" w:rsidRPr="00A43901" w:rsidRDefault="000D3DD9" w:rsidP="003D334B">
      <w:pPr>
        <w:pStyle w:val="a8"/>
        <w:spacing w:line="360" w:lineRule="auto"/>
        <w:rPr>
          <w:rFonts w:ascii="Arial" w:eastAsia="Arial Unicode MS" w:hAnsi="Arial" w:cs="Arial"/>
          <w:lang w:eastAsia="ko-KR"/>
        </w:rPr>
      </w:pPr>
    </w:p>
    <w:p w:rsidR="000D3DD9" w:rsidRPr="00A43901" w:rsidRDefault="00CD19CF" w:rsidP="003D334B">
      <w:pPr>
        <w:pStyle w:val="a8"/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/>
          <w:lang w:eastAsia="ko-KR"/>
        </w:rPr>
        <w:t>Hyun Lee</w:t>
      </w:r>
      <w:r w:rsidRPr="00A43901">
        <w:rPr>
          <w:rFonts w:ascii="Arial" w:hAnsi="Arial" w:hint="eastAsia"/>
          <w:lang w:eastAsia="ko-KR"/>
        </w:rPr>
        <w:t>,</w:t>
      </w:r>
      <w:r w:rsidRPr="00A43901">
        <w:rPr>
          <w:rFonts w:ascii="Arial" w:hAnsi="Arial"/>
          <w:lang w:eastAsia="ko-KR"/>
        </w:rPr>
        <w:t xml:space="preserve"> Miyoung Yun, Seokki Kim, </w:t>
      </w:r>
      <w:r w:rsidR="000D3DD9" w:rsidRPr="00A43901">
        <w:rPr>
          <w:rFonts w:ascii="Arial" w:hAnsi="Arial"/>
          <w:lang w:eastAsia="ko-KR"/>
        </w:rPr>
        <w:t>Won-Ik Kim, Eunkyung Kim, Sungkyung Kim, Chulsik Yoon</w:t>
      </w:r>
      <w:r w:rsidR="00122353" w:rsidRPr="00A43901">
        <w:rPr>
          <w:rFonts w:ascii="Arial" w:hAnsi="Arial"/>
          <w:lang w:eastAsia="ko-KR"/>
        </w:rPr>
        <w:t>,</w:t>
      </w:r>
      <w:r w:rsidR="00122353" w:rsidRPr="00A43901">
        <w:rPr>
          <w:rFonts w:ascii="Arial" w:hAnsi="Arial" w:hint="eastAsia"/>
          <w:lang w:eastAsia="ko-KR"/>
        </w:rPr>
        <w:t xml:space="preserve"> </w:t>
      </w:r>
      <w:r w:rsidR="00122353" w:rsidRPr="00A43901">
        <w:rPr>
          <w:rFonts w:ascii="Arial" w:hAnsi="Arial"/>
          <w:lang w:eastAsia="ko-KR"/>
        </w:rPr>
        <w:t>Sungcheol Chang</w:t>
      </w:r>
    </w:p>
    <w:p w:rsidR="0092701D" w:rsidRPr="00A43901" w:rsidRDefault="00D62781" w:rsidP="003D334B">
      <w:pPr>
        <w:pStyle w:val="a8"/>
        <w:spacing w:line="360" w:lineRule="auto"/>
        <w:rPr>
          <w:rFonts w:ascii="Arial" w:hAnsi="Arial"/>
          <w:i w:val="0"/>
          <w:lang w:eastAsia="ko-KR"/>
        </w:rPr>
      </w:pPr>
      <w:r w:rsidRPr="00A43901">
        <w:rPr>
          <w:rFonts w:ascii="Arial" w:hAnsi="Arial" w:hint="eastAsia"/>
          <w:lang w:eastAsia="ko-KR"/>
        </w:rPr>
        <w:t>ETRI</w:t>
      </w:r>
    </w:p>
    <w:p w:rsidR="0092701D" w:rsidRPr="00A43901" w:rsidRDefault="00D62781" w:rsidP="003D334B">
      <w:pPr>
        <w:pStyle w:val="1"/>
        <w:spacing w:line="360" w:lineRule="auto"/>
        <w:rPr>
          <w:rFonts w:ascii="Arial" w:hAnsi="Arial"/>
        </w:rPr>
      </w:pPr>
      <w:r w:rsidRPr="00A43901">
        <w:rPr>
          <w:rFonts w:ascii="Arial" w:hAnsi="Arial" w:hint="eastAsia"/>
          <w:lang w:eastAsia="ko-KR"/>
        </w:rPr>
        <w:t>Introduction</w:t>
      </w:r>
    </w:p>
    <w:p w:rsidR="007E015D" w:rsidRDefault="00611B2D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 xml:space="preserve">This document provides </w:t>
      </w:r>
      <w:r w:rsidR="00EE2B18" w:rsidRPr="00EE2B18">
        <w:rPr>
          <w:lang w:eastAsia="ko-KR"/>
        </w:rPr>
        <w:t>Clarification of MAC control messages on direct communication over IEEE 802.16.1a</w:t>
      </w:r>
      <w:r w:rsidRPr="00A43901">
        <w:rPr>
          <w:lang w:eastAsia="ko-KR"/>
        </w:rPr>
        <w:t>.</w:t>
      </w:r>
    </w:p>
    <w:p w:rsidR="00CE1922" w:rsidRPr="00A43901" w:rsidRDefault="00EE2B18" w:rsidP="00CE1922">
      <w:pPr>
        <w:pStyle w:val="Body"/>
        <w:spacing w:line="360" w:lineRule="auto"/>
        <w:rPr>
          <w:lang w:eastAsia="ko-KR"/>
        </w:rPr>
      </w:pPr>
      <w:r w:rsidRPr="00EE2B18">
        <w:rPr>
          <w:lang w:eastAsia="ko-KR"/>
        </w:rPr>
        <w:t xml:space="preserve">Changes are provided to accommodate Correction on </w:t>
      </w:r>
      <w:r>
        <w:rPr>
          <w:rFonts w:hint="eastAsia"/>
          <w:lang w:eastAsia="ko-KR"/>
        </w:rPr>
        <w:t>t</w:t>
      </w:r>
      <w:r w:rsidR="00CE1922">
        <w:rPr>
          <w:rFonts w:hint="eastAsia"/>
          <w:lang w:eastAsia="ko-KR"/>
        </w:rPr>
        <w:t xml:space="preserve">he </w:t>
      </w:r>
      <w:r>
        <w:rPr>
          <w:rFonts w:hint="eastAsia"/>
          <w:lang w:eastAsia="ko-KR"/>
        </w:rPr>
        <w:t>value/descripion</w:t>
      </w:r>
      <w:r w:rsidR="00CE1922">
        <w:rPr>
          <w:rFonts w:hint="eastAsia"/>
          <w:lang w:eastAsia="ko-KR"/>
        </w:rPr>
        <w:t xml:space="preserve"> of dirct communication MAC control messges as the following proposed texts</w:t>
      </w:r>
      <w:r>
        <w:rPr>
          <w:rFonts w:hint="eastAsia"/>
          <w:lang w:eastAsia="ko-KR"/>
        </w:rPr>
        <w:t>.</w:t>
      </w:r>
      <w:r w:rsidR="00CE1922">
        <w:rPr>
          <w:rFonts w:hint="eastAsia"/>
          <w:lang w:eastAsia="ko-KR"/>
        </w:rPr>
        <w:t xml:space="preserve"> </w:t>
      </w:r>
    </w:p>
    <w:p w:rsidR="00983B54" w:rsidRPr="00530E00" w:rsidRDefault="00983B54" w:rsidP="003D334B">
      <w:pPr>
        <w:pStyle w:val="Body"/>
        <w:spacing w:line="360" w:lineRule="auto"/>
        <w:rPr>
          <w:lang w:eastAsia="ko-KR"/>
        </w:rPr>
      </w:pPr>
    </w:p>
    <w:p w:rsidR="00FE7122" w:rsidRPr="00A43901" w:rsidRDefault="00FE7122" w:rsidP="003D334B">
      <w:pPr>
        <w:pStyle w:val="1"/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 w:hint="eastAsia"/>
          <w:lang w:eastAsia="ko-KR"/>
        </w:rPr>
        <w:t>References</w:t>
      </w:r>
    </w:p>
    <w:p w:rsidR="00611B2D" w:rsidRPr="00A43901" w:rsidRDefault="00611B2D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>[1] IEEE 802.16-12-0132-00, GRIDMAN System Requirement Document including SARM annex, January 2012.</w:t>
      </w:r>
    </w:p>
    <w:p w:rsidR="00611B2D" w:rsidRPr="00A43901" w:rsidRDefault="00DA2BA7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>[</w:t>
      </w:r>
      <w:r w:rsidRPr="00A43901">
        <w:rPr>
          <w:rFonts w:hint="eastAsia"/>
          <w:lang w:eastAsia="ko-KR"/>
        </w:rPr>
        <w:t>2</w:t>
      </w:r>
      <w:r w:rsidR="00611B2D" w:rsidRPr="00A43901">
        <w:rPr>
          <w:lang w:eastAsia="ko-KR"/>
        </w:rPr>
        <w:t>] IEEE P802.16.1a</w:t>
      </w:r>
      <w:r w:rsidR="00611B2D" w:rsidRPr="00A43901">
        <w:rPr>
          <w:kern w:val="24"/>
          <w:vertAlign w:val="superscript"/>
          <w:lang w:eastAsia="ko-KR"/>
        </w:rPr>
        <w:t>TM</w:t>
      </w:r>
      <w:r w:rsidR="00611B2D" w:rsidRPr="00A43901">
        <w:rPr>
          <w:lang w:eastAsia="ko-KR"/>
        </w:rPr>
        <w:t>/D</w:t>
      </w:r>
      <w:r w:rsidR="00611B2D" w:rsidRPr="00A43901">
        <w:rPr>
          <w:rFonts w:hint="eastAsia"/>
          <w:lang w:eastAsia="ko-KR"/>
        </w:rPr>
        <w:t>2</w:t>
      </w:r>
      <w:r w:rsidR="00611B2D" w:rsidRPr="00A43901">
        <w:rPr>
          <w:lang w:eastAsia="ko-KR"/>
        </w:rPr>
        <w:t>, WirelessMAN-Advanced Air Interface for Broadband Access Systems - Draft Amendment: Higher Reliability Networks, April</w:t>
      </w:r>
      <w:r w:rsidR="00611B2D" w:rsidRPr="00A43901">
        <w:rPr>
          <w:rFonts w:hint="eastAsia"/>
          <w:lang w:eastAsia="ko-KR"/>
        </w:rPr>
        <w:t xml:space="preserve"> </w:t>
      </w:r>
      <w:r w:rsidR="00611B2D" w:rsidRPr="00A43901">
        <w:rPr>
          <w:lang w:eastAsia="ko-KR"/>
        </w:rPr>
        <w:t>2012.</w:t>
      </w:r>
    </w:p>
    <w:p w:rsidR="00611B2D" w:rsidRPr="00A43901" w:rsidRDefault="00611B2D" w:rsidP="003D334B">
      <w:pPr>
        <w:pStyle w:val="Body"/>
        <w:spacing w:line="360" w:lineRule="auto"/>
        <w:rPr>
          <w:lang w:eastAsia="ko-KR"/>
        </w:rPr>
      </w:pPr>
    </w:p>
    <w:p w:rsidR="00C0402F" w:rsidRPr="00A43901" w:rsidRDefault="00D62781" w:rsidP="003D334B">
      <w:pPr>
        <w:pStyle w:val="1"/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 w:hint="eastAsia"/>
          <w:lang w:eastAsia="ko-KR"/>
        </w:rPr>
        <w:t xml:space="preserve">Proposed </w:t>
      </w:r>
      <w:r w:rsidR="00F36915" w:rsidRPr="00A43901">
        <w:rPr>
          <w:rFonts w:ascii="Arial" w:hAnsi="Arial" w:hint="eastAsia"/>
          <w:lang w:eastAsia="ko-KR"/>
        </w:rPr>
        <w:t>T</w:t>
      </w:r>
      <w:r w:rsidRPr="00A43901">
        <w:rPr>
          <w:rFonts w:ascii="Arial" w:hAnsi="Arial" w:hint="eastAsia"/>
          <w:lang w:eastAsia="ko-KR"/>
        </w:rPr>
        <w:t>ext for the 802.16.1a AWD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Note: 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lang w:eastAsia="ko-KR"/>
        </w:rPr>
        <w:t>BLACK</w:t>
      </w:r>
      <w:r w:rsidRPr="00A43901">
        <w:rPr>
          <w:rFonts w:hint="eastAsia"/>
          <w:lang w:eastAsia="ko-KR"/>
        </w:rPr>
        <w:t xml:space="preserve"> color: the existing text in the 802.16.1a AWD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strike/>
          <w:color w:val="FF0000"/>
          <w:lang w:eastAsia="ko-KR"/>
        </w:rPr>
        <w:t>RED</w:t>
      </w:r>
      <w:r w:rsidRPr="00A43901">
        <w:rPr>
          <w:rFonts w:hint="eastAsia"/>
          <w:lang w:eastAsia="ko-KR"/>
        </w:rPr>
        <w:t xml:space="preserve"> color: the removal of existing 802.16.1a AWD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color w:val="0000FF"/>
          <w:u w:val="single"/>
          <w:lang w:eastAsia="ko-KR"/>
        </w:rPr>
        <w:t>BLUE</w:t>
      </w:r>
      <w:r w:rsidRPr="00A43901">
        <w:rPr>
          <w:rFonts w:hint="eastAsia"/>
          <w:lang w:eastAsia="ko-KR"/>
        </w:rPr>
        <w:t xml:space="preserve"> color: the new text added to the 802.16.1a AWD</w:t>
      </w:r>
    </w:p>
    <w:p w:rsidR="00611B2D" w:rsidRPr="00A43901" w:rsidRDefault="00611B2D" w:rsidP="003D334B">
      <w:pPr>
        <w:pStyle w:val="Body"/>
        <w:spacing w:line="360" w:lineRule="auto"/>
        <w:rPr>
          <w:lang w:eastAsia="ko-KR"/>
        </w:rPr>
      </w:pPr>
    </w:p>
    <w:p w:rsidR="00100B24" w:rsidRDefault="00100B24" w:rsidP="003D334B">
      <w:pPr>
        <w:pStyle w:val="Body"/>
        <w:spacing w:line="360" w:lineRule="auto"/>
        <w:rPr>
          <w:lang w:eastAsia="ko-KR"/>
        </w:rPr>
      </w:pPr>
      <w:r w:rsidRPr="00A43901">
        <w:t>[-----------------------------------------------Start of Text Proposal----------------------------------------------</w:t>
      </w:r>
      <w:r w:rsidRPr="00A43901">
        <w:rPr>
          <w:rFonts w:hint="eastAsia"/>
          <w:lang w:eastAsia="ko-KR"/>
        </w:rPr>
        <w:t>]</w:t>
      </w:r>
    </w:p>
    <w:p w:rsidR="00010EF4" w:rsidRDefault="00010EF4" w:rsidP="00B826F9">
      <w:pPr>
        <w:jc w:val="both"/>
        <w:rPr>
          <w:b/>
          <w:highlight w:val="yellow"/>
          <w:lang w:eastAsia="ko-KR"/>
        </w:rPr>
      </w:pPr>
    </w:p>
    <w:p w:rsidR="00010EF4" w:rsidRDefault="00010EF4" w:rsidP="00B826F9">
      <w:pPr>
        <w:jc w:val="both"/>
        <w:rPr>
          <w:b/>
          <w:highlight w:val="yellow"/>
          <w:lang w:eastAsia="ko-KR"/>
        </w:rPr>
      </w:pPr>
    </w:p>
    <w:p w:rsidR="00010EF4" w:rsidRDefault="00010EF4" w:rsidP="00B826F9">
      <w:pPr>
        <w:jc w:val="both"/>
        <w:rPr>
          <w:b/>
          <w:highlight w:val="yellow"/>
          <w:lang w:eastAsia="ko-KR"/>
        </w:rPr>
      </w:pPr>
    </w:p>
    <w:p w:rsidR="00B826F9" w:rsidRPr="0045557C" w:rsidRDefault="00B826F9" w:rsidP="0045557C">
      <w:pPr>
        <w:pStyle w:val="Body"/>
        <w:spacing w:line="360" w:lineRule="auto"/>
        <w:rPr>
          <w:b/>
          <w:highlight w:val="yellow"/>
          <w:lang w:eastAsia="ko-KR"/>
        </w:rPr>
      </w:pPr>
      <w:r w:rsidRPr="00B826F9">
        <w:rPr>
          <w:rFonts w:hint="eastAsia"/>
          <w:b/>
          <w:highlight w:val="yellow"/>
          <w:lang w:eastAsia="ko-KR"/>
        </w:rPr>
        <w:lastRenderedPageBreak/>
        <w:t xml:space="preserve">[Remedy #1: Adopt the following proposed modification from page </w:t>
      </w:r>
      <w:r>
        <w:rPr>
          <w:rFonts w:hint="eastAsia"/>
          <w:b/>
          <w:highlight w:val="yellow"/>
          <w:lang w:eastAsia="ko-KR"/>
        </w:rPr>
        <w:t>6</w:t>
      </w:r>
      <w:r w:rsidR="00B87F57">
        <w:rPr>
          <w:rFonts w:hint="eastAsia"/>
          <w:b/>
          <w:highlight w:val="yellow"/>
          <w:lang w:eastAsia="ko-KR"/>
        </w:rPr>
        <w:t>8</w:t>
      </w:r>
      <w:r w:rsidRPr="00B826F9">
        <w:rPr>
          <w:rFonts w:hint="eastAsia"/>
          <w:b/>
          <w:highlight w:val="yellow"/>
          <w:lang w:eastAsia="ko-KR"/>
        </w:rPr>
        <w:t xml:space="preserve">, </w:t>
      </w:r>
      <w:r>
        <w:rPr>
          <w:rFonts w:hint="eastAsia"/>
          <w:b/>
          <w:highlight w:val="yellow"/>
          <w:lang w:eastAsia="ko-KR"/>
        </w:rPr>
        <w:t>Table 106</w:t>
      </w:r>
      <w:r w:rsidR="0045557C">
        <w:rPr>
          <w:rFonts w:hint="eastAsia"/>
          <w:b/>
          <w:highlight w:val="yellow"/>
          <w:lang w:eastAsia="ko-KR"/>
        </w:rPr>
        <w:t>u</w:t>
      </w:r>
      <w:r w:rsidRPr="00B826F9">
        <w:rPr>
          <w:rFonts w:hint="eastAsia"/>
          <w:b/>
          <w:highlight w:val="yellow"/>
          <w:lang w:eastAsia="ko-KR"/>
        </w:rPr>
        <w:t>]</w:t>
      </w:r>
    </w:p>
    <w:p w:rsidR="0045557C" w:rsidRPr="0045557C" w:rsidRDefault="0045557C" w:rsidP="0045557C">
      <w:pPr>
        <w:pStyle w:val="IEEEStdsLevel5Header"/>
        <w:numPr>
          <w:ilvl w:val="0"/>
          <w:numId w:val="0"/>
        </w:numPr>
        <w:rPr>
          <w:lang w:val="en-SG" w:eastAsia="ko-KR"/>
        </w:rPr>
      </w:pPr>
      <w:r w:rsidRPr="0045557C">
        <w:rPr>
          <w:rFonts w:hint="eastAsia"/>
          <w:lang w:val="en-SG" w:eastAsia="ko-KR"/>
        </w:rPr>
        <w:t xml:space="preserve">6.2.3.65.21  </w:t>
      </w:r>
      <w:r w:rsidRPr="0045557C">
        <w:rPr>
          <w:lang w:val="en-SG" w:eastAsia="ko-KR"/>
        </w:rPr>
        <w:t>AAI-DC-LEST-REQ</w:t>
      </w:r>
    </w:p>
    <w:p w:rsidR="0045557C" w:rsidRPr="0045557C" w:rsidRDefault="0045557C" w:rsidP="0045557C">
      <w:pPr>
        <w:pStyle w:val="IEEEStdsParagraph"/>
        <w:rPr>
          <w:lang w:val="en-SG" w:eastAsia="ko-KR"/>
        </w:rPr>
      </w:pPr>
      <w:r w:rsidRPr="0045557C">
        <w:rPr>
          <w:lang w:val="en-SG" w:eastAsia="ko-KR"/>
        </w:rPr>
        <w:t>An HR-MS transmits a AAI-DC-LEST-REQ message to establish a one way peer-to-peer TDC link.</w:t>
      </w:r>
    </w:p>
    <w:p w:rsidR="0045557C" w:rsidRPr="0045557C" w:rsidRDefault="0045557C" w:rsidP="0045557C">
      <w:pPr>
        <w:pStyle w:val="a5"/>
      </w:pPr>
      <w:r w:rsidRPr="0045557C">
        <w:t>Table 106</w:t>
      </w:r>
      <w:fldSimple w:instr=" SEQ Table_106 \* alphabetic ">
        <w:r w:rsidRPr="0045557C">
          <w:rPr>
            <w:noProof/>
          </w:rPr>
          <w:t>u</w:t>
        </w:r>
      </w:fldSimple>
      <w:r w:rsidRPr="0045557C">
        <w:t xml:space="preserve"> – AAI-DC-LEST-REQ message field description</w:t>
      </w:r>
    </w:p>
    <w:tbl>
      <w:tblPr>
        <w:tblW w:w="9010" w:type="dxa"/>
        <w:jc w:val="center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4"/>
        <w:gridCol w:w="851"/>
        <w:gridCol w:w="3612"/>
        <w:gridCol w:w="1843"/>
      </w:tblGrid>
      <w:tr w:rsidR="0045557C" w:rsidRPr="0045557C" w:rsidTr="00431824">
        <w:trPr>
          <w:trHeight w:val="212"/>
          <w:tblHeader/>
          <w:jc w:val="center"/>
        </w:trPr>
        <w:tc>
          <w:tcPr>
            <w:tcW w:w="2704" w:type="dxa"/>
            <w:tcBorders>
              <w:bottom w:val="double" w:sz="4" w:space="0" w:color="auto"/>
            </w:tcBorders>
            <w:vAlign w:val="center"/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45557C">
              <w:rPr>
                <w:b/>
                <w:sz w:val="20"/>
                <w:lang w:val="en-US" w:eastAsia="ko-KR"/>
              </w:rPr>
              <w:t>Field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45557C">
              <w:rPr>
                <w:b/>
                <w:sz w:val="20"/>
                <w:lang w:val="en-US" w:eastAsia="ko-KR"/>
              </w:rPr>
              <w:t>Size (bits)</w:t>
            </w:r>
          </w:p>
        </w:tc>
        <w:tc>
          <w:tcPr>
            <w:tcW w:w="3612" w:type="dxa"/>
            <w:tcBorders>
              <w:bottom w:val="double" w:sz="4" w:space="0" w:color="auto"/>
            </w:tcBorders>
            <w:vAlign w:val="center"/>
          </w:tcPr>
          <w:p w:rsidR="0045557C" w:rsidRPr="0045557C" w:rsidRDefault="0045557C" w:rsidP="00431824">
            <w:pPr>
              <w:pStyle w:val="Default"/>
              <w:jc w:val="center"/>
              <w:rPr>
                <w:rFonts w:ascii="Times New Roman"/>
                <w:b/>
                <w:kern w:val="1"/>
                <w:sz w:val="20"/>
              </w:rPr>
            </w:pPr>
            <w:r w:rsidRPr="0045557C">
              <w:rPr>
                <w:rFonts w:ascii="Times New Roman"/>
                <w:b/>
                <w:kern w:val="1"/>
                <w:sz w:val="20"/>
              </w:rPr>
              <w:t>Value/Description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45557C" w:rsidRPr="0045557C" w:rsidRDefault="0045557C" w:rsidP="00431824">
            <w:pPr>
              <w:pStyle w:val="Default"/>
              <w:jc w:val="center"/>
              <w:rPr>
                <w:rFonts w:ascii="Times New Roman"/>
                <w:b/>
                <w:kern w:val="1"/>
                <w:sz w:val="20"/>
              </w:rPr>
            </w:pPr>
            <w:r w:rsidRPr="0045557C">
              <w:rPr>
                <w:rFonts w:ascii="Times New Roman"/>
                <w:b/>
                <w:kern w:val="1"/>
                <w:sz w:val="20"/>
              </w:rPr>
              <w:t>Condition</w:t>
            </w:r>
          </w:p>
        </w:tc>
      </w:tr>
      <w:tr w:rsidR="0045557C" w:rsidRPr="0045557C" w:rsidTr="00431824">
        <w:trPr>
          <w:trHeight w:val="535"/>
          <w:jc w:val="center"/>
        </w:trPr>
        <w:tc>
          <w:tcPr>
            <w:tcW w:w="2704" w:type="dxa"/>
            <w:tcBorders>
              <w:top w:val="doub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Link Change Count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4</w:t>
            </w:r>
          </w:p>
        </w:tc>
        <w:tc>
          <w:tcPr>
            <w:tcW w:w="3612" w:type="dxa"/>
            <w:tcBorders>
              <w:top w:val="doub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The change count of this transaction assigned by the sender. If new transaction is started, Link Change Count is incremented by one (modulo 16) by the sender.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Shall always be present</w:t>
            </w:r>
          </w:p>
        </w:tc>
      </w:tr>
      <w:tr w:rsidR="0045557C" w:rsidRPr="0045557C" w:rsidTr="00431824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For (i=0; i&lt;N_Flow_Est; i++) {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N_Flow_Est is the number of flows on which the sender of this message sends MAC PDUs.</w:t>
            </w:r>
          </w:p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Range [0..1]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45557C" w:rsidRPr="0045557C" w:rsidTr="00431824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FID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4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Flow identifier assigned by the sink of packets on the flow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45557C" w:rsidRPr="0045557C" w:rsidTr="00431824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Traffic Priority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adjustRightInd w:val="0"/>
              <w:rPr>
                <w:kern w:val="1"/>
                <w:lang w:eastAsia="ko-KR"/>
              </w:rPr>
            </w:pPr>
            <w:r w:rsidRPr="0045557C">
              <w:rPr>
                <w:kern w:val="1"/>
                <w:lang w:eastAsia="ko-KR"/>
              </w:rPr>
              <w:t>0 to 7: Higher numbers indicate higher priority</w:t>
            </w:r>
          </w:p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Default: 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45557C" w:rsidRPr="0045557C" w:rsidTr="00431824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CS Specification Parameters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8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i/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 xml:space="preserve">0–15: </w:t>
            </w:r>
            <w:r w:rsidRPr="0045557C">
              <w:rPr>
                <w:i/>
                <w:sz w:val="20"/>
                <w:lang w:val="en-US" w:eastAsia="ko-KR"/>
              </w:rPr>
              <w:t>Reserved</w:t>
            </w:r>
          </w:p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16: Voice Codec G.729A</w:t>
            </w:r>
          </w:p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17: Voice Codec AMR</w:t>
            </w:r>
          </w:p>
          <w:p w:rsidR="0045557C" w:rsidRPr="0045557C" w:rsidRDefault="0045557C" w:rsidP="00431824">
            <w:pPr>
              <w:pStyle w:val="af5"/>
              <w:spacing w:after="0"/>
              <w:rPr>
                <w:i/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 xml:space="preserve">18–255: </w:t>
            </w:r>
            <w:r w:rsidRPr="0045557C">
              <w:rPr>
                <w:i/>
                <w:sz w:val="20"/>
                <w:lang w:val="en-US" w:eastAsia="ko-KR"/>
              </w:rPr>
              <w:t>Reserved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45557C" w:rsidRPr="0045557C" w:rsidTr="00431824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MAC Header Type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Indicates whether AGMH or SPMH is presented at the start of MAC PDUs of the service flow.</w:t>
            </w:r>
          </w:p>
          <w:p w:rsidR="0045557C" w:rsidRPr="0045557C" w:rsidRDefault="0045557C" w:rsidP="00431824">
            <w:pPr>
              <w:pStyle w:val="af5"/>
              <w:spacing w:after="0"/>
              <w:rPr>
                <w:strike/>
                <w:color w:val="FF0000"/>
                <w:sz w:val="20"/>
                <w:lang w:val="en-US" w:eastAsia="ko-KR"/>
              </w:rPr>
            </w:pPr>
            <w:r w:rsidRPr="0045557C">
              <w:rPr>
                <w:strike/>
                <w:color w:val="FF0000"/>
                <w:sz w:val="20"/>
                <w:lang w:val="en-US" w:eastAsia="ko-KR"/>
              </w:rPr>
              <w:t>0 : AGMH (Advanced Generic MAC Header)</w:t>
            </w:r>
          </w:p>
          <w:p w:rsidR="0045557C" w:rsidRDefault="0045557C" w:rsidP="00431824">
            <w:pPr>
              <w:pStyle w:val="af5"/>
              <w:spacing w:after="0"/>
              <w:rPr>
                <w:strike/>
                <w:color w:val="FF0000"/>
                <w:sz w:val="20"/>
                <w:lang w:val="en-US" w:eastAsia="ko-KR"/>
              </w:rPr>
            </w:pPr>
            <w:r w:rsidRPr="0045557C">
              <w:rPr>
                <w:strike/>
                <w:color w:val="FF0000"/>
                <w:sz w:val="20"/>
                <w:lang w:val="en-US" w:eastAsia="ko-KR"/>
              </w:rPr>
              <w:t>1 : SPMH (Short-Packet MAC header)</w:t>
            </w:r>
          </w:p>
          <w:p w:rsidR="0045557C" w:rsidRPr="0045557C" w:rsidRDefault="0045557C" w:rsidP="0045557C">
            <w:pPr>
              <w:pStyle w:val="af5"/>
              <w:spacing w:after="0"/>
              <w:rPr>
                <w:color w:val="0000FF"/>
                <w:sz w:val="20"/>
                <w:u w:val="single"/>
                <w:lang w:val="en-US" w:eastAsia="ko-KR"/>
              </w:rPr>
            </w:pPr>
            <w:r w:rsidRPr="0045557C">
              <w:rPr>
                <w:color w:val="0000FF"/>
                <w:sz w:val="20"/>
                <w:u w:val="single"/>
                <w:lang w:val="en-US" w:eastAsia="ko-KR"/>
              </w:rPr>
              <w:t>0 : SPMH (Short-Packet MAC header)</w:t>
            </w:r>
          </w:p>
          <w:p w:rsidR="0045557C" w:rsidRPr="0045557C" w:rsidRDefault="0045557C" w:rsidP="0045557C">
            <w:pPr>
              <w:pStyle w:val="af5"/>
              <w:spacing w:after="0"/>
              <w:rPr>
                <w:color w:val="0000FF"/>
                <w:sz w:val="20"/>
                <w:u w:val="single"/>
                <w:lang w:val="en-US" w:eastAsia="ko-KR"/>
              </w:rPr>
            </w:pPr>
            <w:r w:rsidRPr="0045557C">
              <w:rPr>
                <w:color w:val="0000FF"/>
                <w:sz w:val="20"/>
                <w:u w:val="single"/>
                <w:lang w:val="en-US" w:eastAsia="ko-KR"/>
              </w:rPr>
              <w:t>1 : AGMH (Advanced Generic MAC Header)</w:t>
            </w:r>
          </w:p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default value is 0.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45557C" w:rsidRPr="0045557C" w:rsidTr="00431824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}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45557C" w:rsidRPr="0045557C" w:rsidTr="00431824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i/>
                <w:sz w:val="20"/>
                <w:lang w:val="en-US" w:eastAsia="ko-KR"/>
              </w:rPr>
            </w:pPr>
            <w:r w:rsidRPr="0045557C">
              <w:rPr>
                <w:i/>
                <w:sz w:val="20"/>
                <w:lang w:val="en-US" w:eastAsia="ko-KR"/>
              </w:rPr>
              <w:t>Reserved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</w:tbl>
    <w:p w:rsidR="0045557C" w:rsidRDefault="0045557C" w:rsidP="0045557C">
      <w:pPr>
        <w:jc w:val="both"/>
        <w:rPr>
          <w:b/>
          <w:highlight w:val="yellow"/>
          <w:lang w:eastAsia="ko-KR"/>
        </w:rPr>
      </w:pPr>
    </w:p>
    <w:p w:rsidR="0045557C" w:rsidRDefault="0045557C" w:rsidP="0045557C">
      <w:pPr>
        <w:jc w:val="both"/>
        <w:rPr>
          <w:b/>
          <w:highlight w:val="yellow"/>
          <w:lang w:eastAsia="ko-KR"/>
        </w:rPr>
      </w:pPr>
    </w:p>
    <w:p w:rsidR="0045557C" w:rsidRPr="0045557C" w:rsidRDefault="0045557C" w:rsidP="0045557C">
      <w:pPr>
        <w:pStyle w:val="Body"/>
        <w:spacing w:line="360" w:lineRule="auto"/>
        <w:rPr>
          <w:b/>
          <w:highlight w:val="yellow"/>
          <w:lang w:eastAsia="ko-KR"/>
        </w:rPr>
      </w:pPr>
      <w:r w:rsidRPr="00B826F9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2</w:t>
      </w:r>
      <w:r w:rsidRPr="00B826F9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69</w:t>
      </w:r>
      <w:r w:rsidRPr="00B826F9">
        <w:rPr>
          <w:rFonts w:hint="eastAsia"/>
          <w:b/>
          <w:highlight w:val="yellow"/>
          <w:lang w:eastAsia="ko-KR"/>
        </w:rPr>
        <w:t xml:space="preserve">, </w:t>
      </w:r>
      <w:r>
        <w:rPr>
          <w:rFonts w:hint="eastAsia"/>
          <w:b/>
          <w:highlight w:val="yellow"/>
          <w:lang w:eastAsia="ko-KR"/>
        </w:rPr>
        <w:t>Table 106w</w:t>
      </w:r>
      <w:r w:rsidRPr="00B826F9">
        <w:rPr>
          <w:rFonts w:hint="eastAsia"/>
          <w:b/>
          <w:highlight w:val="yellow"/>
          <w:lang w:eastAsia="ko-KR"/>
        </w:rPr>
        <w:t>]</w:t>
      </w:r>
    </w:p>
    <w:p w:rsidR="00B826F9" w:rsidRPr="00010EF4" w:rsidRDefault="00B826F9" w:rsidP="00B826F9">
      <w:pPr>
        <w:pStyle w:val="IEEEStdsLevel5Header"/>
        <w:numPr>
          <w:ilvl w:val="0"/>
          <w:numId w:val="0"/>
        </w:numPr>
        <w:rPr>
          <w:rFonts w:eastAsia="맑은 고딕"/>
          <w:lang w:eastAsia="ko-KR"/>
        </w:rPr>
      </w:pPr>
      <w:r w:rsidRPr="00010EF4">
        <w:rPr>
          <w:rFonts w:eastAsia="맑은 고딕" w:hint="eastAsia"/>
          <w:lang w:eastAsia="ko-KR"/>
        </w:rPr>
        <w:t>6.2.3.65.23</w:t>
      </w:r>
      <w:r w:rsidR="0045557C">
        <w:rPr>
          <w:rFonts w:eastAsia="맑은 고딕" w:hint="eastAsia"/>
          <w:lang w:eastAsia="ko-KR"/>
        </w:rPr>
        <w:t xml:space="preserve">  </w:t>
      </w:r>
      <w:r w:rsidRPr="00010EF4">
        <w:rPr>
          <w:rFonts w:eastAsia="맑은 고딕"/>
          <w:lang w:eastAsia="ko-KR"/>
        </w:rPr>
        <w:t>AAI-DC-MES-REP</w:t>
      </w:r>
    </w:p>
    <w:p w:rsidR="00B826F9" w:rsidRPr="00010EF4" w:rsidRDefault="00B826F9" w:rsidP="00B826F9">
      <w:pPr>
        <w:pStyle w:val="IEEEStdsParagraph"/>
        <w:ind w:leftChars="283" w:left="566"/>
        <w:rPr>
          <w:rFonts w:eastAsia="맑은 고딕"/>
          <w:lang w:eastAsia="ko-KR"/>
        </w:rPr>
      </w:pPr>
      <w:r w:rsidRPr="00010EF4">
        <w:rPr>
          <w:rFonts w:eastAsia="맑은 고딕"/>
          <w:lang w:eastAsia="ko-KR"/>
        </w:rPr>
        <w:t>An HR-MS transmits a AAI-DC-MES-REP message to report the measurement results if a report trigger condition is met.</w:t>
      </w:r>
    </w:p>
    <w:p w:rsidR="00B826F9" w:rsidRPr="00010EF4" w:rsidRDefault="00B826F9" w:rsidP="00B826F9">
      <w:pPr>
        <w:pStyle w:val="a5"/>
      </w:pPr>
      <w:r w:rsidRPr="00010EF4">
        <w:t>Table 106</w:t>
      </w:r>
      <w:r w:rsidR="00892BF1">
        <w:fldChar w:fldCharType="begin"/>
      </w:r>
      <w:r w:rsidR="00892BF1">
        <w:instrText xml:space="preserve"> SEQ Table_106 \* alphabetic </w:instrText>
      </w:r>
      <w:r w:rsidR="00892BF1">
        <w:fldChar w:fldCharType="separate"/>
      </w:r>
      <w:r w:rsidRPr="00010EF4">
        <w:rPr>
          <w:noProof/>
        </w:rPr>
        <w:t>w</w:t>
      </w:r>
      <w:r w:rsidR="00892BF1">
        <w:rPr>
          <w:noProof/>
        </w:rPr>
        <w:fldChar w:fldCharType="end"/>
      </w:r>
      <w:r w:rsidRPr="00010EF4">
        <w:t xml:space="preserve"> – AAI-DC-MES-REP message field description</w:t>
      </w:r>
    </w:p>
    <w:tbl>
      <w:tblPr>
        <w:tblW w:w="9602" w:type="dxa"/>
        <w:jc w:val="center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709"/>
        <w:gridCol w:w="4147"/>
        <w:gridCol w:w="1701"/>
      </w:tblGrid>
      <w:tr w:rsidR="00B826F9" w:rsidRPr="00010EF4" w:rsidTr="002A47F8">
        <w:trPr>
          <w:trHeight w:val="26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IEEEStdsTableColumnHead"/>
              <w:rPr>
                <w:rFonts w:eastAsia="맑은 고딕"/>
                <w:lang w:eastAsia="ko-KR"/>
              </w:rPr>
            </w:pPr>
            <w:r w:rsidRPr="00010EF4">
              <w:rPr>
                <w:rFonts w:eastAsia="맑은 고딕"/>
                <w:lang w:eastAsia="ko-KR"/>
              </w:rPr>
              <w:t>Field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IEEEStdsTableColumnHead"/>
              <w:rPr>
                <w:rFonts w:eastAsia="맑은 고딕"/>
                <w:lang w:eastAsia="ko-KR"/>
              </w:rPr>
            </w:pPr>
            <w:r w:rsidRPr="00010EF4">
              <w:rPr>
                <w:rFonts w:eastAsia="맑은 고딕"/>
                <w:lang w:eastAsia="ko-KR"/>
              </w:rPr>
              <w:t>Size (bits)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IEEEStdsTableColumnHead"/>
              <w:rPr>
                <w:rFonts w:eastAsia="맑은 고딕"/>
                <w:lang w:eastAsia="ko-KR"/>
              </w:rPr>
            </w:pPr>
            <w:r w:rsidRPr="00010EF4">
              <w:rPr>
                <w:rFonts w:eastAsia="맑은 고딕"/>
                <w:lang w:eastAsia="ko-KR"/>
              </w:rPr>
              <w:t>Value/Description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IEEEStdsTableColumnHead"/>
              <w:rPr>
                <w:rFonts w:eastAsia="맑은 고딕"/>
                <w:lang w:eastAsia="ko-KR"/>
              </w:rPr>
            </w:pPr>
            <w:r w:rsidRPr="00010EF4">
              <w:rPr>
                <w:rFonts w:eastAsia="맑은 고딕"/>
                <w:lang w:eastAsia="ko-KR"/>
              </w:rPr>
              <w:t>Condition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For (i=0; i&lt;N_DCH_CINR; i++) {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N_DCH_CINR is the number of dedicated channels which are used for receiving packets and selected for CINR report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Present if 0 &lt; N_DCH_CINR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Direct Mode Zone Type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Direct mode zone type for measurement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lastRenderedPageBreak/>
              <w:t>0x0: Common direct mode zone (CDMZ)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0x1: Common direct mode zone extended (CDMZ-E)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0x2: Cell specific direct mode zone (CSDMZ)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0x3: Reserved.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lastRenderedPageBreak/>
              <w:t>DCH 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DCH number for measurement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DCH CINR mean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8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CINR mean of the dedicated channel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}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For (i=0; i&lt;N_DCH_NI; i++) {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color w:val="0000FF"/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N_DCH_NI is the number of dedicated channels which are not used for receiving and packets and selected for NI report</w:t>
            </w:r>
            <w:r w:rsidR="00010EF4" w:rsidRPr="00010EF4">
              <w:rPr>
                <w:rFonts w:hint="eastAsia"/>
                <w:sz w:val="20"/>
                <w:lang w:val="en-US" w:eastAsia="ko-KR"/>
              </w:rPr>
              <w:t xml:space="preserve"> </w:t>
            </w:r>
          </w:p>
          <w:p w:rsidR="00010EF4" w:rsidRPr="00010EF4" w:rsidRDefault="00010EF4" w:rsidP="002A47F8">
            <w:pPr>
              <w:pStyle w:val="af5"/>
              <w:spacing w:after="0"/>
              <w:rPr>
                <w:color w:val="0000FF"/>
                <w:sz w:val="20"/>
                <w:u w:val="single"/>
                <w:lang w:val="en-US" w:eastAsia="ko-KR"/>
              </w:rPr>
            </w:pPr>
            <w:r w:rsidRPr="00010EF4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Range [0..36]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Present if 0 &lt; N_DCH_NI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Direct Mode Zone Type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Direct mode zone type for measurement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0x0: Common direct mode zone (CDMZ)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0x1: Common direct mode zone extended (CDMZ-E)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0x2: Cell specific direct mode zone (CSDMZ)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0x3</w:t>
            </w:r>
            <w:r w:rsidRPr="00010EF4">
              <w:rPr>
                <w:strike/>
                <w:color w:val="FF0000"/>
                <w:sz w:val="20"/>
                <w:lang w:val="en-US" w:eastAsia="ko-KR"/>
              </w:rPr>
              <w:t xml:space="preserve"> to 0xF</w:t>
            </w:r>
            <w:r w:rsidRPr="00010EF4">
              <w:rPr>
                <w:sz w:val="20"/>
                <w:lang w:val="en-US" w:eastAsia="ko-KR"/>
              </w:rPr>
              <w:t>: Reserved.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DCH 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DCH number for measurement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Noise and Interference Level Mean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8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Noise and Interference mean. This is noise plus interference power level that is divided by the number of subcarriers in the frequency domain and averaged over the dedicated channel.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-134dBm to -30dBm in units of 1dB.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-134 dBm is encoded as 0x00,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-30 dB is encoded as 0x69,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0x69 to 0xFF is reserved.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Noise and Interference Level Variance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Noise and Interference variance.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 dB to 15 dB in units of 1dB.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}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</w:tbl>
    <w:p w:rsidR="00010EF4" w:rsidRDefault="00010EF4" w:rsidP="00B826F9">
      <w:pPr>
        <w:jc w:val="both"/>
        <w:rPr>
          <w:b/>
          <w:highlight w:val="yellow"/>
          <w:lang w:eastAsia="ko-KR"/>
        </w:rPr>
      </w:pPr>
    </w:p>
    <w:p w:rsidR="00010EF4" w:rsidRDefault="00010EF4" w:rsidP="00B826F9">
      <w:pPr>
        <w:jc w:val="both"/>
        <w:rPr>
          <w:b/>
          <w:highlight w:val="yellow"/>
          <w:lang w:eastAsia="ko-KR"/>
        </w:rPr>
      </w:pPr>
    </w:p>
    <w:p w:rsidR="00B826F9" w:rsidRPr="0045557C" w:rsidRDefault="00B826F9" w:rsidP="0045557C">
      <w:pPr>
        <w:pStyle w:val="Body"/>
        <w:spacing w:line="360" w:lineRule="auto"/>
        <w:rPr>
          <w:b/>
          <w:highlight w:val="yellow"/>
          <w:lang w:eastAsia="ko-KR"/>
        </w:rPr>
      </w:pPr>
      <w:r w:rsidRPr="00010EF4">
        <w:rPr>
          <w:rFonts w:hint="eastAsia"/>
          <w:b/>
          <w:highlight w:val="yellow"/>
          <w:lang w:eastAsia="ko-KR"/>
        </w:rPr>
        <w:t>[Remedy #</w:t>
      </w:r>
      <w:r w:rsidR="0045557C">
        <w:rPr>
          <w:rFonts w:hint="eastAsia"/>
          <w:b/>
          <w:highlight w:val="yellow"/>
          <w:lang w:eastAsia="ko-KR"/>
        </w:rPr>
        <w:t>3</w:t>
      </w:r>
      <w:r w:rsidRPr="00010EF4">
        <w:rPr>
          <w:rFonts w:hint="eastAsia"/>
          <w:b/>
          <w:highlight w:val="yellow"/>
          <w:lang w:eastAsia="ko-KR"/>
        </w:rPr>
        <w:t>: Adopt the following proposed modification from page 70, Table 106x]</w:t>
      </w:r>
    </w:p>
    <w:p w:rsidR="00B826F9" w:rsidRPr="00010EF4" w:rsidRDefault="00B826F9" w:rsidP="00B826F9">
      <w:pPr>
        <w:pStyle w:val="IEEEStdsLevel5Header"/>
        <w:numPr>
          <w:ilvl w:val="0"/>
          <w:numId w:val="0"/>
        </w:numPr>
        <w:rPr>
          <w:rFonts w:eastAsia="맑은 고딕"/>
          <w:lang w:eastAsia="ko-KR"/>
        </w:rPr>
      </w:pPr>
      <w:r w:rsidRPr="00010EF4">
        <w:rPr>
          <w:rFonts w:eastAsia="맑은 고딕" w:hint="eastAsia"/>
          <w:lang w:eastAsia="ko-KR"/>
        </w:rPr>
        <w:t xml:space="preserve">6.2.3.65.24 </w:t>
      </w:r>
      <w:r w:rsidR="0045557C">
        <w:rPr>
          <w:rFonts w:eastAsia="맑은 고딕" w:hint="eastAsia"/>
          <w:lang w:eastAsia="ko-KR"/>
        </w:rPr>
        <w:t xml:space="preserve"> </w:t>
      </w:r>
      <w:r w:rsidRPr="00010EF4">
        <w:rPr>
          <w:rFonts w:eastAsia="맑은 고딕"/>
          <w:lang w:eastAsia="ko-KR"/>
        </w:rPr>
        <w:t>AAI-DC-RCHG-REQ</w:t>
      </w:r>
    </w:p>
    <w:p w:rsidR="00B826F9" w:rsidRPr="00010EF4" w:rsidRDefault="00B826F9" w:rsidP="00B826F9">
      <w:pPr>
        <w:pStyle w:val="IEEEStdsParagraph"/>
        <w:rPr>
          <w:rFonts w:eastAsia="맑은 고딕"/>
          <w:lang w:eastAsia="ko-KR"/>
        </w:rPr>
      </w:pPr>
      <w:r w:rsidRPr="00010EF4">
        <w:rPr>
          <w:rFonts w:eastAsia="맑은 고딕"/>
          <w:lang w:eastAsia="ko-KR"/>
        </w:rPr>
        <w:t>An HR-MS transmits an AAI-DC-RCHG-REQ message to change radio resource for dedicated channel.</w:t>
      </w:r>
    </w:p>
    <w:p w:rsidR="00B826F9" w:rsidRPr="00010EF4" w:rsidRDefault="00B826F9" w:rsidP="00B826F9">
      <w:pPr>
        <w:pStyle w:val="a5"/>
      </w:pPr>
      <w:r w:rsidRPr="00010EF4">
        <w:t>Table 106</w:t>
      </w:r>
      <w:r w:rsidR="00892BF1">
        <w:fldChar w:fldCharType="begin"/>
      </w:r>
      <w:r w:rsidR="00892BF1">
        <w:instrText xml:space="preserve"> SEQ Table_106 \* alphabetic </w:instrText>
      </w:r>
      <w:r w:rsidR="00892BF1">
        <w:fldChar w:fldCharType="separate"/>
      </w:r>
      <w:r w:rsidRPr="00010EF4">
        <w:rPr>
          <w:noProof/>
        </w:rPr>
        <w:t>x</w:t>
      </w:r>
      <w:r w:rsidR="00892BF1">
        <w:rPr>
          <w:noProof/>
        </w:rPr>
        <w:fldChar w:fldCharType="end"/>
      </w:r>
      <w:r w:rsidRPr="00010EF4">
        <w:t xml:space="preserve"> – AAI-DC-RCHG-REQ message field description</w:t>
      </w:r>
    </w:p>
    <w:tbl>
      <w:tblPr>
        <w:tblW w:w="9076" w:type="dxa"/>
        <w:jc w:val="center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9"/>
        <w:gridCol w:w="709"/>
        <w:gridCol w:w="3867"/>
        <w:gridCol w:w="1701"/>
      </w:tblGrid>
      <w:tr w:rsidR="00B826F9" w:rsidRPr="00010EF4" w:rsidTr="002A47F8">
        <w:trPr>
          <w:trHeight w:val="212"/>
          <w:jc w:val="center"/>
        </w:trPr>
        <w:tc>
          <w:tcPr>
            <w:tcW w:w="2799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Field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Size (bits)</w:t>
            </w:r>
          </w:p>
        </w:tc>
        <w:tc>
          <w:tcPr>
            <w:tcW w:w="3867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 w:hAnsi="Times New Roman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b/>
                <w:kern w:val="1"/>
                <w:sz w:val="20"/>
              </w:rPr>
              <w:t>Value/Description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 w:hAnsi="Times New Roman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b/>
                <w:kern w:val="1"/>
                <w:sz w:val="20"/>
              </w:rPr>
              <w:t>Condition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For (i=0; i&lt;N_DCH; i++) {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N_DCH is the number of dedicated channels</w:t>
            </w:r>
          </w:p>
          <w:p w:rsidR="00010EF4" w:rsidRPr="00010EF4" w:rsidRDefault="00010EF4" w:rsidP="002A47F8">
            <w:pPr>
              <w:pStyle w:val="af5"/>
              <w:spacing w:after="0"/>
              <w:rPr>
                <w:color w:val="0000FF"/>
                <w:sz w:val="20"/>
                <w:u w:val="single"/>
                <w:lang w:val="en-US" w:eastAsia="ko-KR"/>
              </w:rPr>
            </w:pPr>
            <w:r w:rsidRPr="00010EF4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Range [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0..36]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Old Direct Mode Zone Type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Direct mode zone type for old DCH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0x0: Common direct mode zone (CDMZ)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0x1: Common direct mode zone extended (CDMZ-E)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0x2: Cell specific direct mode zone (CSDMZ)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0x3</w:t>
            </w:r>
            <w:r w:rsidRPr="00010EF4">
              <w:rPr>
                <w:rFonts w:ascii="Times New Roman" w:eastAsia="맑은 고딕" w:hAnsi="Times New Roman"/>
                <w:strike/>
                <w:color w:val="FF0000"/>
                <w:kern w:val="1"/>
                <w:sz w:val="20"/>
              </w:rPr>
              <w:t xml:space="preserve"> to 0xF</w:t>
            </w: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 xml:space="preserve">: </w:t>
            </w:r>
            <w:r w:rsidRPr="00010EF4">
              <w:rPr>
                <w:rFonts w:ascii="Times New Roman" w:eastAsia="맑은 고딕" w:hAnsi="Times New Roman"/>
                <w:i/>
                <w:kern w:val="1"/>
                <w:sz w:val="20"/>
              </w:rPr>
              <w:t>Reserved</w:t>
            </w: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lastRenderedPageBreak/>
              <w:t>Old DCH 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Indicates old DCH number.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New Direct Mode Zone Type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Direct mode zone type for new DCH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0x0: Common direct mode zone (CDMZ)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0x1: Common direct mode zone extended (CDMZ-E)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0x2: Cell specific direct mode zone (CSDMZ)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 xml:space="preserve">0x3: </w:t>
            </w:r>
            <w:r w:rsidRPr="00010EF4">
              <w:rPr>
                <w:rFonts w:ascii="Times New Roman" w:eastAsia="맑은 고딕" w:hAnsi="Times New Roman"/>
                <w:i/>
                <w:kern w:val="1"/>
                <w:sz w:val="20"/>
              </w:rPr>
              <w:t>Reserved</w:t>
            </w: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New DCH 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Indicates new DCH number.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}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For (i=0; i&lt;N_DCH_NI; i++) {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N_DCH_NI is the number of recommended dedicated channels for candidates of new DCHs</w:t>
            </w:r>
            <w:r w:rsidR="00010EF4">
              <w:rPr>
                <w:rFonts w:hint="eastAsia"/>
                <w:sz w:val="20"/>
                <w:lang w:val="en-US" w:eastAsia="ko-KR"/>
              </w:rPr>
              <w:t xml:space="preserve"> </w:t>
            </w:r>
          </w:p>
          <w:p w:rsidR="00B826F9" w:rsidRPr="00010EF4" w:rsidRDefault="00010EF4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Range [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0..36]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Present if 0 &lt; N_DCH_NI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Direct Mode Zone Type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Direct mode zone type of a recommended DCH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0x0: Common direct mode zone (CDMZ)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0x1: Common direct mode zone extended (CDMZ-E)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0x2: Cell specific direct mode zone (CSDMZ)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 xml:space="preserve">0x3: </w:t>
            </w:r>
            <w:r w:rsidRPr="00010EF4">
              <w:rPr>
                <w:rFonts w:ascii="Times New Roman" w:eastAsia="맑은 고딕" w:hAnsi="Times New Roman"/>
                <w:i/>
                <w:kern w:val="1"/>
                <w:sz w:val="20"/>
              </w:rPr>
              <w:t>Reserved</w:t>
            </w: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DCH Number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6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DCH number of a candidate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Noise and Interference Level Mean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8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Noise and Interference mean. This is noise plus interference power level that is divided by the number of subcarriers in the frequency domain and averaged over the dedicated channel.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-134dBm to -30dBm in units of 1dB.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-134 dBm is encoded as 0x00,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-30 dB is encoded as 0x69,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 xml:space="preserve">0x69 to 0xFF is </w:t>
            </w:r>
            <w:r w:rsidRPr="00010EF4">
              <w:rPr>
                <w:i/>
                <w:sz w:val="20"/>
                <w:lang w:val="en-US" w:eastAsia="ko-KR"/>
              </w:rPr>
              <w:t>reserved</w:t>
            </w:r>
            <w:r w:rsidRPr="00010EF4">
              <w:rPr>
                <w:sz w:val="20"/>
                <w:lang w:val="en-US" w:eastAsia="ko-K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Noise and Interference Level Variance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Noise and Interference variance.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 dB to 15 dB in units of 1dB.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}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</w:tbl>
    <w:p w:rsidR="00B826F9" w:rsidRPr="00010EF4" w:rsidRDefault="00B826F9" w:rsidP="003D334B">
      <w:pPr>
        <w:pStyle w:val="Body"/>
        <w:spacing w:line="360" w:lineRule="auto"/>
        <w:rPr>
          <w:lang w:eastAsia="ko-KR"/>
        </w:rPr>
      </w:pPr>
    </w:p>
    <w:p w:rsidR="00B826F9" w:rsidRPr="0045557C" w:rsidRDefault="00B826F9" w:rsidP="0045557C">
      <w:pPr>
        <w:pStyle w:val="Body"/>
        <w:spacing w:line="360" w:lineRule="auto"/>
        <w:rPr>
          <w:b/>
          <w:highlight w:val="yellow"/>
          <w:lang w:eastAsia="ko-KR"/>
        </w:rPr>
      </w:pPr>
      <w:r w:rsidRPr="00010EF4">
        <w:rPr>
          <w:rFonts w:hint="eastAsia"/>
          <w:b/>
          <w:highlight w:val="yellow"/>
          <w:lang w:eastAsia="ko-KR"/>
        </w:rPr>
        <w:t>[Remedy #</w:t>
      </w:r>
      <w:r w:rsidR="0045557C">
        <w:rPr>
          <w:rFonts w:hint="eastAsia"/>
          <w:b/>
          <w:highlight w:val="yellow"/>
          <w:lang w:eastAsia="ko-KR"/>
        </w:rPr>
        <w:t>4</w:t>
      </w:r>
      <w:r w:rsidRPr="00010EF4">
        <w:rPr>
          <w:rFonts w:hint="eastAsia"/>
          <w:b/>
          <w:highlight w:val="yellow"/>
          <w:lang w:eastAsia="ko-KR"/>
        </w:rPr>
        <w:t>: Adopt the following proposed modification from page 71, Table 106y]</w:t>
      </w:r>
    </w:p>
    <w:p w:rsidR="00B826F9" w:rsidRPr="00010EF4" w:rsidRDefault="00B826F9" w:rsidP="00B826F9">
      <w:pPr>
        <w:pStyle w:val="IEEEStdsLevel5Header"/>
        <w:numPr>
          <w:ilvl w:val="4"/>
          <w:numId w:val="5"/>
        </w:numPr>
        <w:rPr>
          <w:rFonts w:eastAsia="맑은 고딕"/>
          <w:lang w:eastAsia="ko-KR"/>
        </w:rPr>
      </w:pPr>
      <w:r w:rsidRPr="00010EF4">
        <w:rPr>
          <w:rFonts w:eastAsia="맑은 고딕"/>
          <w:lang w:eastAsia="ko-KR"/>
        </w:rPr>
        <w:t>AAI-DC-RCHG-RSP</w:t>
      </w:r>
    </w:p>
    <w:p w:rsidR="00B826F9" w:rsidRPr="00010EF4" w:rsidRDefault="00B826F9" w:rsidP="00B826F9">
      <w:pPr>
        <w:pStyle w:val="IEEEStdsParagraph"/>
        <w:rPr>
          <w:rFonts w:eastAsia="맑은 고딕"/>
          <w:lang w:eastAsia="ko-KR"/>
        </w:rPr>
      </w:pPr>
      <w:r w:rsidRPr="00010EF4">
        <w:rPr>
          <w:rFonts w:eastAsia="맑은 고딕"/>
          <w:lang w:eastAsia="ko-KR"/>
        </w:rPr>
        <w:t>An HR-MS transmits a AAI-DC-RCHG-RSP message in response to a received AAI-DC-RCHG-REQ.</w:t>
      </w:r>
    </w:p>
    <w:p w:rsidR="00B826F9" w:rsidRPr="00010EF4" w:rsidRDefault="00B826F9" w:rsidP="00B826F9">
      <w:pPr>
        <w:pStyle w:val="a5"/>
      </w:pPr>
      <w:r w:rsidRPr="00010EF4">
        <w:t>Table 106</w:t>
      </w:r>
      <w:r w:rsidR="00892BF1">
        <w:fldChar w:fldCharType="begin"/>
      </w:r>
      <w:r w:rsidR="00892BF1">
        <w:instrText xml:space="preserve"> SEQ Table_106 \* alphabetic </w:instrText>
      </w:r>
      <w:r w:rsidR="00892BF1">
        <w:fldChar w:fldCharType="separate"/>
      </w:r>
      <w:r w:rsidRPr="00010EF4">
        <w:rPr>
          <w:noProof/>
        </w:rPr>
        <w:t>y</w:t>
      </w:r>
      <w:r w:rsidR="00892BF1">
        <w:rPr>
          <w:noProof/>
        </w:rPr>
        <w:fldChar w:fldCharType="end"/>
      </w:r>
      <w:r w:rsidRPr="00010EF4">
        <w:t xml:space="preserve"> – DC-RCHG-</w:t>
      </w:r>
      <w:r w:rsidRPr="0045557C">
        <w:rPr>
          <w:strike/>
          <w:color w:val="FF0000"/>
        </w:rPr>
        <w:t>REQ</w:t>
      </w:r>
      <w:r w:rsidR="0045557C" w:rsidRPr="0045557C">
        <w:rPr>
          <w:rFonts w:hint="eastAsia"/>
          <w:color w:val="0000FF"/>
          <w:u w:val="single"/>
          <w:lang w:eastAsia="ko-KR"/>
        </w:rPr>
        <w:t>RSP</w:t>
      </w:r>
      <w:r w:rsidRPr="00010EF4">
        <w:t xml:space="preserve"> message field description</w:t>
      </w:r>
    </w:p>
    <w:tbl>
      <w:tblPr>
        <w:tblW w:w="9428" w:type="dxa"/>
        <w:jc w:val="center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9"/>
        <w:gridCol w:w="854"/>
        <w:gridCol w:w="4144"/>
        <w:gridCol w:w="1701"/>
      </w:tblGrid>
      <w:tr w:rsidR="00B826F9" w:rsidRPr="00010EF4" w:rsidTr="002A47F8">
        <w:trPr>
          <w:trHeight w:val="212"/>
          <w:tblHeader/>
          <w:jc w:val="center"/>
        </w:trPr>
        <w:tc>
          <w:tcPr>
            <w:tcW w:w="2729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Field</w:t>
            </w:r>
          </w:p>
        </w:tc>
        <w:tc>
          <w:tcPr>
            <w:tcW w:w="854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Size (bits)</w:t>
            </w:r>
          </w:p>
        </w:tc>
        <w:tc>
          <w:tcPr>
            <w:tcW w:w="4144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Value/Description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Condition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Confirmation Code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Zero indicates the request was successful.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Nonzero indicates failure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0x0: accept with new mapping of DCHs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0x1: reject (continue to use current DCHs)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 xml:space="preserve">0x2 to 0xF: </w:t>
            </w:r>
            <w:r w:rsidRPr="00010EF4">
              <w:rPr>
                <w:i/>
                <w:sz w:val="20"/>
                <w:lang w:val="en-US" w:eastAsia="ko-KR"/>
              </w:rPr>
              <w:t>reserved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Shall always be present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For (i=0; i&lt;N_DCH; i++) {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N_ DCH is the number of DCHs which are changed to new DCHs</w:t>
            </w:r>
          </w:p>
          <w:p w:rsidR="00010EF4" w:rsidRPr="00010EF4" w:rsidRDefault="00010EF4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Range [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0..36]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Present if Confirmation Code == 0x0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Old Direct Mode Zone Type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Direct mode zone type for old DCH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lastRenderedPageBreak/>
              <w:t>0x0: Common direct mode zone (CDMZ)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0x1: Common direct mode zone extended (CDMZ-E)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0x2: Cell specific direct mode zone (CSDMZ)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0x3: Reserved.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lastRenderedPageBreak/>
              <w:t>Old DCH Number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Indicates old DCH number.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New Direct Mode Zone Type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Direct mode zone type for new DCH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0x0: Common direct mode zone (CDMZ)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0x1: Common direct mode zone extended (CDMZ-E)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0x2: Cell specific direct mode zone (CSDMZ)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0x3: Reserved.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New DCH Number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Indicates new DCH number.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}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</w:tbl>
    <w:p w:rsidR="00B826F9" w:rsidRDefault="00B826F9" w:rsidP="003D334B">
      <w:pPr>
        <w:pStyle w:val="Body"/>
        <w:spacing w:line="360" w:lineRule="auto"/>
        <w:rPr>
          <w:lang w:eastAsia="ko-KR"/>
        </w:rPr>
      </w:pPr>
    </w:p>
    <w:p w:rsidR="0045557C" w:rsidRPr="0045557C" w:rsidRDefault="0045557C" w:rsidP="0045557C">
      <w:pPr>
        <w:pStyle w:val="Body"/>
        <w:spacing w:line="360" w:lineRule="auto"/>
        <w:rPr>
          <w:b/>
          <w:highlight w:val="yellow"/>
          <w:lang w:eastAsia="ko-KR"/>
        </w:rPr>
      </w:pPr>
      <w:r w:rsidRPr="00010EF4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5</w:t>
      </w:r>
      <w:r w:rsidRPr="00010EF4">
        <w:rPr>
          <w:rFonts w:hint="eastAsia"/>
          <w:b/>
          <w:highlight w:val="yellow"/>
          <w:lang w:eastAsia="ko-KR"/>
        </w:rPr>
        <w:t>: Adopt the following proposed modification from page 7</w:t>
      </w:r>
      <w:r>
        <w:rPr>
          <w:rFonts w:hint="eastAsia"/>
          <w:b/>
          <w:highlight w:val="yellow"/>
          <w:lang w:eastAsia="ko-KR"/>
        </w:rPr>
        <w:t>2</w:t>
      </w:r>
      <w:r w:rsidRPr="00010EF4">
        <w:rPr>
          <w:rFonts w:hint="eastAsia"/>
          <w:b/>
          <w:highlight w:val="yellow"/>
          <w:lang w:eastAsia="ko-KR"/>
        </w:rPr>
        <w:t>, Table 106</w:t>
      </w:r>
      <w:r>
        <w:rPr>
          <w:rFonts w:hint="eastAsia"/>
          <w:b/>
          <w:highlight w:val="yellow"/>
          <w:lang w:eastAsia="ko-KR"/>
        </w:rPr>
        <w:t>cc</w:t>
      </w:r>
      <w:r w:rsidRPr="00010EF4">
        <w:rPr>
          <w:rFonts w:hint="eastAsia"/>
          <w:b/>
          <w:highlight w:val="yellow"/>
          <w:lang w:eastAsia="ko-KR"/>
        </w:rPr>
        <w:t>]</w:t>
      </w:r>
    </w:p>
    <w:p w:rsidR="0045557C" w:rsidRPr="0045557C" w:rsidRDefault="0045557C" w:rsidP="0045557C">
      <w:pPr>
        <w:pStyle w:val="IEEEStdsLevel5Header"/>
        <w:numPr>
          <w:ilvl w:val="0"/>
          <w:numId w:val="0"/>
        </w:numPr>
        <w:rPr>
          <w:lang w:eastAsia="ko-KR"/>
        </w:rPr>
      </w:pPr>
      <w:r w:rsidRPr="0045557C">
        <w:rPr>
          <w:rFonts w:hint="eastAsia"/>
          <w:lang w:eastAsia="ko-KR"/>
        </w:rPr>
        <w:t xml:space="preserve">6.2.3.65.29  </w:t>
      </w:r>
      <w:r w:rsidRPr="0045557C">
        <w:rPr>
          <w:lang w:eastAsia="ko-KR"/>
        </w:rPr>
        <w:t>AAI-DC-LEST-CMD</w:t>
      </w:r>
    </w:p>
    <w:p w:rsidR="0045557C" w:rsidRPr="0045557C" w:rsidRDefault="0045557C" w:rsidP="0045557C">
      <w:pPr>
        <w:pStyle w:val="IEEEStdsParagraph"/>
        <w:rPr>
          <w:lang w:eastAsia="ko-KR"/>
        </w:rPr>
      </w:pPr>
      <w:r w:rsidRPr="0045557C">
        <w:rPr>
          <w:lang w:eastAsia="ko-KR"/>
        </w:rPr>
        <w:t>An HR-MS transmits an AAI-DC-LEST-CMD message to establish a point-to-multipoint link.</w:t>
      </w:r>
    </w:p>
    <w:p w:rsidR="0045557C" w:rsidRPr="0045557C" w:rsidRDefault="0045557C" w:rsidP="0045557C">
      <w:pPr>
        <w:pStyle w:val="a5"/>
        <w:rPr>
          <w:lang w:eastAsia="ko-KR"/>
        </w:rPr>
      </w:pPr>
      <w:r w:rsidRPr="0045557C">
        <w:t>Table 106</w:t>
      </w:r>
      <w:fldSimple w:instr=" SEQ Table_106 \* alphabetic ">
        <w:r w:rsidRPr="0045557C">
          <w:rPr>
            <w:noProof/>
          </w:rPr>
          <w:t>cc</w:t>
        </w:r>
      </w:fldSimple>
      <w:r w:rsidRPr="0045557C">
        <w:t xml:space="preserve"> – AAI-DC-LEST-CMD message field description</w:t>
      </w:r>
    </w:p>
    <w:tbl>
      <w:tblPr>
        <w:tblW w:w="9678" w:type="dxa"/>
        <w:jc w:val="center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850"/>
        <w:gridCol w:w="4007"/>
        <w:gridCol w:w="1701"/>
      </w:tblGrid>
      <w:tr w:rsidR="0045557C" w:rsidRPr="0045557C" w:rsidTr="00431824">
        <w:trPr>
          <w:trHeight w:val="212"/>
          <w:tblHeader/>
          <w:jc w:val="center"/>
        </w:trPr>
        <w:tc>
          <w:tcPr>
            <w:tcW w:w="3120" w:type="dxa"/>
            <w:tcBorders>
              <w:bottom w:val="double" w:sz="4" w:space="0" w:color="auto"/>
            </w:tcBorders>
            <w:vAlign w:val="center"/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45557C">
              <w:rPr>
                <w:b/>
                <w:sz w:val="20"/>
                <w:lang w:val="en-US" w:eastAsia="ko-KR"/>
              </w:rPr>
              <w:t>Field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45557C">
              <w:rPr>
                <w:b/>
                <w:sz w:val="20"/>
                <w:lang w:val="en-US" w:eastAsia="ko-KR"/>
              </w:rPr>
              <w:t>Size (bits)</w:t>
            </w:r>
          </w:p>
        </w:tc>
        <w:tc>
          <w:tcPr>
            <w:tcW w:w="4007" w:type="dxa"/>
            <w:tcBorders>
              <w:bottom w:val="double" w:sz="4" w:space="0" w:color="auto"/>
            </w:tcBorders>
            <w:vAlign w:val="center"/>
          </w:tcPr>
          <w:p w:rsidR="0045557C" w:rsidRPr="0045557C" w:rsidRDefault="0045557C" w:rsidP="00431824">
            <w:pPr>
              <w:pStyle w:val="Default"/>
              <w:jc w:val="center"/>
              <w:rPr>
                <w:rFonts w:ascii="Times New Roman"/>
                <w:b/>
                <w:kern w:val="1"/>
                <w:sz w:val="20"/>
              </w:rPr>
            </w:pPr>
            <w:r w:rsidRPr="0045557C">
              <w:rPr>
                <w:rFonts w:ascii="Times New Roman"/>
                <w:b/>
                <w:kern w:val="1"/>
                <w:sz w:val="20"/>
              </w:rPr>
              <w:t>Value/Description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45557C" w:rsidRPr="0045557C" w:rsidRDefault="0045557C" w:rsidP="00431824">
            <w:pPr>
              <w:pStyle w:val="Default"/>
              <w:jc w:val="center"/>
              <w:rPr>
                <w:rFonts w:ascii="Times New Roman"/>
                <w:b/>
                <w:kern w:val="1"/>
                <w:sz w:val="20"/>
              </w:rPr>
            </w:pPr>
            <w:r w:rsidRPr="0045557C">
              <w:rPr>
                <w:rFonts w:ascii="Times New Roman"/>
                <w:b/>
                <w:kern w:val="1"/>
                <w:sz w:val="20"/>
              </w:rPr>
              <w:t>Condition</w:t>
            </w:r>
          </w:p>
        </w:tc>
      </w:tr>
      <w:tr w:rsidR="0045557C" w:rsidRPr="0045557C" w:rsidTr="00431824">
        <w:trPr>
          <w:trHeight w:val="535"/>
          <w:jc w:val="center"/>
        </w:trPr>
        <w:tc>
          <w:tcPr>
            <w:tcW w:w="3120" w:type="dxa"/>
            <w:tcBorders>
              <w:top w:val="doub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Link Change Count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4</w:t>
            </w:r>
          </w:p>
        </w:tc>
        <w:tc>
          <w:tcPr>
            <w:tcW w:w="4007" w:type="dxa"/>
            <w:tcBorders>
              <w:top w:val="doub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The change count of this transaction assigned by the sender. If new transaction is started, Link Change Count is incremented by one (modulo 16) by the sender.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Shall always be present</w:t>
            </w:r>
          </w:p>
        </w:tc>
      </w:tr>
      <w:tr w:rsidR="0045557C" w:rsidRPr="0045557C" w:rsidTr="00431824">
        <w:trPr>
          <w:trHeight w:val="260"/>
          <w:jc w:val="center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For (i=0; i&lt;N_Flow_Est; i++) {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4007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N_Flow_Est is the number of flows on which the sender of this message sends MAC PDUs.</w:t>
            </w:r>
          </w:p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Range [0..1]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45557C" w:rsidRPr="0045557C" w:rsidTr="00431824">
        <w:trPr>
          <w:trHeight w:val="260"/>
          <w:jc w:val="center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FID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Flow identifier assigned by the source of packets on the flow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45557C" w:rsidRPr="0045557C" w:rsidTr="00431824">
        <w:trPr>
          <w:trHeight w:val="260"/>
          <w:jc w:val="center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Traffic Priority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adjustRightInd w:val="0"/>
              <w:rPr>
                <w:kern w:val="1"/>
                <w:lang w:eastAsia="ko-KR"/>
              </w:rPr>
            </w:pPr>
            <w:r w:rsidRPr="0045557C">
              <w:rPr>
                <w:kern w:val="1"/>
                <w:lang w:eastAsia="ko-KR"/>
              </w:rPr>
              <w:t>0 to 7: Higher numbers indicate higher priority</w:t>
            </w:r>
          </w:p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Default: 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45557C" w:rsidRPr="0045557C" w:rsidTr="00431824">
        <w:trPr>
          <w:trHeight w:val="260"/>
          <w:jc w:val="center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CS Specification Parameters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i/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 xml:space="preserve">0–15: </w:t>
            </w:r>
            <w:r w:rsidRPr="0045557C">
              <w:rPr>
                <w:i/>
                <w:sz w:val="20"/>
                <w:lang w:val="en-US" w:eastAsia="ko-KR"/>
              </w:rPr>
              <w:t>Reserved</w:t>
            </w:r>
          </w:p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16: Voice Codec G.729A</w:t>
            </w:r>
          </w:p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rFonts w:hint="eastAsia"/>
                <w:sz w:val="20"/>
                <w:lang w:val="en-US" w:eastAsia="ko-KR"/>
              </w:rPr>
              <w:t>17: Voice Codec AMR</w:t>
            </w:r>
          </w:p>
          <w:p w:rsidR="0045557C" w:rsidRPr="0045557C" w:rsidRDefault="0045557C" w:rsidP="00431824">
            <w:pPr>
              <w:pStyle w:val="af5"/>
              <w:spacing w:after="0"/>
              <w:rPr>
                <w:i/>
                <w:sz w:val="20"/>
                <w:lang w:val="en-US" w:eastAsia="ko-KR"/>
              </w:rPr>
            </w:pPr>
            <w:r w:rsidRPr="0045557C">
              <w:rPr>
                <w:rFonts w:hint="eastAsia"/>
                <w:sz w:val="20"/>
                <w:lang w:val="en-US" w:eastAsia="ko-KR"/>
              </w:rPr>
              <w:t>18</w:t>
            </w:r>
            <w:r w:rsidRPr="0045557C">
              <w:rPr>
                <w:sz w:val="20"/>
                <w:lang w:val="en-US" w:eastAsia="ko-KR"/>
              </w:rPr>
              <w:t xml:space="preserve">–255: </w:t>
            </w:r>
            <w:r w:rsidRPr="0045557C">
              <w:rPr>
                <w:i/>
                <w:sz w:val="20"/>
                <w:lang w:val="en-US" w:eastAsia="ko-KR"/>
              </w:rPr>
              <w:t>Reserved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45557C" w:rsidRPr="0045557C" w:rsidTr="00431824">
        <w:trPr>
          <w:trHeight w:val="260"/>
          <w:jc w:val="center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MAC Header Type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Indicates whether AGMH or SPMH is presented at the start of MAC PDUs of the service flow.</w:t>
            </w:r>
          </w:p>
          <w:p w:rsidR="0045557C" w:rsidRPr="0045557C" w:rsidRDefault="0045557C" w:rsidP="0045557C">
            <w:pPr>
              <w:pStyle w:val="af5"/>
              <w:spacing w:after="0"/>
              <w:rPr>
                <w:strike/>
                <w:color w:val="FF0000"/>
                <w:sz w:val="20"/>
                <w:lang w:val="en-US" w:eastAsia="ko-KR"/>
              </w:rPr>
            </w:pPr>
            <w:r w:rsidRPr="0045557C">
              <w:rPr>
                <w:strike/>
                <w:color w:val="FF0000"/>
                <w:sz w:val="20"/>
                <w:lang w:val="en-US" w:eastAsia="ko-KR"/>
              </w:rPr>
              <w:t>0 : AGMH (Advanced Generic MAC Header)</w:t>
            </w:r>
          </w:p>
          <w:p w:rsidR="0045557C" w:rsidRDefault="0045557C" w:rsidP="0045557C">
            <w:pPr>
              <w:pStyle w:val="af5"/>
              <w:spacing w:after="0"/>
              <w:rPr>
                <w:strike/>
                <w:color w:val="FF0000"/>
                <w:sz w:val="20"/>
                <w:lang w:val="en-US" w:eastAsia="ko-KR"/>
              </w:rPr>
            </w:pPr>
            <w:r w:rsidRPr="0045557C">
              <w:rPr>
                <w:strike/>
                <w:color w:val="FF0000"/>
                <w:sz w:val="20"/>
                <w:lang w:val="en-US" w:eastAsia="ko-KR"/>
              </w:rPr>
              <w:t>1 : SPMH (Short-Packet MAC header)</w:t>
            </w:r>
          </w:p>
          <w:p w:rsidR="0045557C" w:rsidRPr="0045557C" w:rsidRDefault="0045557C" w:rsidP="0045557C">
            <w:pPr>
              <w:pStyle w:val="af5"/>
              <w:spacing w:after="0"/>
              <w:rPr>
                <w:color w:val="0000FF"/>
                <w:sz w:val="20"/>
                <w:u w:val="single"/>
                <w:lang w:val="en-US" w:eastAsia="ko-KR"/>
              </w:rPr>
            </w:pPr>
            <w:r w:rsidRPr="0045557C">
              <w:rPr>
                <w:color w:val="0000FF"/>
                <w:sz w:val="20"/>
                <w:u w:val="single"/>
                <w:lang w:val="en-US" w:eastAsia="ko-KR"/>
              </w:rPr>
              <w:t>0 : SPMH (Short-Packet MAC header)</w:t>
            </w:r>
          </w:p>
          <w:p w:rsidR="0045557C" w:rsidRPr="0045557C" w:rsidRDefault="0045557C" w:rsidP="0045557C">
            <w:pPr>
              <w:pStyle w:val="af5"/>
              <w:spacing w:after="0"/>
              <w:rPr>
                <w:color w:val="0000FF"/>
                <w:sz w:val="20"/>
                <w:u w:val="single"/>
                <w:lang w:val="en-US" w:eastAsia="ko-KR"/>
              </w:rPr>
            </w:pPr>
            <w:r w:rsidRPr="0045557C">
              <w:rPr>
                <w:color w:val="0000FF"/>
                <w:sz w:val="20"/>
                <w:u w:val="single"/>
                <w:lang w:val="en-US" w:eastAsia="ko-KR"/>
              </w:rPr>
              <w:t>1 : AGMH (Advanced Generic MAC Header)</w:t>
            </w:r>
          </w:p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default value is 0.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45557C" w:rsidRPr="0045557C" w:rsidTr="00431824">
        <w:trPr>
          <w:trHeight w:val="260"/>
          <w:jc w:val="center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}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4007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</w:tbl>
    <w:p w:rsidR="0045557C" w:rsidRDefault="0045557C" w:rsidP="003D334B">
      <w:pPr>
        <w:pStyle w:val="Body"/>
        <w:spacing w:line="360" w:lineRule="auto"/>
        <w:rPr>
          <w:lang w:eastAsia="ko-KR"/>
        </w:rPr>
      </w:pPr>
    </w:p>
    <w:p w:rsidR="0045557C" w:rsidRPr="0045557C" w:rsidRDefault="0045557C" w:rsidP="003D334B">
      <w:pPr>
        <w:pStyle w:val="Body"/>
        <w:spacing w:line="360" w:lineRule="auto"/>
        <w:rPr>
          <w:lang w:eastAsia="ko-KR"/>
        </w:rPr>
      </w:pPr>
    </w:p>
    <w:p w:rsidR="00B826F9" w:rsidRPr="0045557C" w:rsidRDefault="00B826F9" w:rsidP="0045557C">
      <w:pPr>
        <w:pStyle w:val="Body"/>
        <w:spacing w:line="360" w:lineRule="auto"/>
        <w:rPr>
          <w:b/>
          <w:highlight w:val="yellow"/>
          <w:lang w:eastAsia="ko-KR"/>
        </w:rPr>
      </w:pPr>
      <w:r w:rsidRPr="00010EF4">
        <w:rPr>
          <w:rFonts w:hint="eastAsia"/>
          <w:b/>
          <w:highlight w:val="yellow"/>
          <w:lang w:eastAsia="ko-KR"/>
        </w:rPr>
        <w:t>[Remedy #</w:t>
      </w:r>
      <w:r w:rsidR="0045557C">
        <w:rPr>
          <w:rFonts w:hint="eastAsia"/>
          <w:b/>
          <w:highlight w:val="yellow"/>
          <w:lang w:eastAsia="ko-KR"/>
        </w:rPr>
        <w:t>6</w:t>
      </w:r>
      <w:r w:rsidRPr="00010EF4">
        <w:rPr>
          <w:rFonts w:hint="eastAsia"/>
          <w:b/>
          <w:highlight w:val="yellow"/>
          <w:lang w:eastAsia="ko-KR"/>
        </w:rPr>
        <w:t>: Adopt the following proposed modification from page 73, Table 106ee]</w:t>
      </w:r>
    </w:p>
    <w:p w:rsidR="00B826F9" w:rsidRPr="00010EF4" w:rsidRDefault="00B826F9" w:rsidP="00B826F9">
      <w:pPr>
        <w:pStyle w:val="IEEEStdsLevel5Header"/>
        <w:numPr>
          <w:ilvl w:val="4"/>
          <w:numId w:val="7"/>
        </w:numPr>
        <w:rPr>
          <w:rFonts w:eastAsia="맑은 고딕"/>
          <w:lang w:eastAsia="ko-KR"/>
        </w:rPr>
      </w:pPr>
      <w:r w:rsidRPr="00010EF4">
        <w:rPr>
          <w:rFonts w:eastAsia="맑은 고딕"/>
          <w:lang w:eastAsia="ko-KR"/>
        </w:rPr>
        <w:t>AAI-DC-DSA-CMD</w:t>
      </w:r>
    </w:p>
    <w:p w:rsidR="00B826F9" w:rsidRPr="00010EF4" w:rsidRDefault="00B826F9" w:rsidP="00B826F9">
      <w:pPr>
        <w:pStyle w:val="IEEEStdsParagraph"/>
        <w:rPr>
          <w:rFonts w:eastAsia="맑은 고딕"/>
          <w:lang w:eastAsia="ko-KR"/>
        </w:rPr>
      </w:pPr>
      <w:r w:rsidRPr="00010EF4">
        <w:rPr>
          <w:rFonts w:eastAsia="맑은 고딕"/>
          <w:lang w:eastAsia="ko-KR"/>
        </w:rPr>
        <w:t>An HR-MS transmits an AAI-DC-DSA-CMD message to create a new service flow on one-way point-to-point and point-to-multipoint TDC links.</w:t>
      </w:r>
    </w:p>
    <w:p w:rsidR="00B826F9" w:rsidRPr="00010EF4" w:rsidRDefault="00B826F9" w:rsidP="00B826F9">
      <w:pPr>
        <w:pStyle w:val="a5"/>
        <w:rPr>
          <w:lang w:eastAsia="ko-KR"/>
        </w:rPr>
      </w:pPr>
      <w:r w:rsidRPr="00010EF4">
        <w:t>Table 106</w:t>
      </w:r>
      <w:r w:rsidR="00892BF1">
        <w:fldChar w:fldCharType="begin"/>
      </w:r>
      <w:r w:rsidR="00892BF1">
        <w:instrText xml:space="preserve"> SEQ Table_106 \* alphabetic </w:instrText>
      </w:r>
      <w:r w:rsidR="00892BF1">
        <w:fldChar w:fldCharType="separate"/>
      </w:r>
      <w:r w:rsidRPr="00010EF4">
        <w:rPr>
          <w:noProof/>
        </w:rPr>
        <w:t>ee</w:t>
      </w:r>
      <w:r w:rsidR="00892BF1">
        <w:rPr>
          <w:noProof/>
        </w:rPr>
        <w:fldChar w:fldCharType="end"/>
      </w:r>
      <w:r w:rsidRPr="00010EF4">
        <w:t xml:space="preserve"> – AAI-DC-DSA-CMD message field description</w:t>
      </w:r>
    </w:p>
    <w:tbl>
      <w:tblPr>
        <w:tblW w:w="10118" w:type="dxa"/>
        <w:jc w:val="center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3"/>
        <w:gridCol w:w="850"/>
        <w:gridCol w:w="3992"/>
        <w:gridCol w:w="1843"/>
      </w:tblGrid>
      <w:tr w:rsidR="00B826F9" w:rsidRPr="00010EF4" w:rsidTr="002A47F8">
        <w:trPr>
          <w:trHeight w:val="212"/>
          <w:tblHeader/>
          <w:jc w:val="center"/>
        </w:trPr>
        <w:tc>
          <w:tcPr>
            <w:tcW w:w="3433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Field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Size (bits)</w:t>
            </w:r>
          </w:p>
        </w:tc>
        <w:tc>
          <w:tcPr>
            <w:tcW w:w="3992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Value/Description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Condition</w:t>
            </w:r>
          </w:p>
        </w:tc>
      </w:tr>
      <w:tr w:rsidR="00B826F9" w:rsidRPr="00010EF4" w:rsidTr="002A47F8">
        <w:trPr>
          <w:trHeight w:val="535"/>
          <w:jc w:val="center"/>
        </w:trPr>
        <w:tc>
          <w:tcPr>
            <w:tcW w:w="3433" w:type="dxa"/>
            <w:tcBorders>
              <w:top w:val="doub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FID Change Count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3992" w:type="dxa"/>
            <w:tcBorders>
              <w:top w:val="doub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The change count of this transaction assigned by the sender. If new transaction is started, FID Change Count is incremented by one (modulo 16) by the sender.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Shall always be present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For (i=0; i&lt;N_Flow_Est; i++) {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N_Flow_Est is the number of flows on which the sender of this message sends MAC PDUs.</w:t>
            </w:r>
          </w:p>
          <w:p w:rsidR="00010EF4" w:rsidRPr="00010EF4" w:rsidRDefault="00010EF4" w:rsidP="0038412F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Range [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0..1</w:t>
            </w:r>
            <w:r w:rsidR="0038412F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2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FID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Flow identifier assigned by the source of packets on the flow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Traffic Priority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3</w:t>
            </w: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adjustRightInd w:val="0"/>
              <w:rPr>
                <w:rFonts w:eastAsia="맑은 고딕"/>
                <w:kern w:val="1"/>
                <w:lang w:eastAsia="ko-KR"/>
              </w:rPr>
            </w:pPr>
            <w:r w:rsidRPr="00010EF4">
              <w:rPr>
                <w:rFonts w:eastAsia="맑은 고딕"/>
                <w:kern w:val="1"/>
                <w:lang w:eastAsia="ko-KR"/>
              </w:rPr>
              <w:t>0 to 7: Higher numbers indicate higher priority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Default: 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CS Specification Parameters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8</w:t>
            </w: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i/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 xml:space="preserve">0–15: </w:t>
            </w:r>
            <w:r w:rsidRPr="00010EF4">
              <w:rPr>
                <w:i/>
                <w:sz w:val="20"/>
                <w:lang w:val="en-US" w:eastAsia="ko-KR"/>
              </w:rPr>
              <w:t>Reserved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16: Voice Codec G.729A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17: Voice Codec AMR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i/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 xml:space="preserve">18–255: </w:t>
            </w:r>
            <w:r w:rsidRPr="00010EF4">
              <w:rPr>
                <w:i/>
                <w:sz w:val="20"/>
                <w:lang w:val="en-US" w:eastAsia="ko-KR"/>
              </w:rPr>
              <w:t>Reserved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MAC Header Type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1</w:t>
            </w: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Indicates whether AGMH or SPMH is presented at the start of MAC PDUs of the service flow.</w:t>
            </w:r>
          </w:p>
          <w:p w:rsidR="00B812D0" w:rsidRPr="0045557C" w:rsidRDefault="00B812D0" w:rsidP="00B812D0">
            <w:pPr>
              <w:pStyle w:val="af5"/>
              <w:spacing w:after="0"/>
              <w:rPr>
                <w:strike/>
                <w:color w:val="FF0000"/>
                <w:sz w:val="20"/>
                <w:lang w:val="en-US" w:eastAsia="ko-KR"/>
              </w:rPr>
            </w:pPr>
            <w:r w:rsidRPr="0045557C">
              <w:rPr>
                <w:strike/>
                <w:color w:val="FF0000"/>
                <w:sz w:val="20"/>
                <w:lang w:val="en-US" w:eastAsia="ko-KR"/>
              </w:rPr>
              <w:t>0 : AGMH (Advanced Generic MAC Header)</w:t>
            </w:r>
          </w:p>
          <w:p w:rsidR="00B812D0" w:rsidRDefault="00B812D0" w:rsidP="00B812D0">
            <w:pPr>
              <w:pStyle w:val="af5"/>
              <w:spacing w:after="0"/>
              <w:rPr>
                <w:strike/>
                <w:color w:val="FF0000"/>
                <w:sz w:val="20"/>
                <w:lang w:val="en-US" w:eastAsia="ko-KR"/>
              </w:rPr>
            </w:pPr>
            <w:r w:rsidRPr="0045557C">
              <w:rPr>
                <w:strike/>
                <w:color w:val="FF0000"/>
                <w:sz w:val="20"/>
                <w:lang w:val="en-US" w:eastAsia="ko-KR"/>
              </w:rPr>
              <w:t>1 : SPMH (Short-Packet MAC header)</w:t>
            </w:r>
          </w:p>
          <w:p w:rsidR="00B812D0" w:rsidRPr="0045557C" w:rsidRDefault="00B812D0" w:rsidP="00B812D0">
            <w:pPr>
              <w:pStyle w:val="af5"/>
              <w:spacing w:after="0"/>
              <w:rPr>
                <w:color w:val="0000FF"/>
                <w:sz w:val="20"/>
                <w:u w:val="single"/>
                <w:lang w:val="en-US" w:eastAsia="ko-KR"/>
              </w:rPr>
            </w:pPr>
            <w:r w:rsidRPr="0045557C">
              <w:rPr>
                <w:color w:val="0000FF"/>
                <w:sz w:val="20"/>
                <w:u w:val="single"/>
                <w:lang w:val="en-US" w:eastAsia="ko-KR"/>
              </w:rPr>
              <w:t>0 : SPMH (Short-Packet MAC header)</w:t>
            </w:r>
          </w:p>
          <w:p w:rsidR="00B812D0" w:rsidRPr="0045557C" w:rsidRDefault="00B812D0" w:rsidP="00B812D0">
            <w:pPr>
              <w:pStyle w:val="af5"/>
              <w:spacing w:after="0"/>
              <w:rPr>
                <w:color w:val="0000FF"/>
                <w:sz w:val="20"/>
                <w:u w:val="single"/>
                <w:lang w:val="en-US" w:eastAsia="ko-KR"/>
              </w:rPr>
            </w:pPr>
            <w:r w:rsidRPr="0045557C">
              <w:rPr>
                <w:color w:val="0000FF"/>
                <w:sz w:val="20"/>
                <w:u w:val="single"/>
                <w:lang w:val="en-US" w:eastAsia="ko-KR"/>
              </w:rPr>
              <w:t>1 : AGMH (Advanced Generic MAC Header)</w:t>
            </w:r>
          </w:p>
          <w:p w:rsidR="00B826F9" w:rsidRPr="00010EF4" w:rsidRDefault="00B812D0" w:rsidP="00B812D0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default value is 0.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}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i/>
                <w:sz w:val="20"/>
                <w:lang w:val="en-US" w:eastAsia="ko-KR"/>
              </w:rPr>
            </w:pPr>
            <w:r w:rsidRPr="00010EF4">
              <w:rPr>
                <w:i/>
                <w:sz w:val="20"/>
                <w:lang w:val="en-US" w:eastAsia="ko-KR"/>
              </w:rPr>
              <w:t>Reserved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</w:tbl>
    <w:p w:rsidR="00B826F9" w:rsidRPr="00010EF4" w:rsidRDefault="00B826F9" w:rsidP="003D334B">
      <w:pPr>
        <w:pStyle w:val="Body"/>
        <w:spacing w:line="360" w:lineRule="auto"/>
        <w:rPr>
          <w:lang w:eastAsia="ko-KR"/>
        </w:rPr>
      </w:pPr>
    </w:p>
    <w:p w:rsidR="00B826F9" w:rsidRPr="0045557C" w:rsidRDefault="00B826F9" w:rsidP="0045557C">
      <w:pPr>
        <w:pStyle w:val="Body"/>
        <w:spacing w:line="360" w:lineRule="auto"/>
        <w:rPr>
          <w:b/>
          <w:highlight w:val="yellow"/>
          <w:lang w:eastAsia="ko-KR"/>
        </w:rPr>
      </w:pPr>
      <w:r w:rsidRPr="00010EF4">
        <w:rPr>
          <w:rFonts w:hint="eastAsia"/>
          <w:b/>
          <w:highlight w:val="yellow"/>
          <w:lang w:eastAsia="ko-KR"/>
        </w:rPr>
        <w:t>[Remedy #</w:t>
      </w:r>
      <w:r w:rsidR="0045557C">
        <w:rPr>
          <w:rFonts w:hint="eastAsia"/>
          <w:b/>
          <w:highlight w:val="yellow"/>
          <w:lang w:eastAsia="ko-KR"/>
        </w:rPr>
        <w:t>7</w:t>
      </w:r>
      <w:r w:rsidRPr="00010EF4">
        <w:rPr>
          <w:rFonts w:hint="eastAsia"/>
          <w:b/>
          <w:highlight w:val="yellow"/>
          <w:lang w:eastAsia="ko-KR"/>
        </w:rPr>
        <w:t>: Adopt the following proposed modification from page 74, Table 106ff]</w:t>
      </w:r>
    </w:p>
    <w:p w:rsidR="00B826F9" w:rsidRPr="00010EF4" w:rsidRDefault="00B826F9" w:rsidP="00B826F9">
      <w:pPr>
        <w:pStyle w:val="IEEEStdsLevel5Header"/>
        <w:numPr>
          <w:ilvl w:val="4"/>
          <w:numId w:val="7"/>
        </w:numPr>
        <w:rPr>
          <w:rFonts w:eastAsia="맑은 고딕"/>
          <w:lang w:eastAsia="ko-KR"/>
        </w:rPr>
      </w:pPr>
      <w:r w:rsidRPr="00010EF4">
        <w:rPr>
          <w:rFonts w:eastAsia="맑은 고딕"/>
          <w:lang w:eastAsia="ko-KR"/>
        </w:rPr>
        <w:t>AAI-DC-DSC-CMD</w:t>
      </w:r>
    </w:p>
    <w:p w:rsidR="00B826F9" w:rsidRPr="00010EF4" w:rsidRDefault="00B826F9" w:rsidP="00B826F9">
      <w:pPr>
        <w:pStyle w:val="IEEEStdsParagraph"/>
        <w:rPr>
          <w:rFonts w:eastAsia="맑은 고딕"/>
          <w:lang w:eastAsia="ko-KR"/>
        </w:rPr>
      </w:pPr>
      <w:r w:rsidRPr="00010EF4">
        <w:rPr>
          <w:rFonts w:eastAsia="맑은 고딕"/>
          <w:lang w:eastAsia="ko-KR"/>
        </w:rPr>
        <w:t>An HR-MS transmits an AAI-DC-DSC-CMD message to change the parameters of an existing service flow on one-way point-to-point and point-to-multipoint TDC links.</w:t>
      </w:r>
    </w:p>
    <w:p w:rsidR="00B826F9" w:rsidRPr="00010EF4" w:rsidRDefault="00B826F9" w:rsidP="00B826F9">
      <w:pPr>
        <w:pStyle w:val="a5"/>
      </w:pPr>
      <w:r w:rsidRPr="00010EF4">
        <w:t>Table 106</w:t>
      </w:r>
      <w:r w:rsidR="00892BF1">
        <w:fldChar w:fldCharType="begin"/>
      </w:r>
      <w:r w:rsidR="00892BF1">
        <w:instrText xml:space="preserve"> SEQ Table_106 \* alphabetic </w:instrText>
      </w:r>
      <w:r w:rsidR="00892BF1">
        <w:fldChar w:fldCharType="separate"/>
      </w:r>
      <w:r w:rsidRPr="00010EF4">
        <w:rPr>
          <w:noProof/>
        </w:rPr>
        <w:t>ff</w:t>
      </w:r>
      <w:r w:rsidR="00892BF1">
        <w:rPr>
          <w:noProof/>
        </w:rPr>
        <w:fldChar w:fldCharType="end"/>
      </w:r>
      <w:r w:rsidRPr="00010EF4">
        <w:t xml:space="preserve"> – AAI-DC-DSC-CMD message field description</w:t>
      </w:r>
    </w:p>
    <w:tbl>
      <w:tblPr>
        <w:tblW w:w="9957" w:type="dxa"/>
        <w:jc w:val="center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3"/>
        <w:gridCol w:w="850"/>
        <w:gridCol w:w="4053"/>
        <w:gridCol w:w="1701"/>
      </w:tblGrid>
      <w:tr w:rsidR="00B826F9" w:rsidRPr="00010EF4" w:rsidTr="002A47F8">
        <w:trPr>
          <w:trHeight w:val="212"/>
          <w:jc w:val="center"/>
        </w:trPr>
        <w:tc>
          <w:tcPr>
            <w:tcW w:w="3353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Field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Size (bits)</w:t>
            </w:r>
          </w:p>
        </w:tc>
        <w:tc>
          <w:tcPr>
            <w:tcW w:w="4053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Value/Description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Condition</w:t>
            </w:r>
          </w:p>
        </w:tc>
      </w:tr>
      <w:tr w:rsidR="00B826F9" w:rsidRPr="00010EF4" w:rsidTr="002A47F8">
        <w:trPr>
          <w:trHeight w:val="535"/>
          <w:jc w:val="center"/>
        </w:trPr>
        <w:tc>
          <w:tcPr>
            <w:tcW w:w="3353" w:type="dxa"/>
            <w:tcBorders>
              <w:top w:val="doub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FID Change Count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4053" w:type="dxa"/>
            <w:tcBorders>
              <w:top w:val="doub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 xml:space="preserve">The change count of this transaction assigned by the sender. If new transaction is started, FID Change Count is incremented by one (modulo </w:t>
            </w:r>
            <w:r w:rsidRPr="00010EF4">
              <w:rPr>
                <w:sz w:val="20"/>
                <w:lang w:val="en-US" w:eastAsia="ko-KR"/>
              </w:rPr>
              <w:lastRenderedPageBreak/>
              <w:t>16) by the sender.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lastRenderedPageBreak/>
              <w:t>Shall always be present</w:t>
            </w:r>
          </w:p>
        </w:tc>
      </w:tr>
      <w:tr w:rsidR="00B826F9" w:rsidRPr="00010EF4" w:rsidTr="002A47F8">
        <w:trPr>
          <w:trHeight w:val="535"/>
          <w:jc w:val="center"/>
        </w:trPr>
        <w:tc>
          <w:tcPr>
            <w:tcW w:w="3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lastRenderedPageBreak/>
              <w:t>For (i=0; i&lt;N_Flow_</w:t>
            </w:r>
            <w:r w:rsidRPr="00010EF4">
              <w:rPr>
                <w:rFonts w:hint="eastAsia"/>
                <w:sz w:val="20"/>
                <w:lang w:val="en-US" w:eastAsia="ko-KR"/>
              </w:rPr>
              <w:t>Chg</w:t>
            </w:r>
            <w:r w:rsidRPr="00010EF4">
              <w:rPr>
                <w:sz w:val="20"/>
                <w:lang w:val="en-US" w:eastAsia="ko-KR"/>
              </w:rPr>
              <w:t>; i++) {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40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N_Flow_</w:t>
            </w:r>
            <w:r w:rsidRPr="00010EF4">
              <w:rPr>
                <w:rFonts w:hint="eastAsia"/>
                <w:sz w:val="20"/>
                <w:lang w:val="en-US" w:eastAsia="ko-KR"/>
              </w:rPr>
              <w:t>Chg</w:t>
            </w:r>
            <w:r w:rsidRPr="00010EF4">
              <w:rPr>
                <w:sz w:val="20"/>
                <w:lang w:val="en-US" w:eastAsia="ko-KR"/>
              </w:rPr>
              <w:t xml:space="preserve"> is the number of flows on which the sender of this message sends MAC PDUs.</w:t>
            </w:r>
          </w:p>
          <w:p w:rsidR="00010EF4" w:rsidRPr="00010EF4" w:rsidRDefault="00010EF4" w:rsidP="0038412F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Range [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0..1</w:t>
            </w:r>
            <w:r w:rsidR="0038412F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2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]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Present if 0 &lt; N_Flow_Chg</w:t>
            </w:r>
          </w:p>
        </w:tc>
      </w:tr>
      <w:tr w:rsidR="00B826F9" w:rsidRPr="00010EF4" w:rsidTr="002A47F8">
        <w:trPr>
          <w:trHeight w:val="535"/>
          <w:jc w:val="center"/>
        </w:trPr>
        <w:tc>
          <w:tcPr>
            <w:tcW w:w="3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FID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40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Flow identifier assigned by the source of packets on the flow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535"/>
          <w:jc w:val="center"/>
        </w:trPr>
        <w:tc>
          <w:tcPr>
            <w:tcW w:w="3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 xml:space="preserve">Traffic </w:t>
            </w:r>
            <w:r w:rsidRPr="00010EF4">
              <w:rPr>
                <w:rFonts w:hint="eastAsia"/>
                <w:sz w:val="20"/>
                <w:lang w:val="en-US" w:eastAsia="ko-KR"/>
              </w:rPr>
              <w:t>P</w:t>
            </w:r>
            <w:r w:rsidRPr="00010EF4">
              <w:rPr>
                <w:sz w:val="20"/>
                <w:lang w:val="en-US" w:eastAsia="ko-KR"/>
              </w:rPr>
              <w:t>riority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3</w:t>
            </w:r>
          </w:p>
        </w:tc>
        <w:tc>
          <w:tcPr>
            <w:tcW w:w="40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 to 7: Higher numbers indicate higher priority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Default: 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535"/>
          <w:jc w:val="center"/>
        </w:trPr>
        <w:tc>
          <w:tcPr>
            <w:tcW w:w="3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CS Specification Parameters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8</w:t>
            </w:r>
          </w:p>
        </w:tc>
        <w:tc>
          <w:tcPr>
            <w:tcW w:w="40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0–15: Reserved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16: Voice Codec G.729A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17: Voice Codec AMR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18</w:t>
            </w:r>
            <w:r w:rsidRPr="00010EF4">
              <w:rPr>
                <w:sz w:val="20"/>
                <w:lang w:val="en-US" w:eastAsia="ko-KR"/>
              </w:rPr>
              <w:t>–255: Reserved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535"/>
          <w:jc w:val="center"/>
        </w:trPr>
        <w:tc>
          <w:tcPr>
            <w:tcW w:w="3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MAC Header Type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1</w:t>
            </w:r>
          </w:p>
        </w:tc>
        <w:tc>
          <w:tcPr>
            <w:tcW w:w="40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Indicates whether AGMH or SPMH is presented at the start of MAC PDUs of the service flow.</w:t>
            </w:r>
          </w:p>
          <w:p w:rsidR="00B812D0" w:rsidRPr="0045557C" w:rsidRDefault="00B812D0" w:rsidP="00B812D0">
            <w:pPr>
              <w:pStyle w:val="af5"/>
              <w:spacing w:after="0"/>
              <w:rPr>
                <w:strike/>
                <w:color w:val="FF0000"/>
                <w:sz w:val="20"/>
                <w:lang w:val="en-US" w:eastAsia="ko-KR"/>
              </w:rPr>
            </w:pPr>
            <w:r w:rsidRPr="0045557C">
              <w:rPr>
                <w:strike/>
                <w:color w:val="FF0000"/>
                <w:sz w:val="20"/>
                <w:lang w:val="en-US" w:eastAsia="ko-KR"/>
              </w:rPr>
              <w:t>0 : AGMH (Advanced Generic MAC Header)</w:t>
            </w:r>
          </w:p>
          <w:p w:rsidR="00B812D0" w:rsidRDefault="00B812D0" w:rsidP="00B812D0">
            <w:pPr>
              <w:pStyle w:val="af5"/>
              <w:spacing w:after="0"/>
              <w:rPr>
                <w:strike/>
                <w:color w:val="FF0000"/>
                <w:sz w:val="20"/>
                <w:lang w:val="en-US" w:eastAsia="ko-KR"/>
              </w:rPr>
            </w:pPr>
            <w:r w:rsidRPr="0045557C">
              <w:rPr>
                <w:strike/>
                <w:color w:val="FF0000"/>
                <w:sz w:val="20"/>
                <w:lang w:val="en-US" w:eastAsia="ko-KR"/>
              </w:rPr>
              <w:t>1 : SPMH (Short-Packet MAC header)</w:t>
            </w:r>
          </w:p>
          <w:p w:rsidR="00B812D0" w:rsidRPr="0045557C" w:rsidRDefault="00B812D0" w:rsidP="00B812D0">
            <w:pPr>
              <w:pStyle w:val="af5"/>
              <w:spacing w:after="0"/>
              <w:rPr>
                <w:color w:val="0000FF"/>
                <w:sz w:val="20"/>
                <w:u w:val="single"/>
                <w:lang w:val="en-US" w:eastAsia="ko-KR"/>
              </w:rPr>
            </w:pPr>
            <w:r w:rsidRPr="0045557C">
              <w:rPr>
                <w:color w:val="0000FF"/>
                <w:sz w:val="20"/>
                <w:u w:val="single"/>
                <w:lang w:val="en-US" w:eastAsia="ko-KR"/>
              </w:rPr>
              <w:t>0 : SPMH (Short-Packet MAC header)</w:t>
            </w:r>
          </w:p>
          <w:p w:rsidR="00B812D0" w:rsidRPr="0045557C" w:rsidRDefault="00B812D0" w:rsidP="00B812D0">
            <w:pPr>
              <w:pStyle w:val="af5"/>
              <w:spacing w:after="0"/>
              <w:rPr>
                <w:color w:val="0000FF"/>
                <w:sz w:val="20"/>
                <w:u w:val="single"/>
                <w:lang w:val="en-US" w:eastAsia="ko-KR"/>
              </w:rPr>
            </w:pPr>
            <w:r w:rsidRPr="0045557C">
              <w:rPr>
                <w:color w:val="0000FF"/>
                <w:sz w:val="20"/>
                <w:u w:val="single"/>
                <w:lang w:val="en-US" w:eastAsia="ko-KR"/>
              </w:rPr>
              <w:t>1 : AGMH (Advanced Generic MAC Header)</w:t>
            </w:r>
          </w:p>
          <w:p w:rsidR="00B826F9" w:rsidRPr="00010EF4" w:rsidRDefault="00B812D0" w:rsidP="00B812D0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default value is 0.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535"/>
          <w:jc w:val="center"/>
        </w:trPr>
        <w:tc>
          <w:tcPr>
            <w:tcW w:w="3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}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40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</w:tbl>
    <w:p w:rsidR="00B826F9" w:rsidRPr="00010EF4" w:rsidRDefault="00B826F9" w:rsidP="003D334B">
      <w:pPr>
        <w:pStyle w:val="Body"/>
        <w:spacing w:line="360" w:lineRule="auto"/>
        <w:rPr>
          <w:lang w:eastAsia="ko-KR"/>
        </w:rPr>
      </w:pPr>
    </w:p>
    <w:p w:rsidR="00B826F9" w:rsidRPr="00010EF4" w:rsidRDefault="00B826F9" w:rsidP="00B826F9">
      <w:pPr>
        <w:pStyle w:val="Body"/>
        <w:spacing w:line="360" w:lineRule="auto"/>
        <w:rPr>
          <w:b/>
          <w:lang w:eastAsia="ko-KR"/>
        </w:rPr>
      </w:pPr>
      <w:r w:rsidRPr="00010EF4">
        <w:rPr>
          <w:rFonts w:hint="eastAsia"/>
          <w:b/>
          <w:highlight w:val="yellow"/>
          <w:lang w:eastAsia="ko-KR"/>
        </w:rPr>
        <w:t>[</w:t>
      </w:r>
      <w:r w:rsidRPr="00010EF4">
        <w:rPr>
          <w:rFonts w:hint="eastAsia"/>
          <w:b/>
          <w:highlight w:val="yellow"/>
          <w:lang w:eastAsia="zh-TW"/>
        </w:rPr>
        <w:t>Remedy #</w:t>
      </w:r>
      <w:r w:rsidR="0045557C">
        <w:rPr>
          <w:rFonts w:hint="eastAsia"/>
          <w:b/>
          <w:highlight w:val="yellow"/>
          <w:lang w:eastAsia="ko-KR"/>
        </w:rPr>
        <w:t>8</w:t>
      </w:r>
      <w:r w:rsidRPr="00010EF4">
        <w:rPr>
          <w:rFonts w:hint="eastAsia"/>
          <w:b/>
          <w:highlight w:val="yellow"/>
          <w:lang w:eastAsia="zh-TW"/>
        </w:rPr>
        <w:t xml:space="preserve">: Adopt the following proposed modification from page </w:t>
      </w:r>
      <w:r w:rsidRPr="00010EF4">
        <w:rPr>
          <w:rFonts w:hint="eastAsia"/>
          <w:b/>
          <w:highlight w:val="yellow"/>
          <w:lang w:eastAsia="ko-KR"/>
        </w:rPr>
        <w:t>76</w:t>
      </w:r>
      <w:r w:rsidRPr="00010EF4">
        <w:rPr>
          <w:rFonts w:hint="eastAsia"/>
          <w:b/>
          <w:highlight w:val="yellow"/>
          <w:lang w:eastAsia="zh-TW"/>
        </w:rPr>
        <w:t xml:space="preserve">, </w:t>
      </w:r>
      <w:r w:rsidRPr="00010EF4">
        <w:rPr>
          <w:rFonts w:hint="eastAsia"/>
          <w:b/>
          <w:highlight w:val="yellow"/>
          <w:lang w:eastAsia="ko-KR"/>
        </w:rPr>
        <w:t>Table 106ii</w:t>
      </w:r>
      <w:r w:rsidRPr="00010EF4">
        <w:rPr>
          <w:rFonts w:hint="eastAsia"/>
          <w:b/>
          <w:highlight w:val="yellow"/>
          <w:lang w:eastAsia="zh-TW"/>
        </w:rPr>
        <w:t>]</w:t>
      </w:r>
    </w:p>
    <w:p w:rsidR="00B826F9" w:rsidRPr="00010EF4" w:rsidRDefault="00DA48A8" w:rsidP="00DA48A8">
      <w:pPr>
        <w:pStyle w:val="IEEEStdsLevel5Header"/>
        <w:numPr>
          <w:ilvl w:val="0"/>
          <w:numId w:val="0"/>
        </w:num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6.2.3.65.35 </w:t>
      </w:r>
      <w:r w:rsidR="00B826F9" w:rsidRPr="00010EF4">
        <w:rPr>
          <w:rFonts w:eastAsia="맑은 고딕"/>
          <w:lang w:eastAsia="ko-KR"/>
        </w:rPr>
        <w:t>AAI-DC-RCHG-CMD</w:t>
      </w:r>
    </w:p>
    <w:p w:rsidR="00B826F9" w:rsidRPr="00010EF4" w:rsidRDefault="00B826F9" w:rsidP="00B826F9">
      <w:pPr>
        <w:pStyle w:val="IEEEStdsParagraph"/>
        <w:rPr>
          <w:rFonts w:eastAsia="맑은 고딕"/>
          <w:lang w:eastAsia="ko-KR"/>
        </w:rPr>
      </w:pPr>
      <w:r w:rsidRPr="00010EF4">
        <w:rPr>
          <w:rFonts w:eastAsia="맑은 고딕"/>
          <w:lang w:eastAsia="ko-KR"/>
        </w:rPr>
        <w:t>An HR-MS transmits an AAI-DC-RCHG-CMD message to change communication resource on one-way point-to-point and point-to-multipoint TDC links.</w:t>
      </w:r>
    </w:p>
    <w:p w:rsidR="00B826F9" w:rsidRPr="00010EF4" w:rsidRDefault="00B826F9" w:rsidP="00B826F9">
      <w:pPr>
        <w:pStyle w:val="a5"/>
      </w:pPr>
      <w:r w:rsidRPr="00010EF4">
        <w:t>Table 106</w:t>
      </w:r>
      <w:r w:rsidR="00892BF1">
        <w:fldChar w:fldCharType="begin"/>
      </w:r>
      <w:r w:rsidR="00892BF1">
        <w:instrText xml:space="preserve"> SEQ Table_106 \* alphabetic </w:instrText>
      </w:r>
      <w:r w:rsidR="00892BF1">
        <w:fldChar w:fldCharType="separate"/>
      </w:r>
      <w:r w:rsidRPr="00010EF4">
        <w:rPr>
          <w:noProof/>
        </w:rPr>
        <w:t>ii</w:t>
      </w:r>
      <w:r w:rsidR="00892BF1">
        <w:rPr>
          <w:noProof/>
        </w:rPr>
        <w:fldChar w:fldCharType="end"/>
      </w:r>
      <w:r w:rsidRPr="00010EF4">
        <w:t xml:space="preserve"> – AAI-DC-RCHG-CMD message field description</w:t>
      </w: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709"/>
        <w:gridCol w:w="4094"/>
        <w:gridCol w:w="1754"/>
      </w:tblGrid>
      <w:tr w:rsidR="00B826F9" w:rsidRPr="00010EF4" w:rsidTr="002A47F8">
        <w:trPr>
          <w:trHeight w:val="212"/>
          <w:jc w:val="center"/>
        </w:trPr>
        <w:tc>
          <w:tcPr>
            <w:tcW w:w="3337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Field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Size (bits)</w:t>
            </w:r>
          </w:p>
        </w:tc>
        <w:tc>
          <w:tcPr>
            <w:tcW w:w="4094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Value/Description</w:t>
            </w:r>
          </w:p>
        </w:tc>
        <w:tc>
          <w:tcPr>
            <w:tcW w:w="1754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Condition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For (i=0; i&lt;N_DCH; i++) {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N_ DCH is the number of DCHs which are changed to new DCHs</w:t>
            </w:r>
          </w:p>
          <w:p w:rsidR="00DA48A8" w:rsidRPr="00010EF4" w:rsidRDefault="00DA48A8" w:rsidP="00DA48A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Range [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0..36]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Old Direct Mode Zone Type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Direct mode zone type for old DCH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0x0: Common direct mode zone (CDMZ)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0x1: Common direct mode zone extended (CDMZ-E)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0x2: Cell specific direct mode zone (CSDMZ)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0x3: Reserved.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Old DCH 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Indicates old DCH number.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New Direct Mode Zone Type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Direct mode zone type for new DCH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0x0: Common direct mode zone (CDMZ)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0x1: Common direct mode zone extended (CDMZ-E)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0x2: Cell specific direct mode zone (CSDMZ)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lastRenderedPageBreak/>
              <w:t>0x3: Reserved.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lastRenderedPageBreak/>
              <w:t>New DCH 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Indicates new DCH number.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}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</w:tbl>
    <w:p w:rsidR="00B826F9" w:rsidRPr="00010EF4" w:rsidRDefault="00B826F9" w:rsidP="003D334B">
      <w:pPr>
        <w:pStyle w:val="Body"/>
        <w:spacing w:line="360" w:lineRule="auto"/>
        <w:rPr>
          <w:lang w:eastAsia="ko-KR"/>
        </w:rPr>
      </w:pPr>
    </w:p>
    <w:p w:rsidR="00B826F9" w:rsidRPr="00010EF4" w:rsidRDefault="00B826F9" w:rsidP="00B826F9">
      <w:pPr>
        <w:pStyle w:val="Body"/>
        <w:spacing w:line="360" w:lineRule="auto"/>
        <w:rPr>
          <w:b/>
          <w:lang w:eastAsia="ko-KR"/>
        </w:rPr>
      </w:pPr>
      <w:r w:rsidRPr="00010EF4">
        <w:rPr>
          <w:rFonts w:hint="eastAsia"/>
          <w:b/>
          <w:highlight w:val="yellow"/>
          <w:lang w:eastAsia="ko-KR"/>
        </w:rPr>
        <w:t>[</w:t>
      </w:r>
      <w:r w:rsidRPr="00010EF4">
        <w:rPr>
          <w:rFonts w:hint="eastAsia"/>
          <w:b/>
          <w:highlight w:val="yellow"/>
          <w:lang w:eastAsia="zh-TW"/>
        </w:rPr>
        <w:t>Remedy #</w:t>
      </w:r>
      <w:r w:rsidR="0045557C">
        <w:rPr>
          <w:rFonts w:hint="eastAsia"/>
          <w:b/>
          <w:highlight w:val="yellow"/>
          <w:lang w:eastAsia="ko-KR"/>
        </w:rPr>
        <w:t>9</w:t>
      </w:r>
      <w:r w:rsidRPr="00010EF4">
        <w:rPr>
          <w:rFonts w:hint="eastAsia"/>
          <w:b/>
          <w:highlight w:val="yellow"/>
          <w:lang w:eastAsia="zh-TW"/>
        </w:rPr>
        <w:t xml:space="preserve">: Adopt the following proposed modification from page </w:t>
      </w:r>
      <w:r w:rsidRPr="00010EF4">
        <w:rPr>
          <w:rFonts w:hint="eastAsia"/>
          <w:b/>
          <w:highlight w:val="yellow"/>
          <w:lang w:eastAsia="ko-KR"/>
        </w:rPr>
        <w:t>77</w:t>
      </w:r>
      <w:r w:rsidRPr="00010EF4">
        <w:rPr>
          <w:rFonts w:hint="eastAsia"/>
          <w:b/>
          <w:highlight w:val="yellow"/>
          <w:lang w:eastAsia="zh-TW"/>
        </w:rPr>
        <w:t xml:space="preserve">, </w:t>
      </w:r>
      <w:r w:rsidRPr="00010EF4">
        <w:rPr>
          <w:rFonts w:hint="eastAsia"/>
          <w:b/>
          <w:highlight w:val="yellow"/>
          <w:lang w:eastAsia="ko-KR"/>
        </w:rPr>
        <w:t>Table 106jj</w:t>
      </w:r>
      <w:r w:rsidRPr="00010EF4">
        <w:rPr>
          <w:rFonts w:hint="eastAsia"/>
          <w:b/>
          <w:highlight w:val="yellow"/>
          <w:lang w:eastAsia="zh-TW"/>
        </w:rPr>
        <w:t>]</w:t>
      </w:r>
    </w:p>
    <w:p w:rsidR="00B826F9" w:rsidRPr="00010EF4" w:rsidRDefault="00B826F9" w:rsidP="00B826F9">
      <w:pPr>
        <w:pStyle w:val="IEEEStdsLevel5Header"/>
        <w:numPr>
          <w:ilvl w:val="4"/>
          <w:numId w:val="7"/>
        </w:numPr>
        <w:rPr>
          <w:rFonts w:eastAsia="맑은 고딕"/>
          <w:lang w:eastAsia="ko-KR"/>
        </w:rPr>
      </w:pPr>
      <w:r w:rsidRPr="00010EF4">
        <w:rPr>
          <w:rFonts w:eastAsia="맑은 고딕"/>
          <w:lang w:eastAsia="ko-KR"/>
        </w:rPr>
        <w:t>AAI-DC-TKV-ADV</w:t>
      </w:r>
    </w:p>
    <w:p w:rsidR="00B826F9" w:rsidRPr="00010EF4" w:rsidRDefault="00B826F9" w:rsidP="00B826F9">
      <w:pPr>
        <w:pStyle w:val="IEEEStdsParagraph"/>
        <w:rPr>
          <w:rFonts w:eastAsia="맑은 고딕"/>
          <w:lang w:eastAsia="ko-KR"/>
        </w:rPr>
      </w:pPr>
      <w:r w:rsidRPr="00010EF4">
        <w:rPr>
          <w:rFonts w:eastAsia="맑은 고딕"/>
          <w:lang w:eastAsia="ko-KR"/>
        </w:rPr>
        <w:t>An HR-MS transmits an AAI-DC-TKN-ADV message to advertise status of a token for half duplex communication on a point-to-multipoint TDC link.</w:t>
      </w:r>
    </w:p>
    <w:p w:rsidR="00B826F9" w:rsidRPr="00010EF4" w:rsidRDefault="00B826F9" w:rsidP="00B826F9">
      <w:pPr>
        <w:pStyle w:val="a5"/>
      </w:pPr>
      <w:r w:rsidRPr="00010EF4">
        <w:t>Table 106</w:t>
      </w:r>
      <w:r w:rsidR="00892BF1">
        <w:fldChar w:fldCharType="begin"/>
      </w:r>
      <w:r w:rsidR="00892BF1">
        <w:instrText xml:space="preserve"> SEQ Table_106 \* alphabetic </w:instrText>
      </w:r>
      <w:r w:rsidR="00892BF1">
        <w:fldChar w:fldCharType="separate"/>
      </w:r>
      <w:r w:rsidRPr="00010EF4">
        <w:rPr>
          <w:noProof/>
        </w:rPr>
        <w:t>jj</w:t>
      </w:r>
      <w:r w:rsidR="00892BF1">
        <w:rPr>
          <w:noProof/>
        </w:rPr>
        <w:fldChar w:fldCharType="end"/>
      </w:r>
      <w:r w:rsidRPr="00010EF4">
        <w:t xml:space="preserve"> – AAI-DC-TKN-REQ message field description</w:t>
      </w:r>
    </w:p>
    <w:tbl>
      <w:tblPr>
        <w:tblW w:w="9582" w:type="dxa"/>
        <w:jc w:val="center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708"/>
        <w:gridCol w:w="4111"/>
        <w:gridCol w:w="1785"/>
      </w:tblGrid>
      <w:tr w:rsidR="00B826F9" w:rsidRPr="00010EF4" w:rsidTr="002A47F8">
        <w:trPr>
          <w:trHeight w:val="212"/>
          <w:jc w:val="center"/>
        </w:trPr>
        <w:tc>
          <w:tcPr>
            <w:tcW w:w="2978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Field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Size (bits)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Value/Description</w:t>
            </w:r>
          </w:p>
        </w:tc>
        <w:tc>
          <w:tcPr>
            <w:tcW w:w="1785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Condition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Direct Mode Zone Type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 xml:space="preserve">Direct mode zone type of DCH for </w:t>
            </w:r>
            <w:r w:rsidRPr="00010EF4">
              <w:rPr>
                <w:rFonts w:ascii="Times New Roman" w:eastAsia="맑은 고딕"/>
                <w:kern w:val="1"/>
                <w:sz w:val="20"/>
              </w:rPr>
              <w:t>advertising</w:t>
            </w:r>
            <w:r w:rsidRPr="00010EF4">
              <w:rPr>
                <w:rFonts w:ascii="Times New Roman" w:eastAsia="맑은 고딕" w:hint="eastAsia"/>
                <w:kern w:val="1"/>
                <w:sz w:val="20"/>
              </w:rPr>
              <w:t xml:space="preserve"> that the PTT token is available.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>0x0: Common direct mode zone (CDMZ)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>0x1: Common direct mode zone extended (CDMZ-E)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>0x2: Cell specific direct mode zone (CSDMZ)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</w:rPr>
              <w:t xml:space="preserve">0x3: </w:t>
            </w:r>
            <w:r w:rsidRPr="00010EF4">
              <w:rPr>
                <w:rFonts w:hint="eastAsia"/>
                <w:i/>
                <w:sz w:val="20"/>
              </w:rPr>
              <w:t>Reserved</w:t>
            </w:r>
            <w:r w:rsidRPr="00010EF4">
              <w:rPr>
                <w:rFonts w:hint="eastAsia"/>
                <w:sz w:val="20"/>
              </w:rPr>
              <w:t>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DCH N</w:t>
            </w:r>
            <w:r w:rsidRPr="00010EF4">
              <w:rPr>
                <w:sz w:val="20"/>
                <w:lang w:val="en-US" w:eastAsia="ko-KR"/>
              </w:rPr>
              <w:t>umber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 xml:space="preserve">Indicates </w:t>
            </w:r>
            <w:r w:rsidRPr="00010EF4">
              <w:rPr>
                <w:rFonts w:hint="eastAsia"/>
                <w:sz w:val="20"/>
                <w:lang w:val="en-US" w:eastAsia="ko-KR"/>
              </w:rPr>
              <w:t xml:space="preserve">DCH </w:t>
            </w:r>
            <w:r w:rsidRPr="00010EF4">
              <w:rPr>
                <w:sz w:val="20"/>
                <w:lang w:val="en-US" w:eastAsia="ko-KR"/>
              </w:rPr>
              <w:t>number</w:t>
            </w:r>
            <w:r w:rsidRPr="00010EF4">
              <w:rPr>
                <w:rFonts w:hint="eastAsia"/>
                <w:sz w:val="20"/>
                <w:lang w:val="en-US" w:eastAsia="ko-KR"/>
              </w:rPr>
              <w:t xml:space="preserve"> for the </w:t>
            </w:r>
            <w:r w:rsidRPr="00010EF4">
              <w:rPr>
                <w:sz w:val="20"/>
                <w:lang w:val="en-US" w:eastAsia="ko-KR"/>
              </w:rPr>
              <w:t>advertisement</w:t>
            </w:r>
            <w:r w:rsidRPr="00010EF4">
              <w:rPr>
                <w:rFonts w:hint="eastAsia"/>
                <w:sz w:val="20"/>
                <w:lang w:val="en-US" w:eastAsia="ko-KR"/>
              </w:rPr>
              <w:t>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PTT Token Status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Zero indicates that the PTT token is available.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DA48A8">
              <w:rPr>
                <w:strike/>
                <w:color w:val="FF0000"/>
                <w:sz w:val="20"/>
                <w:lang w:val="en-US" w:eastAsia="ko-KR"/>
              </w:rPr>
              <w:t>Nonzero</w:t>
            </w:r>
            <w:r w:rsidRPr="00010EF4">
              <w:rPr>
                <w:sz w:val="20"/>
                <w:lang w:val="en-US" w:eastAsia="ko-KR"/>
              </w:rPr>
              <w:t xml:space="preserve"> </w:t>
            </w:r>
            <w:r w:rsidR="00DA48A8" w:rsidRPr="00DA48A8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One </w:t>
            </w:r>
            <w:r w:rsidRPr="00010EF4">
              <w:rPr>
                <w:sz w:val="20"/>
                <w:lang w:val="en-US" w:eastAsia="ko-KR"/>
              </w:rPr>
              <w:t>indicates unavailable</w:t>
            </w:r>
          </w:p>
          <w:p w:rsidR="00B826F9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  <w:lang w:eastAsia="ko-KR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>0x0: PTT token is available.</w:t>
            </w:r>
          </w:p>
          <w:p w:rsidR="00DA48A8" w:rsidRPr="00DA48A8" w:rsidRDefault="00DA48A8" w:rsidP="00DA48A8">
            <w:pPr>
              <w:pStyle w:val="Default"/>
              <w:rPr>
                <w:rFonts w:ascii="Times New Roman" w:eastAsia="맑은 고딕"/>
                <w:kern w:val="1"/>
                <w:sz w:val="20"/>
                <w:u w:val="single"/>
              </w:rPr>
            </w:pPr>
            <w:r w:rsidRPr="00DA48A8">
              <w:rPr>
                <w:rFonts w:ascii="Times New Roman" w:eastAsia="맑은 고딕" w:hint="eastAsia"/>
                <w:color w:val="0000FF"/>
                <w:kern w:val="1"/>
                <w:sz w:val="20"/>
                <w:u w:val="single"/>
              </w:rPr>
              <w:t>0x</w:t>
            </w:r>
            <w:r w:rsidRPr="00DA48A8">
              <w:rPr>
                <w:rFonts w:ascii="Times New Roman" w:eastAsia="맑은 고딕" w:hint="eastAsia"/>
                <w:color w:val="0000FF"/>
                <w:kern w:val="1"/>
                <w:sz w:val="20"/>
                <w:u w:val="single"/>
                <w:lang w:eastAsia="ko-KR"/>
              </w:rPr>
              <w:t>1</w:t>
            </w:r>
            <w:r w:rsidRPr="00DA48A8">
              <w:rPr>
                <w:rFonts w:ascii="Times New Roman" w:eastAsia="맑은 고딕" w:hint="eastAsia"/>
                <w:color w:val="0000FF"/>
                <w:kern w:val="1"/>
                <w:sz w:val="20"/>
                <w:u w:val="single"/>
              </w:rPr>
              <w:t xml:space="preserve">: PTT token is </w:t>
            </w:r>
            <w:r w:rsidRPr="00DA48A8">
              <w:rPr>
                <w:rFonts w:ascii="Times New Roman" w:eastAsia="맑은 고딕" w:hint="eastAsia"/>
                <w:color w:val="0000FF"/>
                <w:kern w:val="1"/>
                <w:sz w:val="20"/>
                <w:u w:val="single"/>
                <w:lang w:eastAsia="ko-KR"/>
              </w:rPr>
              <w:t>un</w:t>
            </w:r>
            <w:r w:rsidRPr="00DA48A8">
              <w:rPr>
                <w:rFonts w:ascii="Times New Roman" w:eastAsia="맑은 고딕" w:hint="eastAsia"/>
                <w:color w:val="0000FF"/>
                <w:kern w:val="1"/>
                <w:sz w:val="20"/>
                <w:u w:val="single"/>
              </w:rPr>
              <w:t>available.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</w:rPr>
              <w:t xml:space="preserve">0x2~0x3: </w:t>
            </w:r>
            <w:r w:rsidRPr="00010EF4">
              <w:rPr>
                <w:rFonts w:hint="eastAsia"/>
                <w:i/>
                <w:sz w:val="20"/>
              </w:rPr>
              <w:t>Reserved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 xml:space="preserve">Destination DCGID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Indicates a destination HR-MS (Group) address.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</w:tbl>
    <w:p w:rsidR="00B826F9" w:rsidRPr="00010EF4" w:rsidRDefault="00B826F9" w:rsidP="003D334B">
      <w:pPr>
        <w:pStyle w:val="Body"/>
        <w:spacing w:line="360" w:lineRule="auto"/>
        <w:rPr>
          <w:lang w:eastAsia="ko-KR"/>
        </w:rPr>
      </w:pPr>
    </w:p>
    <w:p w:rsidR="00B826F9" w:rsidRPr="00010EF4" w:rsidRDefault="00B826F9" w:rsidP="00B826F9">
      <w:pPr>
        <w:pStyle w:val="Body"/>
        <w:spacing w:line="360" w:lineRule="auto"/>
        <w:rPr>
          <w:b/>
          <w:lang w:eastAsia="ko-KR"/>
        </w:rPr>
      </w:pPr>
      <w:r w:rsidRPr="00010EF4">
        <w:rPr>
          <w:rFonts w:hint="eastAsia"/>
          <w:b/>
          <w:highlight w:val="yellow"/>
          <w:lang w:eastAsia="ko-KR"/>
        </w:rPr>
        <w:t>[</w:t>
      </w:r>
      <w:r w:rsidRPr="00010EF4">
        <w:rPr>
          <w:rFonts w:hint="eastAsia"/>
          <w:b/>
          <w:highlight w:val="yellow"/>
          <w:lang w:eastAsia="zh-TW"/>
        </w:rPr>
        <w:t>Remedy #</w:t>
      </w:r>
      <w:r w:rsidR="0045557C">
        <w:rPr>
          <w:rFonts w:hint="eastAsia"/>
          <w:b/>
          <w:highlight w:val="yellow"/>
          <w:lang w:eastAsia="ko-KR"/>
        </w:rPr>
        <w:t>10</w:t>
      </w:r>
      <w:r w:rsidRPr="00010EF4">
        <w:rPr>
          <w:rFonts w:hint="eastAsia"/>
          <w:b/>
          <w:highlight w:val="yellow"/>
          <w:lang w:eastAsia="zh-TW"/>
        </w:rPr>
        <w:t xml:space="preserve">: Adopt the following proposed modification from page </w:t>
      </w:r>
      <w:r w:rsidRPr="00010EF4">
        <w:rPr>
          <w:rFonts w:hint="eastAsia"/>
          <w:b/>
          <w:highlight w:val="yellow"/>
          <w:lang w:eastAsia="ko-KR"/>
        </w:rPr>
        <w:t>77</w:t>
      </w:r>
      <w:r w:rsidRPr="00010EF4">
        <w:rPr>
          <w:rFonts w:hint="eastAsia"/>
          <w:b/>
          <w:highlight w:val="yellow"/>
          <w:lang w:eastAsia="zh-TW"/>
        </w:rPr>
        <w:t xml:space="preserve">, </w:t>
      </w:r>
      <w:r w:rsidRPr="00010EF4">
        <w:rPr>
          <w:rFonts w:hint="eastAsia"/>
          <w:b/>
          <w:highlight w:val="yellow"/>
          <w:lang w:eastAsia="ko-KR"/>
        </w:rPr>
        <w:t>Table 106kk</w:t>
      </w:r>
      <w:r w:rsidRPr="00010EF4">
        <w:rPr>
          <w:rFonts w:hint="eastAsia"/>
          <w:b/>
          <w:highlight w:val="yellow"/>
          <w:lang w:eastAsia="zh-TW"/>
        </w:rPr>
        <w:t>]</w:t>
      </w:r>
    </w:p>
    <w:p w:rsidR="00B826F9" w:rsidRPr="00010EF4" w:rsidRDefault="00DA48A8" w:rsidP="00DA48A8">
      <w:pPr>
        <w:pStyle w:val="IEEEStdsLevel5Header"/>
        <w:numPr>
          <w:ilvl w:val="0"/>
          <w:numId w:val="0"/>
        </w:num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6.2.3.65.37  </w:t>
      </w:r>
      <w:r w:rsidR="00B826F9" w:rsidRPr="00010EF4">
        <w:rPr>
          <w:rFonts w:eastAsia="맑은 고딕"/>
          <w:lang w:eastAsia="ko-KR"/>
        </w:rPr>
        <w:t>AAI-DC-RTS</w:t>
      </w:r>
    </w:p>
    <w:p w:rsidR="00B826F9" w:rsidRPr="00010EF4" w:rsidRDefault="00B826F9" w:rsidP="00B826F9">
      <w:pPr>
        <w:pStyle w:val="IEEEStdsParagraph"/>
        <w:rPr>
          <w:rFonts w:eastAsia="맑은 고딕"/>
          <w:lang w:eastAsia="ko-KR"/>
        </w:rPr>
      </w:pPr>
      <w:r w:rsidRPr="00010EF4">
        <w:rPr>
          <w:rFonts w:eastAsia="맑은 고딕"/>
          <w:lang w:eastAsia="ko-KR"/>
        </w:rPr>
        <w:t>An HR-MS transmits an AAI-DC-RTS message to reserve a dedicated channel in a distributed way.</w:t>
      </w:r>
    </w:p>
    <w:p w:rsidR="00B826F9" w:rsidRPr="00010EF4" w:rsidRDefault="00B826F9" w:rsidP="00B826F9">
      <w:pPr>
        <w:pStyle w:val="a5"/>
      </w:pPr>
      <w:r w:rsidRPr="00010EF4">
        <w:t>Table 106</w:t>
      </w:r>
      <w:r w:rsidR="00892BF1">
        <w:fldChar w:fldCharType="begin"/>
      </w:r>
      <w:r w:rsidR="00892BF1">
        <w:instrText xml:space="preserve"> SEQ Table_106 \* alphabetic </w:instrText>
      </w:r>
      <w:r w:rsidR="00892BF1">
        <w:fldChar w:fldCharType="separate"/>
      </w:r>
      <w:r w:rsidRPr="00010EF4">
        <w:rPr>
          <w:noProof/>
        </w:rPr>
        <w:t>kk</w:t>
      </w:r>
      <w:r w:rsidR="00892BF1">
        <w:rPr>
          <w:noProof/>
        </w:rPr>
        <w:fldChar w:fldCharType="end"/>
      </w:r>
      <w:r w:rsidRPr="00010EF4">
        <w:t xml:space="preserve"> – AAI-DC-RTS message field description</w:t>
      </w:r>
    </w:p>
    <w:tbl>
      <w:tblPr>
        <w:tblW w:w="9566" w:type="dxa"/>
        <w:jc w:val="center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708"/>
        <w:gridCol w:w="4179"/>
        <w:gridCol w:w="1559"/>
      </w:tblGrid>
      <w:tr w:rsidR="00B826F9" w:rsidRPr="00010EF4" w:rsidTr="002A47F8">
        <w:trPr>
          <w:trHeight w:val="212"/>
          <w:jc w:val="center"/>
        </w:trPr>
        <w:tc>
          <w:tcPr>
            <w:tcW w:w="3120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Field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Size (bits)</w:t>
            </w:r>
          </w:p>
        </w:tc>
        <w:tc>
          <w:tcPr>
            <w:tcW w:w="4179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Value/Description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Condition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Source DCTID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Indicates a source HR-MS address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 xml:space="preserve">Destination DCTID or DCGID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Indicates a destination HR-MS (Group) address.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 xml:space="preserve">Maximum Index of Burst Size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8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 xml:space="preserve">Indicates a maximum index of burst size that the sending HR-MS suggests the receiving HR-MS to recommend. The receiving HR-MS selects burst size that is less than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Maximum Number of HARQ Retransmission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Indicates maximum number of PHY burst retransmission for HARQ operation.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0: HARQ retransmission is disabled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1~3: HARQ retransmission is enabled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Destination Address Type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Indicates type of destination address.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0: DCTID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1: DCGID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lastRenderedPageBreak/>
              <w:t>Piggyback Message Indicator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Indicates whether a control message is piggybacked or not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0: no piggyback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1: MAC control message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i/>
                <w:sz w:val="20"/>
                <w:lang w:val="en-US" w:eastAsia="ko-KR"/>
              </w:rPr>
            </w:pPr>
            <w:r w:rsidRPr="00010EF4">
              <w:rPr>
                <w:i/>
                <w:sz w:val="20"/>
                <w:lang w:val="en-US" w:eastAsia="ko-KR"/>
              </w:rPr>
              <w:t>Reserved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trike/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trike/>
                <w:sz w:val="20"/>
                <w:lang w:val="en-US"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trike/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MAC Control Message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i/>
                <w:sz w:val="20"/>
                <w:lang w:val="en-US" w:eastAsia="ko-KR"/>
              </w:rPr>
            </w:pPr>
            <w:r w:rsidRPr="00010EF4">
              <w:rPr>
                <w:i/>
                <w:sz w:val="20"/>
                <w:lang w:val="en-US" w:eastAsia="ko-KR"/>
              </w:rPr>
              <w:t>variable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DA48A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 xml:space="preserve">MAC control </w:t>
            </w:r>
            <w:r w:rsidR="00DA48A8" w:rsidRPr="00010EF4">
              <w:rPr>
                <w:rFonts w:hint="eastAsia"/>
                <w:sz w:val="20"/>
                <w:lang w:val="en-US" w:eastAsia="ko-KR"/>
              </w:rPr>
              <w:t>message</w:t>
            </w:r>
            <w:r w:rsidR="00DA48A8" w:rsidRPr="00DA48A8">
              <w:rPr>
                <w:rFonts w:hint="eastAsia"/>
                <w:strike/>
                <w:color w:val="FF0000"/>
                <w:sz w:val="20"/>
                <w:lang w:val="en-US" w:eastAsia="ko-KR"/>
              </w:rPr>
              <w:t>s</w:t>
            </w:r>
            <w:r w:rsidR="00DA48A8" w:rsidRPr="00DA48A8">
              <w:rPr>
                <w:rFonts w:hint="eastAsia"/>
                <w:strike/>
                <w:sz w:val="20"/>
                <w:lang w:val="en-US" w:eastAsia="ko-KR"/>
              </w:rPr>
              <w:t xml:space="preserve"> </w:t>
            </w:r>
            <w:r w:rsidR="00DA48A8" w:rsidRPr="00DA48A8">
              <w:rPr>
                <w:rFonts w:hint="eastAsia"/>
                <w:strike/>
                <w:color w:val="FF0000"/>
                <w:sz w:val="20"/>
                <w:lang w:val="en-US" w:eastAsia="ko-KR"/>
              </w:rPr>
              <w:t xml:space="preserve">in Table 1216 except AAI-DC-RTS and AAI-DC-CTS </w:t>
            </w:r>
            <w:r w:rsidR="00DA48A8" w:rsidRPr="00DA3439">
              <w:rPr>
                <w:rFonts w:hint="eastAsia"/>
                <w:strike/>
                <w:color w:val="FF0000"/>
                <w:sz w:val="20"/>
                <w:u w:val="single"/>
                <w:lang w:val="en-US" w:eastAsia="ko-KR"/>
              </w:rPr>
              <w:t xml:space="preserve">messages </w:t>
            </w:r>
            <w:r w:rsidR="00DA48A8" w:rsidRPr="00DA48A8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is AAI-DC-LEST-REQ, AAI-DC-MES-REP, AAI-DC-RCHG-REQ, AAI-DC-LEST-CMD or AAI-DC-RELAY-REQ</w:t>
            </w:r>
            <w:r w:rsidRPr="00DA48A8">
              <w:rPr>
                <w:color w:val="0000FF"/>
                <w:sz w:val="20"/>
                <w:u w:val="single"/>
                <w:lang w:val="en-US" w:eastAsia="ko-K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Present if Piggyback message indicator is set to 1</w:t>
            </w:r>
          </w:p>
        </w:tc>
      </w:tr>
    </w:tbl>
    <w:p w:rsidR="00B826F9" w:rsidRDefault="00B826F9" w:rsidP="003D334B">
      <w:pPr>
        <w:pStyle w:val="Body"/>
        <w:spacing w:line="360" w:lineRule="auto"/>
        <w:rPr>
          <w:lang w:eastAsia="ko-KR"/>
        </w:rPr>
      </w:pPr>
    </w:p>
    <w:p w:rsidR="00DA48A8" w:rsidRPr="00010EF4" w:rsidRDefault="00DA48A8" w:rsidP="00DA48A8">
      <w:pPr>
        <w:pStyle w:val="Body"/>
        <w:spacing w:line="360" w:lineRule="auto"/>
        <w:rPr>
          <w:b/>
          <w:lang w:eastAsia="ko-KR"/>
        </w:rPr>
      </w:pPr>
      <w:r w:rsidRPr="00010EF4">
        <w:rPr>
          <w:rFonts w:hint="eastAsia"/>
          <w:b/>
          <w:highlight w:val="yellow"/>
          <w:lang w:eastAsia="ko-KR"/>
        </w:rPr>
        <w:t>[</w:t>
      </w:r>
      <w:r w:rsidRPr="00010EF4">
        <w:rPr>
          <w:rFonts w:hint="eastAsia"/>
          <w:b/>
          <w:highlight w:val="yellow"/>
          <w:lang w:eastAsia="zh-TW"/>
        </w:rPr>
        <w:t>Remedy #</w:t>
      </w:r>
      <w:r w:rsidR="0045557C">
        <w:rPr>
          <w:rFonts w:hint="eastAsia"/>
          <w:b/>
          <w:highlight w:val="yellow"/>
          <w:lang w:eastAsia="ko-KR"/>
        </w:rPr>
        <w:t>11</w:t>
      </w:r>
      <w:r w:rsidRPr="00010EF4">
        <w:rPr>
          <w:rFonts w:hint="eastAsia"/>
          <w:b/>
          <w:highlight w:val="yellow"/>
          <w:lang w:eastAsia="zh-TW"/>
        </w:rPr>
        <w:t xml:space="preserve">: Adopt the following proposed modification from page </w:t>
      </w:r>
      <w:r w:rsidRPr="00010EF4">
        <w:rPr>
          <w:rFonts w:hint="eastAsia"/>
          <w:b/>
          <w:highlight w:val="yellow"/>
          <w:lang w:eastAsia="ko-KR"/>
        </w:rPr>
        <w:t>7</w:t>
      </w:r>
      <w:r>
        <w:rPr>
          <w:rFonts w:hint="eastAsia"/>
          <w:b/>
          <w:highlight w:val="yellow"/>
          <w:lang w:eastAsia="ko-KR"/>
        </w:rPr>
        <w:t>8</w:t>
      </w:r>
      <w:r w:rsidRPr="00010EF4">
        <w:rPr>
          <w:rFonts w:hint="eastAsia"/>
          <w:b/>
          <w:highlight w:val="yellow"/>
          <w:lang w:eastAsia="zh-TW"/>
        </w:rPr>
        <w:t xml:space="preserve">, </w:t>
      </w:r>
      <w:r w:rsidRPr="00010EF4">
        <w:rPr>
          <w:rFonts w:hint="eastAsia"/>
          <w:b/>
          <w:highlight w:val="yellow"/>
          <w:lang w:eastAsia="ko-KR"/>
        </w:rPr>
        <w:t>Table 106</w:t>
      </w:r>
      <w:r>
        <w:rPr>
          <w:rFonts w:hint="eastAsia"/>
          <w:b/>
          <w:highlight w:val="yellow"/>
          <w:lang w:eastAsia="ko-KR"/>
        </w:rPr>
        <w:t>ll</w:t>
      </w:r>
      <w:r w:rsidRPr="00010EF4">
        <w:rPr>
          <w:rFonts w:hint="eastAsia"/>
          <w:b/>
          <w:highlight w:val="yellow"/>
          <w:lang w:eastAsia="zh-TW"/>
        </w:rPr>
        <w:t>]</w:t>
      </w:r>
    </w:p>
    <w:p w:rsidR="00B826F9" w:rsidRPr="00010EF4" w:rsidRDefault="00DA48A8" w:rsidP="00DA48A8">
      <w:pPr>
        <w:pStyle w:val="IEEEStdsLevel5Header"/>
        <w:numPr>
          <w:ilvl w:val="0"/>
          <w:numId w:val="0"/>
        </w:num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6.2.3.65.38  </w:t>
      </w:r>
      <w:r w:rsidR="00B826F9" w:rsidRPr="00010EF4">
        <w:rPr>
          <w:rFonts w:eastAsia="맑은 고딕"/>
          <w:lang w:eastAsia="ko-KR"/>
        </w:rPr>
        <w:t>AAI-DC-CTS</w:t>
      </w:r>
    </w:p>
    <w:p w:rsidR="00B826F9" w:rsidRPr="00010EF4" w:rsidRDefault="00B826F9" w:rsidP="00B826F9">
      <w:pPr>
        <w:pStyle w:val="IEEEStdsParagraph"/>
        <w:rPr>
          <w:rFonts w:eastAsia="맑은 고딕"/>
          <w:lang w:eastAsia="ko-KR"/>
        </w:rPr>
      </w:pPr>
      <w:r w:rsidRPr="00010EF4">
        <w:rPr>
          <w:rFonts w:eastAsia="맑은 고딕"/>
          <w:lang w:eastAsia="ko-KR"/>
        </w:rPr>
        <w:t>An HR-MS transmits an AAI-DC-CTS message in response to AAI-DC-RTS message.</w:t>
      </w:r>
    </w:p>
    <w:p w:rsidR="00B826F9" w:rsidRPr="00010EF4" w:rsidRDefault="00B826F9" w:rsidP="00B826F9">
      <w:pPr>
        <w:pStyle w:val="a5"/>
      </w:pPr>
      <w:r w:rsidRPr="00010EF4">
        <w:t>Table 106</w:t>
      </w:r>
      <w:r w:rsidR="00892BF1">
        <w:fldChar w:fldCharType="begin"/>
      </w:r>
      <w:r w:rsidR="00892BF1">
        <w:instrText xml:space="preserve"> SEQ Table_106 \* alphabetic </w:instrText>
      </w:r>
      <w:r w:rsidR="00892BF1">
        <w:fldChar w:fldCharType="separate"/>
      </w:r>
      <w:r w:rsidRPr="00010EF4">
        <w:rPr>
          <w:noProof/>
        </w:rPr>
        <w:t>ll</w:t>
      </w:r>
      <w:r w:rsidR="00892BF1">
        <w:rPr>
          <w:noProof/>
        </w:rPr>
        <w:fldChar w:fldCharType="end"/>
      </w:r>
      <w:r w:rsidRPr="00010EF4">
        <w:t xml:space="preserve"> – AAI-DC-CTS message field description</w:t>
      </w:r>
    </w:p>
    <w:tbl>
      <w:tblPr>
        <w:tblW w:w="9521" w:type="dxa"/>
        <w:jc w:val="center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708"/>
        <w:gridCol w:w="4134"/>
        <w:gridCol w:w="1701"/>
      </w:tblGrid>
      <w:tr w:rsidR="00B826F9" w:rsidRPr="00010EF4" w:rsidTr="002A47F8">
        <w:trPr>
          <w:trHeight w:val="212"/>
          <w:jc w:val="center"/>
        </w:trPr>
        <w:tc>
          <w:tcPr>
            <w:tcW w:w="2978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Field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Size (bits)</w:t>
            </w:r>
          </w:p>
        </w:tc>
        <w:tc>
          <w:tcPr>
            <w:tcW w:w="4134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Value/Description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Condition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Source DCTID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Indicates a source HR-MS address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 xml:space="preserve">Destination DCTID or DCGID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Indicates a destination HR-MS (Group) address.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 xml:space="preserve">Recommended Index of Burst Size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8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Indicates a recommended index of burst size for a dedicated channel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Maximum Number of HARQ Retransmission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2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Indicates maximum number of PHY burst retransmission for HARQ operation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P</w:t>
            </w:r>
            <w:r w:rsidRPr="00010EF4">
              <w:rPr>
                <w:sz w:val="20"/>
                <w:lang w:val="en-US" w:eastAsia="ko-KR"/>
              </w:rPr>
              <w:t xml:space="preserve">iggyback </w:t>
            </w:r>
            <w:r w:rsidRPr="00010EF4">
              <w:rPr>
                <w:rFonts w:hint="eastAsia"/>
                <w:sz w:val="20"/>
                <w:lang w:val="en-US" w:eastAsia="ko-KR"/>
              </w:rPr>
              <w:t>M</w:t>
            </w:r>
            <w:r w:rsidRPr="00010EF4">
              <w:rPr>
                <w:sz w:val="20"/>
                <w:lang w:val="en-US" w:eastAsia="ko-KR"/>
              </w:rPr>
              <w:t xml:space="preserve">essage </w:t>
            </w:r>
            <w:r w:rsidRPr="00010EF4">
              <w:rPr>
                <w:rFonts w:hint="eastAsia"/>
                <w:sz w:val="20"/>
                <w:lang w:val="en-US" w:eastAsia="ko-KR"/>
              </w:rPr>
              <w:t>I</w:t>
            </w:r>
            <w:r w:rsidRPr="00010EF4">
              <w:rPr>
                <w:sz w:val="20"/>
                <w:lang w:val="en-US" w:eastAsia="ko-KR"/>
              </w:rPr>
              <w:t>ndicator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Indicates whether a control message is piggybacked or not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0: no piggyback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1: MAC control message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i/>
                <w:sz w:val="20"/>
                <w:lang w:val="en-US" w:eastAsia="ko-KR"/>
              </w:rPr>
            </w:pPr>
            <w:r w:rsidRPr="00010EF4">
              <w:rPr>
                <w:rFonts w:hint="eastAsia"/>
                <w:i/>
                <w:sz w:val="20"/>
                <w:lang w:val="en-US" w:eastAsia="ko-KR"/>
              </w:rPr>
              <w:t>Reserved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trike/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MAC Control Message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i/>
                <w:sz w:val="20"/>
                <w:lang w:val="en-US" w:eastAsia="ko-KR"/>
              </w:rPr>
            </w:pPr>
            <w:r w:rsidRPr="00010EF4">
              <w:rPr>
                <w:rFonts w:hint="eastAsia"/>
                <w:i/>
                <w:sz w:val="20"/>
                <w:lang w:val="en-US" w:eastAsia="ko-KR"/>
              </w:rPr>
              <w:t>variable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DA48A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MAC control message</w:t>
            </w:r>
            <w:r w:rsidRPr="00DA48A8">
              <w:rPr>
                <w:rFonts w:hint="eastAsia"/>
                <w:strike/>
                <w:color w:val="FF0000"/>
                <w:sz w:val="20"/>
                <w:lang w:val="en-US" w:eastAsia="ko-KR"/>
              </w:rPr>
              <w:t>s in Table 1216 except AAI-DC-RTS and AAI-DC-CTS messages</w:t>
            </w:r>
            <w:r w:rsidR="00DA48A8" w:rsidRPr="00DA48A8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 </w:t>
            </w:r>
            <w:r w:rsidR="00DA3439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is </w:t>
            </w:r>
            <w:r w:rsidR="00DA48A8" w:rsidRPr="00DA48A8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AAI-DC-LEST-R</w:t>
            </w:r>
            <w:r w:rsidR="00DA48A8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SP</w:t>
            </w:r>
            <w:r w:rsidR="00DA48A8" w:rsidRPr="00DA48A8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, AAI-DC-RCHG-R</w:t>
            </w:r>
            <w:r w:rsidR="00DA48A8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SP,</w:t>
            </w:r>
            <w:r w:rsidR="00DA48A8" w:rsidRPr="00DA48A8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 or AAI-DC-RELAY-R</w:t>
            </w:r>
            <w:r w:rsidR="00DA48A8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SP</w:t>
            </w:r>
            <w:r w:rsidRPr="00010EF4">
              <w:rPr>
                <w:rFonts w:hint="eastAsia"/>
                <w:sz w:val="20"/>
                <w:lang w:val="en-US" w:eastAsia="ko-K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P</w:t>
            </w:r>
            <w:r w:rsidRPr="00010EF4">
              <w:rPr>
                <w:rFonts w:hint="eastAsia"/>
                <w:sz w:val="20"/>
                <w:lang w:val="en-US" w:eastAsia="ko-KR"/>
              </w:rPr>
              <w:t>resent if Piggyback message indicator is set to 1</w:t>
            </w:r>
          </w:p>
        </w:tc>
      </w:tr>
    </w:tbl>
    <w:p w:rsidR="00B826F9" w:rsidRPr="00010EF4" w:rsidRDefault="00B826F9" w:rsidP="003D334B">
      <w:pPr>
        <w:pStyle w:val="Body"/>
        <w:spacing w:line="360" w:lineRule="auto"/>
        <w:rPr>
          <w:lang w:eastAsia="ko-KR"/>
        </w:rPr>
      </w:pPr>
    </w:p>
    <w:p w:rsidR="00DA48A8" w:rsidRPr="00010EF4" w:rsidRDefault="00DA48A8" w:rsidP="00DA48A8">
      <w:pPr>
        <w:pStyle w:val="Body"/>
        <w:spacing w:line="360" w:lineRule="auto"/>
        <w:rPr>
          <w:b/>
          <w:lang w:eastAsia="ko-KR"/>
        </w:rPr>
      </w:pPr>
      <w:r w:rsidRPr="00010EF4">
        <w:rPr>
          <w:rFonts w:hint="eastAsia"/>
          <w:b/>
          <w:highlight w:val="yellow"/>
          <w:lang w:eastAsia="ko-KR"/>
        </w:rPr>
        <w:t>[</w:t>
      </w:r>
      <w:r w:rsidRPr="00010EF4">
        <w:rPr>
          <w:rFonts w:hint="eastAsia"/>
          <w:b/>
          <w:highlight w:val="yellow"/>
          <w:lang w:eastAsia="zh-TW"/>
        </w:rPr>
        <w:t>Remedy #</w:t>
      </w:r>
      <w:r w:rsidR="0045557C">
        <w:rPr>
          <w:rFonts w:hint="eastAsia"/>
          <w:b/>
          <w:highlight w:val="yellow"/>
          <w:lang w:eastAsia="ko-KR"/>
        </w:rPr>
        <w:t>12</w:t>
      </w:r>
      <w:r w:rsidRPr="00010EF4">
        <w:rPr>
          <w:rFonts w:hint="eastAsia"/>
          <w:b/>
          <w:highlight w:val="yellow"/>
          <w:lang w:eastAsia="zh-TW"/>
        </w:rPr>
        <w:t xml:space="preserve">: Adopt the following proposed modification from page </w:t>
      </w:r>
      <w:r w:rsidRPr="00010EF4">
        <w:rPr>
          <w:rFonts w:hint="eastAsia"/>
          <w:b/>
          <w:highlight w:val="yellow"/>
          <w:lang w:eastAsia="ko-KR"/>
        </w:rPr>
        <w:t>7</w:t>
      </w:r>
      <w:r>
        <w:rPr>
          <w:rFonts w:hint="eastAsia"/>
          <w:b/>
          <w:highlight w:val="yellow"/>
          <w:lang w:eastAsia="ko-KR"/>
        </w:rPr>
        <w:t>9</w:t>
      </w:r>
      <w:r w:rsidRPr="00010EF4">
        <w:rPr>
          <w:rFonts w:hint="eastAsia"/>
          <w:b/>
          <w:highlight w:val="yellow"/>
          <w:lang w:eastAsia="zh-TW"/>
        </w:rPr>
        <w:t xml:space="preserve">, </w:t>
      </w:r>
      <w:r w:rsidRPr="00010EF4">
        <w:rPr>
          <w:rFonts w:hint="eastAsia"/>
          <w:b/>
          <w:highlight w:val="yellow"/>
          <w:lang w:eastAsia="ko-KR"/>
        </w:rPr>
        <w:t>Table 106</w:t>
      </w:r>
      <w:r>
        <w:rPr>
          <w:rFonts w:hint="eastAsia"/>
          <w:b/>
          <w:highlight w:val="yellow"/>
          <w:lang w:eastAsia="ko-KR"/>
        </w:rPr>
        <w:t>nn</w:t>
      </w:r>
      <w:r w:rsidRPr="00010EF4">
        <w:rPr>
          <w:rFonts w:hint="eastAsia"/>
          <w:b/>
          <w:highlight w:val="yellow"/>
          <w:lang w:eastAsia="zh-TW"/>
        </w:rPr>
        <w:t>]</w:t>
      </w:r>
    </w:p>
    <w:p w:rsidR="00B826F9" w:rsidRPr="00010EF4" w:rsidRDefault="00DA48A8" w:rsidP="00DA48A8">
      <w:pPr>
        <w:pStyle w:val="IEEEStdsLevel5Header"/>
        <w:numPr>
          <w:ilvl w:val="0"/>
          <w:numId w:val="0"/>
        </w:num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6.2.3.65.40  </w:t>
      </w:r>
      <w:r w:rsidR="00B826F9" w:rsidRPr="00010EF4">
        <w:rPr>
          <w:rFonts w:eastAsia="맑은 고딕"/>
          <w:lang w:eastAsia="ko-KR"/>
        </w:rPr>
        <w:t>AAI-DC-RELAY-ADV</w:t>
      </w:r>
    </w:p>
    <w:p w:rsidR="00B826F9" w:rsidRPr="00010EF4" w:rsidRDefault="00B826F9" w:rsidP="00B826F9">
      <w:pPr>
        <w:pStyle w:val="IEEEStdsParagraph"/>
        <w:rPr>
          <w:rFonts w:eastAsia="맑은 고딕"/>
          <w:lang w:eastAsia="ko-KR"/>
        </w:rPr>
      </w:pPr>
      <w:r w:rsidRPr="00010EF4">
        <w:rPr>
          <w:rFonts w:eastAsia="맑은 고딕"/>
          <w:lang w:eastAsia="ko-KR"/>
        </w:rPr>
        <w:t>A relaying HR-MS transmits an AAI-DC-RELAY-ADV message to broadcast its information.</w:t>
      </w:r>
    </w:p>
    <w:p w:rsidR="00B826F9" w:rsidRPr="00010EF4" w:rsidRDefault="00B826F9" w:rsidP="00B826F9">
      <w:pPr>
        <w:pStyle w:val="a5"/>
      </w:pPr>
      <w:r w:rsidRPr="00010EF4">
        <w:t>Table 106</w:t>
      </w:r>
      <w:r w:rsidR="00892BF1">
        <w:fldChar w:fldCharType="begin"/>
      </w:r>
      <w:r w:rsidR="00892BF1">
        <w:instrText xml:space="preserve"> SEQ Table_106 \* alphabetic </w:instrText>
      </w:r>
      <w:r w:rsidR="00892BF1">
        <w:fldChar w:fldCharType="separate"/>
      </w:r>
      <w:r w:rsidRPr="00010EF4">
        <w:rPr>
          <w:noProof/>
        </w:rPr>
        <w:t>nn</w:t>
      </w:r>
      <w:r w:rsidR="00892BF1">
        <w:rPr>
          <w:noProof/>
        </w:rPr>
        <w:fldChar w:fldCharType="end"/>
      </w:r>
      <w:r w:rsidRPr="00010EF4">
        <w:t xml:space="preserve"> – AAI-DC-RELAY-ADV message field description</w:t>
      </w:r>
    </w:p>
    <w:tbl>
      <w:tblPr>
        <w:tblW w:w="9145" w:type="dxa"/>
        <w:jc w:val="center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7"/>
        <w:gridCol w:w="708"/>
        <w:gridCol w:w="3838"/>
        <w:gridCol w:w="1842"/>
      </w:tblGrid>
      <w:tr w:rsidR="00B826F9" w:rsidRPr="00010EF4" w:rsidTr="002A47F8">
        <w:trPr>
          <w:trHeight w:val="212"/>
          <w:tblHeader/>
          <w:jc w:val="center"/>
        </w:trPr>
        <w:tc>
          <w:tcPr>
            <w:tcW w:w="2757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Field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Size (bits)</w:t>
            </w:r>
          </w:p>
        </w:tc>
        <w:tc>
          <w:tcPr>
            <w:tcW w:w="3838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Value/Description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Condition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 xml:space="preserve">Relay </w:t>
            </w:r>
            <w:r w:rsidRPr="00010EF4">
              <w:rPr>
                <w:sz w:val="20"/>
                <w:lang w:val="en-US" w:eastAsia="ko-KR"/>
              </w:rPr>
              <w:t>DCTID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DC Terminal Identifier.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 xml:space="preserve">Indicate the HR-MS </w:t>
            </w:r>
            <w:r w:rsidRPr="00010EF4">
              <w:rPr>
                <w:rFonts w:hint="eastAsia"/>
                <w:sz w:val="20"/>
                <w:lang w:val="en-US" w:eastAsia="ko-KR"/>
              </w:rPr>
              <w:t>which relays packets between two TDC links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Relay Status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Indicate that the relaying HR-MS is available for two-hop operation.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0x0: available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0x1: relaying packets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lastRenderedPageBreak/>
              <w:t>Relay Traffic</w:t>
            </w:r>
            <w:r w:rsidRPr="00010EF4">
              <w:rPr>
                <w:sz w:val="20"/>
                <w:lang w:val="en-US" w:eastAsia="ko-KR"/>
              </w:rPr>
              <w:t xml:space="preserve"> </w:t>
            </w:r>
            <w:r w:rsidRPr="00010EF4">
              <w:rPr>
                <w:rFonts w:hint="eastAsia"/>
                <w:sz w:val="20"/>
                <w:lang w:val="en-US" w:eastAsia="ko-KR"/>
              </w:rPr>
              <w:t>P</w:t>
            </w:r>
            <w:r w:rsidRPr="00010EF4">
              <w:rPr>
                <w:sz w:val="20"/>
                <w:lang w:val="en-US" w:eastAsia="ko-KR"/>
              </w:rPr>
              <w:t>riority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adjustRightInd w:val="0"/>
              <w:rPr>
                <w:rFonts w:eastAsia="맑은 고딕"/>
                <w:kern w:val="1"/>
                <w:lang w:eastAsia="ko-KR"/>
              </w:rPr>
            </w:pPr>
            <w:r w:rsidRPr="00010EF4">
              <w:rPr>
                <w:rFonts w:eastAsia="맑은 고딕" w:hint="eastAsia"/>
                <w:kern w:val="1"/>
                <w:lang w:eastAsia="ko-KR"/>
              </w:rPr>
              <w:t>Indicate the traffic priority for relaying packets</w:t>
            </w:r>
          </w:p>
          <w:p w:rsidR="00B826F9" w:rsidRPr="00010EF4" w:rsidRDefault="00B826F9" w:rsidP="002A47F8">
            <w:pPr>
              <w:adjustRightInd w:val="0"/>
              <w:rPr>
                <w:rFonts w:eastAsia="맑은 고딕"/>
                <w:kern w:val="1"/>
                <w:lang w:eastAsia="ko-KR"/>
              </w:rPr>
            </w:pPr>
            <w:r w:rsidRPr="00010EF4">
              <w:rPr>
                <w:rFonts w:eastAsia="맑은 고딕"/>
                <w:kern w:val="1"/>
                <w:lang w:eastAsia="ko-KR"/>
              </w:rPr>
              <w:t>0 to 7: Higher numbers indicate higher priority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Default: 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For (i=0; i&lt;N_</w:t>
            </w:r>
            <w:r w:rsidRPr="00010EF4">
              <w:rPr>
                <w:rFonts w:hint="eastAsia"/>
                <w:sz w:val="20"/>
                <w:lang w:val="en-US" w:eastAsia="ko-KR"/>
              </w:rPr>
              <w:t>Reserved_DCH</w:t>
            </w:r>
            <w:r w:rsidRPr="00010EF4">
              <w:rPr>
                <w:sz w:val="20"/>
                <w:lang w:val="en-US" w:eastAsia="ko-KR"/>
              </w:rPr>
              <w:t>; i++) {</w:t>
            </w:r>
            <w:r w:rsidRPr="00010EF4">
              <w:rPr>
                <w:sz w:val="20"/>
                <w:lang w:val="en-US" w:eastAsia="ko-KR"/>
              </w:rPr>
              <w:tab/>
            </w:r>
            <w:r w:rsidRPr="00010EF4">
              <w:rPr>
                <w:sz w:val="20"/>
                <w:lang w:val="en-US" w:eastAsia="ko-KR"/>
              </w:rPr>
              <w:tab/>
            </w:r>
            <w:r w:rsidRPr="00010EF4">
              <w:rPr>
                <w:sz w:val="20"/>
                <w:lang w:val="en-US" w:eastAsia="ko-KR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N_</w:t>
            </w:r>
            <w:r w:rsidRPr="00010EF4">
              <w:rPr>
                <w:rFonts w:hint="eastAsia"/>
                <w:sz w:val="20"/>
                <w:lang w:val="en-US" w:eastAsia="ko-KR"/>
              </w:rPr>
              <w:t>Reserved_DCH</w:t>
            </w:r>
            <w:r w:rsidRPr="00010EF4">
              <w:rPr>
                <w:sz w:val="20"/>
                <w:lang w:val="en-US" w:eastAsia="ko-KR"/>
              </w:rPr>
              <w:t xml:space="preserve"> is the number of dedicated channels</w:t>
            </w:r>
            <w:r w:rsidRPr="00010EF4">
              <w:rPr>
                <w:rFonts w:hint="eastAsia"/>
                <w:sz w:val="20"/>
                <w:lang w:val="en-US" w:eastAsia="ko-KR"/>
              </w:rPr>
              <w:t xml:space="preserve"> for reservation</w:t>
            </w:r>
          </w:p>
          <w:p w:rsidR="00DA48A8" w:rsidRPr="00DA48A8" w:rsidRDefault="00DA48A8" w:rsidP="002A47F8">
            <w:pPr>
              <w:pStyle w:val="af5"/>
              <w:spacing w:after="0"/>
              <w:rPr>
                <w:sz w:val="20"/>
                <w:u w:val="single"/>
                <w:lang w:val="en-US" w:eastAsia="ko-KR"/>
              </w:rPr>
            </w:pPr>
            <w:r w:rsidRPr="00DA48A8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Range [0..36]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</w:t>
            </w:r>
            <w:r w:rsidRPr="00010EF4">
              <w:rPr>
                <w:rFonts w:hint="eastAsia"/>
                <w:sz w:val="20"/>
                <w:lang w:val="en-US" w:eastAsia="ko-KR"/>
              </w:rPr>
              <w:t>irect Mode Zone Type for Reservation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>Direct mode zone type of a reserved DCH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>0x0: Common direct mode zone (CDMZ)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>0x1: Common direct mode zone extended (CDMZ-E)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>0x2: Cell specific direct mode zone (CSDMZ)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 xml:space="preserve">0x3 to 0xF: </w:t>
            </w:r>
            <w:r w:rsidRPr="00010EF4">
              <w:rPr>
                <w:rFonts w:ascii="Times New Roman" w:eastAsia="맑은 고딕" w:hint="eastAsia"/>
                <w:i/>
                <w:kern w:val="1"/>
                <w:sz w:val="20"/>
              </w:rPr>
              <w:t>Reserved</w:t>
            </w:r>
            <w:r w:rsidRPr="00010EF4">
              <w:rPr>
                <w:rFonts w:ascii="Times New Roman" w:eastAsia="맑은 고딕" w:hint="eastAsia"/>
                <w:kern w:val="1"/>
                <w:sz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DCH Number for Reservation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6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/>
                <w:kern w:val="1"/>
                <w:sz w:val="20"/>
              </w:rPr>
              <w:t>R</w:t>
            </w:r>
            <w:r w:rsidRPr="00010EF4">
              <w:rPr>
                <w:rFonts w:ascii="Times New Roman" w:eastAsia="맑은 고딕" w:hint="eastAsia"/>
                <w:kern w:val="1"/>
                <w:sz w:val="20"/>
              </w:rPr>
              <w:t>eserved DCH</w:t>
            </w:r>
            <w:r w:rsidRPr="00010EF4">
              <w:rPr>
                <w:rFonts w:ascii="Times New Roman" w:eastAsia="맑은 고딕"/>
                <w:kern w:val="1"/>
                <w:sz w:val="20"/>
              </w:rPr>
              <w:t xml:space="preserve"> number</w:t>
            </w:r>
            <w:r w:rsidRPr="00010EF4">
              <w:rPr>
                <w:rFonts w:ascii="Times New Roman" w:eastAsia="맑은 고딕" w:hint="eastAsia"/>
                <w:kern w:val="1"/>
                <w:sz w:val="20"/>
              </w:rPr>
              <w:t xml:space="preserve"> on the zone of Direct Mode Zone Type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}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</w:p>
        </w:tc>
      </w:tr>
    </w:tbl>
    <w:p w:rsidR="00DA48A8" w:rsidRDefault="00DA48A8" w:rsidP="00DA48A8">
      <w:pPr>
        <w:pStyle w:val="Body"/>
        <w:spacing w:line="360" w:lineRule="auto"/>
        <w:rPr>
          <w:b/>
          <w:highlight w:val="yellow"/>
          <w:lang w:eastAsia="ko-KR"/>
        </w:rPr>
      </w:pPr>
      <w:bookmarkStart w:id="1" w:name="_Toc310325963"/>
    </w:p>
    <w:p w:rsidR="00DA48A8" w:rsidRPr="00010EF4" w:rsidRDefault="00DA48A8" w:rsidP="00DA48A8">
      <w:pPr>
        <w:pStyle w:val="Body"/>
        <w:spacing w:line="360" w:lineRule="auto"/>
        <w:rPr>
          <w:b/>
          <w:lang w:eastAsia="ko-KR"/>
        </w:rPr>
      </w:pPr>
      <w:r w:rsidRPr="00010EF4">
        <w:rPr>
          <w:rFonts w:hint="eastAsia"/>
          <w:b/>
          <w:highlight w:val="yellow"/>
          <w:lang w:eastAsia="ko-KR"/>
        </w:rPr>
        <w:t>[</w:t>
      </w:r>
      <w:r w:rsidRPr="00010EF4">
        <w:rPr>
          <w:rFonts w:hint="eastAsia"/>
          <w:b/>
          <w:highlight w:val="yellow"/>
          <w:lang w:eastAsia="zh-TW"/>
        </w:rPr>
        <w:t>Remedy #</w:t>
      </w:r>
      <w:r w:rsidR="0045557C">
        <w:rPr>
          <w:rFonts w:hint="eastAsia"/>
          <w:b/>
          <w:highlight w:val="yellow"/>
          <w:lang w:eastAsia="ko-KR"/>
        </w:rPr>
        <w:t>13</w:t>
      </w:r>
      <w:r w:rsidRPr="00010EF4">
        <w:rPr>
          <w:rFonts w:hint="eastAsia"/>
          <w:b/>
          <w:highlight w:val="yellow"/>
          <w:lang w:eastAsia="zh-TW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80</w:t>
      </w:r>
      <w:r w:rsidRPr="00010EF4">
        <w:rPr>
          <w:rFonts w:hint="eastAsia"/>
          <w:b/>
          <w:highlight w:val="yellow"/>
          <w:lang w:eastAsia="zh-TW"/>
        </w:rPr>
        <w:t xml:space="preserve">, </w:t>
      </w:r>
      <w:r w:rsidRPr="00010EF4">
        <w:rPr>
          <w:rFonts w:hint="eastAsia"/>
          <w:b/>
          <w:highlight w:val="yellow"/>
          <w:lang w:eastAsia="ko-KR"/>
        </w:rPr>
        <w:t>Table 106</w:t>
      </w:r>
      <w:r>
        <w:rPr>
          <w:rFonts w:hint="eastAsia"/>
          <w:b/>
          <w:highlight w:val="yellow"/>
          <w:lang w:eastAsia="ko-KR"/>
        </w:rPr>
        <w:t>pp</w:t>
      </w:r>
      <w:r w:rsidRPr="00010EF4">
        <w:rPr>
          <w:rFonts w:hint="eastAsia"/>
          <w:b/>
          <w:highlight w:val="yellow"/>
          <w:lang w:eastAsia="zh-TW"/>
        </w:rPr>
        <w:t>]</w:t>
      </w:r>
    </w:p>
    <w:bookmarkEnd w:id="1"/>
    <w:p w:rsidR="00B826F9" w:rsidRPr="00010EF4" w:rsidRDefault="00DA48A8" w:rsidP="00DA48A8">
      <w:pPr>
        <w:pStyle w:val="IEEEStdsLevel5Header"/>
        <w:numPr>
          <w:ilvl w:val="0"/>
          <w:numId w:val="0"/>
        </w:num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6.2.3.65.42  </w:t>
      </w:r>
      <w:r w:rsidR="00B826F9" w:rsidRPr="00010EF4">
        <w:rPr>
          <w:rFonts w:eastAsia="맑은 고딕"/>
          <w:lang w:eastAsia="ko-KR"/>
        </w:rPr>
        <w:t>AAI-DC-RELAY-RSP</w:t>
      </w:r>
    </w:p>
    <w:p w:rsidR="00B826F9" w:rsidRPr="00010EF4" w:rsidRDefault="00B826F9" w:rsidP="00B826F9">
      <w:pPr>
        <w:pStyle w:val="IEEEStdsParagraph"/>
        <w:rPr>
          <w:rFonts w:eastAsia="맑은 고딕"/>
          <w:lang w:eastAsia="ko-KR"/>
        </w:rPr>
      </w:pPr>
      <w:r w:rsidRPr="00010EF4">
        <w:rPr>
          <w:rFonts w:eastAsia="맑은 고딕"/>
          <w:lang w:eastAsia="ko-KR"/>
        </w:rPr>
        <w:t>An HR-MS transmits a AAI- DC-RELAY-RSP message in response to a received AAI- DC-RELAY-REQ message.</w:t>
      </w:r>
    </w:p>
    <w:p w:rsidR="00B826F9" w:rsidRPr="00010EF4" w:rsidRDefault="00B826F9" w:rsidP="00B826F9">
      <w:pPr>
        <w:pStyle w:val="a5"/>
      </w:pPr>
      <w:r w:rsidRPr="00010EF4">
        <w:t>Table 106</w:t>
      </w:r>
      <w:r w:rsidR="00892BF1">
        <w:fldChar w:fldCharType="begin"/>
      </w:r>
      <w:r w:rsidR="00892BF1">
        <w:instrText xml:space="preserve"> SEQ Table_106 \* alphabetic </w:instrText>
      </w:r>
      <w:r w:rsidR="00892BF1">
        <w:fldChar w:fldCharType="separate"/>
      </w:r>
      <w:r w:rsidRPr="00010EF4">
        <w:rPr>
          <w:noProof/>
        </w:rPr>
        <w:t>pp</w:t>
      </w:r>
      <w:r w:rsidR="00892BF1">
        <w:rPr>
          <w:noProof/>
        </w:rPr>
        <w:fldChar w:fldCharType="end"/>
      </w:r>
      <w:r w:rsidRPr="00010EF4">
        <w:t xml:space="preserve"> – AAI-DC-RELAY-RSP message field description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692"/>
        <w:gridCol w:w="3863"/>
        <w:gridCol w:w="1824"/>
      </w:tblGrid>
      <w:tr w:rsidR="00B826F9" w:rsidRPr="00010EF4" w:rsidTr="002A47F8">
        <w:trPr>
          <w:trHeight w:val="212"/>
          <w:tblHeader/>
          <w:jc w:val="center"/>
        </w:trPr>
        <w:tc>
          <w:tcPr>
            <w:tcW w:w="2986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Field</w:t>
            </w:r>
          </w:p>
        </w:tc>
        <w:tc>
          <w:tcPr>
            <w:tcW w:w="692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Size (bits)</w:t>
            </w:r>
          </w:p>
        </w:tc>
        <w:tc>
          <w:tcPr>
            <w:tcW w:w="3863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Value/Description</w:t>
            </w:r>
          </w:p>
        </w:tc>
        <w:tc>
          <w:tcPr>
            <w:tcW w:w="1824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Condition</w:t>
            </w:r>
          </w:p>
        </w:tc>
      </w:tr>
      <w:tr w:rsidR="00B826F9" w:rsidRPr="00010EF4" w:rsidTr="002A47F8">
        <w:trPr>
          <w:trHeight w:val="535"/>
          <w:jc w:val="center"/>
        </w:trPr>
        <w:tc>
          <w:tcPr>
            <w:tcW w:w="2986" w:type="dxa"/>
            <w:tcBorders>
              <w:top w:val="doub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Link Change Count</w:t>
            </w:r>
          </w:p>
        </w:tc>
        <w:tc>
          <w:tcPr>
            <w:tcW w:w="692" w:type="dxa"/>
            <w:tcBorders>
              <w:top w:val="doub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3863" w:type="dxa"/>
            <w:tcBorders>
              <w:top w:val="doub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Link Change Count from the corresponding</w:t>
            </w:r>
            <w:r w:rsidRPr="00010EF4">
              <w:rPr>
                <w:rFonts w:hint="eastAsia"/>
                <w:sz w:val="20"/>
                <w:lang w:eastAsia="ko-KR"/>
              </w:rPr>
              <w:t xml:space="preserve">  AAI-</w:t>
            </w:r>
            <w:r w:rsidRPr="00010EF4">
              <w:rPr>
                <w:rFonts w:hint="eastAsia"/>
                <w:sz w:val="20"/>
                <w:lang w:val="en-US" w:eastAsia="ko-KR"/>
              </w:rPr>
              <w:t>DCRELAY</w:t>
            </w:r>
            <w:r w:rsidRPr="00010EF4">
              <w:rPr>
                <w:sz w:val="20"/>
                <w:lang w:val="en-US" w:eastAsia="ko-KR"/>
              </w:rPr>
              <w:t>-REQ</w:t>
            </w:r>
          </w:p>
        </w:tc>
        <w:tc>
          <w:tcPr>
            <w:tcW w:w="1824" w:type="dxa"/>
            <w:tcBorders>
              <w:top w:val="doub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Shall always be present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Confirmation Code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Zero indicates the request was successful.</w:t>
            </w:r>
            <w:r w:rsidRPr="00010EF4">
              <w:rPr>
                <w:rFonts w:hint="eastAsia"/>
                <w:sz w:val="20"/>
                <w:lang w:val="en-US" w:eastAsia="ko-KR"/>
              </w:rPr>
              <w:t xml:space="preserve"> </w:t>
            </w:r>
            <w:r w:rsidRPr="00010EF4">
              <w:rPr>
                <w:sz w:val="20"/>
                <w:lang w:val="en-US" w:eastAsia="ko-KR"/>
              </w:rPr>
              <w:t>Nonzero indicates failure</w:t>
            </w:r>
            <w:r w:rsidRPr="00010EF4">
              <w:rPr>
                <w:rFonts w:hint="eastAsia"/>
                <w:sz w:val="20"/>
                <w:lang w:val="en-US" w:eastAsia="ko-KR"/>
              </w:rPr>
              <w:t>.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0x0: accept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0x1: reject with a recommended DCH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0x2: wait next response message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 xml:space="preserve">0x3 to 0xF: </w:t>
            </w:r>
            <w:r w:rsidRPr="00010EF4">
              <w:rPr>
                <w:rFonts w:hint="eastAsia"/>
                <w:i/>
                <w:sz w:val="20"/>
                <w:lang w:val="en-US" w:eastAsia="ko-KR"/>
              </w:rPr>
              <w:t>reserved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Shall always be present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</w:t>
            </w:r>
            <w:r w:rsidRPr="00010EF4">
              <w:rPr>
                <w:rFonts w:hint="eastAsia"/>
                <w:sz w:val="20"/>
                <w:lang w:val="en-US" w:eastAsia="ko-KR"/>
              </w:rPr>
              <w:t>irect Mode Zone Type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>Direct mode zone type of a recommended DCH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>0x0: Common direct mode zone (CDMZ)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>0x1: Common direct mode zone extended (CDMZ-E)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>0x2: Cell specific direct mode zone (CSDMZ)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 xml:space="preserve">0x3 </w:t>
            </w:r>
            <w:r w:rsidRPr="00DA48A8">
              <w:rPr>
                <w:rFonts w:ascii="Times New Roman" w:eastAsia="맑은 고딕" w:hint="eastAsia"/>
                <w:strike/>
                <w:color w:val="FF0000"/>
                <w:kern w:val="1"/>
                <w:sz w:val="20"/>
              </w:rPr>
              <w:t>to 0xF</w:t>
            </w:r>
            <w:r w:rsidRPr="00010EF4">
              <w:rPr>
                <w:rFonts w:ascii="Times New Roman" w:eastAsia="맑은 고딕" w:hint="eastAsia"/>
                <w:kern w:val="1"/>
                <w:sz w:val="20"/>
              </w:rPr>
              <w:t xml:space="preserve">: </w:t>
            </w:r>
            <w:r w:rsidRPr="00010EF4">
              <w:rPr>
                <w:rFonts w:ascii="Times New Roman" w:eastAsia="맑은 고딕" w:hint="eastAsia"/>
                <w:i/>
                <w:kern w:val="1"/>
                <w:sz w:val="20"/>
              </w:rPr>
              <w:t>Reserved</w:t>
            </w:r>
            <w:r w:rsidRPr="00010EF4">
              <w:rPr>
                <w:rFonts w:ascii="Times New Roman" w:eastAsia="맑은 고딕" w:hint="eastAsia"/>
                <w:kern w:val="1"/>
                <w:sz w:val="20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>Present if Confirmation Code == 0x1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DCH Number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6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>Recommended DCH</w:t>
            </w:r>
            <w:r w:rsidRPr="00010EF4">
              <w:rPr>
                <w:rFonts w:ascii="Times New Roman" w:eastAsia="맑은 고딕"/>
                <w:kern w:val="1"/>
                <w:sz w:val="20"/>
              </w:rPr>
              <w:t xml:space="preserve"> number</w:t>
            </w:r>
            <w:r w:rsidRPr="00010EF4">
              <w:rPr>
                <w:rFonts w:ascii="Times New Roman" w:eastAsia="맑은 고딕" w:hint="eastAsia"/>
                <w:kern w:val="1"/>
                <w:sz w:val="20"/>
              </w:rPr>
              <w:t xml:space="preserve"> on zone of Direct Mode Zone Type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>Present if Confirmation Code == 0x1</w:t>
            </w:r>
          </w:p>
        </w:tc>
      </w:tr>
    </w:tbl>
    <w:p w:rsidR="00B826F9" w:rsidRPr="00010EF4" w:rsidRDefault="00B826F9" w:rsidP="003D334B">
      <w:pPr>
        <w:pStyle w:val="Body"/>
        <w:spacing w:line="360" w:lineRule="auto"/>
        <w:rPr>
          <w:lang w:eastAsia="ko-KR"/>
        </w:rPr>
      </w:pPr>
    </w:p>
    <w:p w:rsidR="00F55FCC" w:rsidRPr="00A43901" w:rsidRDefault="008026C9" w:rsidP="003D334B">
      <w:pPr>
        <w:pStyle w:val="Body"/>
        <w:spacing w:line="360" w:lineRule="auto"/>
        <w:rPr>
          <w:lang w:eastAsia="ko-KR"/>
        </w:rPr>
      </w:pPr>
      <w:r w:rsidRPr="00A43901">
        <w:t>[----------------------------------------------</w:t>
      </w:r>
      <w:r w:rsidRPr="00A43901">
        <w:rPr>
          <w:rFonts w:hint="eastAsia"/>
          <w:lang w:eastAsia="ko-KR"/>
        </w:rPr>
        <w:t>End</w:t>
      </w:r>
      <w:r w:rsidRPr="00A43901">
        <w:t xml:space="preserve"> of Text Proposal------------------------------------------------</w:t>
      </w:r>
      <w:r w:rsidRPr="00A43901">
        <w:rPr>
          <w:rFonts w:hint="eastAsia"/>
          <w:lang w:eastAsia="ko-KR"/>
        </w:rPr>
        <w:t>]</w:t>
      </w:r>
    </w:p>
    <w:p w:rsidR="002E6AB8" w:rsidRPr="00A43901" w:rsidRDefault="002E6AB8" w:rsidP="003D334B">
      <w:pPr>
        <w:pStyle w:val="Default"/>
        <w:spacing w:line="360" w:lineRule="auto"/>
        <w:rPr>
          <w:b/>
          <w:sz w:val="28"/>
          <w:lang w:eastAsia="ko-KR"/>
        </w:rPr>
      </w:pPr>
    </w:p>
    <w:sectPr w:rsidR="002E6AB8" w:rsidRPr="00A43901" w:rsidSect="00B826F9">
      <w:headerReference w:type="default" r:id="rId16"/>
      <w:footerReference w:type="default" r:id="rId17"/>
      <w:pgSz w:w="12240" w:h="15840"/>
      <w:pgMar w:top="720" w:right="1325" w:bottom="720" w:left="1276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BF1" w:rsidRDefault="00892BF1">
      <w:r>
        <w:separator/>
      </w:r>
    </w:p>
  </w:endnote>
  <w:endnote w:type="continuationSeparator" w:id="0">
    <w:p w:rsidR="00892BF1" w:rsidRDefault="0089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Default="00010EF4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05105" cy="172085"/>
              <wp:effectExtent l="0" t="1270" r="444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B3D" w:rsidRDefault="0037203F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474B3D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42418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1pt;width:16.15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ciiQIAABsFAAAOAAAAZHJzL2Uyb0RvYy54bWysVNtu3CAQfa/Uf0C8b3yRN1lb8UZN0q0q&#10;pRcp6QewgNeoGCiwa6dV/70DrDdJ+1JV9QMeYDicmTnD5dU0SHTg1gmtWlyc5RhxRTUTatfiLw+b&#10;xQoj54liRGrFW/zIHb5av351OZqGl7rXknGLAES5ZjQt7r03TZY52vOBuDNtuILNTtuBeJjaXcYs&#10;GQF9kFmZ5+fZqC0zVlPuHKzepk28jvhdx6n/1HWOeyRbDNx8HG0ct2HM1pek2VliekGPNMg/sBiI&#10;UHDpCeqWeIL2VvwBNQhqtdOdP6N6yHTXCcpjDBBNkf8WzX1PDI+xQHKcOaXJ/T9Y+vHw2SLBoHYY&#10;KTJAiR745NG1nlARsjMa14DTvQE3P8Fy8AyROnOn6VeHlL7pidrxN9bqseeEAbt4Mnt2NOG4ALId&#10;P2gG15C91xFo6uwQACEZCNChSo+nygQqFBbLfFnkS4wobBUXZb5aBm4ZaebDxjr/jusBBaPFFgof&#10;wcnhzvnkOrtE8loKthFSxondbW+kRQcCItnEL52VpidpNQoFrnPJNV7tnmNIFZCUDpjpurQCAQCB&#10;sBdCiYr4URdllV+X9WJzvrpYVJtquagv8tUiL+rr+jyv6up28zMwKKqmF4xxdScUn9VZVH9X/WOf&#10;JF1FfaKxxfWyXMbgXrA/hnWMNQ/fMb8v3AbhoVmlGFq8OjmRJhT9rWIQNmk8ETLZ2Uv6MWWQg/kf&#10;sxIlElSR9OGn7QQoQTdbzR5BLFZDMUER8MKA0Wv7HaMRurXF7tueWI6RfK9AcKG1Z8POxnY2iKJw&#10;tMUeo2Te+PQE7I0Vux6Qk6SVfgOi7EQUzBMLoBwm0IGR/PG1CC3+fB69nt609S8AAAD//wMAUEsD&#10;BBQABgAIAAAAIQAV5dBb2AAAAAMBAAAPAAAAZHJzL2Rvd25yZXYueG1sTI/BbsIwEETvlfoP1lbq&#10;rTgkUqEhDgIqeq0aKnE18RJHiddRbCD8fben9jia0cybYj25XlxxDK0nBfNZAgKp9qalRsH3Yf+y&#10;BBGiJqN7T6jgjgHW5eNDoXPjb/SF1yo2gkso5FqBjXHIpQy1RafDzA9I7J396HRkOTbSjPrG5a6X&#10;aZK8Sqdb4gWrB9xZrLvq4hRkn+niGD6q991wxLduGbbdmaxSz0/TZgUi4hT/wvCLz+hQMtPJX8gE&#10;0SvgI1FBCoK9LM1AnFgtMpBlIf+zlz8AAAD//wMAUEsBAi0AFAAGAAgAAAAhALaDOJL+AAAA4QEA&#10;ABMAAAAAAAAAAAAAAAAAAAAAAFtDb250ZW50X1R5cGVzXS54bWxQSwECLQAUAAYACAAAACEAOP0h&#10;/9YAAACUAQAACwAAAAAAAAAAAAAAAAAvAQAAX3JlbHMvLnJlbHNQSwECLQAUAAYACAAAACEArsTH&#10;IokCAAAbBQAADgAAAAAAAAAAAAAAAAAuAgAAZHJzL2Uyb0RvYy54bWxQSwECLQAUAAYACAAAACEA&#10;FeXQW9gAAAADAQAADwAAAAAAAAAAAAAAAADjBAAAZHJzL2Rvd25yZXYueG1sUEsFBgAAAAAEAAQA&#10;8wAAAOgFAAAAAA==&#10;" stroked="f">
              <v:fill opacity="0"/>
              <v:textbox inset="0,0,0,0">
                <w:txbxContent>
                  <w:p w:rsidR="00474B3D" w:rsidRDefault="0037203F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474B3D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42418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BF1" w:rsidRDefault="00892BF1">
      <w:r>
        <w:separator/>
      </w:r>
    </w:p>
  </w:footnote>
  <w:footnote w:type="continuationSeparator" w:id="0">
    <w:p w:rsidR="00892BF1" w:rsidRDefault="00892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2" w:name="OLE_LINK2"/>
    <w:r w:rsidRPr="009C07E4">
      <w:t>IEEE 802.</w:t>
    </w:r>
    <w:bookmarkStart w:id="3" w:name="OLE_LINK3"/>
    <w:r w:rsidRPr="009C07E4">
      <w:t>16-</w:t>
    </w:r>
    <w:r>
      <w:t>12</w:t>
    </w:r>
    <w:r w:rsidRPr="009C07E4">
      <w:t>-</w:t>
    </w:r>
    <w:r w:rsidR="004A5332">
      <w:rPr>
        <w:rFonts w:hint="eastAsia"/>
        <w:lang w:eastAsia="ko-KR"/>
      </w:rPr>
      <w:t>0317</w:t>
    </w:r>
    <w:r w:rsidRPr="009C07E4">
      <w:t>-</w:t>
    </w:r>
    <w:r w:rsidR="00420F78">
      <w:rPr>
        <w:rFonts w:hint="eastAsia"/>
        <w:lang w:eastAsia="ko-KR"/>
      </w:rPr>
      <w:t>01</w:t>
    </w:r>
    <w:r w:rsidRPr="009C07E4">
      <w:t>-</w:t>
    </w:r>
    <w:bookmarkEnd w:id="2"/>
    <w:bookmarkEnd w:id="3"/>
    <w:r w:rsidR="001742D6">
      <w:rPr>
        <w:rFonts w:hint="eastAsia"/>
        <w:lang w:eastAsia="ko-KR"/>
      </w:rPr>
      <w:t>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2DC4308"/>
    <w:multiLevelType w:val="multilevel"/>
    <w:tmpl w:val="7D802074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65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3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486104"/>
    <w:multiLevelType w:val="multilevel"/>
    <w:tmpl w:val="27ECEB62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65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25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5">
    <w:nsid w:val="6F956C21"/>
    <w:multiLevelType w:val="multilevel"/>
    <w:tmpl w:val="81367AA2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3741"/>
    <w:rsid w:val="00010EF4"/>
    <w:rsid w:val="0002337B"/>
    <w:rsid w:val="0002741B"/>
    <w:rsid w:val="00071DBE"/>
    <w:rsid w:val="00073144"/>
    <w:rsid w:val="00081777"/>
    <w:rsid w:val="000903CF"/>
    <w:rsid w:val="00092FBC"/>
    <w:rsid w:val="000A10F4"/>
    <w:rsid w:val="000B313D"/>
    <w:rsid w:val="000B347F"/>
    <w:rsid w:val="000B3EC1"/>
    <w:rsid w:val="000C4A84"/>
    <w:rsid w:val="000D3DD9"/>
    <w:rsid w:val="000F0D82"/>
    <w:rsid w:val="000F380D"/>
    <w:rsid w:val="000F39E3"/>
    <w:rsid w:val="00100B24"/>
    <w:rsid w:val="001144F1"/>
    <w:rsid w:val="00122353"/>
    <w:rsid w:val="00126A26"/>
    <w:rsid w:val="00130801"/>
    <w:rsid w:val="00146C5B"/>
    <w:rsid w:val="001742D6"/>
    <w:rsid w:val="001806DB"/>
    <w:rsid w:val="001846AD"/>
    <w:rsid w:val="001873E1"/>
    <w:rsid w:val="001945BD"/>
    <w:rsid w:val="00195D09"/>
    <w:rsid w:val="001C49B2"/>
    <w:rsid w:val="0020245C"/>
    <w:rsid w:val="002257F4"/>
    <w:rsid w:val="002268C4"/>
    <w:rsid w:val="0024029E"/>
    <w:rsid w:val="0024048A"/>
    <w:rsid w:val="00241BE9"/>
    <w:rsid w:val="002431FB"/>
    <w:rsid w:val="002574CD"/>
    <w:rsid w:val="00270174"/>
    <w:rsid w:val="002749DF"/>
    <w:rsid w:val="002A2744"/>
    <w:rsid w:val="002C5D3C"/>
    <w:rsid w:val="002D41FE"/>
    <w:rsid w:val="002E1423"/>
    <w:rsid w:val="002E5D0B"/>
    <w:rsid w:val="002E6AB8"/>
    <w:rsid w:val="002F5D4C"/>
    <w:rsid w:val="00336F1F"/>
    <w:rsid w:val="00340F4B"/>
    <w:rsid w:val="00342418"/>
    <w:rsid w:val="00342E63"/>
    <w:rsid w:val="00354222"/>
    <w:rsid w:val="003622B4"/>
    <w:rsid w:val="0036483E"/>
    <w:rsid w:val="0037203F"/>
    <w:rsid w:val="00373B86"/>
    <w:rsid w:val="0038412F"/>
    <w:rsid w:val="00385B6E"/>
    <w:rsid w:val="00390F57"/>
    <w:rsid w:val="00391586"/>
    <w:rsid w:val="003C6C81"/>
    <w:rsid w:val="003D334B"/>
    <w:rsid w:val="003D7F69"/>
    <w:rsid w:val="003E348A"/>
    <w:rsid w:val="0040379A"/>
    <w:rsid w:val="00420F78"/>
    <w:rsid w:val="00424B5A"/>
    <w:rsid w:val="004419CE"/>
    <w:rsid w:val="0045557C"/>
    <w:rsid w:val="00474B3D"/>
    <w:rsid w:val="00477D02"/>
    <w:rsid w:val="00484242"/>
    <w:rsid w:val="004A5332"/>
    <w:rsid w:val="004A7C60"/>
    <w:rsid w:val="004C4989"/>
    <w:rsid w:val="004D4A5E"/>
    <w:rsid w:val="005041B6"/>
    <w:rsid w:val="005104D3"/>
    <w:rsid w:val="00530E00"/>
    <w:rsid w:val="0053481B"/>
    <w:rsid w:val="0055480C"/>
    <w:rsid w:val="0056581C"/>
    <w:rsid w:val="00592719"/>
    <w:rsid w:val="00594A58"/>
    <w:rsid w:val="005A6A10"/>
    <w:rsid w:val="005B2A89"/>
    <w:rsid w:val="005B4635"/>
    <w:rsid w:val="005C76F6"/>
    <w:rsid w:val="005F2FA2"/>
    <w:rsid w:val="00611B2D"/>
    <w:rsid w:val="00620E9A"/>
    <w:rsid w:val="006660AD"/>
    <w:rsid w:val="00675A03"/>
    <w:rsid w:val="006862C5"/>
    <w:rsid w:val="006A6C4C"/>
    <w:rsid w:val="006C12F6"/>
    <w:rsid w:val="006E15CC"/>
    <w:rsid w:val="006E6CA9"/>
    <w:rsid w:val="007047B1"/>
    <w:rsid w:val="00705900"/>
    <w:rsid w:val="00743426"/>
    <w:rsid w:val="00756144"/>
    <w:rsid w:val="00762C3E"/>
    <w:rsid w:val="00781B30"/>
    <w:rsid w:val="007A3F7D"/>
    <w:rsid w:val="007A65B2"/>
    <w:rsid w:val="007C2472"/>
    <w:rsid w:val="007D320B"/>
    <w:rsid w:val="007E015D"/>
    <w:rsid w:val="007F7E43"/>
    <w:rsid w:val="008026C9"/>
    <w:rsid w:val="008208EC"/>
    <w:rsid w:val="00860281"/>
    <w:rsid w:val="00863AB4"/>
    <w:rsid w:val="00883A58"/>
    <w:rsid w:val="00892BF1"/>
    <w:rsid w:val="008A363C"/>
    <w:rsid w:val="008B0C8F"/>
    <w:rsid w:val="008B4461"/>
    <w:rsid w:val="008B705A"/>
    <w:rsid w:val="008D409C"/>
    <w:rsid w:val="008D75BE"/>
    <w:rsid w:val="008E329C"/>
    <w:rsid w:val="008F1C6F"/>
    <w:rsid w:val="008F43AD"/>
    <w:rsid w:val="0092701D"/>
    <w:rsid w:val="00931504"/>
    <w:rsid w:val="00936442"/>
    <w:rsid w:val="00940B69"/>
    <w:rsid w:val="009434A5"/>
    <w:rsid w:val="00951688"/>
    <w:rsid w:val="0096683C"/>
    <w:rsid w:val="00970028"/>
    <w:rsid w:val="00970550"/>
    <w:rsid w:val="00983B54"/>
    <w:rsid w:val="009949BF"/>
    <w:rsid w:val="009B0CA3"/>
    <w:rsid w:val="009B4BE0"/>
    <w:rsid w:val="009B5E05"/>
    <w:rsid w:val="009C07E4"/>
    <w:rsid w:val="009F36DA"/>
    <w:rsid w:val="00A26E23"/>
    <w:rsid w:val="00A277C3"/>
    <w:rsid w:val="00A35B18"/>
    <w:rsid w:val="00A43901"/>
    <w:rsid w:val="00A5419F"/>
    <w:rsid w:val="00A70D2A"/>
    <w:rsid w:val="00AA5F61"/>
    <w:rsid w:val="00AA7CB7"/>
    <w:rsid w:val="00AB33AC"/>
    <w:rsid w:val="00AE6F86"/>
    <w:rsid w:val="00AF3365"/>
    <w:rsid w:val="00B1440C"/>
    <w:rsid w:val="00B27EFA"/>
    <w:rsid w:val="00B43B07"/>
    <w:rsid w:val="00B571C8"/>
    <w:rsid w:val="00B724A9"/>
    <w:rsid w:val="00B812D0"/>
    <w:rsid w:val="00B826F9"/>
    <w:rsid w:val="00B87F57"/>
    <w:rsid w:val="00BE10E9"/>
    <w:rsid w:val="00BE18FC"/>
    <w:rsid w:val="00BE734F"/>
    <w:rsid w:val="00C0402F"/>
    <w:rsid w:val="00C154B8"/>
    <w:rsid w:val="00C44A31"/>
    <w:rsid w:val="00C5685B"/>
    <w:rsid w:val="00C724AF"/>
    <w:rsid w:val="00CB2653"/>
    <w:rsid w:val="00CB4B4F"/>
    <w:rsid w:val="00CC0F3A"/>
    <w:rsid w:val="00CC6404"/>
    <w:rsid w:val="00CD19CF"/>
    <w:rsid w:val="00CD76EC"/>
    <w:rsid w:val="00CE1922"/>
    <w:rsid w:val="00CF093A"/>
    <w:rsid w:val="00D34682"/>
    <w:rsid w:val="00D57CA1"/>
    <w:rsid w:val="00D62781"/>
    <w:rsid w:val="00D70923"/>
    <w:rsid w:val="00D73040"/>
    <w:rsid w:val="00D96A3C"/>
    <w:rsid w:val="00DA2BA7"/>
    <w:rsid w:val="00DA3439"/>
    <w:rsid w:val="00DA48A8"/>
    <w:rsid w:val="00DC633A"/>
    <w:rsid w:val="00DE1FED"/>
    <w:rsid w:val="00DE261E"/>
    <w:rsid w:val="00DE2F03"/>
    <w:rsid w:val="00E47D14"/>
    <w:rsid w:val="00E5656C"/>
    <w:rsid w:val="00E57F57"/>
    <w:rsid w:val="00E7304F"/>
    <w:rsid w:val="00E80323"/>
    <w:rsid w:val="00E92C06"/>
    <w:rsid w:val="00E9559A"/>
    <w:rsid w:val="00EB060C"/>
    <w:rsid w:val="00ED334D"/>
    <w:rsid w:val="00EE2B18"/>
    <w:rsid w:val="00EE6C00"/>
    <w:rsid w:val="00F030F1"/>
    <w:rsid w:val="00F36915"/>
    <w:rsid w:val="00F36FDC"/>
    <w:rsid w:val="00F400C3"/>
    <w:rsid w:val="00F55FCC"/>
    <w:rsid w:val="00F63FF6"/>
    <w:rsid w:val="00F74C65"/>
    <w:rsid w:val="00F86E56"/>
    <w:rsid w:val="00F87554"/>
    <w:rsid w:val="00F93DA3"/>
    <w:rsid w:val="00FA0FF0"/>
    <w:rsid w:val="00FA1B3D"/>
    <w:rsid w:val="00FA7C5E"/>
    <w:rsid w:val="00FC43AF"/>
    <w:rsid w:val="00FD1387"/>
    <w:rsid w:val="00FD6B9B"/>
    <w:rsid w:val="00FE7122"/>
    <w:rsid w:val="00FF1A7C"/>
    <w:rsid w:val="00FF5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styleId="af1">
    <w:name w:val="annotation reference"/>
    <w:basedOn w:val="a0"/>
    <w:rsid w:val="00477D02"/>
    <w:rPr>
      <w:sz w:val="18"/>
      <w:szCs w:val="18"/>
    </w:rPr>
  </w:style>
  <w:style w:type="paragraph" w:styleId="af2">
    <w:name w:val="annotation text"/>
    <w:basedOn w:val="a"/>
    <w:link w:val="Char0"/>
    <w:rsid w:val="00477D02"/>
  </w:style>
  <w:style w:type="character" w:customStyle="1" w:styleId="Char0">
    <w:name w:val="메모 텍스트 Char"/>
    <w:basedOn w:val="a0"/>
    <w:link w:val="af2"/>
    <w:rsid w:val="00477D02"/>
  </w:style>
  <w:style w:type="paragraph" w:styleId="af3">
    <w:name w:val="annotation subject"/>
    <w:basedOn w:val="af2"/>
    <w:next w:val="af2"/>
    <w:link w:val="Char1"/>
    <w:rsid w:val="00477D02"/>
    <w:rPr>
      <w:b/>
      <w:bCs/>
    </w:rPr>
  </w:style>
  <w:style w:type="character" w:customStyle="1" w:styleId="Char1">
    <w:name w:val="메모 주제 Char"/>
    <w:basedOn w:val="Char0"/>
    <w:link w:val="af3"/>
    <w:rsid w:val="00477D02"/>
    <w:rPr>
      <w:b/>
      <w:bCs/>
    </w:rPr>
  </w:style>
  <w:style w:type="table" w:styleId="af4">
    <w:name w:val="Table Grid"/>
    <w:basedOn w:val="a1"/>
    <w:rsid w:val="00A43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Char2"/>
    <w:rsid w:val="00A43901"/>
    <w:pPr>
      <w:suppressAutoHyphens/>
      <w:wordWrap/>
      <w:autoSpaceDE/>
      <w:autoSpaceDN/>
      <w:spacing w:after="120"/>
    </w:pPr>
    <w:rPr>
      <w:rFonts w:eastAsia="맑은 고딕"/>
      <w:kern w:val="1"/>
      <w:sz w:val="24"/>
      <w:lang w:val="x-none" w:eastAsia="x-none"/>
    </w:rPr>
  </w:style>
  <w:style w:type="character" w:customStyle="1" w:styleId="Char2">
    <w:name w:val="본문 Char"/>
    <w:basedOn w:val="a0"/>
    <w:link w:val="af5"/>
    <w:rsid w:val="00A43901"/>
    <w:rPr>
      <w:rFonts w:eastAsia="맑은 고딕"/>
      <w:kern w:val="1"/>
      <w:sz w:val="24"/>
      <w:lang w:val="x-none" w:eastAsia="x-none"/>
    </w:rPr>
  </w:style>
  <w:style w:type="paragraph" w:customStyle="1" w:styleId="IEEEStdsParagraph">
    <w:name w:val="IEEEStds Paragraph"/>
    <w:link w:val="IEEEStdsParagraphChar"/>
    <w:rsid w:val="00B826F9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B826F9"/>
    <w:pPr>
      <w:keepNext/>
      <w:keepLines/>
      <w:numPr>
        <w:numId w:val="4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B826F9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B826F9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B826F9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826F9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B826F9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B826F9"/>
    <w:rPr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826F9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826F9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826F9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B826F9"/>
    <w:pPr>
      <w:keepNext/>
      <w:keepLines/>
      <w:spacing w:after="0"/>
      <w:jc w:val="center"/>
    </w:pPr>
    <w:rPr>
      <w:b/>
      <w:sz w:val="18"/>
    </w:rPr>
  </w:style>
  <w:style w:type="character" w:customStyle="1" w:styleId="DefaultChar">
    <w:name w:val="Default Char"/>
    <w:link w:val="Default"/>
    <w:rsid w:val="00B826F9"/>
    <w:rPr>
      <w:rFonts w:ascii="Times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styleId="af1">
    <w:name w:val="annotation reference"/>
    <w:basedOn w:val="a0"/>
    <w:rsid w:val="00477D02"/>
    <w:rPr>
      <w:sz w:val="18"/>
      <w:szCs w:val="18"/>
    </w:rPr>
  </w:style>
  <w:style w:type="paragraph" w:styleId="af2">
    <w:name w:val="annotation text"/>
    <w:basedOn w:val="a"/>
    <w:link w:val="Char0"/>
    <w:rsid w:val="00477D02"/>
  </w:style>
  <w:style w:type="character" w:customStyle="1" w:styleId="Char0">
    <w:name w:val="메모 텍스트 Char"/>
    <w:basedOn w:val="a0"/>
    <w:link w:val="af2"/>
    <w:rsid w:val="00477D02"/>
  </w:style>
  <w:style w:type="paragraph" w:styleId="af3">
    <w:name w:val="annotation subject"/>
    <w:basedOn w:val="af2"/>
    <w:next w:val="af2"/>
    <w:link w:val="Char1"/>
    <w:rsid w:val="00477D02"/>
    <w:rPr>
      <w:b/>
      <w:bCs/>
    </w:rPr>
  </w:style>
  <w:style w:type="character" w:customStyle="1" w:styleId="Char1">
    <w:name w:val="메모 주제 Char"/>
    <w:basedOn w:val="Char0"/>
    <w:link w:val="af3"/>
    <w:rsid w:val="00477D02"/>
    <w:rPr>
      <w:b/>
      <w:bCs/>
    </w:rPr>
  </w:style>
  <w:style w:type="table" w:styleId="af4">
    <w:name w:val="Table Grid"/>
    <w:basedOn w:val="a1"/>
    <w:rsid w:val="00A43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Char2"/>
    <w:rsid w:val="00A43901"/>
    <w:pPr>
      <w:suppressAutoHyphens/>
      <w:wordWrap/>
      <w:autoSpaceDE/>
      <w:autoSpaceDN/>
      <w:spacing w:after="120"/>
    </w:pPr>
    <w:rPr>
      <w:rFonts w:eastAsia="맑은 고딕"/>
      <w:kern w:val="1"/>
      <w:sz w:val="24"/>
      <w:lang w:val="x-none" w:eastAsia="x-none"/>
    </w:rPr>
  </w:style>
  <w:style w:type="character" w:customStyle="1" w:styleId="Char2">
    <w:name w:val="본문 Char"/>
    <w:basedOn w:val="a0"/>
    <w:link w:val="af5"/>
    <w:rsid w:val="00A43901"/>
    <w:rPr>
      <w:rFonts w:eastAsia="맑은 고딕"/>
      <w:kern w:val="1"/>
      <w:sz w:val="24"/>
      <w:lang w:val="x-none" w:eastAsia="x-none"/>
    </w:rPr>
  </w:style>
  <w:style w:type="paragraph" w:customStyle="1" w:styleId="IEEEStdsParagraph">
    <w:name w:val="IEEEStds Paragraph"/>
    <w:link w:val="IEEEStdsParagraphChar"/>
    <w:rsid w:val="00B826F9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B826F9"/>
    <w:pPr>
      <w:keepNext/>
      <w:keepLines/>
      <w:numPr>
        <w:numId w:val="4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B826F9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B826F9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B826F9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826F9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B826F9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B826F9"/>
    <w:rPr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826F9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826F9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826F9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B826F9"/>
    <w:pPr>
      <w:keepNext/>
      <w:keepLines/>
      <w:spacing w:after="0"/>
      <w:jc w:val="center"/>
    </w:pPr>
    <w:rPr>
      <w:b/>
      <w:sz w:val="18"/>
    </w:rPr>
  </w:style>
  <w:style w:type="character" w:customStyle="1" w:styleId="DefaultChar">
    <w:name w:val="Default Char"/>
    <w:link w:val="Default"/>
    <w:rsid w:val="00B826F9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chang@etri.re.k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hyunlee@etri.re.k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E149E-F531-42F7-BE1B-2E3A7C3B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2870</Words>
  <Characters>16365</Characters>
  <Application>Microsoft Office Word</Application>
  <DocSecurity>0</DocSecurity>
  <Lines>136</Lines>
  <Paragraphs>38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19197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Hyun Lee</cp:lastModifiedBy>
  <cp:revision>4</cp:revision>
  <cp:lastPrinted>2113-01-01T05:00:00Z</cp:lastPrinted>
  <dcterms:created xsi:type="dcterms:W3CDTF">2012-05-08T00:21:00Z</dcterms:created>
  <dcterms:modified xsi:type="dcterms:W3CDTF">2012-05-08T00:22:00Z</dcterms:modified>
</cp:coreProperties>
</file>