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FF" w:rsidRDefault="00C82AFF"/>
    <w:p w:rsidR="00C82AFF" w:rsidRDefault="00C82AFF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82AFF" w:rsidRDefault="00C82AFF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82AFF" w:rsidRPr="00E01F63" w:rsidRDefault="00C82AFF" w:rsidP="00C82AFF">
      <w:pPr>
        <w:rPr>
          <w:rFonts w:ascii="Times" w:hAnsi="Times"/>
          <w:kern w:val="0"/>
        </w:rPr>
      </w:pPr>
    </w:p>
    <w:p w:rsidR="00C82AFF" w:rsidRPr="00F617E1" w:rsidRDefault="00C82AFF" w:rsidP="00C82AFF">
      <w:pPr>
        <w:jc w:val="righ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Roger B. Marks</w:t>
      </w:r>
    </w:p>
    <w:p w:rsidR="00C82AFF" w:rsidRPr="00F617E1" w:rsidRDefault="00C82AFF" w:rsidP="00C82AFF">
      <w:pPr>
        <w:jc w:val="righ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Chair, IEEE 802.16 Working Group</w:t>
      </w:r>
    </w:p>
    <w:p w:rsidR="00C82AFF" w:rsidRPr="00F617E1" w:rsidRDefault="00C82AFF" w:rsidP="00C82AFF">
      <w:pPr>
        <w:jc w:val="righ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r.b.marks@ieee.org</w:t>
      </w:r>
    </w:p>
    <w:p w:rsidR="00C82AFF" w:rsidRPr="00F617E1" w:rsidRDefault="00C82AFF" w:rsidP="00C82AFF">
      <w:pPr>
        <w:jc w:val="righ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1</w:t>
      </w:r>
      <w:r w:rsidR="00426A10">
        <w:rPr>
          <w:rFonts w:ascii="Times" w:hAnsi="Times"/>
          <w:color w:val="000000"/>
          <w:kern w:val="0"/>
          <w:sz w:val="22"/>
        </w:rPr>
        <w:t>5</w:t>
      </w:r>
      <w:r w:rsidRPr="00F617E1">
        <w:rPr>
          <w:rFonts w:ascii="Times" w:hAnsi="Times"/>
          <w:color w:val="000000"/>
          <w:kern w:val="0"/>
          <w:sz w:val="22"/>
        </w:rPr>
        <w:t xml:space="preserve"> </w:t>
      </w:r>
      <w:r w:rsidR="00661832" w:rsidRPr="00F617E1">
        <w:rPr>
          <w:rFonts w:ascii="Times" w:hAnsi="Times"/>
          <w:color w:val="000000"/>
          <w:kern w:val="0"/>
          <w:sz w:val="22"/>
        </w:rPr>
        <w:t>Ma</w:t>
      </w:r>
      <w:r w:rsidR="00426A10">
        <w:rPr>
          <w:rFonts w:ascii="Times" w:hAnsi="Times"/>
          <w:color w:val="000000"/>
          <w:kern w:val="0"/>
          <w:sz w:val="22"/>
        </w:rPr>
        <w:t>rch</w:t>
      </w:r>
      <w:r w:rsidRPr="00F617E1">
        <w:rPr>
          <w:rFonts w:ascii="Times" w:hAnsi="Times"/>
          <w:color w:val="000000"/>
          <w:kern w:val="0"/>
          <w:sz w:val="22"/>
        </w:rPr>
        <w:t xml:space="preserve"> 201</w:t>
      </w:r>
      <w:r w:rsidR="00426A10">
        <w:rPr>
          <w:rFonts w:ascii="Times" w:hAnsi="Times"/>
          <w:color w:val="000000"/>
          <w:kern w:val="0"/>
          <w:sz w:val="22"/>
        </w:rPr>
        <w:t>2</w:t>
      </w:r>
    </w:p>
    <w:p w:rsidR="00C82AFF" w:rsidRPr="00F617E1" w:rsidRDefault="00C82AFF" w:rsidP="00C82AFF">
      <w:pPr>
        <w:rPr>
          <w:rFonts w:ascii="Times" w:hAnsi="Times"/>
          <w:color w:val="000000"/>
          <w:kern w:val="0"/>
          <w:sz w:val="22"/>
        </w:rPr>
      </w:pP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To:</w:t>
      </w:r>
      <w:r w:rsidRPr="00F617E1">
        <w:rPr>
          <w:rFonts w:ascii="Times" w:hAnsi="Times"/>
          <w:color w:val="000000"/>
          <w:kern w:val="0"/>
          <w:sz w:val="22"/>
        </w:rPr>
        <w:tab/>
      </w:r>
      <w:r w:rsidR="00661832" w:rsidRPr="00F617E1">
        <w:rPr>
          <w:rFonts w:ascii="Times" w:hAnsi="Times"/>
          <w:color w:val="000000"/>
          <w:kern w:val="0"/>
          <w:sz w:val="22"/>
        </w:rPr>
        <w:t xml:space="preserve">Jayne </w:t>
      </w:r>
      <w:proofErr w:type="spellStart"/>
      <w:r w:rsidR="00661832" w:rsidRPr="00F617E1">
        <w:rPr>
          <w:rFonts w:ascii="Times" w:hAnsi="Times"/>
          <w:color w:val="000000"/>
          <w:kern w:val="0"/>
          <w:sz w:val="22"/>
        </w:rPr>
        <w:t>Stancavage</w:t>
      </w:r>
      <w:proofErr w:type="spellEnd"/>
      <w:r w:rsidRPr="00F617E1">
        <w:rPr>
          <w:rFonts w:ascii="Times" w:hAnsi="Times"/>
          <w:color w:val="000000"/>
          <w:kern w:val="0"/>
          <w:sz w:val="22"/>
        </w:rPr>
        <w:t xml:space="preserve">, Chair, </w:t>
      </w:r>
      <w:proofErr w:type="spellStart"/>
      <w:r w:rsidRPr="00F617E1">
        <w:rPr>
          <w:rFonts w:ascii="Times" w:hAnsi="Times"/>
          <w:color w:val="000000"/>
          <w:kern w:val="0"/>
          <w:sz w:val="22"/>
        </w:rPr>
        <w:t>WiMAX</w:t>
      </w:r>
      <w:proofErr w:type="spellEnd"/>
      <w:r w:rsidRPr="00F617E1">
        <w:rPr>
          <w:rFonts w:ascii="Times" w:hAnsi="Times"/>
          <w:color w:val="000000"/>
          <w:kern w:val="0"/>
          <w:sz w:val="22"/>
        </w:rPr>
        <w:t xml:space="preserve"> Forum Regulatory Working Group</w:t>
      </w: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Subject: IMT-2000 OFDMA TDD WMAN Submission toward Revision 1</w:t>
      </w:r>
      <w:r w:rsidR="00426A10">
        <w:rPr>
          <w:rFonts w:ascii="Times" w:hAnsi="Times"/>
          <w:color w:val="000000"/>
          <w:kern w:val="0"/>
          <w:sz w:val="22"/>
        </w:rPr>
        <w:t>1</w:t>
      </w:r>
      <w:r w:rsidRPr="00F617E1">
        <w:rPr>
          <w:rFonts w:ascii="Times" w:hAnsi="Times"/>
          <w:color w:val="000000"/>
          <w:kern w:val="0"/>
          <w:sz w:val="22"/>
        </w:rPr>
        <w:t xml:space="preserve"> of Recommendation ITU-R M.1457</w:t>
      </w: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 xml:space="preserve">Dear </w:t>
      </w:r>
      <w:r w:rsidR="00B26A5D">
        <w:rPr>
          <w:rFonts w:ascii="Times" w:hAnsi="Times"/>
          <w:color w:val="000000"/>
          <w:kern w:val="0"/>
          <w:sz w:val="22"/>
        </w:rPr>
        <w:t>Jayne</w:t>
      </w:r>
      <w:r w:rsidRPr="00F617E1">
        <w:rPr>
          <w:rFonts w:ascii="Times" w:hAnsi="Times"/>
          <w:color w:val="000000"/>
          <w:kern w:val="0"/>
          <w:sz w:val="22"/>
        </w:rPr>
        <w:t>,</w:t>
      </w: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</w:p>
    <w:p w:rsidR="000E7059" w:rsidRPr="000E7059" w:rsidRDefault="000E7059" w:rsidP="000E7059">
      <w:pPr>
        <w:jc w:val="left"/>
        <w:rPr>
          <w:rFonts w:ascii="Times" w:hAnsi="Times"/>
          <w:color w:val="000000"/>
          <w:kern w:val="0"/>
          <w:sz w:val="22"/>
        </w:rPr>
      </w:pPr>
      <w:r w:rsidRPr="000E7059">
        <w:rPr>
          <w:rFonts w:ascii="Times" w:hAnsi="Times"/>
          <w:color w:val="000000"/>
          <w:kern w:val="0"/>
          <w:sz w:val="22"/>
        </w:rPr>
        <w:t xml:space="preserve">As you know, ITU-R Working Party 5D </w:t>
      </w:r>
      <w:r>
        <w:rPr>
          <w:rFonts w:ascii="Times" w:hAnsi="Times"/>
          <w:color w:val="000000"/>
          <w:kern w:val="0"/>
          <w:sz w:val="22"/>
        </w:rPr>
        <w:t>is developing</w:t>
      </w:r>
      <w:r w:rsidRPr="000E7059">
        <w:rPr>
          <w:rFonts w:ascii="Times" w:hAnsi="Times"/>
          <w:color w:val="000000"/>
          <w:kern w:val="0"/>
          <w:sz w:val="22"/>
        </w:rPr>
        <w:t xml:space="preserve"> of Revision 1</w:t>
      </w:r>
      <w:r>
        <w:rPr>
          <w:rFonts w:ascii="Times" w:hAnsi="Times"/>
          <w:color w:val="000000"/>
          <w:kern w:val="0"/>
          <w:sz w:val="22"/>
        </w:rPr>
        <w:t>1</w:t>
      </w:r>
      <w:r w:rsidRPr="000E7059">
        <w:rPr>
          <w:rFonts w:ascii="Times" w:hAnsi="Times"/>
          <w:color w:val="000000"/>
          <w:kern w:val="0"/>
          <w:sz w:val="22"/>
        </w:rPr>
        <w:t xml:space="preserve"> of Rec. ITU-R M.</w:t>
      </w:r>
      <w:r>
        <w:rPr>
          <w:rFonts w:ascii="Times" w:hAnsi="Times"/>
          <w:color w:val="000000"/>
          <w:kern w:val="0"/>
          <w:sz w:val="22"/>
        </w:rPr>
        <w:t>1457</w:t>
      </w:r>
      <w:r w:rsidRPr="000E7059">
        <w:rPr>
          <w:rFonts w:ascii="Times" w:hAnsi="Times"/>
          <w:color w:val="000000"/>
          <w:kern w:val="0"/>
          <w:sz w:val="22"/>
        </w:rPr>
        <w:t xml:space="preserve"> and </w:t>
      </w:r>
      <w:r>
        <w:rPr>
          <w:rFonts w:ascii="Times" w:hAnsi="Times"/>
          <w:color w:val="000000"/>
          <w:kern w:val="0"/>
          <w:sz w:val="22"/>
        </w:rPr>
        <w:t>is awaiting</w:t>
      </w:r>
      <w:r w:rsidRPr="000E7059">
        <w:rPr>
          <w:rFonts w:ascii="Times" w:hAnsi="Times"/>
          <w:color w:val="000000"/>
          <w:kern w:val="0"/>
          <w:sz w:val="22"/>
        </w:rPr>
        <w:t xml:space="preserve"> input for “Meeting </w:t>
      </w:r>
      <w:r>
        <w:rPr>
          <w:rFonts w:ascii="Times" w:hAnsi="Times"/>
          <w:color w:val="000000"/>
          <w:kern w:val="0"/>
          <w:sz w:val="22"/>
        </w:rPr>
        <w:t>X+2</w:t>
      </w:r>
      <w:r w:rsidRPr="000E7059">
        <w:rPr>
          <w:rFonts w:ascii="Times" w:hAnsi="Times"/>
          <w:color w:val="000000"/>
          <w:kern w:val="0"/>
          <w:sz w:val="22"/>
        </w:rPr>
        <w:t>,” specified as Working Party 5D Meeting #13 of 16-20 July 2012. In response, IEEE has prepared a contribution that will be based on the attached draft and delivered to Meeting #13</w:t>
      </w:r>
      <w:r w:rsidR="007C737C">
        <w:rPr>
          <w:rFonts w:ascii="Times" w:hAnsi="Times"/>
          <w:color w:val="000000"/>
          <w:kern w:val="0"/>
          <w:sz w:val="22"/>
        </w:rPr>
        <w:t xml:space="preserve"> by the deadline of 9 July</w:t>
      </w:r>
      <w:r w:rsidRPr="000E7059">
        <w:rPr>
          <w:rFonts w:ascii="Times" w:hAnsi="Times"/>
          <w:color w:val="000000"/>
          <w:kern w:val="0"/>
          <w:sz w:val="22"/>
        </w:rPr>
        <w:t>.</w:t>
      </w:r>
    </w:p>
    <w:p w:rsidR="000E7059" w:rsidRDefault="000E7059" w:rsidP="000E7059">
      <w:pPr>
        <w:jc w:val="left"/>
        <w:rPr>
          <w:rFonts w:ascii="Times" w:hAnsi="Times"/>
          <w:color w:val="000000"/>
          <w:kern w:val="0"/>
          <w:sz w:val="22"/>
        </w:rPr>
      </w:pPr>
    </w:p>
    <w:p w:rsidR="007C737C" w:rsidRPr="007C737C" w:rsidRDefault="000E7059" w:rsidP="007C737C">
      <w:pPr>
        <w:jc w:val="left"/>
        <w:rPr>
          <w:rFonts w:ascii="Times" w:hAnsi="Times"/>
          <w:color w:val="000000"/>
          <w:kern w:val="0"/>
          <w:sz w:val="22"/>
        </w:rPr>
      </w:pPr>
      <w:r>
        <w:rPr>
          <w:rFonts w:ascii="Times" w:hAnsi="Times"/>
          <w:color w:val="000000"/>
          <w:kern w:val="0"/>
          <w:sz w:val="22"/>
        </w:rPr>
        <w:t>In a</w:t>
      </w:r>
      <w:r w:rsidR="007C737C">
        <w:rPr>
          <w:rFonts w:ascii="Times" w:hAnsi="Times"/>
          <w:color w:val="000000"/>
          <w:kern w:val="0"/>
          <w:sz w:val="22"/>
        </w:rPr>
        <w:t>ccordance with the contribution, IEEE plans to submit a revised GCS by the same deadline.</w:t>
      </w:r>
    </w:p>
    <w:p w:rsidR="007C737C" w:rsidRDefault="007C737C" w:rsidP="007C737C">
      <w:pPr>
        <w:jc w:val="left"/>
        <w:rPr>
          <w:rFonts w:ascii="Times" w:hAnsi="Times"/>
          <w:color w:val="000000"/>
          <w:kern w:val="0"/>
          <w:sz w:val="22"/>
        </w:rPr>
      </w:pPr>
    </w:p>
    <w:p w:rsidR="007C737C" w:rsidRDefault="007C737C" w:rsidP="000E7059">
      <w:pPr>
        <w:jc w:val="left"/>
        <w:rPr>
          <w:rFonts w:ascii="Times" w:hAnsi="Times"/>
          <w:color w:val="000000"/>
          <w:kern w:val="0"/>
          <w:sz w:val="22"/>
        </w:rPr>
      </w:pPr>
      <w:r>
        <w:rPr>
          <w:rFonts w:ascii="Times" w:hAnsi="Times"/>
          <w:color w:val="000000"/>
          <w:kern w:val="0"/>
          <w:sz w:val="22"/>
        </w:rPr>
        <w:t xml:space="preserve">Please notify us prior to our next session (14-17 May) if </w:t>
      </w:r>
      <w:r w:rsidRPr="00F617E1">
        <w:rPr>
          <w:rFonts w:ascii="Times" w:hAnsi="Times"/>
          <w:color w:val="000000"/>
          <w:kern w:val="0"/>
          <w:sz w:val="22"/>
        </w:rPr>
        <w:t xml:space="preserve">the </w:t>
      </w:r>
      <w:proofErr w:type="spellStart"/>
      <w:r w:rsidRPr="00F617E1">
        <w:rPr>
          <w:rFonts w:ascii="Times" w:hAnsi="Times"/>
          <w:color w:val="000000"/>
          <w:kern w:val="0"/>
          <w:sz w:val="22"/>
        </w:rPr>
        <w:t>WiMAX</w:t>
      </w:r>
      <w:proofErr w:type="spellEnd"/>
      <w:r w:rsidRPr="00F617E1">
        <w:rPr>
          <w:rFonts w:ascii="Times" w:hAnsi="Times"/>
          <w:color w:val="000000"/>
          <w:kern w:val="0"/>
          <w:sz w:val="22"/>
        </w:rPr>
        <w:t xml:space="preserve"> Forum </w:t>
      </w:r>
      <w:r>
        <w:rPr>
          <w:rFonts w:ascii="Times" w:hAnsi="Times"/>
          <w:color w:val="000000"/>
          <w:kern w:val="0"/>
          <w:sz w:val="22"/>
        </w:rPr>
        <w:t>plans any updates to it</w:t>
      </w:r>
      <w:r w:rsidR="00F66400">
        <w:rPr>
          <w:rFonts w:ascii="Times" w:hAnsi="Times"/>
          <w:color w:val="000000"/>
          <w:kern w:val="0"/>
          <w:sz w:val="22"/>
        </w:rPr>
        <w:t>s</w:t>
      </w:r>
      <w:r>
        <w:rPr>
          <w:rFonts w:ascii="Times" w:hAnsi="Times"/>
          <w:color w:val="000000"/>
          <w:kern w:val="0"/>
          <w:sz w:val="22"/>
        </w:rPr>
        <w:t xml:space="preserve"> </w:t>
      </w:r>
      <w:r w:rsidRPr="00F617E1">
        <w:rPr>
          <w:rFonts w:ascii="Times" w:hAnsi="Times"/>
          <w:color w:val="000000"/>
          <w:kern w:val="0"/>
          <w:sz w:val="22"/>
        </w:rPr>
        <w:t>GCS documents</w:t>
      </w:r>
      <w:r>
        <w:rPr>
          <w:rFonts w:ascii="Times" w:hAnsi="Times"/>
          <w:color w:val="000000"/>
          <w:kern w:val="0"/>
          <w:sz w:val="22"/>
        </w:rPr>
        <w:t xml:space="preserve"> so that we can coordinate their transmittal to ITU-R by the 9 July deadline.</w:t>
      </w:r>
    </w:p>
    <w:p w:rsidR="007C737C" w:rsidRDefault="007C737C" w:rsidP="000E7059">
      <w:pPr>
        <w:jc w:val="left"/>
        <w:rPr>
          <w:rFonts w:ascii="Times" w:hAnsi="Times"/>
          <w:color w:val="000000"/>
          <w:kern w:val="0"/>
          <w:sz w:val="22"/>
        </w:rPr>
      </w:pPr>
    </w:p>
    <w:p w:rsidR="007C737C" w:rsidRDefault="007C737C" w:rsidP="000E7059">
      <w:pPr>
        <w:jc w:val="lef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 xml:space="preserve">As per established administrative procedures of the ITU-R, </w:t>
      </w:r>
      <w:r>
        <w:rPr>
          <w:rFonts w:ascii="Times" w:hAnsi="Times"/>
          <w:color w:val="000000"/>
          <w:kern w:val="0"/>
          <w:sz w:val="22"/>
        </w:rPr>
        <w:t xml:space="preserve">both </w:t>
      </w:r>
      <w:r w:rsidRPr="00F617E1">
        <w:rPr>
          <w:rFonts w:ascii="Times" w:hAnsi="Times"/>
          <w:color w:val="000000"/>
          <w:kern w:val="0"/>
          <w:sz w:val="22"/>
        </w:rPr>
        <w:t xml:space="preserve">the IEEE and the </w:t>
      </w:r>
      <w:proofErr w:type="spellStart"/>
      <w:r w:rsidRPr="00F617E1">
        <w:rPr>
          <w:rFonts w:ascii="Times" w:hAnsi="Times"/>
          <w:color w:val="000000"/>
          <w:kern w:val="0"/>
          <w:sz w:val="22"/>
        </w:rPr>
        <w:t>WiMAX</w:t>
      </w:r>
      <w:proofErr w:type="spellEnd"/>
      <w:r w:rsidRPr="00F617E1">
        <w:rPr>
          <w:rFonts w:ascii="Times" w:hAnsi="Times"/>
          <w:color w:val="000000"/>
          <w:kern w:val="0"/>
          <w:sz w:val="22"/>
        </w:rPr>
        <w:t xml:space="preserve"> Forum need to submit consistent Letters of Conveyance to the ITU-R </w:t>
      </w:r>
      <w:r>
        <w:rPr>
          <w:rFonts w:ascii="Times" w:hAnsi="Times"/>
          <w:color w:val="000000"/>
          <w:kern w:val="0"/>
          <w:sz w:val="22"/>
        </w:rPr>
        <w:t>by the 9 July deadline</w:t>
      </w:r>
      <w:r w:rsidRPr="00F617E1">
        <w:rPr>
          <w:rFonts w:ascii="Times" w:hAnsi="Times"/>
          <w:color w:val="000000"/>
          <w:kern w:val="0"/>
          <w:sz w:val="22"/>
        </w:rPr>
        <w:t>.</w:t>
      </w:r>
      <w:r w:rsidR="00F66400">
        <w:rPr>
          <w:rFonts w:ascii="Times" w:hAnsi="Times"/>
          <w:color w:val="000000"/>
          <w:kern w:val="0"/>
          <w:sz w:val="22"/>
        </w:rPr>
        <w:t xml:space="preserve"> Please copy us on your submittal.</w:t>
      </w:r>
    </w:p>
    <w:p w:rsidR="000E7059" w:rsidRPr="000E7059" w:rsidRDefault="000E7059" w:rsidP="000E7059">
      <w:pPr>
        <w:jc w:val="left"/>
        <w:rPr>
          <w:rFonts w:ascii="Times" w:hAnsi="Times"/>
          <w:color w:val="000000"/>
          <w:kern w:val="0"/>
          <w:sz w:val="22"/>
        </w:rPr>
      </w:pPr>
    </w:p>
    <w:p w:rsidR="000E7059" w:rsidRPr="000E7059" w:rsidRDefault="007C737C" w:rsidP="000E7059">
      <w:pPr>
        <w:jc w:val="left"/>
        <w:rPr>
          <w:rFonts w:ascii="Times" w:hAnsi="Times"/>
          <w:color w:val="000000"/>
          <w:kern w:val="0"/>
          <w:sz w:val="22"/>
        </w:rPr>
      </w:pPr>
      <w:r>
        <w:rPr>
          <w:rFonts w:ascii="Times" w:hAnsi="Times"/>
          <w:color w:val="000000"/>
          <w:kern w:val="0"/>
          <w:sz w:val="22"/>
        </w:rPr>
        <w:t xml:space="preserve">Note that </w:t>
      </w:r>
      <w:r w:rsidR="000E7059" w:rsidRPr="000E7059">
        <w:rPr>
          <w:rFonts w:ascii="Times" w:hAnsi="Times"/>
          <w:color w:val="000000"/>
          <w:kern w:val="0"/>
          <w:sz w:val="22"/>
        </w:rPr>
        <w:t>IEEE does not expect to be represented at Meeting #13 since the IEEE 802 Plenary is scheduled that same week in San Diego, CA, USA.</w:t>
      </w:r>
    </w:p>
    <w:p w:rsidR="00402A89" w:rsidRPr="00F617E1" w:rsidRDefault="00402A89" w:rsidP="00C82AFF">
      <w:pPr>
        <w:jc w:val="left"/>
        <w:rPr>
          <w:rFonts w:ascii="Times" w:hAnsi="Times"/>
          <w:color w:val="000000"/>
          <w:kern w:val="0"/>
          <w:sz w:val="22"/>
        </w:rPr>
      </w:pPr>
    </w:p>
    <w:p w:rsid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Regards,</w:t>
      </w: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Roger B. Marks</w:t>
      </w: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/>
          <w:color w:val="000000"/>
          <w:kern w:val="0"/>
          <w:sz w:val="22"/>
        </w:rPr>
        <w:t>Chair, IEEE 802.16 Working Group on Broadband Wireless Access</w:t>
      </w:r>
    </w:p>
    <w:p w:rsidR="00C82AFF" w:rsidRPr="00F617E1" w:rsidRDefault="00C82AFF" w:rsidP="00C82AFF">
      <w:pPr>
        <w:jc w:val="left"/>
        <w:rPr>
          <w:rFonts w:ascii="Times" w:hAnsi="Times"/>
          <w:color w:val="000000"/>
          <w:kern w:val="0"/>
          <w:sz w:val="22"/>
        </w:rPr>
      </w:pPr>
    </w:p>
    <w:p w:rsidR="00C82AFF" w:rsidRPr="00F617E1" w:rsidRDefault="00C82AFF" w:rsidP="00C82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 w:cs="Times"/>
          <w:kern w:val="0"/>
          <w:sz w:val="22"/>
          <w:lang w:eastAsia="en-US"/>
        </w:rPr>
      </w:pPr>
      <w:r w:rsidRPr="00F617E1">
        <w:rPr>
          <w:rFonts w:ascii="Times" w:hAnsi="Times" w:cs="Times"/>
          <w:kern w:val="0"/>
          <w:sz w:val="22"/>
          <w:lang w:eastAsia="en-US"/>
        </w:rPr>
        <w:t>cc:</w:t>
      </w:r>
      <w:r w:rsidRPr="00F617E1">
        <w:rPr>
          <w:rFonts w:ascii="Times" w:hAnsi="Times" w:cs="Times"/>
          <w:kern w:val="0"/>
          <w:sz w:val="22"/>
          <w:lang w:eastAsia="en-US"/>
        </w:rPr>
        <w:tab/>
        <w:t xml:space="preserve">Paul </w:t>
      </w:r>
      <w:proofErr w:type="spellStart"/>
      <w:r w:rsidRPr="00F617E1">
        <w:rPr>
          <w:rFonts w:ascii="Times" w:hAnsi="Times" w:cs="Times"/>
          <w:kern w:val="0"/>
          <w:sz w:val="22"/>
          <w:lang w:eastAsia="en-US"/>
        </w:rPr>
        <w:t>Nikolich</w:t>
      </w:r>
      <w:proofErr w:type="spellEnd"/>
      <w:r w:rsidRPr="00F617E1">
        <w:rPr>
          <w:rFonts w:ascii="Times" w:hAnsi="Times" w:cs="Times"/>
          <w:kern w:val="0"/>
          <w:sz w:val="22"/>
          <w:lang w:eastAsia="en-US"/>
        </w:rPr>
        <w:t>, Chair, IEEE 802 LAN/MAN Standards Committee</w:t>
      </w:r>
    </w:p>
    <w:p w:rsidR="00F04F4A" w:rsidRPr="00F617E1" w:rsidRDefault="00C82AFF" w:rsidP="00C82A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" w:hAnsi="Times"/>
          <w:color w:val="000000"/>
          <w:kern w:val="0"/>
          <w:sz w:val="22"/>
        </w:rPr>
      </w:pPr>
      <w:r w:rsidRPr="00F617E1">
        <w:rPr>
          <w:rFonts w:ascii="Times" w:hAnsi="Times" w:cs="Times"/>
          <w:kern w:val="0"/>
          <w:sz w:val="22"/>
          <w:lang w:eastAsia="en-US"/>
        </w:rPr>
        <w:tab/>
      </w:r>
      <w:r w:rsidR="00F66400">
        <w:rPr>
          <w:rFonts w:ascii="Times" w:hAnsi="Times" w:cs="Times"/>
          <w:kern w:val="0"/>
          <w:sz w:val="22"/>
          <w:lang w:eastAsia="en-US"/>
        </w:rPr>
        <w:t xml:space="preserve">Satoshi </w:t>
      </w:r>
      <w:proofErr w:type="spellStart"/>
      <w:r w:rsidR="00F66400">
        <w:rPr>
          <w:rFonts w:ascii="Times" w:hAnsi="Times" w:cs="Times"/>
          <w:kern w:val="0"/>
          <w:sz w:val="22"/>
          <w:lang w:eastAsia="en-US"/>
        </w:rPr>
        <w:t>Imata</w:t>
      </w:r>
      <w:proofErr w:type="spellEnd"/>
      <w:r w:rsidRPr="00F617E1">
        <w:rPr>
          <w:rFonts w:ascii="Times" w:hAnsi="Times" w:cs="Times"/>
          <w:kern w:val="0"/>
          <w:sz w:val="22"/>
          <w:lang w:eastAsia="en-US"/>
        </w:rPr>
        <w:t xml:space="preserve">, </w:t>
      </w:r>
      <w:r w:rsidR="00F66400">
        <w:rPr>
          <w:rFonts w:ascii="Times" w:hAnsi="Times" w:cs="Times"/>
          <w:kern w:val="0"/>
          <w:sz w:val="22"/>
          <w:lang w:eastAsia="en-US"/>
        </w:rPr>
        <w:t xml:space="preserve">Acting </w:t>
      </w:r>
      <w:r w:rsidRPr="00F617E1">
        <w:rPr>
          <w:rFonts w:ascii="Times" w:hAnsi="Times" w:cs="Times"/>
          <w:kern w:val="0"/>
          <w:sz w:val="22"/>
          <w:lang w:eastAsia="en-US"/>
        </w:rPr>
        <w:t>Chair, IEEE 802.16 ITU-R Liaison Group</w:t>
      </w:r>
      <w:r w:rsidRPr="00F617E1">
        <w:rPr>
          <w:rFonts w:ascii="Helvetica" w:hAnsi="Helvetica" w:cs="Helvetica"/>
          <w:kern w:val="0"/>
          <w:sz w:val="22"/>
          <w:lang w:eastAsia="en-US"/>
        </w:rPr>
        <w:t xml:space="preserve"> </w:t>
      </w:r>
      <w:r w:rsidRPr="00F617E1">
        <w:rPr>
          <w:rFonts w:ascii="Times" w:hAnsi="Times"/>
          <w:color w:val="000000"/>
          <w:kern w:val="0"/>
          <w:sz w:val="22"/>
        </w:rPr>
        <w:t xml:space="preserve"> </w:t>
      </w:r>
    </w:p>
    <w:sectPr w:rsidR="00F04F4A" w:rsidRPr="00F617E1" w:rsidSect="00C82AF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27" w:rsidRDefault="00464B27" w:rsidP="00C82AFF">
      <w:r>
        <w:separator/>
      </w:r>
    </w:p>
  </w:endnote>
  <w:endnote w:type="continuationSeparator" w:id="0">
    <w:p w:rsidR="00464B27" w:rsidRDefault="00464B27" w:rsidP="00C8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27" w:rsidRDefault="00464B27" w:rsidP="00C82AFF">
      <w:r>
        <w:separator/>
      </w:r>
    </w:p>
  </w:footnote>
  <w:footnote w:type="continuationSeparator" w:id="0">
    <w:p w:rsidR="00464B27" w:rsidRDefault="00464B27" w:rsidP="00C82AF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FF" w:rsidRPr="00FE3468" w:rsidRDefault="000E32FF" w:rsidP="000E32FF">
    <w:pPr>
      <w:pStyle w:val="Header"/>
      <w:tabs>
        <w:tab w:val="left" w:pos="3653"/>
      </w:tabs>
      <w:jc w:val="center"/>
      <w:rPr>
        <w:rFonts w:ascii="Times" w:hAnsi="Times"/>
      </w:rPr>
    </w:pPr>
    <w:r>
      <w:rPr>
        <w:rFonts w:ascii="Times" w:hAnsi="Times"/>
      </w:rPr>
      <w:t>201</w:t>
    </w:r>
    <w:r w:rsidR="00426A10">
      <w:rPr>
        <w:rFonts w:ascii="Times" w:hAnsi="Times"/>
      </w:rPr>
      <w:t>2-03-15</w:t>
    </w:r>
    <w:r>
      <w:rPr>
        <w:rFonts w:ascii="Times" w:hAnsi="Times"/>
      </w:rPr>
      <w:tab/>
      <w:t xml:space="preserve">      </w:t>
    </w:r>
    <w:r>
      <w:rPr>
        <w:rFonts w:ascii="Times" w:hAnsi="Times"/>
      </w:rPr>
      <w:tab/>
    </w:r>
    <w:r>
      <w:rPr>
        <w:rFonts w:ascii="Times" w:hAnsi="Times"/>
      </w:rPr>
      <w:tab/>
      <w:t xml:space="preserve">                </w:t>
    </w:r>
    <w:r w:rsidR="00F66400">
      <w:rPr>
        <w:rFonts w:ascii="Times" w:hAnsi="Times"/>
      </w:rPr>
      <w:t xml:space="preserve">IEEE </w:t>
    </w:r>
    <w:r w:rsidR="00C82AFF">
      <w:rPr>
        <w:rFonts w:ascii="Times" w:hAnsi="Times"/>
      </w:rPr>
      <w:t>802.</w:t>
    </w:r>
    <w:r w:rsidR="00F66400" w:rsidRPr="00F66400">
      <w:rPr>
        <w:rFonts w:ascii="Times" w:hAnsi="Times"/>
      </w:rPr>
      <w:t>16-12-0255-00-Gdoc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D81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2649E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4A22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6C6C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0C4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D0A25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86082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A8257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62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200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81E3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1230D"/>
    <w:multiLevelType w:val="hybridMultilevel"/>
    <w:tmpl w:val="B0D8BA4C"/>
    <w:lvl w:ilvl="0" w:tplc="9A622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5F28E5C">
      <w:start w:val="17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3CCF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EC6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9C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CAE3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EEE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EC0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B4A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MS Mincho" w:hAnsi="TimesNewRomanPSMT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MS Mincho" w:hAnsi="TimesNewRomanPSMT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MS Mincho" w:hAnsi="TimesNewRomanPSMT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25AE3CBD"/>
    <w:multiLevelType w:val="hybridMultilevel"/>
    <w:tmpl w:val="B27CB516"/>
    <w:lvl w:ilvl="0" w:tplc="A8485046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43640CC1"/>
    <w:multiLevelType w:val="hybridMultilevel"/>
    <w:tmpl w:val="D902D2CC"/>
    <w:lvl w:ilvl="0" w:tplc="8C205448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B0E0D2A"/>
    <w:multiLevelType w:val="hybridMultilevel"/>
    <w:tmpl w:val="713EC0CE"/>
    <w:lvl w:ilvl="0" w:tplc="8C205448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2E40CD9"/>
    <w:multiLevelType w:val="hybridMultilevel"/>
    <w:tmpl w:val="081A0A3E"/>
    <w:lvl w:ilvl="0" w:tplc="A8485046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MS Mincho" w:hAnsi="MS Mincho" w:cs="TimesNewRomanPS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MS Mincho" w:hAnsi="TimesNewRomanPSMT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4"/>
  </w:num>
  <w:num w:numId="5">
    <w:abstractNumId w:val="16"/>
  </w:num>
  <w:num w:numId="6">
    <w:abstractNumId w:val="20"/>
  </w:num>
  <w:num w:numId="7">
    <w:abstractNumId w:val="18"/>
  </w:num>
  <w:num w:numId="8">
    <w:abstractNumId w:val="1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E32FF"/>
    <w:rsid w:val="000E7059"/>
    <w:rsid w:val="00131B80"/>
    <w:rsid w:val="00237ED8"/>
    <w:rsid w:val="003D1DB7"/>
    <w:rsid w:val="00402A89"/>
    <w:rsid w:val="00426A10"/>
    <w:rsid w:val="00426C49"/>
    <w:rsid w:val="00464B27"/>
    <w:rsid w:val="004671E2"/>
    <w:rsid w:val="00525589"/>
    <w:rsid w:val="00593495"/>
    <w:rsid w:val="00661832"/>
    <w:rsid w:val="0066500A"/>
    <w:rsid w:val="0070569F"/>
    <w:rsid w:val="00715D53"/>
    <w:rsid w:val="00766568"/>
    <w:rsid w:val="007C737C"/>
    <w:rsid w:val="00880DAE"/>
    <w:rsid w:val="00A11C28"/>
    <w:rsid w:val="00A35062"/>
    <w:rsid w:val="00A62FE0"/>
    <w:rsid w:val="00A93DFD"/>
    <w:rsid w:val="00B24592"/>
    <w:rsid w:val="00B26A5D"/>
    <w:rsid w:val="00C82AFF"/>
    <w:rsid w:val="00CB61C5"/>
    <w:rsid w:val="00CB72E1"/>
    <w:rsid w:val="00D35A2A"/>
    <w:rsid w:val="00DF7554"/>
    <w:rsid w:val="00E02867"/>
    <w:rsid w:val="00F04F4A"/>
    <w:rsid w:val="00F54E95"/>
    <w:rsid w:val="00F617E1"/>
    <w:rsid w:val="00F66400"/>
    <w:rsid w:val="00FC0B67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9F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nhideWhenUsed/>
    <w:rsid w:val="0070569F"/>
    <w:rPr>
      <w:color w:val="0000FF"/>
      <w:u w:val="single"/>
    </w:rPr>
  </w:style>
  <w:style w:type="paragraph" w:styleId="Header">
    <w:name w:val="header"/>
    <w:basedOn w:val="Normal"/>
    <w:semiHidden/>
    <w:rsid w:val="007056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569F"/>
    <w:pPr>
      <w:tabs>
        <w:tab w:val="center" w:pos="4320"/>
        <w:tab w:val="right" w:pos="8640"/>
      </w:tabs>
    </w:pPr>
  </w:style>
  <w:style w:type="character" w:styleId="FootnoteReference">
    <w:name w:val="footnote reference"/>
    <w:aliases w:val="Appel note de bas de p,Footnote Reference/"/>
    <w:basedOn w:val="DefaultParagraphFont"/>
    <w:semiHidden/>
    <w:rsid w:val="00124E7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semiHidden/>
    <w:rsid w:val="00124E73"/>
    <w:pPr>
      <w:keepLines/>
      <w:widowControl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jc w:val="left"/>
      <w:textAlignment w:val="baseline"/>
    </w:pPr>
    <w:rPr>
      <w:rFonts w:ascii="Times New Roman" w:hAnsi="Times New Roman"/>
      <w:kern w:val="0"/>
      <w:sz w:val="22"/>
      <w:szCs w:val="2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24E73"/>
    <w:rPr>
      <w:rFonts w:ascii="Times New Roman" w:hAnsi="Times New Roman"/>
      <w:sz w:val="22"/>
      <w:lang w:val="en-GB"/>
    </w:rPr>
  </w:style>
  <w:style w:type="paragraph" w:customStyle="1" w:styleId="covertext">
    <w:name w:val="cover text"/>
    <w:basedOn w:val="Normal"/>
    <w:rsid w:val="00C56FFC"/>
    <w:pPr>
      <w:suppressAutoHyphens/>
      <w:spacing w:before="120" w:after="120"/>
      <w:jc w:val="left"/>
    </w:pPr>
    <w:rPr>
      <w:rFonts w:ascii="Times" w:eastAsia="Times New Roman" w:hAnsi="Times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717">
          <w:marLeft w:val="123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027">
          <w:marLeft w:val="123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198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1603</Characters>
  <Application>Microsoft Macintosh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Roger Marks</cp:lastModifiedBy>
  <cp:revision>7</cp:revision>
  <dcterms:created xsi:type="dcterms:W3CDTF">2012-03-15T09:58:00Z</dcterms:created>
  <dcterms:modified xsi:type="dcterms:W3CDTF">2012-03-15T10:15:00Z</dcterms:modified>
  <cp:category/>
</cp:coreProperties>
</file>