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5C8B" w:rsidP="00C143E1">
            <w:pPr>
              <w:pStyle w:val="covertext"/>
              <w:snapToGrid w:val="0"/>
              <w:rPr>
                <w:b/>
              </w:rPr>
            </w:pPr>
            <w:r>
              <w:rPr>
                <w:b/>
                <w:i/>
              </w:rPr>
              <w:t>Clarifying T32timer for network reentry based on group delegate</w:t>
            </w:r>
            <w:r w:rsidR="00980512">
              <w:rPr>
                <w:b/>
                <w:i/>
              </w:rPr>
              <w:t>,</w:t>
            </w:r>
            <w:r w:rsidR="00980512" w:rsidRPr="007A65B2">
              <w:rPr>
                <w:b/>
                <w:i/>
              </w:rPr>
              <w:t xml:space="preserve"> Revision </w:t>
            </w:r>
            <w:r>
              <w:rPr>
                <w:b/>
                <w:i/>
              </w:rPr>
              <w:t>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743730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80512">
              <w:rPr>
                <w:b/>
              </w:rPr>
              <w:t>2-0</w:t>
            </w:r>
            <w:r w:rsidR="00E26D83">
              <w:rPr>
                <w:b/>
              </w:rPr>
              <w:t>3-0</w:t>
            </w:r>
            <w:r w:rsidR="0074373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80512" w:rsidRPr="00980512" w:rsidRDefault="00980512" w:rsidP="00980512">
            <w:pPr>
              <w:pStyle w:val="covertext"/>
              <w:spacing w:after="0"/>
              <w:rPr>
                <w:lang w:val="sv-SE"/>
              </w:rPr>
            </w:pPr>
            <w:r w:rsidRPr="00980512">
              <w:rPr>
                <w:rFonts w:hint="eastAsia"/>
                <w:lang w:val="sv-SE"/>
              </w:rPr>
              <w:t>Lei Zhou, Xufeng Zheng</w:t>
            </w:r>
            <w:r w:rsidRPr="00980512">
              <w:rPr>
                <w:lang w:val="sv-SE"/>
              </w:rPr>
              <w:t>,</w:t>
            </w:r>
            <w:r w:rsidRPr="00980512">
              <w:rPr>
                <w:rFonts w:hint="eastAsia"/>
                <w:lang w:val="sv-SE"/>
              </w:rPr>
              <w:t xml:space="preserve"> Hai Wang, </w:t>
            </w:r>
          </w:p>
          <w:p w:rsidR="00980512" w:rsidRPr="00980512" w:rsidRDefault="00980512" w:rsidP="00980512">
            <w:pPr>
              <w:pStyle w:val="covertext"/>
              <w:spacing w:after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China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Samsung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Telecom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R&amp;D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 w:rsidRPr="00980512">
                  <w:rPr>
                    <w:rFonts w:hint="eastAsia"/>
                    <w:b/>
                  </w:rPr>
                  <w:t>Center</w:t>
                </w:r>
              </w:smartTag>
            </w:smartTag>
          </w:p>
          <w:p w:rsidR="00980512" w:rsidRPr="00980512" w:rsidRDefault="00980512" w:rsidP="00980512">
            <w:pPr>
              <w:pStyle w:val="covertext"/>
              <w:spacing w:after="0"/>
            </w:pPr>
            <w:r w:rsidRPr="00980512">
              <w:rPr>
                <w:rFonts w:hint="eastAsia"/>
              </w:rPr>
              <w:t xml:space="preserve">Hyunjeong Kang, </w:t>
            </w:r>
            <w:r w:rsidRPr="00980512">
              <w:t>Jaeweon Cho</w:t>
            </w:r>
            <w:r w:rsidRPr="00980512">
              <w:rPr>
                <w:rFonts w:hint="eastAsia"/>
              </w:rPr>
              <w:t>, Rakesh Taori</w:t>
            </w:r>
          </w:p>
          <w:p w:rsidR="00C143E1" w:rsidRPr="00245C8B" w:rsidRDefault="00980512" w:rsidP="00245C8B">
            <w:pPr>
              <w:pStyle w:val="covertext"/>
              <w:snapToGrid w:val="0"/>
              <w:spacing w:after="0"/>
            </w:pPr>
            <w:r w:rsidRPr="00980512">
              <w:rPr>
                <w:rFonts w:hint="eastAsia"/>
                <w:b/>
              </w:rPr>
              <w:t>Samsung Electronics Co., Ltd</w:t>
            </w:r>
            <w:r w:rsidRPr="00980512">
              <w:rPr>
                <w:rFonts w:hint="eastAsia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  <w:hyperlink r:id="rId8" w:history="1">
              <w:r w:rsidR="00980512" w:rsidRPr="00A07FA5">
                <w:rPr>
                  <w:rStyle w:val="ad"/>
                  <w:rFonts w:eastAsia="SimSun" w:hint="eastAsia"/>
                  <w:lang w:eastAsia="zh-CN"/>
                </w:rPr>
                <w:t>l.zhou</w:t>
              </w:r>
              <w:r w:rsidR="00980512" w:rsidRPr="00A07FA5">
                <w:rPr>
                  <w:rStyle w:val="ad"/>
                  <w:rFonts w:eastAsia="Batang" w:hint="eastAsia"/>
                </w:rPr>
                <w:t>@samsung.com</w:t>
              </w:r>
            </w:hyperlink>
            <w:r w:rsidR="00980512">
              <w:rPr>
                <w:rFonts w:eastAsia="Batang"/>
              </w:rPr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70542A">
            <w:pPr>
              <w:pStyle w:val="covertext"/>
              <w:snapToGrid w:val="0"/>
            </w:pPr>
            <w:r w:rsidRPr="009E50EA">
              <w:rPr>
                <w:sz w:val="21"/>
                <w:szCs w:val="16"/>
              </w:rPr>
              <w:t>Call for contributions for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802.16</w:t>
            </w:r>
            <w:r>
              <w:rPr>
                <w:rFonts w:eastAsia="SimSun"/>
                <w:sz w:val="21"/>
                <w:szCs w:val="16"/>
                <w:lang w:eastAsia="zh-CN"/>
              </w:rPr>
              <w:t xml:space="preserve"> WG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</w:t>
            </w:r>
            <w:r w:rsidR="0070542A">
              <w:rPr>
                <w:rFonts w:eastAsia="SimSun"/>
                <w:sz w:val="21"/>
                <w:szCs w:val="16"/>
                <w:lang w:eastAsia="zh-CN"/>
              </w:rPr>
              <w:t xml:space="preserve">Sponsor Ballot </w:t>
            </w:r>
            <w:r>
              <w:rPr>
                <w:rFonts w:eastAsia="SimSun"/>
                <w:sz w:val="21"/>
                <w:szCs w:val="16"/>
                <w:lang w:eastAsia="zh-CN"/>
              </w:rPr>
              <w:t>(IEEE 802.16</w:t>
            </w:r>
            <w:r w:rsidR="00F32E51">
              <w:rPr>
                <w:rFonts w:eastAsia="SimSun"/>
                <w:sz w:val="21"/>
                <w:szCs w:val="16"/>
                <w:lang w:eastAsia="zh-CN"/>
              </w:rPr>
              <w:t>.1b</w:t>
            </w:r>
            <w:r>
              <w:rPr>
                <w:rFonts w:eastAsia="SimSun"/>
                <w:sz w:val="21"/>
                <w:szCs w:val="16"/>
                <w:lang w:eastAsia="zh-CN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F32E51">
            <w:pPr>
              <w:pStyle w:val="covertext"/>
              <w:snapToGrid w:val="0"/>
            </w:pPr>
            <w:r w:rsidRPr="00EF08F1">
              <w:t xml:space="preserve">This contribution proposes </w:t>
            </w:r>
            <w:r>
              <w:rPr>
                <w:rFonts w:eastAsia="SimSun" w:hint="eastAsia"/>
                <w:lang w:eastAsia="zh-CN"/>
              </w:rPr>
              <w:t xml:space="preserve">to </w:t>
            </w:r>
            <w:r w:rsidR="00F32E51">
              <w:rPr>
                <w:rFonts w:eastAsia="SimSun"/>
                <w:lang w:eastAsia="zh-CN"/>
              </w:rPr>
              <w:t>clarifying allocation of  dedicated ranging channel for a large number of devices.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>
            <w:pPr>
              <w:pStyle w:val="covertext"/>
              <w:snapToGrid w:val="0"/>
            </w:pPr>
            <w:r w:rsidRPr="00816559">
              <w:t>To be discussed and adopted for 802.16</w:t>
            </w:r>
            <w:r w:rsidR="00F32E51">
              <w:rPr>
                <w:rFonts w:eastAsia="SimSun"/>
                <w:lang w:eastAsia="zh-CN"/>
              </w:rPr>
              <w:t>.1b</w:t>
            </w:r>
            <w:r w:rsidRPr="00816559">
              <w:t xml:space="preserve"> </w:t>
            </w:r>
            <w:r>
              <w:rPr>
                <w:rFonts w:hint="eastAsia"/>
              </w:rPr>
              <w:t>a</w:t>
            </w:r>
            <w:r w:rsidRPr="00816559">
              <w:rPr>
                <w:rFonts w:hint="eastAsia"/>
              </w:rPr>
              <w:t>mendment</w:t>
            </w:r>
            <w:r>
              <w:rPr>
                <w:rFonts w:hint="eastAsia"/>
              </w:rPr>
              <w:t xml:space="preserve"> working document</w:t>
            </w:r>
            <w:r w:rsidRPr="00816559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652A43">
      <w:pPr>
        <w:pStyle w:val="Default"/>
        <w:jc w:val="center"/>
        <w:rPr>
          <w:b/>
          <w:kern w:val="1"/>
          <w:sz w:val="32"/>
        </w:rPr>
      </w:pPr>
      <w:r>
        <w:br w:type="page"/>
      </w:r>
      <w:r w:rsidR="00D40B51" w:rsidRPr="00D40B51">
        <w:rPr>
          <w:rFonts w:ascii="Arial" w:hAnsi="Arial"/>
          <w:b/>
          <w:i/>
        </w:rPr>
        <w:lastRenderedPageBreak/>
        <w:t>Clarifying T32timer for network reentry based on group delegate, Revision 0</w:t>
      </w:r>
    </w:p>
    <w:p w:rsidR="00980512" w:rsidRPr="00980512" w:rsidRDefault="00980512" w:rsidP="00980512">
      <w:pPr>
        <w:pStyle w:val="a8"/>
        <w:rPr>
          <w:rFonts w:ascii="Arial" w:hAnsi="Arial"/>
          <w:lang w:val="sv-SE"/>
        </w:rPr>
      </w:pPr>
      <w:r w:rsidRPr="00980512">
        <w:rPr>
          <w:rFonts w:ascii="Arial" w:hAnsi="Arial" w:hint="eastAsia"/>
          <w:lang w:val="sv-SE"/>
        </w:rPr>
        <w:t>Lei Zhou, Xufeng Zheng</w:t>
      </w:r>
      <w:r w:rsidRPr="00980512">
        <w:rPr>
          <w:rFonts w:ascii="Arial" w:hAnsi="Arial"/>
          <w:lang w:val="sv-SE"/>
        </w:rPr>
        <w:t>,</w:t>
      </w:r>
      <w:r w:rsidRPr="00980512">
        <w:rPr>
          <w:rFonts w:ascii="Arial" w:hAnsi="Arial" w:hint="eastAsia"/>
          <w:lang w:val="sv-SE"/>
        </w:rPr>
        <w:t xml:space="preserve"> Hai Wang, </w:t>
      </w:r>
    </w:p>
    <w:p w:rsidR="00980512" w:rsidRPr="00980512" w:rsidRDefault="00980512" w:rsidP="00980512">
      <w:pPr>
        <w:pStyle w:val="a8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China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Samsung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Telecom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R&amp;D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Type">
          <w:r w:rsidRPr="00980512">
            <w:rPr>
              <w:rFonts w:ascii="Arial" w:hAnsi="Arial" w:hint="eastAsia"/>
              <w:b/>
            </w:rPr>
            <w:t>Center</w:t>
          </w:r>
        </w:smartTag>
      </w:smartTag>
    </w:p>
    <w:p w:rsidR="00980512" w:rsidRPr="00980512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</w:rPr>
        <w:t xml:space="preserve">Hyunjeong Kang, </w:t>
      </w:r>
      <w:r w:rsidRPr="00980512">
        <w:rPr>
          <w:rFonts w:ascii="Arial" w:hAnsi="Arial"/>
        </w:rPr>
        <w:t>Jaeweon Cho</w:t>
      </w:r>
      <w:r w:rsidRPr="00980512">
        <w:rPr>
          <w:rFonts w:ascii="Arial" w:hAnsi="Arial" w:hint="eastAsia"/>
        </w:rPr>
        <w:t>, Rakesh Taori</w:t>
      </w:r>
    </w:p>
    <w:p w:rsidR="00C143E1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  <w:b/>
        </w:rPr>
        <w:t>Samsung Electronics Co., Ltd</w:t>
      </w:r>
      <w:r w:rsidRPr="00980512">
        <w:rPr>
          <w:rFonts w:ascii="Arial" w:hAnsi="Arial" w:hint="eastAsia"/>
        </w:rPr>
        <w:t>.</w:t>
      </w:r>
    </w:p>
    <w:p w:rsidR="00F32E51" w:rsidRPr="00245C8B" w:rsidRDefault="00F32E51" w:rsidP="00F32E51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b/>
          <w:kern w:val="1"/>
          <w:sz w:val="28"/>
        </w:rPr>
      </w:pPr>
      <w:bookmarkStart w:id="0" w:name="OLE_LINK6"/>
      <w:bookmarkStart w:id="1" w:name="OLE_LINK7"/>
      <w:r w:rsidRPr="00BC59D7">
        <w:rPr>
          <w:rFonts w:eastAsia="Batang"/>
          <w:b/>
          <w:kern w:val="1"/>
          <w:sz w:val="28"/>
        </w:rPr>
        <w:t>Introduction</w:t>
      </w:r>
    </w:p>
    <w:p w:rsidR="00245C8B" w:rsidRPr="00D40B51" w:rsidRDefault="00245C8B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In current P802.16.1b/D2, T32 timer is used for backup procedure of network reentry based on GD when group member can’t hear any confirmation from BS. But detail value of T32 time</w:t>
      </w:r>
      <w:r w:rsidR="00CE336D" w:rsidRPr="00D40B51">
        <w:rPr>
          <w:kern w:val="1"/>
          <w:sz w:val="24"/>
          <w:szCs w:val="24"/>
        </w:rPr>
        <w:t>r</w:t>
      </w:r>
      <w:r w:rsidRPr="00D40B51">
        <w:rPr>
          <w:kern w:val="1"/>
          <w:sz w:val="24"/>
          <w:szCs w:val="24"/>
        </w:rPr>
        <w:t xml:space="preserve"> is TBD. This contribution propose</w:t>
      </w:r>
      <w:r w:rsidR="003613E5">
        <w:rPr>
          <w:kern w:val="1"/>
          <w:sz w:val="24"/>
          <w:szCs w:val="24"/>
        </w:rPr>
        <w:t>s</w:t>
      </w:r>
      <w:r w:rsidRPr="00D40B51">
        <w:rPr>
          <w:kern w:val="1"/>
          <w:sz w:val="24"/>
          <w:szCs w:val="24"/>
        </w:rPr>
        <w:t xml:space="preserve"> to set detail value for T32 timer.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minimum value of T32 timer, we can use the rule as follow: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Assume:  Max set of group code is 32=2^5; Group ID=2^12; so we need 2^7 ranging opportunity and if one frame can offer to one ranging opportunity and group member need wait for 2 times BS’s response; So minimum value of T32 timer= 2^7*0.005s*2=1.28s.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maximum value of T32 timer, maximum value of T32 timer = 2^24*0.005=1398min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24 is based on frame number 24bits.</w:t>
      </w:r>
    </w:p>
    <w:bookmarkEnd w:id="0"/>
    <w:bookmarkEnd w:id="1"/>
    <w:p w:rsidR="00F32E51" w:rsidRPr="00BC59D7" w:rsidRDefault="00F32E51" w:rsidP="00956B60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rFonts w:eastAsia="SimSun"/>
          <w:b/>
          <w:kern w:val="1"/>
          <w:sz w:val="28"/>
          <w:lang w:eastAsia="zh-CN"/>
        </w:rPr>
      </w:pPr>
      <w:r w:rsidRPr="00956B60">
        <w:rPr>
          <w:rFonts w:eastAsia="Batang"/>
          <w:b/>
          <w:kern w:val="1"/>
          <w:sz w:val="28"/>
        </w:rPr>
        <w:t>The Proposed Text in AWD</w:t>
      </w:r>
    </w:p>
    <w:p w:rsidR="00F32E51" w:rsidRPr="00D40B51" w:rsidRDefault="00F32E51" w:rsidP="00D40B51">
      <w:pPr>
        <w:widowControl w:val="0"/>
        <w:suppressAutoHyphens/>
        <w:spacing w:after="120"/>
        <w:ind w:firstLineChars="550" w:firstLine="1320"/>
        <w:rPr>
          <w:rFonts w:eastAsia="SimSun"/>
          <w:b/>
          <w:kern w:val="1"/>
          <w:sz w:val="28"/>
          <w:lang w:eastAsia="zh-CN"/>
        </w:rPr>
      </w:pPr>
      <w:r w:rsidRPr="00BC59D7">
        <w:rPr>
          <w:rFonts w:eastAsia="Batang"/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rFonts w:eastAsia="Batang"/>
          <w:sz w:val="24"/>
          <w:highlight w:val="yellow"/>
        </w:rPr>
        <w:t xml:space="preserve"> </w:t>
      </w:r>
      <w:r w:rsidRPr="00BC59D7">
        <w:rPr>
          <w:rFonts w:eastAsia="SimSun"/>
          <w:sz w:val="24"/>
          <w:highlight w:val="yellow"/>
          <w:lang w:eastAsia="zh-CN"/>
        </w:rPr>
        <w:t>Start</w:t>
      </w:r>
      <w:r w:rsidRPr="00BC59D7">
        <w:rPr>
          <w:rFonts w:eastAsia="Batang"/>
          <w:sz w:val="24"/>
          <w:highlight w:val="yellow"/>
        </w:rPr>
        <w:t xml:space="preserve"> ---------------------------------------------------</w:t>
      </w:r>
    </w:p>
    <w:p w:rsidR="00F32E51" w:rsidRDefault="00F32E51" w:rsidP="00F32E51">
      <w:pPr>
        <w:widowControl w:val="0"/>
        <w:ind w:left="589" w:hangingChars="250" w:hanging="589"/>
        <w:jc w:val="center"/>
        <w:rPr>
          <w:rFonts w:eastAsia="Batang"/>
          <w:b/>
          <w:sz w:val="24"/>
          <w:szCs w:val="24"/>
        </w:rPr>
      </w:pPr>
      <w:r w:rsidRPr="00BC59D7">
        <w:rPr>
          <w:rFonts w:eastAsia="Batang"/>
          <w:b/>
          <w:sz w:val="24"/>
          <w:szCs w:val="24"/>
        </w:rPr>
        <w:t>[</w:t>
      </w:r>
      <w:r w:rsidRPr="00BC59D7">
        <w:rPr>
          <w:rFonts w:eastAsia="Batang"/>
          <w:b/>
          <w:i/>
          <w:sz w:val="24"/>
          <w:szCs w:val="24"/>
        </w:rPr>
        <w:t>Remedy</w:t>
      </w:r>
      <w:r w:rsidRPr="00BC59D7">
        <w:rPr>
          <w:rFonts w:eastAsia="SimSun"/>
          <w:b/>
          <w:i/>
          <w:sz w:val="24"/>
          <w:szCs w:val="24"/>
          <w:lang w:eastAsia="zh-CN"/>
        </w:rPr>
        <w:t>1</w:t>
      </w:r>
      <w:r w:rsidRPr="00BC59D7">
        <w:rPr>
          <w:rFonts w:eastAsia="Batang"/>
          <w:b/>
          <w:i/>
          <w:sz w:val="24"/>
          <w:szCs w:val="24"/>
        </w:rPr>
        <w:t>:</w:t>
      </w:r>
      <w:r w:rsidRPr="00BC59D7">
        <w:rPr>
          <w:b/>
          <w:i/>
          <w:sz w:val="24"/>
          <w:szCs w:val="24"/>
        </w:rPr>
        <w:t xml:space="preserve"> 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Add proposed text from line# </w:t>
      </w:r>
      <w:r w:rsidR="00245C8B">
        <w:rPr>
          <w:rFonts w:eastAsia="SimSun"/>
          <w:b/>
          <w:i/>
          <w:sz w:val="24"/>
          <w:szCs w:val="24"/>
          <w:lang w:eastAsia="zh-CN"/>
        </w:rPr>
        <w:t>34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Page </w:t>
      </w:r>
      <w:r w:rsidR="00245C8B">
        <w:rPr>
          <w:rFonts w:eastAsia="SimSun"/>
          <w:b/>
          <w:i/>
          <w:sz w:val="24"/>
          <w:szCs w:val="24"/>
          <w:lang w:eastAsia="zh-CN"/>
        </w:rPr>
        <w:t>70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in </w:t>
      </w:r>
      <w:r w:rsidRPr="00345BE5">
        <w:rPr>
          <w:rFonts w:eastAsia="SimSun"/>
          <w:b/>
          <w:i/>
          <w:sz w:val="24"/>
          <w:szCs w:val="24"/>
          <w:lang w:eastAsia="zh-CN"/>
        </w:rPr>
        <w:t>IEEE P802.16.1b/D</w:t>
      </w:r>
      <w:r w:rsidR="00245C8B">
        <w:rPr>
          <w:rFonts w:eastAsia="SimSun"/>
          <w:b/>
          <w:i/>
          <w:sz w:val="24"/>
          <w:szCs w:val="24"/>
          <w:lang w:eastAsia="zh-CN"/>
        </w:rPr>
        <w:t>2</w:t>
      </w:r>
      <w:r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BC59D7">
        <w:rPr>
          <w:b/>
          <w:i/>
          <w:sz w:val="24"/>
          <w:szCs w:val="24"/>
        </w:rPr>
        <w:t>with the followings:</w:t>
      </w:r>
      <w:r w:rsidRPr="00BC59D7">
        <w:rPr>
          <w:rFonts w:eastAsia="Batang"/>
          <w:b/>
          <w:sz w:val="24"/>
          <w:szCs w:val="24"/>
        </w:rPr>
        <w:t>]</w:t>
      </w:r>
    </w:p>
    <w:p w:rsidR="003613E5" w:rsidRPr="00BC59D7" w:rsidRDefault="003613E5" w:rsidP="003613E5">
      <w:pPr>
        <w:widowControl w:val="0"/>
        <w:ind w:left="602" w:hangingChars="250" w:hanging="602"/>
        <w:rPr>
          <w:rFonts w:eastAsia="SimSun"/>
          <w:b/>
          <w:sz w:val="24"/>
          <w:szCs w:val="24"/>
          <w:lang w:eastAsia="zh-CN"/>
        </w:rPr>
      </w:pPr>
      <w:r w:rsidRPr="003613E5">
        <w:rPr>
          <w:rFonts w:eastAsia="SimSun"/>
          <w:b/>
          <w:sz w:val="24"/>
          <w:szCs w:val="24"/>
          <w:lang w:eastAsia="zh-CN"/>
        </w:rPr>
        <w:t>6.11 Global values</w:t>
      </w:r>
    </w:p>
    <w:p w:rsidR="00F32E51" w:rsidRPr="00345BE5" w:rsidRDefault="00CE336D" w:rsidP="00743730">
      <w:pPr>
        <w:widowControl w:val="0"/>
        <w:suppressAutoHyphens/>
        <w:spacing w:beforeLines="100" w:after="240"/>
        <w:ind w:rightChars="155" w:right="310"/>
        <w:jc w:val="center"/>
        <w:rPr>
          <w:rFonts w:eastAsia="SimSun"/>
          <w:kern w:val="1"/>
          <w:sz w:val="24"/>
          <w:lang w:eastAsia="zh-CN"/>
        </w:rPr>
      </w:pPr>
      <w:r w:rsidRPr="00CE336D">
        <w:rPr>
          <w:rFonts w:eastAsia="SimSun"/>
          <w:kern w:val="1"/>
          <w:sz w:val="24"/>
          <w:lang w:eastAsia="zh-CN"/>
        </w:rPr>
        <w:t xml:space="preserve">Table 327—Parameters and constants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8"/>
        <w:gridCol w:w="1992"/>
        <w:gridCol w:w="2709"/>
        <w:gridCol w:w="1773"/>
        <w:gridCol w:w="1342"/>
        <w:gridCol w:w="1372"/>
      </w:tblGrid>
      <w:tr w:rsidR="00D40B51" w:rsidRPr="00A114D4" w:rsidTr="00D40B51">
        <w:trPr>
          <w:trHeight w:val="647"/>
        </w:trPr>
        <w:tc>
          <w:tcPr>
            <w:tcW w:w="1828" w:type="dxa"/>
          </w:tcPr>
          <w:p w:rsidR="00D40B51" w:rsidRPr="0050664B" w:rsidRDefault="00D40B51" w:rsidP="00D40B51">
            <w:pPr>
              <w:pStyle w:val="SP10225282"/>
              <w:jc w:val="center"/>
              <w:rPr>
                <w:color w:val="000000"/>
              </w:rPr>
            </w:pPr>
            <w:r w:rsidRPr="0050664B">
              <w:rPr>
                <w:rStyle w:val="SC10208912"/>
              </w:rPr>
              <w:t>System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66"/>
              <w:gridCol w:w="222"/>
              <w:gridCol w:w="222"/>
              <w:gridCol w:w="222"/>
              <w:gridCol w:w="222"/>
            </w:tblGrid>
            <w:tr w:rsidR="00D40B51" w:rsidRPr="0050664B" w:rsidTr="00A742C2">
              <w:trPr>
                <w:trHeight w:val="330"/>
              </w:trPr>
              <w:tc>
                <w:tcPr>
                  <w:tcW w:w="110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0664B">
                    <w:rPr>
                      <w:rStyle w:val="SC10208912"/>
                    </w:rPr>
                    <w:t>Name</w:t>
                  </w:r>
                </w:p>
              </w:tc>
              <w:tc>
                <w:tcPr>
                  <w:tcW w:w="200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D40B51" w:rsidRPr="0050664B" w:rsidRDefault="00D40B51" w:rsidP="00A742C2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40B51" w:rsidRDefault="00D40B51"/>
        </w:tc>
        <w:tc>
          <w:tcPr>
            <w:tcW w:w="2709" w:type="dxa"/>
          </w:tcPr>
          <w:p w:rsidR="00D40B51" w:rsidRDefault="00D40B51">
            <w:r w:rsidRPr="0050664B">
              <w:rPr>
                <w:rStyle w:val="SC10208912"/>
              </w:rPr>
              <w:t>Time reference</w:t>
            </w:r>
          </w:p>
        </w:tc>
        <w:tc>
          <w:tcPr>
            <w:tcW w:w="1773" w:type="dxa"/>
          </w:tcPr>
          <w:p w:rsidR="00D40B51" w:rsidRDefault="00D40B51">
            <w:r w:rsidRPr="0050664B">
              <w:rPr>
                <w:rStyle w:val="SC10208912"/>
              </w:rPr>
              <w:t>Minimum value</w:t>
            </w:r>
          </w:p>
        </w:tc>
        <w:tc>
          <w:tcPr>
            <w:tcW w:w="1342" w:type="dxa"/>
          </w:tcPr>
          <w:p w:rsidR="00D40B51" w:rsidRDefault="00D40B51">
            <w:r w:rsidRPr="0050664B">
              <w:rPr>
                <w:rStyle w:val="SC10208912"/>
              </w:rPr>
              <w:t>Default value</w:t>
            </w:r>
          </w:p>
        </w:tc>
        <w:tc>
          <w:tcPr>
            <w:tcW w:w="1372" w:type="dxa"/>
          </w:tcPr>
          <w:p w:rsidR="00D40B51" w:rsidRDefault="00D40B51">
            <w:r w:rsidRPr="0050664B">
              <w:rPr>
                <w:rStyle w:val="SC10208912"/>
              </w:rPr>
              <w:t>Maximum value</w:t>
            </w:r>
          </w:p>
        </w:tc>
      </w:tr>
      <w:tr w:rsidR="00D40B51" w:rsidRPr="00A114D4" w:rsidTr="00D40B51">
        <w:tc>
          <w:tcPr>
            <w:tcW w:w="1828" w:type="dxa"/>
          </w:tcPr>
          <w:p w:rsidR="00CE336D" w:rsidRPr="00393990" w:rsidRDefault="00CE336D" w:rsidP="004A3525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CE336D" w:rsidRPr="00A114D4" w:rsidRDefault="00CE336D" w:rsidP="004A3525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CE336D" w:rsidRPr="00A114D4" w:rsidRDefault="00CE336D" w:rsidP="004A3525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CE336D" w:rsidRPr="00D40B51" w:rsidRDefault="00CE336D" w:rsidP="00D40B51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CE336D" w:rsidRPr="00D40B51" w:rsidRDefault="00D40B51" w:rsidP="004A3525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CE336D" w:rsidRPr="00D40B51" w:rsidRDefault="00D40B51" w:rsidP="004A3525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  <w:tr w:rsidR="00D40B51" w:rsidRPr="00A114D4" w:rsidTr="00D40B51">
        <w:tc>
          <w:tcPr>
            <w:tcW w:w="1828" w:type="dxa"/>
          </w:tcPr>
          <w:p w:rsidR="00D40B51" w:rsidRPr="00C865E6" w:rsidRDefault="00D40B51" w:rsidP="00D40B51">
            <w:pPr>
              <w:pStyle w:val="SP10225310"/>
              <w:rPr>
                <w:color w:val="000000"/>
              </w:rPr>
            </w:pPr>
            <w:r w:rsidRPr="00C865E6">
              <w:rPr>
                <w:rStyle w:val="SC10208941"/>
              </w:rPr>
              <w:t>M2M device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06"/>
              <w:gridCol w:w="222"/>
            </w:tblGrid>
            <w:tr w:rsidR="00D40B51" w:rsidRPr="00C865E6" w:rsidTr="00D40B51">
              <w:trPr>
                <w:trHeight w:val="590"/>
              </w:trPr>
              <w:tc>
                <w:tcPr>
                  <w:tcW w:w="222" w:type="dxa"/>
                </w:tcPr>
                <w:p w:rsidR="00D40B51" w:rsidRPr="00C865E6" w:rsidRDefault="00D40B51" w:rsidP="00414860">
                  <w:pPr>
                    <w:pStyle w:val="SP10225310"/>
                    <w:rPr>
                      <w:color w:val="000000"/>
                    </w:rPr>
                  </w:pPr>
                </w:p>
              </w:tc>
              <w:tc>
                <w:tcPr>
                  <w:tcW w:w="506" w:type="dxa"/>
                </w:tcPr>
                <w:p w:rsidR="00D40B51" w:rsidRPr="00C865E6" w:rsidRDefault="00D40B51" w:rsidP="00414860">
                  <w:pPr>
                    <w:pStyle w:val="SP10225310"/>
                    <w:rPr>
                      <w:color w:val="000000"/>
                      <w:sz w:val="18"/>
                      <w:szCs w:val="18"/>
                    </w:rPr>
                  </w:pPr>
                  <w:r w:rsidRPr="00C865E6">
                    <w:rPr>
                      <w:rStyle w:val="SC10208941"/>
                    </w:rPr>
                    <w:t>T32</w:t>
                  </w:r>
                </w:p>
              </w:tc>
              <w:tc>
                <w:tcPr>
                  <w:tcW w:w="222" w:type="dxa"/>
                </w:tcPr>
                <w:p w:rsidR="00D40B51" w:rsidRPr="00C865E6" w:rsidRDefault="00D40B51" w:rsidP="00414860">
                  <w:pPr>
                    <w:pStyle w:val="SP10225310"/>
                    <w:rPr>
                      <w:color w:val="000000"/>
                    </w:rPr>
                  </w:pPr>
                </w:p>
              </w:tc>
            </w:tr>
          </w:tbl>
          <w:p w:rsidR="00D40B51" w:rsidRDefault="00D40B51"/>
        </w:tc>
        <w:tc>
          <w:tcPr>
            <w:tcW w:w="2709" w:type="dxa"/>
          </w:tcPr>
          <w:p w:rsidR="00D40B51" w:rsidRDefault="00D40B51">
            <w:r w:rsidRPr="00C865E6">
              <w:rPr>
                <w:rStyle w:val="SC10208941"/>
              </w:rPr>
              <w:t>This is an event report timer. Timer starts on detection of an event identified for a Group (i.e. MGID)</w:t>
            </w:r>
          </w:p>
        </w:tc>
        <w:tc>
          <w:tcPr>
            <w:tcW w:w="1773" w:type="dxa"/>
          </w:tcPr>
          <w:p w:rsidR="00D40B51" w:rsidRDefault="00D40B51" w:rsidP="00D40B51">
            <w:pPr>
              <w:pStyle w:val="SP10225310"/>
              <w:rPr>
                <w:rStyle w:val="SC10208941"/>
                <w:strike/>
                <w:color w:val="FF0000"/>
              </w:rPr>
            </w:pPr>
            <w:r w:rsidRPr="00D40B51">
              <w:rPr>
                <w:rStyle w:val="SC10208941"/>
                <w:strike/>
                <w:color w:val="FF0000"/>
              </w:rPr>
              <w:t xml:space="preserve">Minimum value of T31 x </w:t>
            </w:r>
          </w:p>
          <w:p w:rsidR="00D40B51" w:rsidRPr="00D40B51" w:rsidRDefault="00D40B51" w:rsidP="00D40B51">
            <w:pPr>
              <w:pStyle w:val="Default"/>
              <w:rPr>
                <w:color w:val="3333FF"/>
                <w:sz w:val="20"/>
                <w:lang w:eastAsia="zh-CN"/>
              </w:rPr>
            </w:pPr>
            <w:r w:rsidRPr="00D40B51">
              <w:rPr>
                <w:color w:val="3333FF"/>
                <w:sz w:val="20"/>
                <w:lang w:eastAsia="zh-CN"/>
              </w:rPr>
              <w:t>1.28s</w:t>
            </w:r>
          </w:p>
        </w:tc>
        <w:tc>
          <w:tcPr>
            <w:tcW w:w="1342" w:type="dxa"/>
          </w:tcPr>
          <w:p w:rsidR="00D40B51" w:rsidRDefault="00D40B51"/>
        </w:tc>
        <w:tc>
          <w:tcPr>
            <w:tcW w:w="1372" w:type="dxa"/>
          </w:tcPr>
          <w:p w:rsidR="00D40B51" w:rsidRPr="00D40B51" w:rsidRDefault="00D40B51">
            <w:pPr>
              <w:rPr>
                <w:color w:val="3333FF"/>
              </w:rPr>
            </w:pPr>
            <w:r w:rsidRPr="00D40B51">
              <w:rPr>
                <w:color w:val="3333FF"/>
              </w:rPr>
              <w:t>1398min</w:t>
            </w:r>
          </w:p>
        </w:tc>
      </w:tr>
      <w:tr w:rsidR="00D40B51" w:rsidRPr="00A114D4" w:rsidTr="00D40B51">
        <w:tc>
          <w:tcPr>
            <w:tcW w:w="1828" w:type="dxa"/>
          </w:tcPr>
          <w:p w:rsidR="00D40B51" w:rsidRPr="00393990" w:rsidRDefault="00D40B51" w:rsidP="00A14D6B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D40B51" w:rsidRPr="00A114D4" w:rsidRDefault="00D40B51" w:rsidP="00A14D6B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D40B51" w:rsidRPr="00A114D4" w:rsidRDefault="00D40B51" w:rsidP="00A14D6B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D40B51" w:rsidRPr="00D40B51" w:rsidRDefault="00D40B51" w:rsidP="00A14D6B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D40B51" w:rsidRPr="00D40B51" w:rsidRDefault="00D40B51" w:rsidP="00A14D6B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D40B51" w:rsidRPr="00D40B51" w:rsidRDefault="00D40B51" w:rsidP="00A14D6B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</w:tbl>
    <w:p w:rsidR="00F32E51" w:rsidRPr="00BC59D7" w:rsidRDefault="00F32E51" w:rsidP="00743730">
      <w:pPr>
        <w:widowControl w:val="0"/>
        <w:suppressAutoHyphens/>
        <w:spacing w:beforeLines="100" w:after="240"/>
        <w:ind w:left="1266" w:rightChars="155" w:right="310"/>
        <w:rPr>
          <w:rFonts w:eastAsia="SimSun"/>
          <w:color w:val="0000FF"/>
          <w:kern w:val="1"/>
          <w:sz w:val="24"/>
          <w:lang w:eastAsia="zh-CN"/>
        </w:rPr>
      </w:pPr>
      <w:r w:rsidRPr="00BC59D7">
        <w:rPr>
          <w:rFonts w:eastAsia="Batang"/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rFonts w:eastAsia="Batang"/>
          <w:sz w:val="24"/>
          <w:highlight w:val="yellow"/>
        </w:rPr>
        <w:t xml:space="preserve"> </w:t>
      </w:r>
      <w:r>
        <w:rPr>
          <w:rFonts w:eastAsia="SimSun"/>
          <w:sz w:val="24"/>
          <w:highlight w:val="yellow"/>
          <w:lang w:eastAsia="zh-CN"/>
        </w:rPr>
        <w:t>End</w:t>
      </w:r>
      <w:r w:rsidRPr="00BC59D7">
        <w:rPr>
          <w:rFonts w:eastAsia="Batang"/>
          <w:sz w:val="24"/>
          <w:highlight w:val="yellow"/>
        </w:rPr>
        <w:t>---------------------------------------------------</w:t>
      </w:r>
    </w:p>
    <w:p w:rsidR="00F32E51" w:rsidRPr="00F32E51" w:rsidRDefault="00F32E51" w:rsidP="00F32E51">
      <w:pPr>
        <w:pStyle w:val="Textbody"/>
      </w:pPr>
    </w:p>
    <w:sectPr w:rsidR="00F32E51" w:rsidRPr="00F32E51" w:rsidSect="001873E1">
      <w:headerReference w:type="default" r:id="rId13"/>
      <w:footerReference w:type="default" r:id="rId14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7B" w:rsidRDefault="00EC727B" w:rsidP="00877933">
      <w:r>
        <w:separator/>
      </w:r>
    </w:p>
  </w:endnote>
  <w:endnote w:type="continuationSeparator" w:id="1">
    <w:p w:rsidR="00EC727B" w:rsidRDefault="00EC727B" w:rsidP="0087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0E7089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0E7089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4373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7B" w:rsidRDefault="00EC727B" w:rsidP="00877933">
      <w:r>
        <w:separator/>
      </w:r>
    </w:p>
  </w:footnote>
  <w:footnote w:type="continuationSeparator" w:id="1">
    <w:p w:rsidR="00EC727B" w:rsidRDefault="00EC727B" w:rsidP="0087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E26D83">
      <w:t>0151</w:t>
    </w:r>
    <w:r w:rsidRPr="009C07E4">
      <w:t>-</w:t>
    </w:r>
    <w:r w:rsidR="00882554">
      <w:t>00</w:t>
    </w:r>
    <w:r w:rsidRPr="009C07E4">
      <w:t>-</w:t>
    </w:r>
    <w:bookmarkEnd w:id="2"/>
    <w:bookmarkEnd w:id="3"/>
    <w:r w:rsidR="00980512">
      <w:t>0</w:t>
    </w:r>
    <w:r w:rsidR="00652A43">
      <w:t>10b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2E2B15"/>
    <w:multiLevelType w:val="multilevel"/>
    <w:tmpl w:val="6E320AAC"/>
    <w:lvl w:ilvl="0">
      <w:start w:val="3"/>
      <w:numFmt w:val="decimal"/>
      <w:pStyle w:val="1"/>
      <w:lvlText w:val="%1."/>
      <w:lvlJc w:val="left"/>
      <w:pPr>
        <w:tabs>
          <w:tab w:val="num" w:pos="2160"/>
        </w:tabs>
        <w:ind w:left="258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160"/>
        </w:tabs>
        <w:ind w:left="2727" w:hanging="567"/>
      </w:pPr>
      <w:rPr>
        <w:rFonts w:hint="eastAsia"/>
      </w:rPr>
    </w:lvl>
    <w:lvl w:ilvl="2">
      <w:start w:val="1"/>
      <w:numFmt w:val="decimal"/>
      <w:pStyle w:val="3"/>
      <w:lvlText w:val="%1.%2.x."/>
      <w:lvlJc w:val="left"/>
      <w:pPr>
        <w:tabs>
          <w:tab w:val="num" w:pos="2160"/>
        </w:tabs>
        <w:ind w:left="2869" w:hanging="709"/>
      </w:pPr>
      <w:rPr>
        <w:rFonts w:hint="eastAsia"/>
        <w:sz w:val="20"/>
        <w:szCs w:val="20"/>
      </w:rPr>
    </w:lvl>
    <w:lvl w:ilvl="3">
      <w:start w:val="1"/>
      <w:numFmt w:val="none"/>
      <w:pStyle w:val="4"/>
      <w:lvlText w:val="15.2.x.2.3"/>
      <w:lvlJc w:val="left"/>
      <w:pPr>
        <w:tabs>
          <w:tab w:val="num" w:pos="2160"/>
        </w:tabs>
        <w:ind w:left="3011" w:hanging="851"/>
      </w:pPr>
      <w:rPr>
        <w:rFonts w:hint="eastAsia"/>
      </w:rPr>
    </w:lvl>
    <w:lvl w:ilvl="4">
      <w:start w:val="1"/>
      <w:numFmt w:val="decimal"/>
      <w:pStyle w:val="5"/>
      <w:lvlText w:val="%1.%2.x.%4.%5."/>
      <w:lvlJc w:val="left"/>
      <w:pPr>
        <w:tabs>
          <w:tab w:val="num" w:pos="2160"/>
        </w:tabs>
        <w:ind w:left="315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329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160"/>
        </w:tabs>
        <w:ind w:left="34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35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719" w:hanging="1559"/>
      </w:pPr>
      <w:rPr>
        <w:rFonts w:hint="eastAsia"/>
      </w:rPr>
    </w:lvl>
  </w:abstractNum>
  <w:abstractNum w:abstractNumId="3">
    <w:nsid w:val="48AE0ABF"/>
    <w:multiLevelType w:val="hybridMultilevel"/>
    <w:tmpl w:val="DC02E082"/>
    <w:lvl w:ilvl="0" w:tplc="93E2E246">
      <w:start w:val="1"/>
      <w:numFmt w:val="decimal"/>
      <w:lvlText w:val="%1)"/>
      <w:lvlJc w:val="left"/>
      <w:pPr>
        <w:ind w:left="360" w:hanging="360"/>
      </w:pPr>
      <w:rPr>
        <w:rFonts w:ascii="Malgun Gothic" w:eastAsia="SimSun" w:hAnsi="Malgun Gothic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33E5C"/>
    <w:rsid w:val="00080BA6"/>
    <w:rsid w:val="00092FBC"/>
    <w:rsid w:val="000E7089"/>
    <w:rsid w:val="000F39E3"/>
    <w:rsid w:val="000F673A"/>
    <w:rsid w:val="000F681D"/>
    <w:rsid w:val="00105AC1"/>
    <w:rsid w:val="001873E1"/>
    <w:rsid w:val="001945BD"/>
    <w:rsid w:val="002257F4"/>
    <w:rsid w:val="002431FB"/>
    <w:rsid w:val="00245C8B"/>
    <w:rsid w:val="002A2744"/>
    <w:rsid w:val="002A3123"/>
    <w:rsid w:val="002C1C28"/>
    <w:rsid w:val="002D38BF"/>
    <w:rsid w:val="002D41FE"/>
    <w:rsid w:val="002F5D4C"/>
    <w:rsid w:val="00340F4B"/>
    <w:rsid w:val="003613E5"/>
    <w:rsid w:val="00373B86"/>
    <w:rsid w:val="00385B6E"/>
    <w:rsid w:val="004419CE"/>
    <w:rsid w:val="00441A22"/>
    <w:rsid w:val="00474B3D"/>
    <w:rsid w:val="00493DE8"/>
    <w:rsid w:val="004A3525"/>
    <w:rsid w:val="004C4989"/>
    <w:rsid w:val="0055480C"/>
    <w:rsid w:val="00564AAB"/>
    <w:rsid w:val="00594A58"/>
    <w:rsid w:val="005A6A10"/>
    <w:rsid w:val="005A7C2A"/>
    <w:rsid w:val="005B2A89"/>
    <w:rsid w:val="00620E9A"/>
    <w:rsid w:val="00634281"/>
    <w:rsid w:val="00652A43"/>
    <w:rsid w:val="0066508A"/>
    <w:rsid w:val="006660AD"/>
    <w:rsid w:val="00675A03"/>
    <w:rsid w:val="006D18B6"/>
    <w:rsid w:val="006E6CA9"/>
    <w:rsid w:val="0070542A"/>
    <w:rsid w:val="007356B1"/>
    <w:rsid w:val="00743730"/>
    <w:rsid w:val="007A65B2"/>
    <w:rsid w:val="007C2472"/>
    <w:rsid w:val="00860281"/>
    <w:rsid w:val="00877933"/>
    <w:rsid w:val="00882554"/>
    <w:rsid w:val="00883A58"/>
    <w:rsid w:val="008B705A"/>
    <w:rsid w:val="008D554C"/>
    <w:rsid w:val="0092701D"/>
    <w:rsid w:val="00931504"/>
    <w:rsid w:val="00936442"/>
    <w:rsid w:val="00940B69"/>
    <w:rsid w:val="009434A5"/>
    <w:rsid w:val="00956B60"/>
    <w:rsid w:val="0096683C"/>
    <w:rsid w:val="00970550"/>
    <w:rsid w:val="00980512"/>
    <w:rsid w:val="009B4BE0"/>
    <w:rsid w:val="009C07E4"/>
    <w:rsid w:val="009C47DE"/>
    <w:rsid w:val="009F36DA"/>
    <w:rsid w:val="00A04975"/>
    <w:rsid w:val="00A07FA5"/>
    <w:rsid w:val="00A26E23"/>
    <w:rsid w:val="00A277C3"/>
    <w:rsid w:val="00A94FBD"/>
    <w:rsid w:val="00AA5F61"/>
    <w:rsid w:val="00AA6B1B"/>
    <w:rsid w:val="00AA7CB7"/>
    <w:rsid w:val="00AE6F86"/>
    <w:rsid w:val="00BC3923"/>
    <w:rsid w:val="00BE10E9"/>
    <w:rsid w:val="00BE18FC"/>
    <w:rsid w:val="00BE734F"/>
    <w:rsid w:val="00C0402F"/>
    <w:rsid w:val="00C143E1"/>
    <w:rsid w:val="00C724AF"/>
    <w:rsid w:val="00CE336D"/>
    <w:rsid w:val="00CF093A"/>
    <w:rsid w:val="00D40B51"/>
    <w:rsid w:val="00D70923"/>
    <w:rsid w:val="00D73040"/>
    <w:rsid w:val="00D95EC7"/>
    <w:rsid w:val="00D97685"/>
    <w:rsid w:val="00DA09A7"/>
    <w:rsid w:val="00DE2F03"/>
    <w:rsid w:val="00E26D83"/>
    <w:rsid w:val="00E47D14"/>
    <w:rsid w:val="00E5656C"/>
    <w:rsid w:val="00E80323"/>
    <w:rsid w:val="00E85B35"/>
    <w:rsid w:val="00EB060C"/>
    <w:rsid w:val="00EC727B"/>
    <w:rsid w:val="00F030F1"/>
    <w:rsid w:val="00F32E51"/>
    <w:rsid w:val="00F36FDC"/>
    <w:rsid w:val="00F42EBC"/>
    <w:rsid w:val="00F643F5"/>
    <w:rsid w:val="00F817C0"/>
    <w:rsid w:val="00F86E56"/>
    <w:rsid w:val="00FA1B3D"/>
    <w:rsid w:val="00FA7B79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标题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批注框文本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Malgun Gothic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Malgun Gothic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Malgun Gothic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Malgun Gothic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文档结构图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560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032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zhou@samsu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board/p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materia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3386</CharactersWithSpaces>
  <SharedDoc>false</SharedDoc>
  <HyperlinkBase/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mailto:l.zhou@samsung.com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Samsung</cp:lastModifiedBy>
  <cp:revision>10</cp:revision>
  <cp:lastPrinted>2113-01-01T05:00:00Z</cp:lastPrinted>
  <dcterms:created xsi:type="dcterms:W3CDTF">2012-02-27T07:03:00Z</dcterms:created>
  <dcterms:modified xsi:type="dcterms:W3CDTF">2012-03-04T02:43:00Z</dcterms:modified>
</cp:coreProperties>
</file>