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D7EE6" w:rsidP="00932F1C">
            <w:pPr>
              <w:pStyle w:val="covertext"/>
              <w:snapToGrid w:val="0"/>
              <w:rPr>
                <w:b/>
              </w:rPr>
            </w:pPr>
            <w:bookmarkStart w:id="0" w:name="_GoBack"/>
            <w:r w:rsidRPr="00DD7EE6">
              <w:rPr>
                <w:b/>
                <w:i/>
              </w:rPr>
              <w:t>Collision resolution method in reactive operation of HR-MS acting as HR-BS</w:t>
            </w:r>
            <w:bookmarkEnd w:id="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F36FDC">
            <w:pPr>
              <w:pStyle w:val="covertext"/>
              <w:snapToGrid w:val="0"/>
              <w:rPr>
                <w:b/>
              </w:rPr>
            </w:pPr>
            <w:r w:rsidRPr="00932F1C">
              <w:rPr>
                <w:b/>
              </w:rPr>
              <w:t>2012-01-10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8C4159" w:rsidRDefault="008C4159" w:rsidP="008C4159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</w:p>
          <w:p w:rsidR="00932F1C" w:rsidRDefault="00932F1C" w:rsidP="008C4159">
            <w:pPr>
              <w:pStyle w:val="covertext"/>
              <w:snapToGrid w:val="0"/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Sungcheol</w:t>
            </w:r>
            <w:proofErr w:type="spellEnd"/>
            <w:r>
              <w:t xml:space="preserve"> Chang, </w:t>
            </w:r>
            <w:proofErr w:type="spellStart"/>
            <w:r>
              <w:t>Miyoung</w:t>
            </w:r>
            <w:proofErr w:type="spellEnd"/>
            <w:r>
              <w:t xml:space="preserve"> Yun, </w:t>
            </w:r>
            <w:proofErr w:type="spellStart"/>
            <w:r>
              <w:t>Seokki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p w:rsidR="0092701D" w:rsidRPr="008C4159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t xml:space="preserve">ETRI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8C4159" w:rsidRDefault="007370B2" w:rsidP="008C415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32F1C" w:rsidRDefault="007370B2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DD7EE6" w:rsidRDefault="007370B2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DD7EE6" w:rsidRPr="00932F1C" w:rsidRDefault="00DD7EE6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2701D" w:rsidRDefault="0092701D" w:rsidP="008C4159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rPr>
                <w:rFonts w:hint="eastAsia"/>
              </w:rPr>
              <w:t>“</w:t>
            </w:r>
            <w:r w:rsidRPr="00932F1C">
              <w:t>IEEE 802.16n-11/0025,” in response to the 802.16n (GRIDMAN) AWD Call for Comments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D7EE6">
            <w:pPr>
              <w:pStyle w:val="covertext"/>
              <w:snapToGrid w:val="0"/>
            </w:pPr>
            <w:r w:rsidRPr="00DD7EE6">
              <w:t>This contribution is proposes the collision resolution method when HR-MS tries to change the mode to HR-BS in reactive operation.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>To discuss and adopt the proposed text in the AWD of 802.16n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  <w:r w:rsidR="00DD7EE6" w:rsidRPr="00DD7EE6">
        <w:rPr>
          <w:b/>
          <w:sz w:val="28"/>
          <w:lang w:eastAsia="ko-KR"/>
        </w:rPr>
        <w:lastRenderedPageBreak/>
        <w:t>Collision resolution method in reactive operation of HR-MS acting as HR-BS</w:t>
      </w:r>
    </w:p>
    <w:p w:rsidR="008C4159" w:rsidRPr="009A7C5B" w:rsidRDefault="008C4159" w:rsidP="008C4159">
      <w:pPr>
        <w:pStyle w:val="a5"/>
        <w:rPr>
          <w:rStyle w:val="ae"/>
          <w:lang w:eastAsia="ko-KR"/>
        </w:rPr>
      </w:pPr>
      <w:proofErr w:type="spellStart"/>
      <w:r w:rsidRPr="009A7C5B">
        <w:rPr>
          <w:rStyle w:val="ae"/>
          <w:lang w:eastAsia="ko-KR"/>
        </w:rPr>
        <w:t>Seokjoo</w:t>
      </w:r>
      <w:proofErr w:type="spellEnd"/>
      <w:r w:rsidRPr="009A7C5B">
        <w:rPr>
          <w:rStyle w:val="ae"/>
          <w:lang w:eastAsia="ko-KR"/>
        </w:rPr>
        <w:t xml:space="preserve"> Shin</w:t>
      </w:r>
    </w:p>
    <w:p w:rsidR="008C4159" w:rsidRDefault="008C4159" w:rsidP="008C4159">
      <w:pPr>
        <w:jc w:val="center"/>
        <w:rPr>
          <w:rStyle w:val="ae"/>
          <w:i w:val="0"/>
          <w:lang w:eastAsia="ko-KR"/>
        </w:rPr>
      </w:pPr>
      <w:proofErr w:type="spellStart"/>
      <w:r w:rsidRPr="00001883">
        <w:rPr>
          <w:rStyle w:val="ae"/>
          <w:i w:val="0"/>
          <w:lang w:eastAsia="ko-KR"/>
        </w:rPr>
        <w:t>Chosun</w:t>
      </w:r>
      <w:proofErr w:type="spellEnd"/>
      <w:r w:rsidRPr="00001883">
        <w:rPr>
          <w:rStyle w:val="ae"/>
          <w:i w:val="0"/>
          <w:lang w:eastAsia="ko-KR"/>
        </w:rPr>
        <w:t xml:space="preserve"> University</w:t>
      </w:r>
    </w:p>
    <w:p w:rsidR="008C4159" w:rsidRPr="00001883" w:rsidRDefault="008C4159" w:rsidP="008C4159">
      <w:pPr>
        <w:jc w:val="center"/>
        <w:rPr>
          <w:rStyle w:val="ae"/>
          <w:i w:val="0"/>
          <w:lang w:eastAsia="ko-KR"/>
        </w:rPr>
      </w:pPr>
    </w:p>
    <w:p w:rsidR="00932F1C" w:rsidRPr="009A7C5B" w:rsidRDefault="009A7C5B" w:rsidP="00932F1C">
      <w:pPr>
        <w:pStyle w:val="a5"/>
        <w:rPr>
          <w:rStyle w:val="ae"/>
          <w:lang w:eastAsia="ko-KR"/>
        </w:rPr>
      </w:pPr>
      <w:r w:rsidRPr="009A7C5B">
        <w:rPr>
          <w:rStyle w:val="ae"/>
          <w:lang w:eastAsia="ko-KR"/>
        </w:rPr>
        <w:t>Won-</w:t>
      </w:r>
      <w:proofErr w:type="spellStart"/>
      <w:r w:rsidRPr="009A7C5B">
        <w:rPr>
          <w:rStyle w:val="ae"/>
          <w:lang w:eastAsia="ko-KR"/>
        </w:rPr>
        <w:t>Ik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Eunkyung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Sungcheol</w:t>
      </w:r>
      <w:proofErr w:type="spellEnd"/>
      <w:r w:rsidRPr="009A7C5B">
        <w:rPr>
          <w:rStyle w:val="ae"/>
          <w:lang w:eastAsia="ko-KR"/>
        </w:rPr>
        <w:t xml:space="preserve"> Chang, </w:t>
      </w:r>
      <w:proofErr w:type="spellStart"/>
      <w:r w:rsidRPr="009A7C5B">
        <w:rPr>
          <w:rStyle w:val="ae"/>
          <w:lang w:eastAsia="ko-KR"/>
        </w:rPr>
        <w:t>Miyoung</w:t>
      </w:r>
      <w:proofErr w:type="spellEnd"/>
      <w:r w:rsidRPr="009A7C5B">
        <w:rPr>
          <w:rStyle w:val="ae"/>
          <w:lang w:eastAsia="ko-KR"/>
        </w:rPr>
        <w:t xml:space="preserve"> Yun, </w:t>
      </w:r>
      <w:proofErr w:type="spellStart"/>
      <w:r w:rsidRPr="009A7C5B">
        <w:rPr>
          <w:rStyle w:val="ae"/>
          <w:lang w:eastAsia="ko-KR"/>
        </w:rPr>
        <w:t>Seokki</w:t>
      </w:r>
      <w:proofErr w:type="spellEnd"/>
      <w:r w:rsidRPr="009A7C5B">
        <w:rPr>
          <w:rStyle w:val="ae"/>
          <w:lang w:eastAsia="ko-KR"/>
        </w:rPr>
        <w:t xml:space="preserve"> Kim, Hyun Lee, </w:t>
      </w:r>
      <w:proofErr w:type="spellStart"/>
      <w:r w:rsidRPr="009A7C5B">
        <w:rPr>
          <w:rStyle w:val="ae"/>
          <w:lang w:eastAsia="ko-KR"/>
        </w:rPr>
        <w:t>Chulsik</w:t>
      </w:r>
      <w:proofErr w:type="spellEnd"/>
      <w:r w:rsidRPr="009A7C5B">
        <w:rPr>
          <w:rStyle w:val="ae"/>
          <w:lang w:eastAsia="ko-KR"/>
        </w:rPr>
        <w:t xml:space="preserve"> Yoon, </w:t>
      </w:r>
      <w:proofErr w:type="spellStart"/>
      <w:r w:rsidRPr="009A7C5B">
        <w:rPr>
          <w:rStyle w:val="ae"/>
          <w:lang w:eastAsia="ko-KR"/>
        </w:rPr>
        <w:t>Kwangjae</w:t>
      </w:r>
      <w:proofErr w:type="spellEnd"/>
      <w:r w:rsidRPr="009A7C5B">
        <w:rPr>
          <w:rStyle w:val="ae"/>
          <w:lang w:eastAsia="ko-KR"/>
        </w:rPr>
        <w:t xml:space="preserve"> Lim</w:t>
      </w:r>
    </w:p>
    <w:p w:rsidR="00932F1C" w:rsidRPr="00001883" w:rsidRDefault="00932F1C" w:rsidP="00932F1C">
      <w:pPr>
        <w:jc w:val="center"/>
        <w:rPr>
          <w:rStyle w:val="ae"/>
          <w:i w:val="0"/>
          <w:lang w:eastAsia="ko-KR"/>
        </w:rPr>
      </w:pPr>
      <w:r w:rsidRPr="00001883">
        <w:rPr>
          <w:rStyle w:val="ae"/>
          <w:rFonts w:hint="eastAsia"/>
          <w:i w:val="0"/>
          <w:lang w:eastAsia="ko-KR"/>
        </w:rPr>
        <w:t>ETRI</w:t>
      </w: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:rsidR="00DD7EE6" w:rsidRPr="00DD7EE6" w:rsidRDefault="00DD7EE6" w:rsidP="00DD7EE6">
      <w:pPr>
        <w:pStyle w:val="Body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 xml:space="preserve">GRIDMAN AWD for IEEE 802.16.1a describes base station function for HR-MS in Section 6.12.1.3. In the reactive operation described in Section 6.12.1.3.2, we proposed the collision resolution method for HR-MS when it tries to change its mode to HR-BS. When the serving HR-BS has failed to serve its subordinated HR-MSs, many HR-MSs who are equipped with HR-BS functionalities try to change its mode after transmitting preambles. If more than one HR-MS transmit preambles at the time, the collision in the sense of multiple BS operations in the same coverage area has occurred. There is no mechanism to inform a collision event to the HR-MSs having transmitted the preambles. </w:t>
      </w:r>
    </w:p>
    <w:p w:rsidR="00DD7EE6" w:rsidRPr="00DD7EE6" w:rsidRDefault="00DD7EE6" w:rsidP="00DD7EE6">
      <w:pPr>
        <w:pStyle w:val="Body"/>
        <w:rPr>
          <w:rFonts w:ascii="Times New Roman" w:hAnsi="Times New Roman"/>
          <w:lang w:eastAsia="ko-KR"/>
        </w:rPr>
      </w:pPr>
    </w:p>
    <w:p w:rsidR="008C4159" w:rsidRDefault="00DD7EE6" w:rsidP="00DD7EE6">
      <w:pPr>
        <w:pStyle w:val="Body"/>
        <w:jc w:val="both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 xml:space="preserve">In this contribution, we propose the collision resolution method in reactive operation.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algorithm.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slot time is defined 5ms which is identical to the frame size.</w:t>
      </w:r>
    </w:p>
    <w:p w:rsidR="00DD7EE6" w:rsidRPr="00DD7EE6" w:rsidRDefault="00DD7EE6" w:rsidP="00DD7EE6">
      <w:pPr>
        <w:pStyle w:val="Body"/>
        <w:jc w:val="both"/>
        <w:rPr>
          <w:rFonts w:ascii="Times New Roman" w:hAnsi="Times New Roman"/>
          <w:lang w:val="x-none"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lang w:eastAsia="ko-KR"/>
        </w:rPr>
        <w:t>BLACK</w:t>
      </w:r>
      <w:r w:rsidRPr="00FE4E55">
        <w:rPr>
          <w:lang w:eastAsia="ko-KR"/>
        </w:rPr>
        <w:t xml:space="preserve"> color: the existing text in the 802.16n Amendment Draft Standard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strike/>
          <w:color w:val="FF0000"/>
          <w:lang w:eastAsia="ko-KR"/>
        </w:rPr>
        <w:t>RED</w:t>
      </w:r>
      <w:r w:rsidRPr="00FE4E55">
        <w:rPr>
          <w:lang w:eastAsia="ko-KR"/>
        </w:rPr>
        <w:t xml:space="preserve"> color: the removal of existing 802.16n Amendment Draft Standard Text</w:t>
      </w:r>
    </w:p>
    <w:p w:rsidR="004E4250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E86A34">
        <w:rPr>
          <w:b/>
          <w:color w:val="0000FF"/>
          <w:u w:val="single"/>
          <w:lang w:eastAsia="ko-KR"/>
        </w:rPr>
        <w:t>BLUE</w:t>
      </w:r>
      <w:r w:rsidRPr="00FE4E55">
        <w:rPr>
          <w:lang w:eastAsia="ko-KR"/>
        </w:rPr>
        <w:t xml:space="preserve"> color: the new text added to the 802.16n Amendment Draft Standard Text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sz w:val="24"/>
          <w:szCs w:val="24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DD7EE6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DD7EE6">
        <w:rPr>
          <w:rFonts w:eastAsia="Times New Roman"/>
          <w:b/>
          <w:sz w:val="28"/>
          <w:highlight w:val="yellow"/>
          <w:lang w:eastAsia="ko-KR"/>
        </w:rPr>
        <w:t>[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Remedy1: Insert a new subsection in Section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6.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>12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.1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.3.2 in the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 xml:space="preserve">GRIDMAN 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AWD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for 802.16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>.1a.</w:t>
      </w:r>
      <w:r w:rsidRPr="00DD7EE6">
        <w:rPr>
          <w:rFonts w:eastAsia="Times New Roman"/>
          <w:b/>
          <w:sz w:val="28"/>
          <w:highlight w:val="yellow"/>
          <w:lang w:eastAsia="ko-KR"/>
        </w:rPr>
        <w:t>]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sz w:val="28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sz w:val="28"/>
          <w:lang w:eastAsia="ko-KR"/>
        </w:rPr>
      </w:pPr>
      <w:r w:rsidRPr="00DD7EE6">
        <w:rPr>
          <w:rFonts w:ascii="Times" w:eastAsia="맑은 고딕" w:hAnsi="Times"/>
          <w:b/>
          <w:sz w:val="28"/>
          <w:lang w:eastAsia="ko-KR"/>
        </w:rPr>
        <w:t>6.12.1 Multi-mode operation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sz w:val="24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bCs/>
          <w:sz w:val="24"/>
          <w:szCs w:val="24"/>
          <w:lang w:eastAsia="ko-KR"/>
        </w:rPr>
      </w:pPr>
      <w:r w:rsidRPr="00DD7EE6">
        <w:rPr>
          <w:rFonts w:eastAsia="맑은 고딕"/>
          <w:b/>
          <w:bCs/>
          <w:sz w:val="24"/>
          <w:szCs w:val="24"/>
          <w:lang w:eastAsia="ko-KR"/>
        </w:rPr>
        <w:t>6.12.1.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3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 xml:space="preserve"> 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 xml:space="preserve">Base station 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function for HR-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M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S</w:t>
      </w: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bCs/>
          <w:sz w:val="24"/>
          <w:szCs w:val="24"/>
          <w:lang w:eastAsia="ko-KR"/>
        </w:rPr>
      </w:pPr>
      <w:r w:rsidRPr="00DD7EE6">
        <w:rPr>
          <w:rFonts w:eastAsia="맑은 고딕"/>
          <w:b/>
          <w:bCs/>
          <w:sz w:val="24"/>
          <w:szCs w:val="24"/>
          <w:lang w:eastAsia="ko-KR"/>
        </w:rPr>
        <w:t>6.12.1.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3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2 Reactive operation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sz w:val="24"/>
          <w:szCs w:val="24"/>
          <w:lang w:eastAsia="ko-KR"/>
        </w:rPr>
      </w:pPr>
      <w:r w:rsidRPr="00DD7EE6">
        <w:rPr>
          <w:rFonts w:ascii="Times" w:eastAsia="맑은 고딕" w:hAnsi="Times"/>
          <w:sz w:val="24"/>
          <w:szCs w:val="24"/>
          <w:lang w:eastAsia="ko-KR"/>
        </w:rPr>
        <w:t>…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lastRenderedPageBreak/>
        <w:t>6.12.1.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3</w:t>
      </w: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t>.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2.1</w:t>
      </w: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t xml:space="preserve"> 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Collision resolution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When multiple HR-MSs try to change their mode to HR-BS, the collision in the sense of multiple BS operations in the same coverage area may occur.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t causes serious interference each other.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n order to avoid this situation, the HR-MS who wants to perform BS operation tries to transmit a preamble in a certain time period before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changing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the mode.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To resolve a collision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occurred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in preamble transmissions by multiple HR-MSs,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algorithm.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slot time is defined 5ms which is identical to the frame size.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In initial access phase: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sets two timers which are initial-access timer and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nitial-access timer is used to define the duration of initial access phase. The timer starts from 0 to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CWini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who can act as HR-BS selects the value of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CWini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]. The value is deterministic and it is a function of battery level, maximum transmission power, etc.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CWini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may be predefined.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f a preamble from other HR-MS is detected prior to expiration of the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transmits a preamble at the first OFDM symbol duration in 5ms frame once its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is expired. 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After transmitting a preamble, HR-MS senses the channel again until the initial-access timer is timeout. If a preamble from other HR-MS is detected before the initial-access timer is timeout, the HR-MS gives up its mode change. Otherwise the HR-MS moves to the collision resolution phase.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Collision resolution phase: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sets two timers which are collision-resolution timer and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Collision-resolution timer is used for the duration of collision resolution phase. The timer starts from 0 to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CWres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who can act as HR-BS selects the value of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vertAlign w:val="subscript"/>
          <w:lang w:eastAsia="ko-KR"/>
        </w:rPr>
        <w:t>res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] randomly in the manner of uniform distribution.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CWres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may be predefined (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CWres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&lt;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CWini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).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f a preamble from other HR-MS is detected prior to expiration of the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transmits a preamble at the first OFDM symbol duration in 5ms frame once its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is expired. 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After transmitting a preamble, HR-MS senses the channel again until the collision-resolution timer is timeout. If a preamble from other HR-MS is detected before the collision-resolution timer is timeout, the HR-MS gives up its mode change. Otherwise the HR-MS starts transmitting signals as base station does.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T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he conceptual description of the collision resolution method is illustrated in Figure xxx.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>
        <w:rPr>
          <w:rFonts w:ascii="맑은 고딕" w:eastAsia="맑은 고딕" w:hAnsi="맑은 고딕" w:hint="eastAsia"/>
          <w:noProof/>
          <w:kern w:val="2"/>
          <w:szCs w:val="22"/>
          <w:lang w:eastAsia="ko-KR"/>
        </w:rPr>
        <w:lastRenderedPageBreak/>
        <w:drawing>
          <wp:inline distT="0" distB="0" distL="0" distR="0">
            <wp:extent cx="6858000" cy="38068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center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Figure xxx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--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Collision resolution method for HR-MS reactive operation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eastAsia="PMingLiU" w:hint="eastAsia"/>
          <w:b/>
          <w:strike/>
          <w:color w:val="FF0000"/>
          <w:kern w:val="24"/>
          <w:sz w:val="24"/>
          <w:lang w:val="x-none" w:eastAsia="zh-TW"/>
        </w:rPr>
        <w:t>6.12.1.3.2.1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 xml:space="preserve">6.12.1.3.2.2 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Topology discovery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DD7EE6" w:rsidRPr="00DD7EE6" w:rsidRDefault="00DD7EE6" w:rsidP="00DD7EE6">
      <w:pPr>
        <w:widowControl/>
        <w:wordWrap/>
        <w:autoSpaceDE/>
        <w:autoSpaceDN/>
        <w:spacing w:after="120"/>
        <w:jc w:val="left"/>
        <w:rPr>
          <w:rFonts w:ascii="Times" w:eastAsia="맑은 고딕" w:hAnsi="Times"/>
          <w:sz w:val="24"/>
          <w:lang w:eastAsia="ko-KR"/>
        </w:rPr>
      </w:pPr>
      <w:r w:rsidRPr="00DD7EE6">
        <w:rPr>
          <w:rFonts w:ascii="Times" w:eastAsia="Times New Roman" w:hAnsi="Times"/>
          <w:sz w:val="24"/>
        </w:rPr>
        <w:t xml:space="preserve"> [-------------------------------------------------End of Text Proposal----------------------------------------------------]</w:t>
      </w:r>
    </w:p>
    <w:p w:rsidR="0092701D" w:rsidRDefault="0092701D" w:rsidP="00DD7EE6">
      <w:pPr>
        <w:suppressAutoHyphens/>
        <w:wordWrap/>
        <w:autoSpaceDE/>
        <w:autoSpaceDN/>
        <w:spacing w:after="120"/>
      </w:pPr>
    </w:p>
    <w:sectPr w:rsidR="0092701D" w:rsidSect="001873E1">
      <w:headerReference w:type="default" r:id="rId17"/>
      <w:footerReference w:type="default" r:id="rId18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BC" w:rsidRDefault="004258BC" w:rsidP="004258BC">
      <w:r>
        <w:separator/>
      </w:r>
    </w:p>
  </w:endnote>
  <w:endnote w:type="continuationSeparator" w:id="0">
    <w:p w:rsidR="004258BC" w:rsidRDefault="004258BC" w:rsidP="0042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7370B2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4258BC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370B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BC" w:rsidRDefault="004258BC" w:rsidP="004258BC">
      <w:r>
        <w:separator/>
      </w:r>
    </w:p>
  </w:footnote>
  <w:footnote w:type="continuationSeparator" w:id="0">
    <w:p w:rsidR="004258BC" w:rsidRDefault="004258BC" w:rsidP="0042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bookmarkEnd w:id="1"/>
    <w:bookmarkEnd w:id="2"/>
    <w:r w:rsidR="007370B2" w:rsidRPr="007370B2">
      <w:t>-0086-00-010a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6B0AA2"/>
    <w:multiLevelType w:val="hybridMultilevel"/>
    <w:tmpl w:val="FB6CF8A0"/>
    <w:lvl w:ilvl="0" w:tplc="AF807828">
      <w:start w:val="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1883"/>
    <w:rsid w:val="00092FBC"/>
    <w:rsid w:val="000F39E3"/>
    <w:rsid w:val="001873E1"/>
    <w:rsid w:val="001945BD"/>
    <w:rsid w:val="001E1E19"/>
    <w:rsid w:val="002257F4"/>
    <w:rsid w:val="002431FB"/>
    <w:rsid w:val="002A2744"/>
    <w:rsid w:val="002D41FE"/>
    <w:rsid w:val="002F5D4C"/>
    <w:rsid w:val="00340F4B"/>
    <w:rsid w:val="00373B86"/>
    <w:rsid w:val="00385B6E"/>
    <w:rsid w:val="004258BC"/>
    <w:rsid w:val="004419CE"/>
    <w:rsid w:val="00474B3D"/>
    <w:rsid w:val="004C4989"/>
    <w:rsid w:val="004E4250"/>
    <w:rsid w:val="0055480C"/>
    <w:rsid w:val="00594A58"/>
    <w:rsid w:val="005A6A10"/>
    <w:rsid w:val="005B2A89"/>
    <w:rsid w:val="00620E9A"/>
    <w:rsid w:val="006660AD"/>
    <w:rsid w:val="00675A03"/>
    <w:rsid w:val="006E6CA9"/>
    <w:rsid w:val="007370B2"/>
    <w:rsid w:val="007A65B2"/>
    <w:rsid w:val="007C2472"/>
    <w:rsid w:val="00860281"/>
    <w:rsid w:val="00883A58"/>
    <w:rsid w:val="008B705A"/>
    <w:rsid w:val="008C4159"/>
    <w:rsid w:val="0092701D"/>
    <w:rsid w:val="00931504"/>
    <w:rsid w:val="00932F1C"/>
    <w:rsid w:val="00936442"/>
    <w:rsid w:val="00940B69"/>
    <w:rsid w:val="009434A5"/>
    <w:rsid w:val="0096683C"/>
    <w:rsid w:val="00970550"/>
    <w:rsid w:val="009A7C5B"/>
    <w:rsid w:val="009B4BE0"/>
    <w:rsid w:val="009C07E4"/>
    <w:rsid w:val="009F36DA"/>
    <w:rsid w:val="00A26E23"/>
    <w:rsid w:val="00A277C3"/>
    <w:rsid w:val="00AA5F61"/>
    <w:rsid w:val="00AA7CB7"/>
    <w:rsid w:val="00AE6F86"/>
    <w:rsid w:val="00BE10E9"/>
    <w:rsid w:val="00BE18FC"/>
    <w:rsid w:val="00BE734F"/>
    <w:rsid w:val="00C0402F"/>
    <w:rsid w:val="00C724AF"/>
    <w:rsid w:val="00CF093A"/>
    <w:rsid w:val="00D22A31"/>
    <w:rsid w:val="00D70923"/>
    <w:rsid w:val="00D73040"/>
    <w:rsid w:val="00DD7EE6"/>
    <w:rsid w:val="00DE2F03"/>
    <w:rsid w:val="00E47D14"/>
    <w:rsid w:val="00E5656C"/>
    <w:rsid w:val="00E80323"/>
    <w:rsid w:val="00E86A34"/>
    <w:rsid w:val="00EB060C"/>
    <w:rsid w:val="00F030F1"/>
    <w:rsid w:val="00F36FDC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Emphasis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Default"/>
    <w:next w:val="Default"/>
    <w:link w:val="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a3">
    <w:name w:val="page number"/>
    <w:basedOn w:val="a0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a0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a4">
    <w:name w:val="List"/>
    <w:basedOn w:val="Textbody"/>
    <w:rsid w:val="004258BC"/>
  </w:style>
  <w:style w:type="paragraph" w:styleId="a5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a7"/>
    <w:rsid w:val="004258BC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4258BC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a5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paragraph" w:styleId="ad">
    <w:name w:val="Document Map"/>
    <w:basedOn w:val="a"/>
    <w:link w:val="Char"/>
    <w:rsid w:val="00932F1C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d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ae">
    <w:name w:val="Emphasis"/>
    <w:qFormat/>
    <w:rsid w:val="00932F1C"/>
    <w:rPr>
      <w:i/>
      <w:iCs/>
    </w:rPr>
  </w:style>
  <w:style w:type="table" w:styleId="af">
    <w:name w:val="Table Grid"/>
    <w:basedOn w:val="a1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D7EE6"/>
    <w:rPr>
      <w:color w:val="0000FF" w:themeColor="hyperlink"/>
      <w:u w:val="single"/>
    </w:rPr>
  </w:style>
  <w:style w:type="paragraph" w:styleId="af1">
    <w:name w:val="Balloon Text"/>
    <w:basedOn w:val="a"/>
    <w:link w:val="Char0"/>
    <w:rsid w:val="00DD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1"/>
    <w:rsid w:val="00DD7E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6978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9</cp:revision>
  <cp:lastPrinted>2113-01-01T05:00:00Z</cp:lastPrinted>
  <dcterms:created xsi:type="dcterms:W3CDTF">2012-01-10T04:21:00Z</dcterms:created>
  <dcterms:modified xsi:type="dcterms:W3CDTF">2012-01-10T07:11:00Z</dcterms:modified>
</cp:coreProperties>
</file>