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82334" w14:textId="77777777" w:rsidR="00FE5981" w:rsidRDefault="00FE5981">
      <w:pPr>
        <w:rPr>
          <w:lang w:val="en-US"/>
        </w:rPr>
      </w:pPr>
    </w:p>
    <w:p w14:paraId="0CAB487A"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220827D8"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2DED53CD"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7D5BE4" w14:paraId="14CE0A2C" w14:textId="77777777" w:rsidTr="007416E8">
        <w:trPr>
          <w:trHeight w:val="370"/>
        </w:trPr>
        <w:tc>
          <w:tcPr>
            <w:tcW w:w="1260" w:type="dxa"/>
            <w:tcBorders>
              <w:top w:val="single" w:sz="4" w:space="0" w:color="000000"/>
            </w:tcBorders>
            <w:shd w:val="clear" w:color="auto" w:fill="auto"/>
          </w:tcPr>
          <w:p w14:paraId="04B49A2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1F8A398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7D5BE4" w14:paraId="0EF58AFE" w14:textId="77777777" w:rsidTr="007416E8">
        <w:trPr>
          <w:trHeight w:val="433"/>
        </w:trPr>
        <w:tc>
          <w:tcPr>
            <w:tcW w:w="1260" w:type="dxa"/>
            <w:tcBorders>
              <w:top w:val="single" w:sz="4" w:space="0" w:color="000000"/>
            </w:tcBorders>
            <w:shd w:val="clear" w:color="auto" w:fill="auto"/>
          </w:tcPr>
          <w:p w14:paraId="3F6905D0"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10CF82" w14:textId="6D740B74" w:rsidR="00831C6E" w:rsidRPr="0091497B" w:rsidRDefault="00831C6E" w:rsidP="007D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 xml:space="preserve">esolution for comment ID </w:t>
            </w:r>
            <w:r w:rsidR="001716E2">
              <w:rPr>
                <w:rFonts w:ascii="Times New Roman" w:eastAsia="DejaVu Sans" w:hAnsi="Times New Roman" w:cs="Arial"/>
                <w:b/>
                <w:bCs/>
                <w:kern w:val="1"/>
                <w:sz w:val="24"/>
                <w:szCs w:val="24"/>
                <w:lang w:val="en-US" w:eastAsia="ar-SA"/>
              </w:rPr>
              <w:t>417-420-421-424-444</w:t>
            </w:r>
            <w:r w:rsidR="00F25C5C">
              <w:rPr>
                <w:rFonts w:ascii="Times New Roman" w:eastAsia="DejaVu Sans" w:hAnsi="Times New Roman" w:cs="Arial"/>
                <w:b/>
                <w:bCs/>
                <w:kern w:val="1"/>
                <w:sz w:val="24"/>
                <w:szCs w:val="24"/>
                <w:lang w:val="en-US" w:eastAsia="ar-SA"/>
              </w:rPr>
              <w:t xml:space="preserve"> on </w:t>
            </w:r>
            <w:r w:rsidR="001716E2">
              <w:rPr>
                <w:rFonts w:ascii="Times New Roman" w:eastAsia="DejaVu Sans" w:hAnsi="Times New Roman" w:cs="Arial"/>
                <w:b/>
                <w:bCs/>
                <w:kern w:val="1"/>
                <w:sz w:val="24"/>
                <w:szCs w:val="24"/>
                <w:lang w:val="en-US" w:eastAsia="ar-SA"/>
              </w:rPr>
              <w:t>message sequence charts</w:t>
            </w:r>
          </w:p>
        </w:tc>
      </w:tr>
      <w:tr w:rsidR="00831C6E" w:rsidRPr="00885717" w14:paraId="65E963D7" w14:textId="77777777" w:rsidTr="007416E8">
        <w:tc>
          <w:tcPr>
            <w:tcW w:w="1260" w:type="dxa"/>
            <w:tcBorders>
              <w:top w:val="single" w:sz="4" w:space="0" w:color="000000"/>
            </w:tcBorders>
            <w:shd w:val="clear" w:color="auto" w:fill="auto"/>
          </w:tcPr>
          <w:p w14:paraId="7CE1E0CD"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007A10F6" w14:textId="59122206" w:rsidR="00831C6E" w:rsidRPr="00885717" w:rsidRDefault="001716E2"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w:t>
            </w:r>
            <w:r w:rsidR="00831C6E">
              <w:rPr>
                <w:rFonts w:ascii="Times New Roman" w:eastAsia="DejaVu Sans" w:hAnsi="Times New Roman" w:cs="Arial"/>
                <w:kern w:val="1"/>
                <w:sz w:val="24"/>
                <w:szCs w:val="24"/>
                <w:lang w:val="en-US" w:eastAsia="ar-SA"/>
              </w:rPr>
              <w:t xml:space="preserve"> 202</w:t>
            </w:r>
            <w:r w:rsidR="00975411">
              <w:rPr>
                <w:rFonts w:ascii="Times New Roman" w:eastAsia="DejaVu Sans" w:hAnsi="Times New Roman" w:cs="Arial"/>
                <w:kern w:val="1"/>
                <w:sz w:val="24"/>
                <w:szCs w:val="24"/>
                <w:lang w:val="en-US" w:eastAsia="ar-SA"/>
              </w:rPr>
              <w:t>5</w:t>
            </w:r>
          </w:p>
        </w:tc>
      </w:tr>
      <w:tr w:rsidR="00831C6E" w:rsidRPr="00885717" w14:paraId="720A3712" w14:textId="77777777" w:rsidTr="007416E8">
        <w:trPr>
          <w:trHeight w:val="676"/>
        </w:trPr>
        <w:tc>
          <w:tcPr>
            <w:tcW w:w="1260" w:type="dxa"/>
            <w:tcBorders>
              <w:top w:val="single" w:sz="4" w:space="0" w:color="000000"/>
              <w:bottom w:val="single" w:sz="4" w:space="0" w:color="000000"/>
            </w:tcBorders>
            <w:shd w:val="clear" w:color="auto" w:fill="auto"/>
          </w:tcPr>
          <w:p w14:paraId="45A80AF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AB9A58F" w14:textId="39F01FEA"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r>
              <w:rPr>
                <w:rFonts w:ascii="Times New Roman" w:hAnsi="Times New Roman"/>
                <w:color w:val="00000A"/>
                <w:kern w:val="1"/>
                <w:sz w:val="24"/>
                <w:szCs w:val="24"/>
                <w:lang w:eastAsia="ar-SA"/>
              </w:rPr>
              <w:t>Mickael Maman (ST</w:t>
            </w:r>
            <w:r w:rsidR="00D610E3">
              <w:rPr>
                <w:rFonts w:ascii="Times New Roman" w:hAnsi="Times New Roman"/>
                <w:color w:val="00000A"/>
                <w:kern w:val="1"/>
                <w:sz w:val="24"/>
                <w:szCs w:val="24"/>
                <w:lang w:eastAsia="ar-SA"/>
              </w:rPr>
              <w:t>M</w:t>
            </w:r>
            <w:r>
              <w:rPr>
                <w:rFonts w:ascii="Times New Roman" w:hAnsi="Times New Roman"/>
                <w:color w:val="00000A"/>
                <w:kern w:val="1"/>
                <w:sz w:val="24"/>
                <w:szCs w:val="24"/>
                <w:lang w:eastAsia="ar-SA"/>
              </w:rPr>
              <w:t xml:space="preserve">icroelectronics) </w:t>
            </w:r>
            <w:bookmarkEnd w:id="0"/>
          </w:p>
        </w:tc>
        <w:tc>
          <w:tcPr>
            <w:tcW w:w="289" w:type="dxa"/>
            <w:tcBorders>
              <w:top w:val="single" w:sz="4" w:space="0" w:color="000000"/>
              <w:bottom w:val="single" w:sz="4" w:space="0" w:color="000000"/>
            </w:tcBorders>
            <w:shd w:val="clear" w:color="auto" w:fill="auto"/>
          </w:tcPr>
          <w:p w14:paraId="1F113425" w14:textId="77777777"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14:paraId="3E8BA89B" w14:textId="77777777" w:rsidTr="007416E8">
        <w:trPr>
          <w:trHeight w:val="433"/>
        </w:trPr>
        <w:tc>
          <w:tcPr>
            <w:tcW w:w="1260" w:type="dxa"/>
            <w:tcBorders>
              <w:top w:val="single" w:sz="4" w:space="0" w:color="000000"/>
            </w:tcBorders>
            <w:shd w:val="clear" w:color="auto" w:fill="auto"/>
          </w:tcPr>
          <w:p w14:paraId="0CEFA042"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5FE3BB0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14:paraId="4EB5221D" w14:textId="77777777" w:rsidTr="007416E8">
        <w:trPr>
          <w:trHeight w:val="442"/>
        </w:trPr>
        <w:tc>
          <w:tcPr>
            <w:tcW w:w="1260" w:type="dxa"/>
            <w:tcBorders>
              <w:top w:val="single" w:sz="4" w:space="0" w:color="000000"/>
            </w:tcBorders>
            <w:shd w:val="clear" w:color="auto" w:fill="auto"/>
          </w:tcPr>
          <w:p w14:paraId="0ED015B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5FDD7A9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1C6E" w:rsidRPr="007D5BE4" w14:paraId="5E2B723B" w14:textId="77777777" w:rsidTr="007416E8">
        <w:tc>
          <w:tcPr>
            <w:tcW w:w="1260" w:type="dxa"/>
            <w:tcBorders>
              <w:top w:val="single" w:sz="4" w:space="0" w:color="000000"/>
            </w:tcBorders>
            <w:shd w:val="clear" w:color="auto" w:fill="auto"/>
          </w:tcPr>
          <w:p w14:paraId="15EA86E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614639FC" w14:textId="0753B0E9"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“P802.15.4ab™/D</w:t>
            </w:r>
            <w:r w:rsidR="005D110F">
              <w:rPr>
                <w:rFonts w:ascii="Times New Roman" w:eastAsia="DejaVu Sans" w:hAnsi="Times New Roman" w:cs="Arial"/>
                <w:kern w:val="1"/>
                <w:sz w:val="24"/>
                <w:szCs w:val="24"/>
                <w:lang w:val="en-US" w:eastAsia="ar-SA"/>
              </w:rPr>
              <w:t>01</w:t>
            </w:r>
            <w:r w:rsidRPr="00881556">
              <w:rPr>
                <w:rFonts w:ascii="Times New Roman" w:eastAsia="DejaVu Sans" w:hAnsi="Times New Roman" w:cs="Arial"/>
                <w:kern w:val="1"/>
                <w:sz w:val="24"/>
                <w:szCs w:val="24"/>
                <w:lang w:val="en-US" w:eastAsia="ar-SA"/>
              </w:rPr>
              <w:t xml:space="preserve"> Draft Standard for Low-Rate Wireless Networks” </w:t>
            </w:r>
          </w:p>
        </w:tc>
      </w:tr>
      <w:tr w:rsidR="00831C6E" w:rsidRPr="007D5BE4" w14:paraId="0AAD55B7" w14:textId="77777777" w:rsidTr="007416E8">
        <w:trPr>
          <w:trHeight w:val="1918"/>
        </w:trPr>
        <w:tc>
          <w:tcPr>
            <w:tcW w:w="1260" w:type="dxa"/>
            <w:tcBorders>
              <w:top w:val="single" w:sz="4" w:space="0" w:color="000000"/>
              <w:bottom w:val="single" w:sz="4" w:space="0" w:color="000000"/>
            </w:tcBorders>
            <w:shd w:val="clear" w:color="auto" w:fill="auto"/>
          </w:tcPr>
          <w:p w14:paraId="43CA1AA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3B6E1F23"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6BDF259" w14:textId="77777777"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B7090D9" w14:textId="77777777" w:rsidR="00D461FA" w:rsidRDefault="00D461FA">
      <w:pPr>
        <w:rPr>
          <w:lang w:val="en-US"/>
        </w:rPr>
      </w:pPr>
    </w:p>
    <w:p w14:paraId="48719CC3" w14:textId="77777777" w:rsidR="00DD32D1" w:rsidRDefault="00DD32D1">
      <w:pPr>
        <w:rPr>
          <w:lang w:val="en-US"/>
        </w:rPr>
      </w:pPr>
      <w:r>
        <w:rPr>
          <w:lang w:val="en-US"/>
        </w:rPr>
        <w:br w:type="page"/>
      </w:r>
    </w:p>
    <w:p w14:paraId="4997CD11" w14:textId="28236635" w:rsidR="00D461FA" w:rsidRPr="00FC5EA0" w:rsidRDefault="00FC5EA0">
      <w:pPr>
        <w:rPr>
          <w:lang w:val="en-US"/>
        </w:rPr>
      </w:pPr>
      <w:r w:rsidRPr="00FC5EA0">
        <w:rPr>
          <w:b/>
          <w:bCs/>
          <w:i/>
          <w:color w:val="5B9BD5" w:themeColor="accent1"/>
          <w:lang w:val="en-US"/>
        </w:rPr>
        <w:lastRenderedPageBreak/>
        <w:t>Comment Index #</w:t>
      </w:r>
      <w:r w:rsidR="005D110F">
        <w:rPr>
          <w:b/>
          <w:bCs/>
          <w:i/>
          <w:color w:val="5B9BD5" w:themeColor="accent1"/>
          <w:lang w:val="en-US"/>
        </w:rPr>
        <w:t>417-420-421-424</w:t>
      </w:r>
      <w:r w:rsidRPr="00FC5EA0">
        <w:rPr>
          <w:b/>
          <w:bCs/>
          <w:i/>
          <w:color w:val="5B9BD5" w:themeColor="accent1"/>
          <w:lang w:val="en-US"/>
        </w:rPr>
        <w:t xml:space="preserve"> in 15-24-</w:t>
      </w:r>
      <w:r w:rsidR="005D110F">
        <w:rPr>
          <w:b/>
          <w:bCs/>
          <w:i/>
          <w:color w:val="5B9BD5" w:themeColor="accent1"/>
          <w:lang w:val="en-US"/>
        </w:rPr>
        <w:t>0371-</w:t>
      </w:r>
      <w:r>
        <w:rPr>
          <w:b/>
          <w:bCs/>
          <w:i/>
          <w:color w:val="5B9BD5" w:themeColor="accent1"/>
          <w:lang w:val="en-US"/>
        </w:rPr>
        <w:t>3</w:t>
      </w:r>
      <w:r w:rsidR="005D110F">
        <w:rPr>
          <w:b/>
          <w:bCs/>
          <w:i/>
          <w:color w:val="5B9BD5" w:themeColor="accent1"/>
          <w:lang w:val="en-US"/>
        </w:rPr>
        <w:t>1</w:t>
      </w:r>
      <w:r>
        <w:rPr>
          <w:b/>
          <w:bCs/>
          <w:i/>
          <w:color w:val="5B9BD5" w:themeColor="accent1"/>
          <w:lang w:val="en-US"/>
        </w:rPr>
        <w:t>-04ab</w:t>
      </w:r>
      <w:r w:rsidRPr="00FC5EA0">
        <w:rPr>
          <w:b/>
          <w:bCs/>
          <w:i/>
          <w:color w:val="5B9BD5" w:themeColor="accent1"/>
          <w:lang w:val="en-US"/>
        </w:rPr>
        <w:t>-consolidated-comment</w:t>
      </w:r>
      <w:r>
        <w:rPr>
          <w:b/>
          <w:bCs/>
          <w:i/>
          <w:color w:val="5B9BD5" w:themeColor="accent1"/>
          <w:lang w:val="en-US"/>
        </w:rPr>
        <w:t>s-draft-</w:t>
      </w:r>
      <w:r w:rsidR="005D110F">
        <w:rPr>
          <w:b/>
          <w:bCs/>
          <w:i/>
          <w:color w:val="5B9BD5" w:themeColor="accent1"/>
          <w:lang w:val="en-US"/>
        </w:rPr>
        <w:t>1-0</w:t>
      </w:r>
    </w:p>
    <w:p w14:paraId="6FFB8600" w14:textId="77777777" w:rsidR="00AF63D1" w:rsidRDefault="00AF63D1" w:rsidP="00AF6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W w:w="9890" w:type="dxa"/>
        <w:tblCellMar>
          <w:left w:w="0" w:type="dxa"/>
          <w:right w:w="0" w:type="dxa"/>
        </w:tblCellMar>
        <w:tblLook w:val="04A0" w:firstRow="1" w:lastRow="0" w:firstColumn="1" w:lastColumn="0" w:noHBand="0" w:noVBand="1"/>
      </w:tblPr>
      <w:tblGrid>
        <w:gridCol w:w="1023"/>
        <w:gridCol w:w="766"/>
        <w:gridCol w:w="657"/>
        <w:gridCol w:w="1104"/>
        <w:gridCol w:w="622"/>
        <w:gridCol w:w="2748"/>
        <w:gridCol w:w="2970"/>
      </w:tblGrid>
      <w:tr w:rsidR="00AF63D1" w:rsidRPr="00975411" w14:paraId="7D5DDC68" w14:textId="77777777" w:rsidTr="00BD246B">
        <w:trPr>
          <w:trHeight w:val="1320"/>
        </w:trPr>
        <w:tc>
          <w:tcPr>
            <w:tcW w:w="1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50B04D" w14:textId="77777777" w:rsidR="00AF63D1" w:rsidRPr="00975411" w:rsidRDefault="00AF63D1" w:rsidP="00BD246B">
            <w:pPr>
              <w:rPr>
                <w:b/>
                <w:bCs/>
                <w:sz w:val="20"/>
                <w:szCs w:val="20"/>
                <w:lang w:val="en-US"/>
              </w:rPr>
            </w:pPr>
            <w:r w:rsidRPr="00975411">
              <w:rPr>
                <w:b/>
                <w:bCs/>
                <w:sz w:val="20"/>
                <w:szCs w:val="20"/>
                <w:lang w:val="en-US"/>
              </w:rPr>
              <w:t>Name</w:t>
            </w:r>
          </w:p>
        </w:tc>
        <w:tc>
          <w:tcPr>
            <w:tcW w:w="7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884F03" w14:textId="77777777" w:rsidR="00AF63D1" w:rsidRPr="00975411" w:rsidRDefault="00AF63D1" w:rsidP="00BD246B">
            <w:pPr>
              <w:rPr>
                <w:b/>
                <w:bCs/>
                <w:sz w:val="20"/>
                <w:szCs w:val="20"/>
                <w:lang w:val="en-US"/>
              </w:rPr>
            </w:pPr>
            <w:r w:rsidRPr="00975411">
              <w:rPr>
                <w:b/>
                <w:bCs/>
                <w:sz w:val="20"/>
                <w:szCs w:val="20"/>
                <w:lang w:val="en-US"/>
              </w:rPr>
              <w:t>Index #</w:t>
            </w:r>
          </w:p>
        </w:tc>
        <w:tc>
          <w:tcPr>
            <w:tcW w:w="6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C2C84" w14:textId="77777777" w:rsidR="00AF63D1" w:rsidRPr="00975411" w:rsidRDefault="00AF63D1" w:rsidP="00BD246B">
            <w:pPr>
              <w:rPr>
                <w:b/>
                <w:bCs/>
                <w:sz w:val="20"/>
                <w:szCs w:val="20"/>
                <w:lang w:val="en-US"/>
              </w:rPr>
            </w:pPr>
            <w:r w:rsidRPr="00975411">
              <w:rPr>
                <w:b/>
                <w:bCs/>
                <w:sz w:val="20"/>
                <w:szCs w:val="20"/>
                <w:lang w:val="en-US"/>
              </w:rPr>
              <w:t>Page</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547255" w14:textId="77777777" w:rsidR="00AF63D1" w:rsidRPr="00975411" w:rsidRDefault="00AF63D1" w:rsidP="00BD246B">
            <w:pPr>
              <w:rPr>
                <w:b/>
                <w:bCs/>
                <w:sz w:val="20"/>
                <w:szCs w:val="20"/>
                <w:lang w:val="en-US"/>
              </w:rPr>
            </w:pPr>
            <w:r w:rsidRPr="00975411">
              <w:rPr>
                <w:b/>
                <w:bCs/>
                <w:sz w:val="20"/>
                <w:szCs w:val="20"/>
                <w:lang w:val="en-US"/>
              </w:rPr>
              <w:t>Sub-clause</w:t>
            </w:r>
          </w:p>
        </w:tc>
        <w:tc>
          <w:tcPr>
            <w:tcW w:w="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B3116E" w14:textId="77777777" w:rsidR="00AF63D1" w:rsidRPr="00975411" w:rsidRDefault="00AF63D1" w:rsidP="00BD246B">
            <w:pPr>
              <w:rPr>
                <w:b/>
                <w:bCs/>
                <w:sz w:val="20"/>
                <w:szCs w:val="20"/>
                <w:lang w:val="en-US"/>
              </w:rPr>
            </w:pPr>
            <w:r w:rsidRPr="00975411">
              <w:rPr>
                <w:b/>
                <w:bCs/>
                <w:sz w:val="20"/>
                <w:szCs w:val="20"/>
                <w:lang w:val="en-US"/>
              </w:rPr>
              <w:t>Line #</w:t>
            </w:r>
          </w:p>
        </w:tc>
        <w:tc>
          <w:tcPr>
            <w:tcW w:w="27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B067AE" w14:textId="77777777" w:rsidR="00AF63D1" w:rsidRPr="00975411" w:rsidRDefault="00AF63D1" w:rsidP="00BD246B">
            <w:pPr>
              <w:rPr>
                <w:b/>
                <w:bCs/>
                <w:sz w:val="20"/>
                <w:szCs w:val="20"/>
                <w:lang w:val="en-US"/>
              </w:rPr>
            </w:pPr>
            <w:r w:rsidRPr="00975411">
              <w:rPr>
                <w:b/>
                <w:bCs/>
                <w:sz w:val="20"/>
                <w:szCs w:val="20"/>
                <w:lang w:val="en-US"/>
              </w:rPr>
              <w:t>Comment</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8632F5" w14:textId="77777777" w:rsidR="00AF63D1" w:rsidRPr="00975411" w:rsidRDefault="00AF63D1" w:rsidP="00BD246B">
            <w:pPr>
              <w:rPr>
                <w:b/>
                <w:bCs/>
                <w:sz w:val="20"/>
                <w:szCs w:val="20"/>
                <w:lang w:val="en-US"/>
              </w:rPr>
            </w:pPr>
            <w:r w:rsidRPr="00975411">
              <w:rPr>
                <w:b/>
                <w:bCs/>
                <w:sz w:val="20"/>
                <w:szCs w:val="20"/>
                <w:lang w:val="en-US"/>
              </w:rPr>
              <w:t>Proposed Change</w:t>
            </w:r>
          </w:p>
        </w:tc>
      </w:tr>
      <w:tr w:rsidR="00AF63D1" w:rsidRPr="00975411" w14:paraId="617218EC" w14:textId="77777777" w:rsidTr="00BD246B">
        <w:trPr>
          <w:trHeight w:val="1056"/>
        </w:trPr>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D8848" w14:textId="77777777" w:rsidR="00AF63D1" w:rsidRPr="00975411" w:rsidRDefault="00AF63D1" w:rsidP="00BD246B">
            <w:pPr>
              <w:rPr>
                <w:sz w:val="20"/>
                <w:szCs w:val="20"/>
                <w:lang w:val="en-US"/>
              </w:rPr>
            </w:pPr>
            <w:r w:rsidRPr="00975411">
              <w:rPr>
                <w:sz w:val="20"/>
                <w:szCs w:val="20"/>
                <w:lang w:val="en-US"/>
              </w:rPr>
              <w:t>Tero Kivinen</w:t>
            </w:r>
          </w:p>
        </w:tc>
        <w:tc>
          <w:tcPr>
            <w:tcW w:w="766" w:type="dxa"/>
            <w:tcBorders>
              <w:top w:val="nil"/>
              <w:left w:val="nil"/>
              <w:bottom w:val="single" w:sz="8" w:space="0" w:color="auto"/>
              <w:right w:val="single" w:sz="8" w:space="0" w:color="auto"/>
            </w:tcBorders>
            <w:tcMar>
              <w:top w:w="0" w:type="dxa"/>
              <w:left w:w="108" w:type="dxa"/>
              <w:bottom w:w="0" w:type="dxa"/>
              <w:right w:w="108" w:type="dxa"/>
            </w:tcMar>
            <w:hideMark/>
          </w:tcPr>
          <w:p w14:paraId="11C1E76F" w14:textId="77777777" w:rsidR="00AF63D1" w:rsidRPr="00975411" w:rsidRDefault="00AF63D1" w:rsidP="00BD246B">
            <w:pPr>
              <w:rPr>
                <w:sz w:val="20"/>
                <w:szCs w:val="20"/>
                <w:lang w:val="en-US"/>
              </w:rPr>
            </w:pPr>
            <w:r w:rsidRPr="00975411">
              <w:rPr>
                <w:sz w:val="20"/>
                <w:szCs w:val="20"/>
                <w:lang w:val="en-US"/>
              </w:rPr>
              <w:t>417</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14:paraId="56D8466B" w14:textId="77777777" w:rsidR="00AF63D1" w:rsidRPr="00975411" w:rsidRDefault="00AF63D1" w:rsidP="00BD246B">
            <w:pPr>
              <w:rPr>
                <w:sz w:val="20"/>
                <w:szCs w:val="20"/>
                <w:lang w:val="en-US"/>
              </w:rPr>
            </w:pPr>
            <w:r w:rsidRPr="00975411">
              <w:rPr>
                <w:sz w:val="20"/>
                <w:szCs w:val="20"/>
                <w:lang w:val="en-US"/>
              </w:rPr>
              <w:t>61</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42126072" w14:textId="77777777" w:rsidR="00AF63D1" w:rsidRPr="00975411" w:rsidRDefault="00AF63D1" w:rsidP="00BD246B">
            <w:pPr>
              <w:rPr>
                <w:sz w:val="20"/>
                <w:szCs w:val="20"/>
                <w:lang w:val="en-US"/>
              </w:rPr>
            </w:pPr>
            <w:r w:rsidRPr="00975411">
              <w:rPr>
                <w:sz w:val="20"/>
                <w:szCs w:val="20"/>
                <w:lang w:val="en-US"/>
              </w:rPr>
              <w:t>10.38.3.5</w:t>
            </w:r>
          </w:p>
        </w:tc>
        <w:tc>
          <w:tcPr>
            <w:tcW w:w="622" w:type="dxa"/>
            <w:tcBorders>
              <w:top w:val="nil"/>
              <w:left w:val="nil"/>
              <w:bottom w:val="single" w:sz="8" w:space="0" w:color="auto"/>
              <w:right w:val="single" w:sz="8" w:space="0" w:color="auto"/>
            </w:tcBorders>
            <w:tcMar>
              <w:top w:w="0" w:type="dxa"/>
              <w:left w:w="108" w:type="dxa"/>
              <w:bottom w:w="0" w:type="dxa"/>
              <w:right w:w="108" w:type="dxa"/>
            </w:tcMar>
            <w:hideMark/>
          </w:tcPr>
          <w:p w14:paraId="560ACCA1" w14:textId="77777777" w:rsidR="00AF63D1" w:rsidRPr="00975411" w:rsidRDefault="00AF63D1" w:rsidP="00BD246B">
            <w:pPr>
              <w:rPr>
                <w:sz w:val="20"/>
                <w:szCs w:val="20"/>
                <w:lang w:val="en-US"/>
              </w:rPr>
            </w:pPr>
            <w:r w:rsidRPr="00975411">
              <w:rPr>
                <w:sz w:val="20"/>
                <w:szCs w:val="20"/>
                <w:lang w:val="en-US"/>
              </w:rPr>
              <w:t>7</w:t>
            </w:r>
          </w:p>
        </w:tc>
        <w:tc>
          <w:tcPr>
            <w:tcW w:w="2748" w:type="dxa"/>
            <w:tcBorders>
              <w:top w:val="nil"/>
              <w:left w:val="nil"/>
              <w:bottom w:val="single" w:sz="8" w:space="0" w:color="auto"/>
              <w:right w:val="single" w:sz="8" w:space="0" w:color="auto"/>
            </w:tcBorders>
            <w:tcMar>
              <w:top w:w="0" w:type="dxa"/>
              <w:left w:w="108" w:type="dxa"/>
              <w:bottom w:w="0" w:type="dxa"/>
              <w:right w:w="108" w:type="dxa"/>
            </w:tcMar>
            <w:hideMark/>
          </w:tcPr>
          <w:p w14:paraId="775926CF" w14:textId="77777777" w:rsidR="00AF63D1" w:rsidRPr="00975411" w:rsidRDefault="00AF63D1" w:rsidP="00BD246B">
            <w:pPr>
              <w:rPr>
                <w:sz w:val="20"/>
                <w:szCs w:val="20"/>
                <w:lang w:val="en-US"/>
              </w:rPr>
            </w:pPr>
            <w:r w:rsidRPr="00975411">
              <w:rPr>
                <w:sz w:val="20"/>
                <w:szCs w:val="20"/>
                <w:lang w:val="en-US"/>
              </w:rPr>
              <w:t xml:space="preserve">The figure 28 is good, but message sequence chart is also needed. </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232C9BD" w14:textId="77777777" w:rsidR="00AF63D1" w:rsidRPr="00975411" w:rsidRDefault="00AF63D1" w:rsidP="00BD246B">
            <w:pPr>
              <w:rPr>
                <w:sz w:val="20"/>
                <w:szCs w:val="20"/>
                <w:lang w:val="en-US"/>
              </w:rPr>
            </w:pPr>
            <w:r w:rsidRPr="00975411">
              <w:rPr>
                <w:sz w:val="20"/>
                <w:szCs w:val="20"/>
                <w:lang w:val="en-US"/>
              </w:rPr>
              <w:t xml:space="preserve">Add MSC for the one-to-one ranging exchange showing the MLME-calls done, i.e., how does the initiator higher layer indicate to which device it </w:t>
            </w:r>
            <w:proofErr w:type="gramStart"/>
            <w:r w:rsidRPr="00975411">
              <w:rPr>
                <w:sz w:val="20"/>
                <w:szCs w:val="20"/>
                <w:lang w:val="en-US"/>
              </w:rPr>
              <w:t>want</w:t>
            </w:r>
            <w:proofErr w:type="gramEnd"/>
            <w:r w:rsidRPr="00975411">
              <w:rPr>
                <w:sz w:val="20"/>
                <w:szCs w:val="20"/>
                <w:lang w:val="en-US"/>
              </w:rPr>
              <w:t xml:space="preserve"> to start the exchange with, and how do the initiator receive those ADV RESP packets.</w:t>
            </w:r>
          </w:p>
        </w:tc>
      </w:tr>
      <w:tr w:rsidR="00AF63D1" w:rsidRPr="00975411" w14:paraId="577FBB25" w14:textId="77777777" w:rsidTr="00BD246B">
        <w:trPr>
          <w:trHeight w:val="288"/>
        </w:trPr>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2F797" w14:textId="77777777" w:rsidR="00AF63D1" w:rsidRPr="00975411" w:rsidRDefault="00AF63D1" w:rsidP="00BD246B">
            <w:pPr>
              <w:rPr>
                <w:sz w:val="20"/>
                <w:szCs w:val="20"/>
                <w:lang w:val="en-US"/>
              </w:rPr>
            </w:pPr>
            <w:r w:rsidRPr="00975411">
              <w:rPr>
                <w:sz w:val="20"/>
                <w:szCs w:val="20"/>
                <w:lang w:val="en-US"/>
              </w:rPr>
              <w:t>Tero Kivinen</w:t>
            </w:r>
          </w:p>
        </w:tc>
        <w:tc>
          <w:tcPr>
            <w:tcW w:w="766" w:type="dxa"/>
            <w:tcBorders>
              <w:top w:val="nil"/>
              <w:left w:val="nil"/>
              <w:bottom w:val="single" w:sz="8" w:space="0" w:color="auto"/>
              <w:right w:val="single" w:sz="8" w:space="0" w:color="auto"/>
            </w:tcBorders>
            <w:tcMar>
              <w:top w:w="0" w:type="dxa"/>
              <w:left w:w="108" w:type="dxa"/>
              <w:bottom w:w="0" w:type="dxa"/>
              <w:right w:w="108" w:type="dxa"/>
            </w:tcMar>
            <w:hideMark/>
          </w:tcPr>
          <w:p w14:paraId="4B513E3C" w14:textId="77777777" w:rsidR="00AF63D1" w:rsidRPr="00975411" w:rsidRDefault="00AF63D1" w:rsidP="00BD246B">
            <w:pPr>
              <w:rPr>
                <w:sz w:val="20"/>
                <w:szCs w:val="20"/>
                <w:lang w:val="en-US"/>
              </w:rPr>
            </w:pPr>
            <w:r w:rsidRPr="00975411">
              <w:rPr>
                <w:sz w:val="20"/>
                <w:szCs w:val="20"/>
                <w:lang w:val="en-US"/>
              </w:rPr>
              <w:t>420</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14:paraId="06CD70AC" w14:textId="77777777" w:rsidR="00AF63D1" w:rsidRPr="00975411" w:rsidRDefault="00AF63D1" w:rsidP="00BD246B">
            <w:pPr>
              <w:rPr>
                <w:sz w:val="20"/>
                <w:szCs w:val="20"/>
                <w:lang w:val="en-US"/>
              </w:rPr>
            </w:pPr>
            <w:r w:rsidRPr="00975411">
              <w:rPr>
                <w:sz w:val="20"/>
                <w:szCs w:val="20"/>
                <w:lang w:val="en-US"/>
              </w:rPr>
              <w:t>62</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1268270B" w14:textId="77777777" w:rsidR="00AF63D1" w:rsidRPr="00975411" w:rsidRDefault="00AF63D1" w:rsidP="00BD246B">
            <w:pPr>
              <w:rPr>
                <w:sz w:val="20"/>
                <w:szCs w:val="20"/>
                <w:lang w:val="en-US"/>
              </w:rPr>
            </w:pPr>
            <w:r w:rsidRPr="00975411">
              <w:rPr>
                <w:sz w:val="20"/>
                <w:szCs w:val="20"/>
                <w:lang w:val="en-US"/>
              </w:rPr>
              <w:t>10.38.3.5</w:t>
            </w:r>
          </w:p>
        </w:tc>
        <w:tc>
          <w:tcPr>
            <w:tcW w:w="622" w:type="dxa"/>
            <w:tcBorders>
              <w:top w:val="nil"/>
              <w:left w:val="nil"/>
              <w:bottom w:val="single" w:sz="8" w:space="0" w:color="auto"/>
              <w:right w:val="single" w:sz="8" w:space="0" w:color="auto"/>
            </w:tcBorders>
            <w:tcMar>
              <w:top w:w="0" w:type="dxa"/>
              <w:left w:w="108" w:type="dxa"/>
              <w:bottom w:w="0" w:type="dxa"/>
              <w:right w:w="108" w:type="dxa"/>
            </w:tcMar>
            <w:hideMark/>
          </w:tcPr>
          <w:p w14:paraId="40AE7915" w14:textId="77777777" w:rsidR="00AF63D1" w:rsidRPr="00975411" w:rsidRDefault="00AF63D1" w:rsidP="00BD246B">
            <w:pPr>
              <w:rPr>
                <w:sz w:val="20"/>
                <w:szCs w:val="20"/>
                <w:lang w:val="en-US"/>
              </w:rPr>
            </w:pPr>
            <w:r w:rsidRPr="00975411">
              <w:rPr>
                <w:sz w:val="20"/>
                <w:szCs w:val="20"/>
                <w:lang w:val="en-US"/>
              </w:rPr>
              <w:t>2</w:t>
            </w:r>
          </w:p>
        </w:tc>
        <w:tc>
          <w:tcPr>
            <w:tcW w:w="2748" w:type="dxa"/>
            <w:tcBorders>
              <w:top w:val="nil"/>
              <w:left w:val="nil"/>
              <w:bottom w:val="single" w:sz="8" w:space="0" w:color="auto"/>
              <w:right w:val="single" w:sz="8" w:space="0" w:color="auto"/>
            </w:tcBorders>
            <w:tcMar>
              <w:top w:w="0" w:type="dxa"/>
              <w:left w:w="108" w:type="dxa"/>
              <w:bottom w:w="0" w:type="dxa"/>
              <w:right w:w="108" w:type="dxa"/>
            </w:tcMar>
            <w:hideMark/>
          </w:tcPr>
          <w:p w14:paraId="0067FB4A" w14:textId="77777777" w:rsidR="00AF63D1" w:rsidRPr="00975411" w:rsidRDefault="00AF63D1" w:rsidP="00BD246B">
            <w:pPr>
              <w:rPr>
                <w:sz w:val="20"/>
                <w:szCs w:val="20"/>
                <w:lang w:val="en-US"/>
              </w:rPr>
            </w:pPr>
            <w:r w:rsidRPr="00975411">
              <w:rPr>
                <w:sz w:val="20"/>
                <w:szCs w:val="20"/>
                <w:lang w:val="en-US"/>
              </w:rPr>
              <w:t xml:space="preserve">Message sequence chart is missing. </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0200580" w14:textId="77777777" w:rsidR="00AF63D1" w:rsidRPr="00975411" w:rsidRDefault="00AF63D1" w:rsidP="00BD246B">
            <w:pPr>
              <w:rPr>
                <w:sz w:val="20"/>
                <w:szCs w:val="20"/>
                <w:lang w:val="en-US"/>
              </w:rPr>
            </w:pPr>
            <w:r w:rsidRPr="00975411">
              <w:rPr>
                <w:sz w:val="20"/>
                <w:szCs w:val="20"/>
                <w:lang w:val="en-US"/>
              </w:rPr>
              <w:t>Add message sequence chart.</w:t>
            </w:r>
          </w:p>
        </w:tc>
      </w:tr>
      <w:tr w:rsidR="00AF63D1" w:rsidRPr="00975411" w14:paraId="5E96CCD9" w14:textId="77777777" w:rsidTr="00BD246B">
        <w:trPr>
          <w:trHeight w:val="288"/>
        </w:trPr>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B52C8" w14:textId="77777777" w:rsidR="00AF63D1" w:rsidRPr="00975411" w:rsidRDefault="00AF63D1" w:rsidP="00BD246B">
            <w:pPr>
              <w:rPr>
                <w:sz w:val="20"/>
                <w:szCs w:val="20"/>
                <w:lang w:val="en-US"/>
              </w:rPr>
            </w:pPr>
            <w:r w:rsidRPr="00975411">
              <w:rPr>
                <w:sz w:val="20"/>
                <w:szCs w:val="20"/>
                <w:lang w:val="en-US"/>
              </w:rPr>
              <w:t>Tero Kivinen</w:t>
            </w:r>
          </w:p>
        </w:tc>
        <w:tc>
          <w:tcPr>
            <w:tcW w:w="766" w:type="dxa"/>
            <w:tcBorders>
              <w:top w:val="nil"/>
              <w:left w:val="nil"/>
              <w:bottom w:val="single" w:sz="8" w:space="0" w:color="auto"/>
              <w:right w:val="single" w:sz="8" w:space="0" w:color="auto"/>
            </w:tcBorders>
            <w:tcMar>
              <w:top w:w="0" w:type="dxa"/>
              <w:left w:w="108" w:type="dxa"/>
              <w:bottom w:w="0" w:type="dxa"/>
              <w:right w:w="108" w:type="dxa"/>
            </w:tcMar>
            <w:hideMark/>
          </w:tcPr>
          <w:p w14:paraId="30E3A26A" w14:textId="77777777" w:rsidR="00AF63D1" w:rsidRPr="00975411" w:rsidRDefault="00AF63D1" w:rsidP="00BD246B">
            <w:pPr>
              <w:rPr>
                <w:sz w:val="20"/>
                <w:szCs w:val="20"/>
                <w:lang w:val="en-US"/>
              </w:rPr>
            </w:pPr>
            <w:r w:rsidRPr="00975411">
              <w:rPr>
                <w:sz w:val="20"/>
                <w:szCs w:val="20"/>
                <w:lang w:val="en-US"/>
              </w:rPr>
              <w:t>421</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14:paraId="27DA9B98" w14:textId="77777777" w:rsidR="00AF63D1" w:rsidRPr="00975411" w:rsidRDefault="00AF63D1" w:rsidP="00BD246B">
            <w:pPr>
              <w:rPr>
                <w:sz w:val="20"/>
                <w:szCs w:val="20"/>
                <w:lang w:val="en-US"/>
              </w:rPr>
            </w:pPr>
            <w:r w:rsidRPr="00975411">
              <w:rPr>
                <w:sz w:val="20"/>
                <w:szCs w:val="20"/>
                <w:lang w:val="en-US"/>
              </w:rPr>
              <w:t>62</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088FDCF4" w14:textId="77777777" w:rsidR="00AF63D1" w:rsidRPr="00975411" w:rsidRDefault="00AF63D1" w:rsidP="00BD246B">
            <w:pPr>
              <w:rPr>
                <w:sz w:val="20"/>
                <w:szCs w:val="20"/>
                <w:lang w:val="en-US"/>
              </w:rPr>
            </w:pPr>
            <w:r w:rsidRPr="00975411">
              <w:rPr>
                <w:sz w:val="20"/>
                <w:szCs w:val="20"/>
                <w:lang w:val="en-US"/>
              </w:rPr>
              <w:t>10.38.3.5</w:t>
            </w:r>
          </w:p>
        </w:tc>
        <w:tc>
          <w:tcPr>
            <w:tcW w:w="622" w:type="dxa"/>
            <w:tcBorders>
              <w:top w:val="nil"/>
              <w:left w:val="nil"/>
              <w:bottom w:val="single" w:sz="8" w:space="0" w:color="auto"/>
              <w:right w:val="single" w:sz="8" w:space="0" w:color="auto"/>
            </w:tcBorders>
            <w:tcMar>
              <w:top w:w="0" w:type="dxa"/>
              <w:left w:w="108" w:type="dxa"/>
              <w:bottom w:w="0" w:type="dxa"/>
              <w:right w:w="108" w:type="dxa"/>
            </w:tcMar>
            <w:hideMark/>
          </w:tcPr>
          <w:p w14:paraId="121C421A" w14:textId="77777777" w:rsidR="00AF63D1" w:rsidRPr="00975411" w:rsidRDefault="00AF63D1" w:rsidP="00BD246B">
            <w:pPr>
              <w:rPr>
                <w:sz w:val="20"/>
                <w:szCs w:val="20"/>
                <w:lang w:val="en-US"/>
              </w:rPr>
            </w:pPr>
            <w:r w:rsidRPr="00975411">
              <w:rPr>
                <w:sz w:val="20"/>
                <w:szCs w:val="20"/>
                <w:lang w:val="en-US"/>
              </w:rPr>
              <w:t>14</w:t>
            </w:r>
          </w:p>
        </w:tc>
        <w:tc>
          <w:tcPr>
            <w:tcW w:w="2748" w:type="dxa"/>
            <w:tcBorders>
              <w:top w:val="nil"/>
              <w:left w:val="nil"/>
              <w:bottom w:val="single" w:sz="8" w:space="0" w:color="auto"/>
              <w:right w:val="single" w:sz="8" w:space="0" w:color="auto"/>
            </w:tcBorders>
            <w:tcMar>
              <w:top w:w="0" w:type="dxa"/>
              <w:left w:w="108" w:type="dxa"/>
              <w:bottom w:w="0" w:type="dxa"/>
              <w:right w:w="108" w:type="dxa"/>
            </w:tcMar>
            <w:hideMark/>
          </w:tcPr>
          <w:p w14:paraId="6120A188" w14:textId="77777777" w:rsidR="00AF63D1" w:rsidRPr="00975411" w:rsidRDefault="00AF63D1" w:rsidP="00BD246B">
            <w:pPr>
              <w:rPr>
                <w:sz w:val="20"/>
                <w:szCs w:val="20"/>
                <w:lang w:val="en-US"/>
              </w:rPr>
            </w:pPr>
            <w:r w:rsidRPr="00975411">
              <w:rPr>
                <w:sz w:val="20"/>
                <w:szCs w:val="20"/>
                <w:lang w:val="en-US"/>
              </w:rPr>
              <w:t xml:space="preserve">Message sequence chart is missing. </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BE1C030" w14:textId="77777777" w:rsidR="00AF63D1" w:rsidRPr="00975411" w:rsidRDefault="00AF63D1" w:rsidP="00BD246B">
            <w:pPr>
              <w:rPr>
                <w:sz w:val="20"/>
                <w:szCs w:val="20"/>
                <w:lang w:val="en-US"/>
              </w:rPr>
            </w:pPr>
            <w:r w:rsidRPr="00975411">
              <w:rPr>
                <w:sz w:val="20"/>
                <w:szCs w:val="20"/>
                <w:lang w:val="en-US"/>
              </w:rPr>
              <w:t>Add message sequence chart.</w:t>
            </w:r>
          </w:p>
        </w:tc>
      </w:tr>
      <w:tr w:rsidR="00AF63D1" w:rsidRPr="00975411" w14:paraId="6AB25DD4" w14:textId="77777777" w:rsidTr="00BD246B">
        <w:trPr>
          <w:trHeight w:val="288"/>
        </w:trPr>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D91BF" w14:textId="77777777" w:rsidR="00AF63D1" w:rsidRPr="00975411" w:rsidRDefault="00AF63D1" w:rsidP="00BD246B">
            <w:pPr>
              <w:rPr>
                <w:sz w:val="20"/>
                <w:szCs w:val="20"/>
                <w:lang w:val="en-US"/>
              </w:rPr>
            </w:pPr>
            <w:r w:rsidRPr="00975411">
              <w:rPr>
                <w:sz w:val="20"/>
                <w:szCs w:val="20"/>
                <w:lang w:val="en-US"/>
              </w:rPr>
              <w:t>Tero Kivinen</w:t>
            </w:r>
          </w:p>
        </w:tc>
        <w:tc>
          <w:tcPr>
            <w:tcW w:w="766" w:type="dxa"/>
            <w:tcBorders>
              <w:top w:val="nil"/>
              <w:left w:val="nil"/>
              <w:bottom w:val="single" w:sz="8" w:space="0" w:color="auto"/>
              <w:right w:val="single" w:sz="8" w:space="0" w:color="auto"/>
            </w:tcBorders>
            <w:tcMar>
              <w:top w:w="0" w:type="dxa"/>
              <w:left w:w="108" w:type="dxa"/>
              <w:bottom w:w="0" w:type="dxa"/>
              <w:right w:w="108" w:type="dxa"/>
            </w:tcMar>
            <w:hideMark/>
          </w:tcPr>
          <w:p w14:paraId="070D4254" w14:textId="77777777" w:rsidR="00AF63D1" w:rsidRPr="00975411" w:rsidRDefault="00AF63D1" w:rsidP="00BD246B">
            <w:pPr>
              <w:rPr>
                <w:sz w:val="20"/>
                <w:szCs w:val="20"/>
                <w:lang w:val="en-US"/>
              </w:rPr>
            </w:pPr>
            <w:r w:rsidRPr="00975411">
              <w:rPr>
                <w:sz w:val="20"/>
                <w:szCs w:val="20"/>
                <w:lang w:val="en-US"/>
              </w:rPr>
              <w:t>424</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14:paraId="22B6403F" w14:textId="77777777" w:rsidR="00AF63D1" w:rsidRPr="00975411" w:rsidRDefault="00AF63D1" w:rsidP="00BD246B">
            <w:pPr>
              <w:rPr>
                <w:sz w:val="20"/>
                <w:szCs w:val="20"/>
                <w:lang w:val="en-US"/>
              </w:rPr>
            </w:pPr>
            <w:r w:rsidRPr="00975411">
              <w:rPr>
                <w:sz w:val="20"/>
                <w:szCs w:val="20"/>
                <w:lang w:val="en-US"/>
              </w:rPr>
              <w:t>62</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44CB7F69" w14:textId="77777777" w:rsidR="00AF63D1" w:rsidRPr="00975411" w:rsidRDefault="00AF63D1" w:rsidP="00BD246B">
            <w:pPr>
              <w:rPr>
                <w:sz w:val="20"/>
                <w:szCs w:val="20"/>
                <w:lang w:val="en-US"/>
              </w:rPr>
            </w:pPr>
            <w:r w:rsidRPr="00975411">
              <w:rPr>
                <w:sz w:val="20"/>
                <w:szCs w:val="20"/>
                <w:lang w:val="en-US"/>
              </w:rPr>
              <w:t>10.38.3.5</w:t>
            </w:r>
          </w:p>
        </w:tc>
        <w:tc>
          <w:tcPr>
            <w:tcW w:w="622" w:type="dxa"/>
            <w:tcBorders>
              <w:top w:val="nil"/>
              <w:left w:val="nil"/>
              <w:bottom w:val="single" w:sz="8" w:space="0" w:color="auto"/>
              <w:right w:val="single" w:sz="8" w:space="0" w:color="auto"/>
            </w:tcBorders>
            <w:tcMar>
              <w:top w:w="0" w:type="dxa"/>
              <w:left w:w="108" w:type="dxa"/>
              <w:bottom w:w="0" w:type="dxa"/>
              <w:right w:w="108" w:type="dxa"/>
            </w:tcMar>
            <w:hideMark/>
          </w:tcPr>
          <w:p w14:paraId="4DE3C6C5" w14:textId="77777777" w:rsidR="00AF63D1" w:rsidRPr="00975411" w:rsidRDefault="00AF63D1" w:rsidP="00BD246B">
            <w:pPr>
              <w:rPr>
                <w:sz w:val="20"/>
                <w:szCs w:val="20"/>
                <w:lang w:val="en-US"/>
              </w:rPr>
            </w:pPr>
            <w:r w:rsidRPr="00975411">
              <w:rPr>
                <w:sz w:val="20"/>
                <w:szCs w:val="20"/>
                <w:lang w:val="en-US"/>
              </w:rPr>
              <w:t>22</w:t>
            </w:r>
          </w:p>
        </w:tc>
        <w:tc>
          <w:tcPr>
            <w:tcW w:w="2748" w:type="dxa"/>
            <w:tcBorders>
              <w:top w:val="nil"/>
              <w:left w:val="nil"/>
              <w:bottom w:val="single" w:sz="8" w:space="0" w:color="auto"/>
              <w:right w:val="single" w:sz="8" w:space="0" w:color="auto"/>
            </w:tcBorders>
            <w:tcMar>
              <w:top w:w="0" w:type="dxa"/>
              <w:left w:w="108" w:type="dxa"/>
              <w:bottom w:w="0" w:type="dxa"/>
              <w:right w:w="108" w:type="dxa"/>
            </w:tcMar>
            <w:hideMark/>
          </w:tcPr>
          <w:p w14:paraId="364D556C" w14:textId="77777777" w:rsidR="00AF63D1" w:rsidRPr="00975411" w:rsidRDefault="00AF63D1" w:rsidP="00BD246B">
            <w:pPr>
              <w:rPr>
                <w:sz w:val="20"/>
                <w:szCs w:val="20"/>
                <w:lang w:val="en-US"/>
              </w:rPr>
            </w:pPr>
            <w:r w:rsidRPr="00975411">
              <w:rPr>
                <w:sz w:val="20"/>
                <w:szCs w:val="20"/>
                <w:lang w:val="en-US"/>
              </w:rPr>
              <w:t xml:space="preserve">Message sequence chart is missing. </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FD2F29D" w14:textId="77777777" w:rsidR="00AF63D1" w:rsidRPr="00975411" w:rsidRDefault="00AF63D1" w:rsidP="00BD246B">
            <w:pPr>
              <w:rPr>
                <w:sz w:val="20"/>
                <w:szCs w:val="20"/>
                <w:lang w:val="en-US"/>
              </w:rPr>
            </w:pPr>
            <w:r w:rsidRPr="00975411">
              <w:rPr>
                <w:sz w:val="20"/>
                <w:szCs w:val="20"/>
                <w:lang w:val="en-US"/>
              </w:rPr>
              <w:t>Add message sequence chart.</w:t>
            </w:r>
          </w:p>
        </w:tc>
      </w:tr>
    </w:tbl>
    <w:p w14:paraId="703D0526" w14:textId="77777777" w:rsidR="00AF63D1" w:rsidRDefault="00AF63D1">
      <w:pPr>
        <w:rPr>
          <w:lang w:val="en-US"/>
        </w:rPr>
      </w:pPr>
    </w:p>
    <w:p w14:paraId="4D14F258" w14:textId="33C312E7" w:rsidR="006F7329" w:rsidRDefault="0053241E" w:rsidP="0030575C">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Discussion</w:t>
      </w:r>
      <w:r w:rsidR="006F7329" w:rsidRPr="0030575C">
        <w:rPr>
          <w:rFonts w:eastAsiaTheme="minorEastAsia" w:cstheme="minorHAnsi"/>
          <w:b/>
          <w:bCs/>
          <w:sz w:val="20"/>
          <w:szCs w:val="20"/>
          <w:u w:val="single"/>
          <w:lang w:val="en-GB" w:eastAsia="zh-CN"/>
        </w:rPr>
        <w:t xml:space="preserve"> of comment ID </w:t>
      </w:r>
      <w:r w:rsidR="007F0E87">
        <w:rPr>
          <w:rFonts w:eastAsiaTheme="minorEastAsia" w:cstheme="minorHAnsi"/>
          <w:b/>
          <w:bCs/>
          <w:sz w:val="20"/>
          <w:szCs w:val="20"/>
          <w:u w:val="single"/>
          <w:lang w:val="en-GB" w:eastAsia="zh-CN"/>
        </w:rPr>
        <w:t>417-420-421-424</w:t>
      </w:r>
      <w:r w:rsidRPr="0030575C">
        <w:rPr>
          <w:rFonts w:eastAsiaTheme="minorEastAsia" w:cstheme="minorHAnsi"/>
          <w:b/>
          <w:bCs/>
          <w:sz w:val="20"/>
          <w:szCs w:val="20"/>
          <w:u w:val="single"/>
          <w:lang w:val="en-GB" w:eastAsia="zh-CN"/>
        </w:rPr>
        <w:t>:</w:t>
      </w:r>
      <w:r w:rsidR="00EA1708" w:rsidRPr="0030575C">
        <w:rPr>
          <w:rFonts w:eastAsiaTheme="minorEastAsia" w:cstheme="minorHAnsi"/>
          <w:b/>
          <w:bCs/>
          <w:sz w:val="20"/>
          <w:szCs w:val="20"/>
          <w:u w:val="single"/>
          <w:lang w:val="en-GB" w:eastAsia="zh-CN"/>
        </w:rPr>
        <w:t xml:space="preserve"> </w:t>
      </w:r>
    </w:p>
    <w:p w14:paraId="7D1BEF53" w14:textId="38B0DCED" w:rsidR="007F0E87" w:rsidRDefault="007F0E87" w:rsidP="00DF0983">
      <w:pPr>
        <w:spacing w:after="240" w:line="230" w:lineRule="atLeast"/>
        <w:jc w:val="both"/>
        <w:rPr>
          <w:rFonts w:eastAsiaTheme="minorEastAsia" w:cstheme="minorHAnsi"/>
          <w:sz w:val="20"/>
          <w:szCs w:val="20"/>
          <w:lang w:val="en-GB" w:eastAsia="zh-CN"/>
        </w:rPr>
      </w:pPr>
      <w:r w:rsidRPr="007F0E87">
        <w:rPr>
          <w:rFonts w:eastAsiaTheme="minorEastAsia" w:cstheme="minorHAnsi"/>
          <w:sz w:val="20"/>
          <w:szCs w:val="20"/>
          <w:lang w:val="en-GB" w:eastAsia="zh-CN"/>
        </w:rPr>
        <w:t xml:space="preserve">The reviewers requested </w:t>
      </w:r>
      <w:r>
        <w:rPr>
          <w:rFonts w:eastAsiaTheme="minorEastAsia" w:cstheme="minorHAnsi"/>
          <w:sz w:val="20"/>
          <w:szCs w:val="20"/>
          <w:lang w:val="en-GB" w:eastAsia="zh-CN"/>
        </w:rPr>
        <w:t>several message sequence charts for contention-based initialization setup handshake:</w:t>
      </w:r>
    </w:p>
    <w:p w14:paraId="41D944BB" w14:textId="3A2C12B7" w:rsidR="007F0E87" w:rsidRDefault="007F0E87" w:rsidP="007F0E87">
      <w:pPr>
        <w:pStyle w:val="ListParagraph"/>
        <w:numPr>
          <w:ilvl w:val="0"/>
          <w:numId w:val="4"/>
        </w:num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Example sessions initialization for one-to-one, coordination inactive,</w:t>
      </w:r>
    </w:p>
    <w:p w14:paraId="273EDA67" w14:textId="47D6BEA3" w:rsidR="007F0E87" w:rsidRDefault="007F0E87" w:rsidP="007F0E87">
      <w:pPr>
        <w:pStyle w:val="ListParagraph"/>
        <w:numPr>
          <w:ilvl w:val="0"/>
          <w:numId w:val="4"/>
        </w:num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Example sessions initialization for one-to-one, coordination active,</w:t>
      </w:r>
    </w:p>
    <w:p w14:paraId="314D5D96" w14:textId="145C49FC" w:rsidR="007F0E87" w:rsidRDefault="007F0E87" w:rsidP="007F0E87">
      <w:pPr>
        <w:pStyle w:val="ListParagraph"/>
        <w:numPr>
          <w:ilvl w:val="0"/>
          <w:numId w:val="4"/>
        </w:num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Example sessions initialization for multiple one-to-one ranging,</w:t>
      </w:r>
    </w:p>
    <w:p w14:paraId="000C17DE" w14:textId="680C47D1" w:rsidR="007F0E87" w:rsidRDefault="007F0E87" w:rsidP="007F0E87">
      <w:pPr>
        <w:pStyle w:val="ListParagraph"/>
        <w:numPr>
          <w:ilvl w:val="0"/>
          <w:numId w:val="4"/>
        </w:num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Example sessions initialization for one-to-many ranging.</w:t>
      </w:r>
    </w:p>
    <w:p w14:paraId="3D515F0A" w14:textId="4D9D3F22" w:rsidR="007F0E87" w:rsidRDefault="007F0E87" w:rsidP="007F0E87">
      <w:pPr>
        <w:spacing w:after="240" w:line="230" w:lineRule="atLeast"/>
        <w:jc w:val="both"/>
        <w:rPr>
          <w:rFonts w:eastAsiaTheme="minorEastAsia" w:cstheme="minorHAnsi"/>
          <w:sz w:val="20"/>
          <w:szCs w:val="20"/>
          <w:lang w:val="en-GB" w:eastAsia="zh-CN"/>
        </w:rPr>
      </w:pPr>
      <w:proofErr w:type="spellStart"/>
      <w:r>
        <w:rPr>
          <w:rFonts w:eastAsiaTheme="minorEastAsia" w:cstheme="minorHAnsi"/>
          <w:sz w:val="20"/>
          <w:szCs w:val="20"/>
          <w:lang w:val="en-GB" w:eastAsia="zh-CN"/>
        </w:rPr>
        <w:t>Fo</w:t>
      </w:r>
      <w:proofErr w:type="spellEnd"/>
      <w:r>
        <w:rPr>
          <w:rFonts w:eastAsiaTheme="minorEastAsia" w:cstheme="minorHAnsi"/>
          <w:sz w:val="20"/>
          <w:szCs w:val="20"/>
          <w:lang w:val="en-GB" w:eastAsia="zh-CN"/>
        </w:rPr>
        <w:t xml:space="preserve"> the sake of simplicity, we provide a message sequence chart only for the first example.</w:t>
      </w:r>
    </w:p>
    <w:p w14:paraId="46095BC5" w14:textId="7BA24855" w:rsidR="00A4603A" w:rsidRDefault="00A4603A" w:rsidP="00A4603A">
      <w:pPr>
        <w:spacing w:after="240" w:line="230" w:lineRule="atLeast"/>
        <w:jc w:val="both"/>
        <w:rPr>
          <w:rFonts w:eastAsiaTheme="minorEastAsia" w:cstheme="minorHAnsi"/>
          <w:sz w:val="20"/>
          <w:szCs w:val="20"/>
          <w:lang w:val="en-US" w:eastAsia="zh-CN"/>
        </w:rPr>
      </w:pPr>
      <w:r w:rsidRPr="00A4603A">
        <w:rPr>
          <w:rFonts w:eastAsiaTheme="minorEastAsia" w:cstheme="minorHAnsi"/>
          <w:noProof/>
          <w:sz w:val="20"/>
          <w:szCs w:val="20"/>
          <w:lang w:val="en-US" w:eastAsia="zh-CN"/>
        </w:rPr>
        <w:drawing>
          <wp:inline distT="0" distB="0" distL="0" distR="0" wp14:anchorId="49AF48B2" wp14:editId="6AB21D0B">
            <wp:extent cx="4724400" cy="2216385"/>
            <wp:effectExtent l="0" t="0" r="0" b="0"/>
            <wp:docPr id="677610739"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2934" cy="2220388"/>
                    </a:xfrm>
                    <a:prstGeom prst="rect">
                      <a:avLst/>
                    </a:prstGeom>
                    <a:noFill/>
                    <a:ln>
                      <a:noFill/>
                    </a:ln>
                  </pic:spPr>
                </pic:pic>
              </a:graphicData>
            </a:graphic>
          </wp:inline>
        </w:drawing>
      </w:r>
    </w:p>
    <w:p w14:paraId="04102BEB" w14:textId="77777777" w:rsidR="008D3F86" w:rsidRPr="00A4603A" w:rsidRDefault="008D3F86" w:rsidP="00A4603A">
      <w:pPr>
        <w:spacing w:after="240" w:line="230" w:lineRule="atLeast"/>
        <w:jc w:val="both"/>
        <w:rPr>
          <w:rFonts w:eastAsiaTheme="minorEastAsia" w:cstheme="minorHAnsi"/>
          <w:sz w:val="20"/>
          <w:szCs w:val="20"/>
          <w:lang w:val="en-US" w:eastAsia="zh-CN"/>
        </w:rPr>
      </w:pPr>
    </w:p>
    <w:p w14:paraId="0F665A6A" w14:textId="4A977398" w:rsidR="00415B34" w:rsidRPr="00DF0983" w:rsidRDefault="00A4603A" w:rsidP="00DF0983">
      <w:pPr>
        <w:spacing w:after="240" w:line="230" w:lineRule="atLeast"/>
        <w:jc w:val="both"/>
        <w:rPr>
          <w:rFonts w:eastAsiaTheme="minorEastAsia" w:cstheme="minorHAnsi"/>
          <w:b/>
          <w:bCs/>
          <w:sz w:val="20"/>
          <w:szCs w:val="20"/>
          <w:u w:val="single"/>
          <w:lang w:val="en-GB" w:eastAsia="zh-CN"/>
        </w:rPr>
      </w:pPr>
      <w:r w:rsidRPr="00A4603A">
        <w:rPr>
          <w:rFonts w:eastAsiaTheme="minorEastAsia" w:cstheme="minorHAnsi"/>
          <w:sz w:val="20"/>
          <w:szCs w:val="20"/>
          <w:lang w:val="en-US" w:eastAsia="zh-CN"/>
        </w:rPr>
        <w:lastRenderedPageBreak/>
        <w:t> </w:t>
      </w:r>
      <w:r w:rsidR="00415B34" w:rsidRPr="00DF0983">
        <w:rPr>
          <w:rFonts w:eastAsiaTheme="minorEastAsia" w:cstheme="minorHAnsi"/>
          <w:b/>
          <w:bCs/>
          <w:sz w:val="20"/>
          <w:szCs w:val="20"/>
          <w:u w:val="single"/>
          <w:lang w:val="en-GB" w:eastAsia="zh-CN"/>
        </w:rPr>
        <w:t>Proposed resolution:</w:t>
      </w:r>
      <w:r w:rsidR="00415B34" w:rsidRPr="007C41F5">
        <w:rPr>
          <w:rFonts w:eastAsiaTheme="minorEastAsia" w:cstheme="minorHAnsi"/>
          <w:b/>
          <w:bCs/>
          <w:sz w:val="20"/>
          <w:szCs w:val="20"/>
          <w:lang w:val="en-GB" w:eastAsia="zh-CN"/>
        </w:rPr>
        <w:t xml:space="preserve"> </w:t>
      </w:r>
    </w:p>
    <w:p w14:paraId="64A74702" w14:textId="4C42E268" w:rsidR="00415B34" w:rsidRPr="00291F7B" w:rsidRDefault="0084463F" w:rsidP="00C12A92">
      <w:pPr>
        <w:rPr>
          <w:b/>
          <w:bCs/>
          <w:sz w:val="20"/>
          <w:szCs w:val="20"/>
          <w:lang w:val="en-US"/>
        </w:rPr>
      </w:pPr>
      <w:r w:rsidRPr="00291F7B">
        <w:rPr>
          <w:b/>
          <w:bCs/>
          <w:sz w:val="20"/>
          <w:szCs w:val="20"/>
          <w:lang w:val="en-US"/>
        </w:rPr>
        <w:t>revised</w:t>
      </w:r>
    </w:p>
    <w:p w14:paraId="005C01E7" w14:textId="72DABF92" w:rsidR="00415B34" w:rsidRDefault="00415B34"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w:t>
      </w:r>
      <w:r w:rsidR="007F0E87">
        <w:rPr>
          <w:rFonts w:eastAsiaTheme="minorEastAsia" w:cstheme="minorHAnsi"/>
          <w:b/>
          <w:bCs/>
          <w:sz w:val="20"/>
          <w:szCs w:val="20"/>
          <w:u w:val="single"/>
          <w:lang w:val="en-GB" w:eastAsia="zh-CN"/>
        </w:rPr>
        <w:t>D01</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w:t>
      </w:r>
      <w:r w:rsidR="0031315D">
        <w:rPr>
          <w:rFonts w:eastAsiaTheme="minorEastAsia" w:cstheme="minorHAnsi"/>
          <w:b/>
          <w:bCs/>
          <w:sz w:val="20"/>
          <w:szCs w:val="20"/>
          <w:u w:val="single"/>
          <w:lang w:val="en-GB" w:eastAsia="zh-CN"/>
        </w:rPr>
        <w:t>417-420-421-424</w:t>
      </w:r>
      <w:r w:rsidRPr="00415B34">
        <w:rPr>
          <w:rFonts w:eastAsiaTheme="minorEastAsia" w:cstheme="minorHAnsi"/>
          <w:b/>
          <w:bCs/>
          <w:sz w:val="20"/>
          <w:szCs w:val="20"/>
          <w:u w:val="single"/>
          <w:lang w:val="en-GB" w:eastAsia="zh-CN"/>
        </w:rPr>
        <w:t xml:space="preserve">: </w:t>
      </w:r>
    </w:p>
    <w:p w14:paraId="295EBB27" w14:textId="73FB05B9" w:rsidR="002B5FB5" w:rsidRPr="0031315D" w:rsidRDefault="0083412B" w:rsidP="00415B34">
      <w:pPr>
        <w:spacing w:after="240" w:line="230" w:lineRule="atLeast"/>
        <w:jc w:val="both"/>
        <w:rPr>
          <w:rFonts w:eastAsiaTheme="minorEastAsia" w:cstheme="minorHAnsi"/>
          <w:b/>
          <w:bCs/>
          <w:sz w:val="20"/>
          <w:szCs w:val="20"/>
          <w:lang w:val="en-US" w:eastAsia="zh-CN"/>
        </w:rPr>
      </w:pPr>
      <w:r w:rsidRPr="0031315D">
        <w:rPr>
          <w:rFonts w:eastAsiaTheme="minorEastAsia" w:cstheme="minorHAnsi"/>
          <w:b/>
          <w:bCs/>
          <w:sz w:val="20"/>
          <w:szCs w:val="20"/>
          <w:lang w:val="en-US" w:eastAsia="zh-CN"/>
        </w:rPr>
        <w:t xml:space="preserve">Insert after Figure </w:t>
      </w:r>
      <w:proofErr w:type="gramStart"/>
      <w:r w:rsidRPr="0031315D">
        <w:rPr>
          <w:rFonts w:eastAsiaTheme="minorEastAsia" w:cstheme="minorHAnsi"/>
          <w:b/>
          <w:bCs/>
          <w:sz w:val="20"/>
          <w:szCs w:val="20"/>
          <w:lang w:val="en-US" w:eastAsia="zh-CN"/>
        </w:rPr>
        <w:t>28 page</w:t>
      </w:r>
      <w:proofErr w:type="gramEnd"/>
      <w:r w:rsidRPr="0031315D">
        <w:rPr>
          <w:rFonts w:eastAsiaTheme="minorEastAsia" w:cstheme="minorHAnsi"/>
          <w:b/>
          <w:bCs/>
          <w:sz w:val="20"/>
          <w:szCs w:val="20"/>
          <w:lang w:val="en-US" w:eastAsia="zh-CN"/>
        </w:rPr>
        <w:t xml:space="preserve"> 61 line 10</w:t>
      </w:r>
    </w:p>
    <w:p w14:paraId="36AB9AD3" w14:textId="29FBAE42" w:rsidR="007F0E87" w:rsidRDefault="0083412B" w:rsidP="00415B34">
      <w:pPr>
        <w:spacing w:after="240" w:line="230" w:lineRule="atLeast"/>
        <w:jc w:val="both"/>
        <w:rPr>
          <w:rFonts w:eastAsiaTheme="minorEastAsia" w:cstheme="minorHAnsi"/>
          <w:color w:val="FF0000"/>
          <w:sz w:val="20"/>
          <w:szCs w:val="20"/>
          <w:lang w:val="en-US" w:eastAsia="zh-CN"/>
        </w:rPr>
      </w:pPr>
      <w:r w:rsidRPr="0083412B">
        <w:rPr>
          <w:rFonts w:eastAsiaTheme="minorEastAsia" w:cstheme="minorHAnsi"/>
          <w:color w:val="FF0000"/>
          <w:sz w:val="20"/>
          <w:szCs w:val="20"/>
          <w:lang w:val="en-US" w:eastAsia="zh-CN"/>
        </w:rPr>
        <w:t>Figur</w:t>
      </w:r>
      <w:r>
        <w:rPr>
          <w:rFonts w:eastAsiaTheme="minorEastAsia" w:cstheme="minorHAnsi"/>
          <w:color w:val="FF0000"/>
          <w:sz w:val="20"/>
          <w:szCs w:val="20"/>
          <w:lang w:val="en-US" w:eastAsia="zh-CN"/>
        </w:rPr>
        <w:t xml:space="preserve">e XXX shows the message sequence chart for the contention-based initialization setup handshake for </w:t>
      </w:r>
      <w:proofErr w:type="gramStart"/>
      <w:r>
        <w:rPr>
          <w:rFonts w:eastAsiaTheme="minorEastAsia" w:cstheme="minorHAnsi"/>
          <w:color w:val="FF0000"/>
          <w:sz w:val="20"/>
          <w:szCs w:val="20"/>
          <w:lang w:val="en-US" w:eastAsia="zh-CN"/>
        </w:rPr>
        <w:t>one to one</w:t>
      </w:r>
      <w:proofErr w:type="gramEnd"/>
      <w:r>
        <w:rPr>
          <w:rFonts w:eastAsiaTheme="minorEastAsia" w:cstheme="minorHAnsi"/>
          <w:color w:val="FF0000"/>
          <w:sz w:val="20"/>
          <w:szCs w:val="20"/>
          <w:lang w:val="en-US" w:eastAsia="zh-CN"/>
        </w:rPr>
        <w:t xml:space="preserve"> ranging with coordination inactive as illustrated in Figure 28.</w:t>
      </w:r>
      <w:r w:rsidR="007A432A">
        <w:rPr>
          <w:rFonts w:eastAsiaTheme="minorEastAsia" w:cstheme="minorHAnsi"/>
          <w:color w:val="FF0000"/>
          <w:sz w:val="20"/>
          <w:szCs w:val="20"/>
          <w:lang w:val="en-US" w:eastAsia="zh-CN"/>
        </w:rPr>
        <w:t xml:space="preserve"> The advertising Poll compact frame may include the Initialization Slot Duration field and/or the CAP Duration field specifying the duration of an initialization slot and the number of initialization slot of the contention access period re</w:t>
      </w:r>
      <w:r w:rsidR="0031315D">
        <w:rPr>
          <w:rFonts w:eastAsiaTheme="minorEastAsia" w:cstheme="minorHAnsi"/>
          <w:color w:val="FF0000"/>
          <w:sz w:val="20"/>
          <w:szCs w:val="20"/>
          <w:lang w:val="en-US" w:eastAsia="zh-CN"/>
        </w:rPr>
        <w:t>s</w:t>
      </w:r>
      <w:r w:rsidR="007A432A">
        <w:rPr>
          <w:rFonts w:eastAsiaTheme="minorEastAsia" w:cstheme="minorHAnsi"/>
          <w:color w:val="FF0000"/>
          <w:sz w:val="20"/>
          <w:szCs w:val="20"/>
          <w:lang w:val="en-US" w:eastAsia="zh-CN"/>
        </w:rPr>
        <w:t>pectively.</w:t>
      </w:r>
      <w:r w:rsidR="0031315D">
        <w:rPr>
          <w:rFonts w:eastAsiaTheme="minorEastAsia" w:cstheme="minorHAnsi"/>
          <w:color w:val="FF0000"/>
          <w:sz w:val="20"/>
          <w:szCs w:val="20"/>
          <w:lang w:val="en-US" w:eastAsia="zh-CN"/>
        </w:rPr>
        <w:t xml:space="preserve"> After the reception of the advertising Poll compact frame, the higher layer may update these two parameters with MLME-SET primitives. In this example, the CAP duration is 4 initialization slots. Similarly, the long term PHY and MAC </w:t>
      </w:r>
      <w:r w:rsidR="0058346E">
        <w:rPr>
          <w:rFonts w:eastAsiaTheme="minorEastAsia" w:cstheme="minorHAnsi"/>
          <w:color w:val="FF0000"/>
          <w:sz w:val="20"/>
          <w:szCs w:val="20"/>
          <w:lang w:val="en-US" w:eastAsia="zh-CN"/>
        </w:rPr>
        <w:t xml:space="preserve">operating </w:t>
      </w:r>
      <w:r w:rsidR="0031315D">
        <w:rPr>
          <w:rFonts w:eastAsiaTheme="minorEastAsia" w:cstheme="minorHAnsi"/>
          <w:color w:val="FF0000"/>
          <w:sz w:val="20"/>
          <w:szCs w:val="20"/>
          <w:lang w:val="en-US" w:eastAsia="zh-CN"/>
        </w:rPr>
        <w:t>parameters may be updated after Start of Ranging compact frame reception.</w:t>
      </w:r>
    </w:p>
    <w:p w14:paraId="428EE31C" w14:textId="77777777" w:rsidR="0031315D" w:rsidRDefault="0031315D" w:rsidP="00415B34">
      <w:pPr>
        <w:spacing w:after="240" w:line="230" w:lineRule="atLeast"/>
        <w:jc w:val="both"/>
        <w:rPr>
          <w:rFonts w:eastAsiaTheme="minorEastAsia" w:cstheme="minorHAnsi"/>
          <w:b/>
          <w:bCs/>
          <w:sz w:val="20"/>
          <w:szCs w:val="20"/>
          <w:u w:val="single"/>
          <w:lang w:val="en-US" w:eastAsia="zh-CN"/>
        </w:rPr>
      </w:pPr>
    </w:p>
    <w:p w14:paraId="1740388D" w14:textId="0ED1F353" w:rsidR="007F0E87" w:rsidRDefault="008D3F86" w:rsidP="00415B34">
      <w:pPr>
        <w:spacing w:after="240" w:line="230" w:lineRule="atLeast"/>
        <w:jc w:val="both"/>
        <w:rPr>
          <w:rFonts w:eastAsiaTheme="minorEastAsia" w:cstheme="minorHAnsi"/>
          <w:b/>
          <w:bCs/>
          <w:sz w:val="20"/>
          <w:szCs w:val="20"/>
          <w:u w:val="single"/>
          <w:lang w:val="en-US" w:eastAsia="zh-CN"/>
        </w:rPr>
      </w:pPr>
      <w:r w:rsidRPr="008D3F86">
        <w:rPr>
          <w:rFonts w:eastAsiaTheme="minorEastAsia" w:cstheme="minorHAnsi"/>
          <w:b/>
          <w:bCs/>
          <w:noProof/>
          <w:sz w:val="20"/>
          <w:szCs w:val="20"/>
          <w:u w:val="single"/>
          <w:lang w:val="en-US" w:eastAsia="zh-CN"/>
        </w:rPr>
        <w:drawing>
          <wp:inline distT="0" distB="0" distL="0" distR="0" wp14:anchorId="1A15D976" wp14:editId="1407EB13">
            <wp:extent cx="5760720" cy="3301365"/>
            <wp:effectExtent l="0" t="0" r="0" b="0"/>
            <wp:docPr id="133096918"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96918" name="Picture 1" descr="A diagram of a company&#10;&#10;Description automatically generated"/>
                    <pic:cNvPicPr/>
                  </pic:nvPicPr>
                  <pic:blipFill>
                    <a:blip r:embed="rId9"/>
                    <a:stretch>
                      <a:fillRect/>
                    </a:stretch>
                  </pic:blipFill>
                  <pic:spPr>
                    <a:xfrm>
                      <a:off x="0" y="0"/>
                      <a:ext cx="5760720" cy="3301365"/>
                    </a:xfrm>
                    <a:prstGeom prst="rect">
                      <a:avLst/>
                    </a:prstGeom>
                  </pic:spPr>
                </pic:pic>
              </a:graphicData>
            </a:graphic>
          </wp:inline>
        </w:drawing>
      </w:r>
    </w:p>
    <w:p w14:paraId="71F4FAEF" w14:textId="79747EE3" w:rsidR="007F0E87" w:rsidRPr="0031315D" w:rsidRDefault="0083412B" w:rsidP="00415B34">
      <w:pPr>
        <w:spacing w:after="240" w:line="230" w:lineRule="atLeast"/>
        <w:jc w:val="both"/>
        <w:rPr>
          <w:rFonts w:eastAsiaTheme="minorEastAsia" w:cstheme="minorHAnsi"/>
          <w:b/>
          <w:bCs/>
          <w:sz w:val="20"/>
          <w:szCs w:val="20"/>
          <w:u w:val="single"/>
          <w:lang w:val="en-US" w:eastAsia="zh-CN"/>
        </w:rPr>
      </w:pPr>
      <w:r w:rsidRPr="0031315D">
        <w:rPr>
          <w:rFonts w:eastAsiaTheme="minorEastAsia" w:cstheme="minorHAnsi"/>
          <w:b/>
          <w:bCs/>
          <w:color w:val="FF0000"/>
          <w:sz w:val="20"/>
          <w:szCs w:val="20"/>
          <w:lang w:val="en-US" w:eastAsia="zh-CN"/>
        </w:rPr>
        <w:t>Figure XXX: Message sequence charts for the contention-based initialization setup handshake for on</w:t>
      </w:r>
      <w:r w:rsidR="0058346E">
        <w:rPr>
          <w:rFonts w:eastAsiaTheme="minorEastAsia" w:cstheme="minorHAnsi"/>
          <w:b/>
          <w:bCs/>
          <w:color w:val="FF0000"/>
          <w:sz w:val="20"/>
          <w:szCs w:val="20"/>
          <w:lang w:val="en-US" w:eastAsia="zh-CN"/>
        </w:rPr>
        <w:t>e-</w:t>
      </w:r>
      <w:r w:rsidRPr="0031315D">
        <w:rPr>
          <w:rFonts w:eastAsiaTheme="minorEastAsia" w:cstheme="minorHAnsi"/>
          <w:b/>
          <w:bCs/>
          <w:color w:val="FF0000"/>
          <w:sz w:val="20"/>
          <w:szCs w:val="20"/>
          <w:lang w:val="en-US" w:eastAsia="zh-CN"/>
        </w:rPr>
        <w:t>to</w:t>
      </w:r>
      <w:r w:rsidR="0058346E">
        <w:rPr>
          <w:rFonts w:eastAsiaTheme="minorEastAsia" w:cstheme="minorHAnsi"/>
          <w:b/>
          <w:bCs/>
          <w:color w:val="FF0000"/>
          <w:sz w:val="20"/>
          <w:szCs w:val="20"/>
          <w:lang w:val="en-US" w:eastAsia="zh-CN"/>
        </w:rPr>
        <w:t>-</w:t>
      </w:r>
      <w:r w:rsidRPr="0031315D">
        <w:rPr>
          <w:rFonts w:eastAsiaTheme="minorEastAsia" w:cstheme="minorHAnsi"/>
          <w:b/>
          <w:bCs/>
          <w:color w:val="FF0000"/>
          <w:sz w:val="20"/>
          <w:szCs w:val="20"/>
          <w:lang w:val="en-US" w:eastAsia="zh-CN"/>
        </w:rPr>
        <w:t>one ranging with coordination inactive as illustrated in Figure 28</w:t>
      </w:r>
    </w:p>
    <w:p w14:paraId="433267FA" w14:textId="77777777" w:rsidR="0031315D" w:rsidRDefault="0031315D" w:rsidP="007F0E87">
      <w:pPr>
        <w:rPr>
          <w:b/>
          <w:bCs/>
          <w:i/>
          <w:color w:val="5B9BD5" w:themeColor="accent1"/>
          <w:lang w:val="en-US"/>
        </w:rPr>
      </w:pPr>
    </w:p>
    <w:p w14:paraId="46FF07A7" w14:textId="77777777" w:rsidR="0031315D" w:rsidRDefault="0031315D" w:rsidP="007F0E87">
      <w:pPr>
        <w:rPr>
          <w:b/>
          <w:bCs/>
          <w:i/>
          <w:color w:val="5B9BD5" w:themeColor="accent1"/>
          <w:lang w:val="en-US"/>
        </w:rPr>
      </w:pPr>
    </w:p>
    <w:p w14:paraId="54B2C11B" w14:textId="68A719E0" w:rsidR="0031315D" w:rsidRDefault="0031315D">
      <w:pPr>
        <w:rPr>
          <w:b/>
          <w:bCs/>
          <w:i/>
          <w:color w:val="5B9BD5" w:themeColor="accent1"/>
          <w:lang w:val="en-US"/>
        </w:rPr>
      </w:pPr>
      <w:r>
        <w:rPr>
          <w:b/>
          <w:bCs/>
          <w:i/>
          <w:color w:val="5B9BD5" w:themeColor="accent1"/>
          <w:lang w:val="en-US"/>
        </w:rPr>
        <w:br w:type="page"/>
      </w:r>
    </w:p>
    <w:p w14:paraId="6D9883E2" w14:textId="77777777" w:rsidR="0031315D" w:rsidRDefault="0031315D" w:rsidP="007F0E87">
      <w:pPr>
        <w:rPr>
          <w:b/>
          <w:bCs/>
          <w:i/>
          <w:color w:val="5B9BD5" w:themeColor="accent1"/>
          <w:lang w:val="en-US"/>
        </w:rPr>
      </w:pPr>
    </w:p>
    <w:p w14:paraId="6A735973" w14:textId="40D55F38" w:rsidR="007F0E87" w:rsidRPr="00FC5EA0" w:rsidRDefault="007F0E87" w:rsidP="007F0E87">
      <w:pPr>
        <w:rPr>
          <w:lang w:val="en-US"/>
        </w:rPr>
      </w:pPr>
      <w:r w:rsidRPr="00FC5EA0">
        <w:rPr>
          <w:b/>
          <w:bCs/>
          <w:i/>
          <w:color w:val="5B9BD5" w:themeColor="accent1"/>
          <w:lang w:val="en-US"/>
        </w:rPr>
        <w:t>Comment Index #</w:t>
      </w:r>
      <w:r>
        <w:rPr>
          <w:b/>
          <w:bCs/>
          <w:i/>
          <w:color w:val="5B9BD5" w:themeColor="accent1"/>
          <w:lang w:val="en-US"/>
        </w:rPr>
        <w:t>417-420-421-424-444</w:t>
      </w:r>
      <w:r w:rsidRPr="00FC5EA0">
        <w:rPr>
          <w:b/>
          <w:bCs/>
          <w:i/>
          <w:color w:val="5B9BD5" w:themeColor="accent1"/>
          <w:lang w:val="en-US"/>
        </w:rPr>
        <w:t xml:space="preserve"> in 15-24-</w:t>
      </w:r>
      <w:r>
        <w:rPr>
          <w:b/>
          <w:bCs/>
          <w:i/>
          <w:color w:val="5B9BD5" w:themeColor="accent1"/>
          <w:lang w:val="en-US"/>
        </w:rPr>
        <w:t>0371-31-04ab</w:t>
      </w:r>
      <w:r w:rsidRPr="00FC5EA0">
        <w:rPr>
          <w:b/>
          <w:bCs/>
          <w:i/>
          <w:color w:val="5B9BD5" w:themeColor="accent1"/>
          <w:lang w:val="en-US"/>
        </w:rPr>
        <w:t>-consolidated-comment</w:t>
      </w:r>
      <w:r>
        <w:rPr>
          <w:b/>
          <w:bCs/>
          <w:i/>
          <w:color w:val="5B9BD5" w:themeColor="accent1"/>
          <w:lang w:val="en-US"/>
        </w:rPr>
        <w:t>s-draft-1-0</w:t>
      </w:r>
    </w:p>
    <w:p w14:paraId="663B854A" w14:textId="77777777" w:rsidR="007F0E87" w:rsidRDefault="007F0E87" w:rsidP="007F0E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W w:w="9890" w:type="dxa"/>
        <w:tblCellMar>
          <w:left w:w="0" w:type="dxa"/>
          <w:right w:w="0" w:type="dxa"/>
        </w:tblCellMar>
        <w:tblLook w:val="04A0" w:firstRow="1" w:lastRow="0" w:firstColumn="1" w:lastColumn="0" w:noHBand="0" w:noVBand="1"/>
      </w:tblPr>
      <w:tblGrid>
        <w:gridCol w:w="1023"/>
        <w:gridCol w:w="766"/>
        <w:gridCol w:w="657"/>
        <w:gridCol w:w="1104"/>
        <w:gridCol w:w="622"/>
        <w:gridCol w:w="2748"/>
        <w:gridCol w:w="2970"/>
      </w:tblGrid>
      <w:tr w:rsidR="007F0E87" w:rsidRPr="00975411" w14:paraId="6F7BB1D1" w14:textId="77777777" w:rsidTr="00BD246B">
        <w:trPr>
          <w:trHeight w:val="1320"/>
        </w:trPr>
        <w:tc>
          <w:tcPr>
            <w:tcW w:w="10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755309" w14:textId="77777777" w:rsidR="007F0E87" w:rsidRPr="00975411" w:rsidRDefault="007F0E87" w:rsidP="00BD246B">
            <w:pPr>
              <w:rPr>
                <w:b/>
                <w:bCs/>
                <w:sz w:val="20"/>
                <w:szCs w:val="20"/>
                <w:lang w:val="en-US"/>
              </w:rPr>
            </w:pPr>
            <w:r w:rsidRPr="00975411">
              <w:rPr>
                <w:b/>
                <w:bCs/>
                <w:sz w:val="20"/>
                <w:szCs w:val="20"/>
                <w:lang w:val="en-US"/>
              </w:rPr>
              <w:t>Name</w:t>
            </w:r>
          </w:p>
        </w:tc>
        <w:tc>
          <w:tcPr>
            <w:tcW w:w="7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FF2A00" w14:textId="77777777" w:rsidR="007F0E87" w:rsidRPr="00975411" w:rsidRDefault="007F0E87" w:rsidP="00BD246B">
            <w:pPr>
              <w:rPr>
                <w:b/>
                <w:bCs/>
                <w:sz w:val="20"/>
                <w:szCs w:val="20"/>
                <w:lang w:val="en-US"/>
              </w:rPr>
            </w:pPr>
            <w:r w:rsidRPr="00975411">
              <w:rPr>
                <w:b/>
                <w:bCs/>
                <w:sz w:val="20"/>
                <w:szCs w:val="20"/>
                <w:lang w:val="en-US"/>
              </w:rPr>
              <w:t>Index #</w:t>
            </w:r>
          </w:p>
        </w:tc>
        <w:tc>
          <w:tcPr>
            <w:tcW w:w="6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FB48E0" w14:textId="77777777" w:rsidR="007F0E87" w:rsidRPr="00975411" w:rsidRDefault="007F0E87" w:rsidP="00BD246B">
            <w:pPr>
              <w:rPr>
                <w:b/>
                <w:bCs/>
                <w:sz w:val="20"/>
                <w:szCs w:val="20"/>
                <w:lang w:val="en-US"/>
              </w:rPr>
            </w:pPr>
            <w:r w:rsidRPr="00975411">
              <w:rPr>
                <w:b/>
                <w:bCs/>
                <w:sz w:val="20"/>
                <w:szCs w:val="20"/>
                <w:lang w:val="en-US"/>
              </w:rPr>
              <w:t>Page</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76B0E" w14:textId="77777777" w:rsidR="007F0E87" w:rsidRPr="00975411" w:rsidRDefault="007F0E87" w:rsidP="00BD246B">
            <w:pPr>
              <w:rPr>
                <w:b/>
                <w:bCs/>
                <w:sz w:val="20"/>
                <w:szCs w:val="20"/>
                <w:lang w:val="en-US"/>
              </w:rPr>
            </w:pPr>
            <w:r w:rsidRPr="00975411">
              <w:rPr>
                <w:b/>
                <w:bCs/>
                <w:sz w:val="20"/>
                <w:szCs w:val="20"/>
                <w:lang w:val="en-US"/>
              </w:rPr>
              <w:t>Sub-clause</w:t>
            </w:r>
          </w:p>
        </w:tc>
        <w:tc>
          <w:tcPr>
            <w:tcW w:w="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42BBF8" w14:textId="77777777" w:rsidR="007F0E87" w:rsidRPr="00975411" w:rsidRDefault="007F0E87" w:rsidP="00BD246B">
            <w:pPr>
              <w:rPr>
                <w:b/>
                <w:bCs/>
                <w:sz w:val="20"/>
                <w:szCs w:val="20"/>
                <w:lang w:val="en-US"/>
              </w:rPr>
            </w:pPr>
            <w:r w:rsidRPr="00975411">
              <w:rPr>
                <w:b/>
                <w:bCs/>
                <w:sz w:val="20"/>
                <w:szCs w:val="20"/>
                <w:lang w:val="en-US"/>
              </w:rPr>
              <w:t>Line #</w:t>
            </w:r>
          </w:p>
        </w:tc>
        <w:tc>
          <w:tcPr>
            <w:tcW w:w="27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3208A9" w14:textId="77777777" w:rsidR="007F0E87" w:rsidRPr="00975411" w:rsidRDefault="007F0E87" w:rsidP="00BD246B">
            <w:pPr>
              <w:rPr>
                <w:b/>
                <w:bCs/>
                <w:sz w:val="20"/>
                <w:szCs w:val="20"/>
                <w:lang w:val="en-US"/>
              </w:rPr>
            </w:pPr>
            <w:r w:rsidRPr="00975411">
              <w:rPr>
                <w:b/>
                <w:bCs/>
                <w:sz w:val="20"/>
                <w:szCs w:val="20"/>
                <w:lang w:val="en-US"/>
              </w:rPr>
              <w:t>Comment</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326FF" w14:textId="77777777" w:rsidR="007F0E87" w:rsidRPr="00975411" w:rsidRDefault="007F0E87" w:rsidP="00BD246B">
            <w:pPr>
              <w:rPr>
                <w:b/>
                <w:bCs/>
                <w:sz w:val="20"/>
                <w:szCs w:val="20"/>
                <w:lang w:val="en-US"/>
              </w:rPr>
            </w:pPr>
            <w:r w:rsidRPr="00975411">
              <w:rPr>
                <w:b/>
                <w:bCs/>
                <w:sz w:val="20"/>
                <w:szCs w:val="20"/>
                <w:lang w:val="en-US"/>
              </w:rPr>
              <w:t>Proposed Change</w:t>
            </w:r>
          </w:p>
        </w:tc>
      </w:tr>
      <w:tr w:rsidR="007F0E87" w:rsidRPr="00975411" w14:paraId="217206DC" w14:textId="77777777" w:rsidTr="00BD246B">
        <w:trPr>
          <w:trHeight w:val="528"/>
        </w:trPr>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5213E" w14:textId="77777777" w:rsidR="007F0E87" w:rsidRPr="00975411" w:rsidRDefault="007F0E87" w:rsidP="00BD246B">
            <w:pPr>
              <w:rPr>
                <w:sz w:val="20"/>
                <w:szCs w:val="20"/>
                <w:lang w:val="en-US"/>
              </w:rPr>
            </w:pPr>
            <w:r w:rsidRPr="00975411">
              <w:rPr>
                <w:sz w:val="20"/>
                <w:szCs w:val="20"/>
                <w:lang w:val="en-US"/>
              </w:rPr>
              <w:t>Tero Kivinen</w:t>
            </w:r>
          </w:p>
        </w:tc>
        <w:tc>
          <w:tcPr>
            <w:tcW w:w="766" w:type="dxa"/>
            <w:tcBorders>
              <w:top w:val="nil"/>
              <w:left w:val="nil"/>
              <w:bottom w:val="single" w:sz="8" w:space="0" w:color="auto"/>
              <w:right w:val="single" w:sz="8" w:space="0" w:color="auto"/>
            </w:tcBorders>
            <w:tcMar>
              <w:top w:w="0" w:type="dxa"/>
              <w:left w:w="108" w:type="dxa"/>
              <w:bottom w:w="0" w:type="dxa"/>
              <w:right w:w="108" w:type="dxa"/>
            </w:tcMar>
            <w:hideMark/>
          </w:tcPr>
          <w:p w14:paraId="60490287" w14:textId="77777777" w:rsidR="007F0E87" w:rsidRPr="00975411" w:rsidRDefault="007F0E87" w:rsidP="00BD246B">
            <w:pPr>
              <w:rPr>
                <w:sz w:val="20"/>
                <w:szCs w:val="20"/>
                <w:lang w:val="en-US"/>
              </w:rPr>
            </w:pPr>
            <w:r w:rsidRPr="00975411">
              <w:rPr>
                <w:sz w:val="20"/>
                <w:szCs w:val="20"/>
                <w:lang w:val="en-US"/>
              </w:rPr>
              <w:t>444</w:t>
            </w:r>
          </w:p>
        </w:tc>
        <w:tc>
          <w:tcPr>
            <w:tcW w:w="657" w:type="dxa"/>
            <w:tcBorders>
              <w:top w:val="nil"/>
              <w:left w:val="nil"/>
              <w:bottom w:val="single" w:sz="8" w:space="0" w:color="auto"/>
              <w:right w:val="single" w:sz="8" w:space="0" w:color="auto"/>
            </w:tcBorders>
            <w:tcMar>
              <w:top w:w="0" w:type="dxa"/>
              <w:left w:w="108" w:type="dxa"/>
              <w:bottom w:w="0" w:type="dxa"/>
              <w:right w:w="108" w:type="dxa"/>
            </w:tcMar>
            <w:hideMark/>
          </w:tcPr>
          <w:p w14:paraId="6BF2E3AC" w14:textId="77777777" w:rsidR="007F0E87" w:rsidRPr="00975411" w:rsidRDefault="007F0E87" w:rsidP="00BD246B">
            <w:pPr>
              <w:rPr>
                <w:sz w:val="20"/>
                <w:szCs w:val="20"/>
                <w:lang w:val="en-US"/>
              </w:rPr>
            </w:pPr>
            <w:r w:rsidRPr="00975411">
              <w:rPr>
                <w:sz w:val="20"/>
                <w:szCs w:val="20"/>
                <w:lang w:val="en-US"/>
              </w:rPr>
              <w:t>67</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601531EC" w14:textId="77777777" w:rsidR="007F0E87" w:rsidRPr="00975411" w:rsidRDefault="007F0E87" w:rsidP="00BD246B">
            <w:pPr>
              <w:rPr>
                <w:sz w:val="20"/>
                <w:szCs w:val="20"/>
                <w:lang w:val="en-US"/>
              </w:rPr>
            </w:pPr>
            <w:r w:rsidRPr="00975411">
              <w:rPr>
                <w:sz w:val="20"/>
                <w:szCs w:val="20"/>
                <w:lang w:val="en-US"/>
              </w:rPr>
              <w:t>10.38.4.1</w:t>
            </w:r>
          </w:p>
        </w:tc>
        <w:tc>
          <w:tcPr>
            <w:tcW w:w="622" w:type="dxa"/>
            <w:tcBorders>
              <w:top w:val="nil"/>
              <w:left w:val="nil"/>
              <w:bottom w:val="single" w:sz="8" w:space="0" w:color="auto"/>
              <w:right w:val="single" w:sz="8" w:space="0" w:color="auto"/>
            </w:tcBorders>
            <w:tcMar>
              <w:top w:w="0" w:type="dxa"/>
              <w:left w:w="108" w:type="dxa"/>
              <w:bottom w:w="0" w:type="dxa"/>
              <w:right w:w="108" w:type="dxa"/>
            </w:tcMar>
            <w:hideMark/>
          </w:tcPr>
          <w:p w14:paraId="28290F11" w14:textId="77777777" w:rsidR="007F0E87" w:rsidRPr="00975411" w:rsidRDefault="007F0E87" w:rsidP="00BD246B">
            <w:pPr>
              <w:rPr>
                <w:sz w:val="20"/>
                <w:szCs w:val="20"/>
                <w:lang w:val="en-US"/>
              </w:rPr>
            </w:pPr>
            <w:r w:rsidRPr="00975411">
              <w:rPr>
                <w:sz w:val="20"/>
                <w:szCs w:val="20"/>
                <w:lang w:val="en-US"/>
              </w:rPr>
              <w:t>35</w:t>
            </w:r>
          </w:p>
        </w:tc>
        <w:tc>
          <w:tcPr>
            <w:tcW w:w="2748" w:type="dxa"/>
            <w:tcBorders>
              <w:top w:val="nil"/>
              <w:left w:val="nil"/>
              <w:bottom w:val="single" w:sz="8" w:space="0" w:color="auto"/>
              <w:right w:val="single" w:sz="8" w:space="0" w:color="auto"/>
            </w:tcBorders>
            <w:tcMar>
              <w:top w:w="0" w:type="dxa"/>
              <w:left w:w="108" w:type="dxa"/>
              <w:bottom w:w="0" w:type="dxa"/>
              <w:right w:w="108" w:type="dxa"/>
            </w:tcMar>
            <w:hideMark/>
          </w:tcPr>
          <w:p w14:paraId="4A33BAF8" w14:textId="77777777" w:rsidR="007F0E87" w:rsidRPr="00975411" w:rsidRDefault="007F0E87" w:rsidP="00BD246B">
            <w:pPr>
              <w:rPr>
                <w:sz w:val="20"/>
                <w:szCs w:val="20"/>
                <w:lang w:val="en-US"/>
              </w:rPr>
            </w:pPr>
            <w:r w:rsidRPr="00975411">
              <w:rPr>
                <w:sz w:val="20"/>
                <w:szCs w:val="20"/>
                <w:lang w:val="en-US"/>
              </w:rPr>
              <w:t xml:space="preserve">How is this </w:t>
            </w:r>
            <w:proofErr w:type="gramStart"/>
            <w:r w:rsidRPr="00975411">
              <w:rPr>
                <w:sz w:val="20"/>
                <w:szCs w:val="20"/>
                <w:lang w:val="en-US"/>
              </w:rPr>
              <w:t>short term</w:t>
            </w:r>
            <w:proofErr w:type="gramEnd"/>
            <w:r w:rsidRPr="00975411">
              <w:rPr>
                <w:sz w:val="20"/>
                <w:szCs w:val="20"/>
                <w:lang w:val="en-US"/>
              </w:rPr>
              <w:t xml:space="preserve"> operating parameter update done inside the device? </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D9893FC" w14:textId="77777777" w:rsidR="007F0E87" w:rsidRPr="00975411" w:rsidRDefault="007F0E87" w:rsidP="00BD246B">
            <w:pPr>
              <w:rPr>
                <w:sz w:val="20"/>
                <w:szCs w:val="20"/>
                <w:lang w:val="en-US"/>
              </w:rPr>
            </w:pPr>
            <w:r w:rsidRPr="00975411">
              <w:rPr>
                <w:sz w:val="20"/>
                <w:szCs w:val="20"/>
                <w:lang w:val="en-US"/>
              </w:rPr>
              <w:t>Provide message sequence chart that shows what MLME calls are needed to set things up.</w:t>
            </w:r>
          </w:p>
        </w:tc>
      </w:tr>
    </w:tbl>
    <w:p w14:paraId="2E7DF75F" w14:textId="77777777" w:rsidR="007F0E87" w:rsidRDefault="007F0E87" w:rsidP="007F0E87">
      <w:pPr>
        <w:rPr>
          <w:lang w:val="en-US"/>
        </w:rPr>
      </w:pPr>
    </w:p>
    <w:p w14:paraId="3187BBFF" w14:textId="43589340" w:rsidR="007F0E87" w:rsidRDefault="007F0E87" w:rsidP="007F0E87">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 xml:space="preserve">Discussion of comment ID </w:t>
      </w:r>
      <w:r>
        <w:rPr>
          <w:rFonts w:eastAsiaTheme="minorEastAsia" w:cstheme="minorHAnsi"/>
          <w:b/>
          <w:bCs/>
          <w:sz w:val="20"/>
          <w:szCs w:val="20"/>
          <w:u w:val="single"/>
          <w:lang w:val="en-GB" w:eastAsia="zh-CN"/>
        </w:rPr>
        <w:t>444</w:t>
      </w:r>
      <w:r w:rsidRPr="0030575C">
        <w:rPr>
          <w:rFonts w:eastAsiaTheme="minorEastAsia" w:cstheme="minorHAnsi"/>
          <w:b/>
          <w:bCs/>
          <w:sz w:val="20"/>
          <w:szCs w:val="20"/>
          <w:u w:val="single"/>
          <w:lang w:val="en-GB" w:eastAsia="zh-CN"/>
        </w:rPr>
        <w:t xml:space="preserve">: </w:t>
      </w:r>
    </w:p>
    <w:p w14:paraId="51D7C504" w14:textId="6C8BB6F0" w:rsidR="007F0E87" w:rsidRDefault="008D3F86" w:rsidP="007F0E87">
      <w:p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When the responder receives a poll Compact frame from the initiator including short-term operating parameters, the device updates the corresponding PIB with M</w:t>
      </w:r>
      <w:r w:rsidR="00E94054">
        <w:rPr>
          <w:rFonts w:eastAsiaTheme="minorEastAsia" w:cstheme="minorHAnsi"/>
          <w:sz w:val="20"/>
          <w:szCs w:val="20"/>
          <w:lang w:val="en-GB" w:eastAsia="zh-CN"/>
        </w:rPr>
        <w:t xml:space="preserve">LME-SET primitive </w:t>
      </w:r>
      <w:r>
        <w:rPr>
          <w:rFonts w:eastAsiaTheme="minorEastAsia" w:cstheme="minorHAnsi"/>
          <w:sz w:val="20"/>
          <w:szCs w:val="20"/>
          <w:lang w:val="en-GB" w:eastAsia="zh-CN"/>
        </w:rPr>
        <w:t xml:space="preserve">as </w:t>
      </w:r>
      <w:r w:rsidR="00E94054">
        <w:rPr>
          <w:rFonts w:eastAsiaTheme="minorEastAsia" w:cstheme="minorHAnsi"/>
          <w:sz w:val="20"/>
          <w:szCs w:val="20"/>
          <w:lang w:val="en-GB" w:eastAsia="zh-CN"/>
        </w:rPr>
        <w:t xml:space="preserve">defined in </w:t>
      </w:r>
      <w:r>
        <w:rPr>
          <w:rFonts w:eastAsiaTheme="minorEastAsia" w:cstheme="minorHAnsi"/>
          <w:sz w:val="20"/>
          <w:szCs w:val="20"/>
          <w:lang w:val="en-GB" w:eastAsia="zh-CN"/>
        </w:rPr>
        <w:t xml:space="preserve">DCN552 and </w:t>
      </w:r>
      <w:r w:rsidR="00E94054">
        <w:rPr>
          <w:rFonts w:eastAsiaTheme="minorEastAsia" w:cstheme="minorHAnsi"/>
          <w:sz w:val="20"/>
          <w:szCs w:val="20"/>
          <w:lang w:val="en-GB" w:eastAsia="zh-CN"/>
        </w:rPr>
        <w:t>DCN0444</w:t>
      </w:r>
      <w:r w:rsidR="00E91835">
        <w:rPr>
          <w:rFonts w:eastAsiaTheme="minorEastAsia" w:cstheme="minorHAnsi"/>
          <w:sz w:val="20"/>
          <w:szCs w:val="20"/>
          <w:lang w:val="en-GB" w:eastAsia="zh-CN"/>
        </w:rPr>
        <w:t>.</w:t>
      </w:r>
    </w:p>
    <w:p w14:paraId="5DAE1500" w14:textId="77777777" w:rsidR="007F0E87" w:rsidRPr="00DF0983" w:rsidRDefault="007F0E87" w:rsidP="007F0E87">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7A68918A" w14:textId="60DA84C3" w:rsidR="007F0E87" w:rsidRPr="00291F7B" w:rsidRDefault="00E94054" w:rsidP="007F0E87">
      <w:pPr>
        <w:rPr>
          <w:b/>
          <w:bCs/>
          <w:sz w:val="20"/>
          <w:szCs w:val="20"/>
          <w:lang w:val="en-US"/>
        </w:rPr>
      </w:pPr>
      <w:r>
        <w:rPr>
          <w:b/>
          <w:bCs/>
          <w:sz w:val="20"/>
          <w:szCs w:val="20"/>
          <w:lang w:val="en-US"/>
        </w:rPr>
        <w:t>Rejected</w:t>
      </w:r>
    </w:p>
    <w:p w14:paraId="18A45498" w14:textId="287CC91E" w:rsidR="007F0E87" w:rsidRDefault="007F0E87" w:rsidP="007F0E87">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w:t>
      </w:r>
      <w:r>
        <w:rPr>
          <w:rFonts w:eastAsiaTheme="minorEastAsia" w:cstheme="minorHAnsi"/>
          <w:b/>
          <w:bCs/>
          <w:sz w:val="20"/>
          <w:szCs w:val="20"/>
          <w:u w:val="single"/>
          <w:lang w:val="en-GB" w:eastAsia="zh-CN"/>
        </w:rPr>
        <w:t>D01</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w:t>
      </w:r>
      <w:r w:rsidR="0083412B">
        <w:rPr>
          <w:rFonts w:eastAsiaTheme="minorEastAsia" w:cstheme="minorHAnsi"/>
          <w:b/>
          <w:bCs/>
          <w:sz w:val="20"/>
          <w:szCs w:val="20"/>
          <w:u w:val="single"/>
          <w:lang w:val="en-GB" w:eastAsia="zh-CN"/>
        </w:rPr>
        <w:t>444</w:t>
      </w:r>
      <w:r w:rsidRPr="00415B34">
        <w:rPr>
          <w:rFonts w:eastAsiaTheme="minorEastAsia" w:cstheme="minorHAnsi"/>
          <w:b/>
          <w:bCs/>
          <w:sz w:val="20"/>
          <w:szCs w:val="20"/>
          <w:u w:val="single"/>
          <w:lang w:val="en-GB" w:eastAsia="zh-CN"/>
        </w:rPr>
        <w:t xml:space="preserve">: </w:t>
      </w:r>
    </w:p>
    <w:p w14:paraId="148C6E62" w14:textId="60EF2562" w:rsidR="007F0E87" w:rsidRPr="00E94054" w:rsidRDefault="00E94054" w:rsidP="00415B34">
      <w:pPr>
        <w:spacing w:after="240" w:line="230" w:lineRule="atLeast"/>
        <w:jc w:val="both"/>
        <w:rPr>
          <w:rFonts w:eastAsiaTheme="minorEastAsia" w:cstheme="minorHAnsi"/>
          <w:b/>
          <w:bCs/>
          <w:sz w:val="20"/>
          <w:szCs w:val="20"/>
          <w:lang w:val="en-GB" w:eastAsia="zh-CN"/>
        </w:rPr>
      </w:pPr>
      <w:r w:rsidRPr="00E94054">
        <w:rPr>
          <w:rFonts w:eastAsiaTheme="minorEastAsia" w:cstheme="minorHAnsi"/>
          <w:b/>
          <w:bCs/>
          <w:sz w:val="20"/>
          <w:szCs w:val="20"/>
          <w:lang w:val="en-GB" w:eastAsia="zh-CN"/>
        </w:rPr>
        <w:t>None</w:t>
      </w:r>
    </w:p>
    <w:sectPr w:rsidR="007F0E87" w:rsidRPr="00E94054">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FFFEE" w14:textId="77777777" w:rsidR="002B700B" w:rsidRDefault="002B700B" w:rsidP="00D26854">
      <w:pPr>
        <w:spacing w:after="0" w:line="240" w:lineRule="auto"/>
      </w:pPr>
      <w:r>
        <w:separator/>
      </w:r>
    </w:p>
  </w:endnote>
  <w:endnote w:type="continuationSeparator" w:id="0">
    <w:p w14:paraId="5904635B" w14:textId="77777777" w:rsidR="002B700B" w:rsidRDefault="002B700B"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Gadugi"/>
    <w:charset w:val="00"/>
    <w:family w:val="swiss"/>
    <w:pitch w:val="variable"/>
    <w:sig w:usb0="E7002EFF" w:usb1="D200FDFF" w:usb2="0A246029" w:usb3="00000000" w:csb0="8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7BF01" w14:textId="77777777" w:rsidR="002B700B" w:rsidRDefault="002B700B" w:rsidP="00D26854">
      <w:pPr>
        <w:spacing w:after="0" w:line="240" w:lineRule="auto"/>
      </w:pPr>
      <w:r>
        <w:separator/>
      </w:r>
    </w:p>
  </w:footnote>
  <w:footnote w:type="continuationSeparator" w:id="0">
    <w:p w14:paraId="44E843AC" w14:textId="77777777" w:rsidR="002B700B" w:rsidRDefault="002B700B"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FC46" w14:textId="77777777" w:rsidR="00D26854" w:rsidRDefault="00D26854" w:rsidP="00D26854">
    <w:pPr>
      <w:pStyle w:val="Header"/>
      <w:spacing w:after="240" w:line="220" w:lineRule="exact"/>
      <w:jc w:val="right"/>
      <w:rPr>
        <w:rFonts w:ascii="Times New Roman" w:eastAsia="Malgun Gothic" w:hAnsi="Times New Roman"/>
        <w:u w:val="single"/>
      </w:rPr>
    </w:pPr>
  </w:p>
  <w:p w14:paraId="16E2CDFE" w14:textId="7A736312" w:rsidR="00D26854" w:rsidRPr="00B72CFD" w:rsidRDefault="00975411" w:rsidP="00D26854">
    <w:pPr>
      <w:pStyle w:val="Header"/>
      <w:spacing w:after="240" w:line="220" w:lineRule="exact"/>
      <w:jc w:val="right"/>
      <w:rPr>
        <w:rFonts w:ascii="Times New Roman" w:hAnsi="Times New Roman"/>
      </w:rPr>
    </w:pPr>
    <w:proofErr w:type="spellStart"/>
    <w:r>
      <w:rPr>
        <w:rFonts w:ascii="Times New Roman" w:eastAsia="Malgun Gothic" w:hAnsi="Times New Roman"/>
        <w:u w:val="single"/>
      </w:rPr>
      <w:t>January</w:t>
    </w:r>
    <w:proofErr w:type="spellEnd"/>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20</w:t>
    </w:r>
    <w:r w:rsidR="00D26854">
      <w:rPr>
        <w:rFonts w:ascii="Times New Roman" w:eastAsia="Malgun Gothic" w:hAnsi="Times New Roman"/>
        <w:u w:val="single"/>
      </w:rPr>
      <w:t>2</w:t>
    </w:r>
    <w:r>
      <w:rPr>
        <w:rFonts w:ascii="Times New Roman" w:eastAsia="Malgun Gothic" w:hAnsi="Times New Roman"/>
        <w:u w:val="single"/>
      </w:rPr>
      <w:t>5</w:t>
    </w:r>
    <w:r w:rsidR="00D26854">
      <w:rPr>
        <w:rFonts w:ascii="Times New Roman" w:eastAsia="Malgun Gothic" w:hAnsi="Times New Roman"/>
        <w:u w:val="single"/>
      </w:rPr>
      <w:tab/>
    </w:r>
    <w:r w:rsidR="00D26854">
      <w:rPr>
        <w:rFonts w:ascii="Times New Roman" w:eastAsia="Malgun Gothic" w:hAnsi="Times New Roman"/>
        <w:u w:val="single"/>
      </w:rPr>
      <w:tab/>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IEEE</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P802.</w:t>
    </w:r>
    <w:r w:rsidR="00D26854" w:rsidRPr="00A7629E">
      <w:rPr>
        <w:rFonts w:ascii="Times New Roman" w:eastAsia="Malgun Gothic" w:hAnsi="Times New Roman"/>
        <w:u w:val="single"/>
      </w:rPr>
      <w:t>15-2</w:t>
    </w:r>
    <w:r w:rsidR="001716E2">
      <w:rPr>
        <w:rFonts w:ascii="Times New Roman" w:eastAsia="Malgun Gothic" w:hAnsi="Times New Roman"/>
        <w:u w:val="single"/>
      </w:rPr>
      <w:t>5</w:t>
    </w:r>
    <w:r w:rsidR="007D5BE4">
      <w:rPr>
        <w:rFonts w:ascii="Times New Roman" w:eastAsia="Malgun Gothic" w:hAnsi="Times New Roman"/>
        <w:u w:val="single"/>
      </w:rPr>
      <w:t>-</w:t>
    </w:r>
    <w:r w:rsidR="00DC189E">
      <w:rPr>
        <w:rFonts w:ascii="Times New Roman" w:eastAsia="Malgun Gothic" w:hAnsi="Times New Roman"/>
        <w:u w:val="single"/>
      </w:rPr>
      <w:t>008</w:t>
    </w:r>
    <w:r w:rsidR="00D26854" w:rsidRPr="00A7629E">
      <w:rPr>
        <w:rFonts w:ascii="Times New Roman" w:eastAsia="Malgun Gothic" w:hAnsi="Times New Roman"/>
        <w:u w:val="single"/>
      </w:rPr>
      <w:t>-0</w:t>
    </w:r>
    <w:r w:rsidR="003769BF">
      <w:rPr>
        <w:rFonts w:ascii="Times New Roman" w:eastAsia="Malgun Gothic" w:hAnsi="Times New Roman"/>
        <w:u w:val="single"/>
      </w:rPr>
      <w:t>0</w:t>
    </w:r>
    <w:r w:rsidR="00D26854" w:rsidRPr="00A7629E">
      <w:rPr>
        <w:rFonts w:ascii="Times New Roman" w:eastAsia="Malgun Gothic" w:hAnsi="Times New Roman"/>
        <w:u w:val="single"/>
      </w:rPr>
      <w:t>-04ab</w:t>
    </w:r>
  </w:p>
  <w:p w14:paraId="16054478" w14:textId="77777777" w:rsidR="00D26854" w:rsidRDefault="00D2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C222A"/>
    <w:multiLevelType w:val="hybridMultilevel"/>
    <w:tmpl w:val="9FF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76CE6"/>
    <w:multiLevelType w:val="hybridMultilevel"/>
    <w:tmpl w:val="F2DC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25B0D"/>
    <w:multiLevelType w:val="hybridMultilevel"/>
    <w:tmpl w:val="45F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569807512">
    <w:abstractNumId w:val="3"/>
  </w:num>
  <w:num w:numId="2" w16cid:durableId="1696729043">
    <w:abstractNumId w:val="2"/>
  </w:num>
  <w:num w:numId="3" w16cid:durableId="1238172205">
    <w:abstractNumId w:val="0"/>
  </w:num>
  <w:num w:numId="4" w16cid:durableId="96217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F4"/>
    <w:rsid w:val="0001200B"/>
    <w:rsid w:val="00064AB3"/>
    <w:rsid w:val="00064DBB"/>
    <w:rsid w:val="00086A2F"/>
    <w:rsid w:val="00090791"/>
    <w:rsid w:val="000A5E92"/>
    <w:rsid w:val="000B5738"/>
    <w:rsid w:val="000C433E"/>
    <w:rsid w:val="00102943"/>
    <w:rsid w:val="00136787"/>
    <w:rsid w:val="00137A96"/>
    <w:rsid w:val="00151531"/>
    <w:rsid w:val="001612F4"/>
    <w:rsid w:val="001716E2"/>
    <w:rsid w:val="001A04C2"/>
    <w:rsid w:val="001A477F"/>
    <w:rsid w:val="001C339D"/>
    <w:rsid w:val="001C4148"/>
    <w:rsid w:val="001E3DE1"/>
    <w:rsid w:val="002140B6"/>
    <w:rsid w:val="002143DF"/>
    <w:rsid w:val="002535FE"/>
    <w:rsid w:val="00291F7B"/>
    <w:rsid w:val="00297E33"/>
    <w:rsid w:val="002A7529"/>
    <w:rsid w:val="002B5FB5"/>
    <w:rsid w:val="002B700B"/>
    <w:rsid w:val="002C0DDE"/>
    <w:rsid w:val="002C715E"/>
    <w:rsid w:val="002E16D7"/>
    <w:rsid w:val="0030575C"/>
    <w:rsid w:val="0031228E"/>
    <w:rsid w:val="0031315D"/>
    <w:rsid w:val="0033095B"/>
    <w:rsid w:val="0034119B"/>
    <w:rsid w:val="00345A82"/>
    <w:rsid w:val="003769BF"/>
    <w:rsid w:val="00380FA9"/>
    <w:rsid w:val="00390327"/>
    <w:rsid w:val="003B14F0"/>
    <w:rsid w:val="003C6EAD"/>
    <w:rsid w:val="00410F0F"/>
    <w:rsid w:val="0041127B"/>
    <w:rsid w:val="00415B34"/>
    <w:rsid w:val="004345F2"/>
    <w:rsid w:val="00435888"/>
    <w:rsid w:val="00453401"/>
    <w:rsid w:val="00453777"/>
    <w:rsid w:val="004670E0"/>
    <w:rsid w:val="004874A2"/>
    <w:rsid w:val="004B5E34"/>
    <w:rsid w:val="004D1C64"/>
    <w:rsid w:val="004D58D3"/>
    <w:rsid w:val="004E3578"/>
    <w:rsid w:val="004F33C0"/>
    <w:rsid w:val="004F46A0"/>
    <w:rsid w:val="00501D7B"/>
    <w:rsid w:val="00505529"/>
    <w:rsid w:val="00513179"/>
    <w:rsid w:val="00517135"/>
    <w:rsid w:val="0053241E"/>
    <w:rsid w:val="0058346E"/>
    <w:rsid w:val="005916E4"/>
    <w:rsid w:val="005A32A5"/>
    <w:rsid w:val="005A5E8F"/>
    <w:rsid w:val="005C047D"/>
    <w:rsid w:val="005D110F"/>
    <w:rsid w:val="005F4142"/>
    <w:rsid w:val="006018D3"/>
    <w:rsid w:val="0060661A"/>
    <w:rsid w:val="00613894"/>
    <w:rsid w:val="00632D1A"/>
    <w:rsid w:val="00656374"/>
    <w:rsid w:val="00657FA5"/>
    <w:rsid w:val="006718B9"/>
    <w:rsid w:val="00682FE3"/>
    <w:rsid w:val="006F7329"/>
    <w:rsid w:val="007016A7"/>
    <w:rsid w:val="0070485B"/>
    <w:rsid w:val="00706D59"/>
    <w:rsid w:val="00712E59"/>
    <w:rsid w:val="0072071E"/>
    <w:rsid w:val="00724A97"/>
    <w:rsid w:val="00737B52"/>
    <w:rsid w:val="007456D3"/>
    <w:rsid w:val="00757C8D"/>
    <w:rsid w:val="00762502"/>
    <w:rsid w:val="007845EC"/>
    <w:rsid w:val="007A432A"/>
    <w:rsid w:val="007C41F5"/>
    <w:rsid w:val="007D5BE4"/>
    <w:rsid w:val="007E436F"/>
    <w:rsid w:val="007E6E35"/>
    <w:rsid w:val="007F0E87"/>
    <w:rsid w:val="007F73B4"/>
    <w:rsid w:val="00806053"/>
    <w:rsid w:val="00822F35"/>
    <w:rsid w:val="00831C6E"/>
    <w:rsid w:val="0083412B"/>
    <w:rsid w:val="008410C5"/>
    <w:rsid w:val="0084463F"/>
    <w:rsid w:val="00850B36"/>
    <w:rsid w:val="00896CEB"/>
    <w:rsid w:val="008D3F86"/>
    <w:rsid w:val="00906CC5"/>
    <w:rsid w:val="00917508"/>
    <w:rsid w:val="00920E6A"/>
    <w:rsid w:val="00945083"/>
    <w:rsid w:val="0095743D"/>
    <w:rsid w:val="00965F80"/>
    <w:rsid w:val="00967F95"/>
    <w:rsid w:val="00975411"/>
    <w:rsid w:val="0098505E"/>
    <w:rsid w:val="009B1FED"/>
    <w:rsid w:val="009C4A35"/>
    <w:rsid w:val="009D6E67"/>
    <w:rsid w:val="009E2202"/>
    <w:rsid w:val="009F5C70"/>
    <w:rsid w:val="00A03296"/>
    <w:rsid w:val="00A1211B"/>
    <w:rsid w:val="00A20777"/>
    <w:rsid w:val="00A216F0"/>
    <w:rsid w:val="00A21A87"/>
    <w:rsid w:val="00A4603A"/>
    <w:rsid w:val="00A46FE4"/>
    <w:rsid w:val="00A70926"/>
    <w:rsid w:val="00A85DBD"/>
    <w:rsid w:val="00A870AC"/>
    <w:rsid w:val="00A87465"/>
    <w:rsid w:val="00A91CA3"/>
    <w:rsid w:val="00A9475F"/>
    <w:rsid w:val="00AA2BC4"/>
    <w:rsid w:val="00AB559B"/>
    <w:rsid w:val="00AD63B7"/>
    <w:rsid w:val="00AF63D1"/>
    <w:rsid w:val="00B07F71"/>
    <w:rsid w:val="00B208F7"/>
    <w:rsid w:val="00B2246F"/>
    <w:rsid w:val="00B723D2"/>
    <w:rsid w:val="00B75599"/>
    <w:rsid w:val="00C0287C"/>
    <w:rsid w:val="00C12A92"/>
    <w:rsid w:val="00C3202B"/>
    <w:rsid w:val="00C328F3"/>
    <w:rsid w:val="00C511AB"/>
    <w:rsid w:val="00C52444"/>
    <w:rsid w:val="00C82059"/>
    <w:rsid w:val="00C85A85"/>
    <w:rsid w:val="00CD4A3F"/>
    <w:rsid w:val="00CE1BDA"/>
    <w:rsid w:val="00D26854"/>
    <w:rsid w:val="00D441D5"/>
    <w:rsid w:val="00D461FA"/>
    <w:rsid w:val="00D610E3"/>
    <w:rsid w:val="00D948BD"/>
    <w:rsid w:val="00DB599E"/>
    <w:rsid w:val="00DB69DE"/>
    <w:rsid w:val="00DB77BA"/>
    <w:rsid w:val="00DC189E"/>
    <w:rsid w:val="00DD32D1"/>
    <w:rsid w:val="00DF0983"/>
    <w:rsid w:val="00E24F6A"/>
    <w:rsid w:val="00E42A2D"/>
    <w:rsid w:val="00E50652"/>
    <w:rsid w:val="00E50AA8"/>
    <w:rsid w:val="00E51149"/>
    <w:rsid w:val="00E713DC"/>
    <w:rsid w:val="00E86B3D"/>
    <w:rsid w:val="00E91835"/>
    <w:rsid w:val="00E94054"/>
    <w:rsid w:val="00EA1708"/>
    <w:rsid w:val="00EA240B"/>
    <w:rsid w:val="00ED043D"/>
    <w:rsid w:val="00ED5BAC"/>
    <w:rsid w:val="00EE4AE9"/>
    <w:rsid w:val="00F25C5C"/>
    <w:rsid w:val="00F80074"/>
    <w:rsid w:val="00F91475"/>
    <w:rsid w:val="00FB2803"/>
    <w:rsid w:val="00FC441C"/>
    <w:rsid w:val="00FC5272"/>
    <w:rsid w:val="00FC5EA0"/>
    <w:rsid w:val="00FE0E4A"/>
    <w:rsid w:val="00FE5981"/>
    <w:rsid w:val="00FE7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CE87"/>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D268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6854"/>
  </w:style>
  <w:style w:type="paragraph" w:styleId="Footer">
    <w:name w:val="footer"/>
    <w:basedOn w:val="Normal"/>
    <w:link w:val="FooterChar"/>
    <w:uiPriority w:val="99"/>
    <w:unhideWhenUsed/>
    <w:rsid w:val="00D268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6854"/>
  </w:style>
  <w:style w:type="paragraph" w:styleId="NormalWeb">
    <w:name w:val="Normal (Web)"/>
    <w:basedOn w:val="Normal"/>
    <w:uiPriority w:val="99"/>
    <w:unhideWhenUsed/>
    <w:rsid w:val="00C8205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410810464">
      <w:bodyDiv w:val="1"/>
      <w:marLeft w:val="0"/>
      <w:marRight w:val="0"/>
      <w:marTop w:val="0"/>
      <w:marBottom w:val="0"/>
      <w:divBdr>
        <w:top w:val="none" w:sz="0" w:space="0" w:color="auto"/>
        <w:left w:val="none" w:sz="0" w:space="0" w:color="auto"/>
        <w:bottom w:val="none" w:sz="0" w:space="0" w:color="auto"/>
        <w:right w:val="none" w:sz="0" w:space="0" w:color="auto"/>
      </w:divBdr>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622274536">
      <w:bodyDiv w:val="1"/>
      <w:marLeft w:val="0"/>
      <w:marRight w:val="0"/>
      <w:marTop w:val="0"/>
      <w:marBottom w:val="0"/>
      <w:divBdr>
        <w:top w:val="none" w:sz="0" w:space="0" w:color="auto"/>
        <w:left w:val="none" w:sz="0" w:space="0" w:color="auto"/>
        <w:bottom w:val="none" w:sz="0" w:space="0" w:color="auto"/>
        <w:right w:val="none" w:sz="0" w:space="0" w:color="auto"/>
      </w:divBdr>
    </w:div>
    <w:div w:id="636300260">
      <w:bodyDiv w:val="1"/>
      <w:marLeft w:val="0"/>
      <w:marRight w:val="0"/>
      <w:marTop w:val="0"/>
      <w:marBottom w:val="0"/>
      <w:divBdr>
        <w:top w:val="none" w:sz="0" w:space="0" w:color="auto"/>
        <w:left w:val="none" w:sz="0" w:space="0" w:color="auto"/>
        <w:bottom w:val="none" w:sz="0" w:space="0" w:color="auto"/>
        <w:right w:val="none" w:sz="0" w:space="0" w:color="auto"/>
      </w:divBdr>
    </w:div>
    <w:div w:id="1130780493">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524171692">
      <w:bodyDiv w:val="1"/>
      <w:marLeft w:val="0"/>
      <w:marRight w:val="0"/>
      <w:marTop w:val="0"/>
      <w:marBottom w:val="0"/>
      <w:divBdr>
        <w:top w:val="none" w:sz="0" w:space="0" w:color="auto"/>
        <w:left w:val="none" w:sz="0" w:space="0" w:color="auto"/>
        <w:bottom w:val="none" w:sz="0" w:space="0" w:color="auto"/>
        <w:right w:val="none" w:sz="0" w:space="0" w:color="auto"/>
      </w:divBdr>
    </w:div>
    <w:div w:id="1568493242">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 w:id="1711222122">
      <w:bodyDiv w:val="1"/>
      <w:marLeft w:val="0"/>
      <w:marRight w:val="0"/>
      <w:marTop w:val="0"/>
      <w:marBottom w:val="0"/>
      <w:divBdr>
        <w:top w:val="none" w:sz="0" w:space="0" w:color="auto"/>
        <w:left w:val="none" w:sz="0" w:space="0" w:color="auto"/>
        <w:bottom w:val="none" w:sz="0" w:space="0" w:color="auto"/>
        <w:right w:val="none" w:sz="0" w:space="0" w:color="auto"/>
      </w:divBdr>
    </w:div>
    <w:div w:id="186077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A539-F484-4589-8217-C3C9FBE4A63D}">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removed="0"/>
</clbl:labelList>
</file>

<file path=docProps/app.xml><?xml version="1.0" encoding="utf-8"?>
<Properties xmlns="http://schemas.openxmlformats.org/officeDocument/2006/extended-properties" xmlns:vt="http://schemas.openxmlformats.org/officeDocument/2006/docPropsVTypes">
  <Template>Normal.dotm</Template>
  <TotalTime>554</TotalTime>
  <Pages>4</Pages>
  <Words>588</Words>
  <Characters>3353</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Mickael MAMAN</cp:lastModifiedBy>
  <cp:revision>70</cp:revision>
  <dcterms:created xsi:type="dcterms:W3CDTF">2024-03-12T16:28:00Z</dcterms:created>
  <dcterms:modified xsi:type="dcterms:W3CDTF">2025-01-07T13:00:00Z</dcterms:modified>
</cp:coreProperties>
</file>