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37C6E816"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5084A">
              <w:rPr>
                <w:rFonts w:eastAsia="DejaVu Sans" w:cs="Arial"/>
                <w:b/>
                <w:bCs/>
                <w:kern w:val="1"/>
                <w:lang w:eastAsia="ar-SA"/>
              </w:rPr>
              <w:t>No censensus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A5084A">
              <w:rPr>
                <w:rFonts w:eastAsia="DejaVu Sans" w:cs="Arial"/>
                <w:b/>
                <w:bCs/>
                <w:kern w:val="1"/>
                <w:lang w:eastAsia="ar-SA"/>
              </w:rPr>
              <w:t>994, 1008</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ACEB55E"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w:t>
            </w:r>
            <w:r w:rsidR="00B44241">
              <w:rPr>
                <w:rFonts w:eastAsia="DejaVu Sans" w:cs="Arial"/>
                <w:color w:val="000000" w:themeColor="text1"/>
                <w:kern w:val="1"/>
                <w:lang w:eastAsia="ar-SA"/>
              </w:rPr>
              <w:t>1</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2B8AE30F" w14:textId="49922D31" w:rsidR="00D93AD3" w:rsidRPr="00A5084A" w:rsidRDefault="00432418" w:rsidP="00A5084A">
      <w:pPr>
        <w:rPr>
          <w:rFonts w:ascii="Arial" w:hAnsi="Arial"/>
          <w:b/>
          <w:sz w:val="32"/>
          <w:u w:val="single"/>
        </w:rPr>
      </w:pPr>
      <w:r>
        <w:br w:type="page"/>
      </w:r>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075DDB">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A5084A" w:rsidRPr="00A5084A" w14:paraId="42D022A2"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59C9C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9F9FDA"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994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C45B10"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E6722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B6B11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8B5890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macMmsNbInitChannel should be carefully selected and not have a wide range from 0-249 to prevent it from being interfered with.  Change it so that it covers the union of the following 2 sets : 1) from 5725 to 5732.5 (0 to 2) MHz 2) from 5835 to 5850 MHz (44 to 49)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5726DE"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57ACB25" w14:textId="5DF1DBEA"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 xml:space="preserve">Reject. Discussed before in DCN </w:t>
            </w:r>
            <w:r w:rsidR="007513F0" w:rsidRPr="00A5084A">
              <w:rPr>
                <w:rFonts w:ascii="Arial" w:hAnsi="Arial" w:cs="Arial"/>
                <w:color w:val="000000" w:themeColor="text1"/>
                <w:sz w:val="20"/>
                <w:szCs w:val="20"/>
              </w:rPr>
              <w:t>15-23-591r1</w:t>
            </w:r>
            <w:r w:rsidRPr="00A5084A">
              <w:rPr>
                <w:rFonts w:ascii="Arial" w:hAnsi="Arial" w:cs="Arial"/>
                <w:color w:val="000000" w:themeColor="text1"/>
                <w:sz w:val="20"/>
                <w:szCs w:val="20"/>
              </w:rPr>
              <w:t>, more channels is better.</w:t>
            </w:r>
          </w:p>
        </w:tc>
      </w:tr>
      <w:tr w:rsidR="00A5084A" w:rsidRPr="00A5084A" w14:paraId="1B7F3960" w14:textId="77777777" w:rsidTr="00075DD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CD72AC"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B517CF"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1008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5F4C8C"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608635C"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D8ABB8"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408FE0"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The range of both macMmsRcpPollNSlots and macMmsRcpRespNSlots is quite large (up to 7.5ms when slot duration is set to 0.5ms and 15 ms when slot duration is set to 1ms).  Consider limiting duration to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8DC8301"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E9A9627"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Reject. Particular values mentioned don't justify reducing bits, as reducing the bits for slots would require more bits for rounds and blocks.</w:t>
            </w:r>
          </w:p>
        </w:tc>
      </w:tr>
    </w:tbl>
    <w:p w14:paraId="607305DB" w14:textId="77777777" w:rsidR="001011BE" w:rsidRDefault="001011BE" w:rsidP="00432418">
      <w:pPr>
        <w:pStyle w:val="Heading1"/>
      </w:pPr>
    </w:p>
    <w:p w14:paraId="42B1157A" w14:textId="385B85E8" w:rsidR="00432418" w:rsidRPr="007E79EB" w:rsidRDefault="001011BE" w:rsidP="00432418">
      <w:pPr>
        <w:rPr>
          <w:rFonts w:ascii="Arial" w:hAnsi="Arial"/>
          <w:b/>
          <w:sz w:val="32"/>
          <w:u w:val="single"/>
        </w:rPr>
      </w:pPr>
      <w:r>
        <w:br w:type="page"/>
      </w:r>
    </w:p>
    <w:p w14:paraId="3B4044E8" w14:textId="1CC581AB" w:rsidR="00E42739" w:rsidRDefault="00E42739" w:rsidP="00E42739"/>
    <w:sectPr w:rsidR="00E42739"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C2B2" w14:textId="77777777" w:rsidR="000651F1" w:rsidRDefault="000651F1">
      <w:r>
        <w:separator/>
      </w:r>
    </w:p>
  </w:endnote>
  <w:endnote w:type="continuationSeparator" w:id="0">
    <w:p w14:paraId="108F4084" w14:textId="77777777" w:rsidR="000651F1" w:rsidRDefault="0006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7D44" w14:textId="77777777" w:rsidR="000651F1" w:rsidRDefault="000651F1">
      <w:r>
        <w:separator/>
      </w:r>
    </w:p>
  </w:footnote>
  <w:footnote w:type="continuationSeparator" w:id="0">
    <w:p w14:paraId="588224A2" w14:textId="77777777" w:rsidR="000651F1" w:rsidRDefault="0006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0957EB5"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B44241">
      <w:rPr>
        <w:bCs/>
      </w:rPr>
      <w:t>0521</w:t>
    </w:r>
    <w:r w:rsidR="00335376" w:rsidRPr="00335376">
      <w:rPr>
        <w:bCs/>
      </w:rPr>
      <w:t>-</w:t>
    </w:r>
    <w:r w:rsidR="00431532">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EA6"/>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3</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2024-09-12T01:56:00Z</dcterms:created>
  <dcterms:modified xsi:type="dcterms:W3CDTF">2024-09-12T01:56:00Z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