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00C" w:rsidRDefault="00875851">
      <w:pPr>
        <w:jc w:val="center"/>
        <w:rPr>
          <w:b/>
          <w:sz w:val="28"/>
        </w:rPr>
      </w:pPr>
      <w:r>
        <w:rPr>
          <w:b/>
          <w:sz w:val="28"/>
        </w:rPr>
        <w:t>IEEE P802.15</w:t>
      </w:r>
      <w:bookmarkStart w:id="0" w:name="_GoBack"/>
      <w:bookmarkEnd w:id="0"/>
    </w:p>
    <w:p w:rsidR="00F7200C" w:rsidRDefault="00875851">
      <w:pPr>
        <w:jc w:val="center"/>
        <w:rPr>
          <w:b/>
          <w:sz w:val="28"/>
        </w:rPr>
      </w:pPr>
      <w:r>
        <w:rPr>
          <w:b/>
          <w:sz w:val="28"/>
        </w:rPr>
        <w:t>Wireless Personal Area Networks</w:t>
      </w:r>
    </w:p>
    <w:p w:rsidR="00F7200C" w:rsidRDefault="00F7200C">
      <w:pPr>
        <w:jc w:val="center"/>
        <w:rPr>
          <w:b/>
          <w:sz w:val="28"/>
        </w:rPr>
      </w:pPr>
    </w:p>
    <w:tbl>
      <w:tblPr>
        <w:tblW w:w="9450" w:type="dxa"/>
        <w:tblInd w:w="108" w:type="dxa"/>
        <w:tblLayout w:type="fixed"/>
        <w:tblLook w:val="0000" w:firstRow="0" w:lastRow="0" w:firstColumn="0" w:lastColumn="0" w:noHBand="0" w:noVBand="0"/>
      </w:tblPr>
      <w:tblGrid>
        <w:gridCol w:w="1260"/>
        <w:gridCol w:w="3594"/>
        <w:gridCol w:w="4596"/>
      </w:tblGrid>
      <w:tr w:rsidR="00F7200C" w:rsidTr="008B7367">
        <w:tc>
          <w:tcPr>
            <w:tcW w:w="1260" w:type="dxa"/>
            <w:tcBorders>
              <w:top w:val="single" w:sz="6" w:space="0" w:color="auto"/>
            </w:tcBorders>
          </w:tcPr>
          <w:p w:rsidR="00F7200C" w:rsidRDefault="00875851">
            <w:pPr>
              <w:pStyle w:val="covertext"/>
            </w:pPr>
            <w:r>
              <w:t>Project</w:t>
            </w:r>
          </w:p>
        </w:tc>
        <w:tc>
          <w:tcPr>
            <w:tcW w:w="8190" w:type="dxa"/>
            <w:gridSpan w:val="2"/>
            <w:tcBorders>
              <w:top w:val="single" w:sz="6" w:space="0" w:color="auto"/>
            </w:tcBorders>
          </w:tcPr>
          <w:p w:rsidR="00F7200C" w:rsidRDefault="00875851">
            <w:pPr>
              <w:pStyle w:val="covertext"/>
            </w:pPr>
            <w:r>
              <w:t>IEEE P802.15 Working Group for Wireless Personal Area Networks (WPANs)</w:t>
            </w:r>
          </w:p>
        </w:tc>
      </w:tr>
      <w:tr w:rsidR="00F7200C" w:rsidTr="008B7367">
        <w:tc>
          <w:tcPr>
            <w:tcW w:w="1260" w:type="dxa"/>
            <w:tcBorders>
              <w:top w:val="single" w:sz="6" w:space="0" w:color="auto"/>
            </w:tcBorders>
          </w:tcPr>
          <w:p w:rsidR="00F7200C" w:rsidRDefault="00875851">
            <w:pPr>
              <w:pStyle w:val="covertext"/>
            </w:pPr>
            <w:r>
              <w:t>Title</w:t>
            </w:r>
          </w:p>
        </w:tc>
        <w:tc>
          <w:tcPr>
            <w:tcW w:w="8190" w:type="dxa"/>
            <w:gridSpan w:val="2"/>
            <w:tcBorders>
              <w:top w:val="single" w:sz="6" w:space="0" w:color="auto"/>
            </w:tcBorders>
          </w:tcPr>
          <w:p w:rsidR="00F7200C" w:rsidRDefault="00875851" w:rsidP="00D35F7E">
            <w:pPr>
              <w:pStyle w:val="covertext"/>
            </w:pPr>
            <w:r>
              <w:rPr>
                <w:b/>
                <w:sz w:val="28"/>
              </w:rPr>
              <w:fldChar w:fldCharType="begin"/>
            </w:r>
            <w:r>
              <w:rPr>
                <w:b/>
                <w:sz w:val="28"/>
              </w:rPr>
              <w:instrText xml:space="preserve"> TITLE  \* MERGEFORMAT </w:instrText>
            </w:r>
            <w:r>
              <w:rPr>
                <w:b/>
                <w:sz w:val="28"/>
              </w:rPr>
              <w:fldChar w:fldCharType="separate"/>
            </w:r>
            <w:r w:rsidR="00135C56">
              <w:rPr>
                <w:b/>
                <w:sz w:val="28"/>
              </w:rPr>
              <w:t xml:space="preserve">Minutes of the SG Next Gen SUN </w:t>
            </w:r>
            <w:proofErr w:type="spellStart"/>
            <w:r w:rsidR="00135C56">
              <w:rPr>
                <w:b/>
                <w:sz w:val="28"/>
              </w:rPr>
              <w:t>Phy</w:t>
            </w:r>
            <w:proofErr w:type="spellEnd"/>
            <w:r w:rsidR="00135C56">
              <w:rPr>
                <w:b/>
                <w:sz w:val="28"/>
              </w:rPr>
              <w:t xml:space="preserve"> </w:t>
            </w:r>
            <w:proofErr w:type="spellStart"/>
            <w:r w:rsidR="00135C56">
              <w:rPr>
                <w:b/>
                <w:sz w:val="28"/>
              </w:rPr>
              <w:t>Teleco</w:t>
            </w:r>
            <w:proofErr w:type="spellEnd"/>
            <w:r w:rsidR="00135C56">
              <w:rPr>
                <w:b/>
                <w:sz w:val="28"/>
              </w:rPr>
              <w:t xml:space="preserve"> on </w:t>
            </w:r>
            <w:r w:rsidR="00D35F7E">
              <w:rPr>
                <w:b/>
                <w:sz w:val="28"/>
              </w:rPr>
              <w:t>Apr</w:t>
            </w:r>
            <w:r w:rsidR="00135C56">
              <w:rPr>
                <w:b/>
                <w:sz w:val="28"/>
              </w:rPr>
              <w:t xml:space="preserve">. </w:t>
            </w:r>
            <w:r w:rsidR="00D35F7E">
              <w:rPr>
                <w:b/>
                <w:sz w:val="28"/>
              </w:rPr>
              <w:t>24</w:t>
            </w:r>
            <w:r w:rsidR="00135C56">
              <w:rPr>
                <w:b/>
                <w:sz w:val="28"/>
              </w:rPr>
              <w:t>, 202</w:t>
            </w:r>
            <w:r w:rsidR="007A7AF7">
              <w:rPr>
                <w:b/>
                <w:sz w:val="28"/>
              </w:rPr>
              <w:t>4</w:t>
            </w:r>
            <w:r w:rsidR="00135C56">
              <w:rPr>
                <w:b/>
                <w:sz w:val="28"/>
              </w:rPr>
              <w:t xml:space="preserve"> </w:t>
            </w:r>
            <w:r>
              <w:rPr>
                <w:b/>
                <w:sz w:val="28"/>
              </w:rPr>
              <w:fldChar w:fldCharType="end"/>
            </w:r>
          </w:p>
        </w:tc>
      </w:tr>
      <w:tr w:rsidR="00F7200C" w:rsidTr="008B7367">
        <w:tc>
          <w:tcPr>
            <w:tcW w:w="1260" w:type="dxa"/>
            <w:tcBorders>
              <w:top w:val="single" w:sz="6" w:space="0" w:color="auto"/>
            </w:tcBorders>
          </w:tcPr>
          <w:p w:rsidR="00F7200C" w:rsidRDefault="00875851">
            <w:pPr>
              <w:pStyle w:val="covertext"/>
            </w:pPr>
            <w:r>
              <w:t>Date Submitted</w:t>
            </w:r>
          </w:p>
        </w:tc>
        <w:tc>
          <w:tcPr>
            <w:tcW w:w="8190" w:type="dxa"/>
            <w:gridSpan w:val="2"/>
            <w:tcBorders>
              <w:top w:val="single" w:sz="6" w:space="0" w:color="auto"/>
            </w:tcBorders>
          </w:tcPr>
          <w:p w:rsidR="00F7200C" w:rsidRDefault="00875851" w:rsidP="00D35F7E">
            <w:pPr>
              <w:pStyle w:val="covertext"/>
            </w:pPr>
            <w:r>
              <w:t>[</w:t>
            </w:r>
            <w:r w:rsidR="00D35F7E">
              <w:t>24 April</w:t>
            </w:r>
            <w:r w:rsidR="00135C56">
              <w:t>, 202</w:t>
            </w:r>
            <w:r w:rsidR="00BC3670">
              <w:t>4</w:t>
            </w:r>
            <w:r>
              <w:t>]</w:t>
            </w:r>
          </w:p>
        </w:tc>
      </w:tr>
      <w:tr w:rsidR="00F7200C" w:rsidTr="008B7367">
        <w:tc>
          <w:tcPr>
            <w:tcW w:w="1260" w:type="dxa"/>
            <w:tcBorders>
              <w:top w:val="single" w:sz="4" w:space="0" w:color="auto"/>
              <w:bottom w:val="single" w:sz="4" w:space="0" w:color="auto"/>
            </w:tcBorders>
          </w:tcPr>
          <w:p w:rsidR="00F7200C" w:rsidRDefault="00875851">
            <w:pPr>
              <w:pStyle w:val="covertext"/>
            </w:pPr>
            <w:r>
              <w:t>Source</w:t>
            </w:r>
          </w:p>
        </w:tc>
        <w:tc>
          <w:tcPr>
            <w:tcW w:w="3594" w:type="dxa"/>
            <w:tcBorders>
              <w:top w:val="single" w:sz="4" w:space="0" w:color="auto"/>
              <w:bottom w:val="single" w:sz="4" w:space="0" w:color="auto"/>
            </w:tcBorders>
          </w:tcPr>
          <w:p w:rsidR="00F7200C" w:rsidRPr="008B7367" w:rsidRDefault="00875851" w:rsidP="008B7367">
            <w:pPr>
              <w:pStyle w:val="covertext"/>
              <w:spacing w:before="0" w:after="0"/>
              <w:rPr>
                <w:lang w:val="de-DE"/>
              </w:rPr>
            </w:pPr>
            <w:r w:rsidRPr="00E77D45">
              <w:rPr>
                <w:lang w:val="de-DE"/>
              </w:rPr>
              <w:t>[</w:t>
            </w:r>
            <w:r w:rsidR="008B7367" w:rsidRPr="00E77D45">
              <w:rPr>
                <w:lang w:val="de-DE"/>
              </w:rPr>
              <w:t>Joerg Robert]</w:t>
            </w:r>
            <w:r w:rsidRPr="00E77D45">
              <w:rPr>
                <w:lang w:val="de-DE"/>
              </w:rPr>
              <w:br/>
              <w:t>[</w:t>
            </w:r>
            <w:r>
              <w:fldChar w:fldCharType="begin"/>
            </w:r>
            <w:r w:rsidRPr="00E77D45">
              <w:rPr>
                <w:lang w:val="de-DE"/>
              </w:rPr>
              <w:instrText xml:space="preserve"> DOCPROPERTY "C</w:instrText>
            </w:r>
            <w:r w:rsidRPr="008B7367">
              <w:rPr>
                <w:lang w:val="de-DE"/>
              </w:rPr>
              <w:instrText xml:space="preserve">ompany"  \* MERGEFORMAT </w:instrText>
            </w:r>
            <w:r>
              <w:fldChar w:fldCharType="separate"/>
            </w:r>
            <w:r w:rsidR="008B7367" w:rsidRPr="008B7367">
              <w:rPr>
                <w:lang w:val="de-DE"/>
              </w:rPr>
              <w:t>TU Ilmenau/Fraunhofer IIS</w:t>
            </w:r>
            <w:r>
              <w:fldChar w:fldCharType="end"/>
            </w:r>
            <w:r w:rsidR="008B7367" w:rsidRPr="008B7367">
              <w:rPr>
                <w:lang w:val="de-DE"/>
              </w:rPr>
              <w:t>]</w:t>
            </w:r>
            <w:r w:rsidR="008B7367" w:rsidRPr="008B7367">
              <w:rPr>
                <w:lang w:val="de-DE"/>
              </w:rPr>
              <w:br/>
              <w:t>[Helmholtzplatz 2, 98693 Ilmenau, Germany</w:t>
            </w:r>
            <w:r w:rsidRPr="008B7367">
              <w:rPr>
                <w:lang w:val="de-DE"/>
              </w:rPr>
              <w:t>]</w:t>
            </w:r>
          </w:p>
        </w:tc>
        <w:tc>
          <w:tcPr>
            <w:tcW w:w="4596" w:type="dxa"/>
            <w:tcBorders>
              <w:top w:val="single" w:sz="4" w:space="0" w:color="auto"/>
              <w:bottom w:val="single" w:sz="4" w:space="0" w:color="auto"/>
            </w:tcBorders>
          </w:tcPr>
          <w:p w:rsidR="00F7200C" w:rsidRDefault="00875851" w:rsidP="008B7367">
            <w:pPr>
              <w:pStyle w:val="covertext"/>
              <w:tabs>
                <w:tab w:val="left" w:pos="1152"/>
              </w:tabs>
              <w:spacing w:before="0" w:after="0"/>
              <w:rPr>
                <w:sz w:val="18"/>
              </w:rPr>
            </w:pPr>
            <w:r>
              <w:t>Voi</w:t>
            </w:r>
            <w:r w:rsidR="008B7367">
              <w:t>ce:</w:t>
            </w:r>
            <w:r w:rsidR="008B7367">
              <w:tab/>
              <w:t>[   ]</w:t>
            </w:r>
            <w:r w:rsidR="008B7367">
              <w:br/>
              <w:t>Fax:</w:t>
            </w:r>
            <w:r w:rsidR="008B7367">
              <w:tab/>
              <w:t>[   ]</w:t>
            </w:r>
            <w:r w:rsidR="008B7367">
              <w:br/>
              <w:t>E-mail:</w:t>
            </w:r>
            <w:r w:rsidR="008B7367">
              <w:tab/>
              <w:t>[joerg.robert@tu-ilmenau.de</w:t>
            </w:r>
            <w:r>
              <w:t xml:space="preserve"> ]</w:t>
            </w:r>
          </w:p>
        </w:tc>
      </w:tr>
      <w:tr w:rsidR="00F7200C" w:rsidTr="008B7367">
        <w:tc>
          <w:tcPr>
            <w:tcW w:w="1260" w:type="dxa"/>
            <w:tcBorders>
              <w:top w:val="single" w:sz="6" w:space="0" w:color="auto"/>
            </w:tcBorders>
          </w:tcPr>
          <w:p w:rsidR="00F7200C" w:rsidRDefault="00875851">
            <w:pPr>
              <w:pStyle w:val="covertext"/>
            </w:pPr>
            <w:r>
              <w:t>Re:</w:t>
            </w:r>
          </w:p>
        </w:tc>
        <w:tc>
          <w:tcPr>
            <w:tcW w:w="8190" w:type="dxa"/>
            <w:gridSpan w:val="2"/>
            <w:tcBorders>
              <w:top w:val="single" w:sz="6" w:space="0" w:color="auto"/>
            </w:tcBorders>
          </w:tcPr>
          <w:p w:rsidR="00F7200C" w:rsidRDefault="00F7200C">
            <w:pPr>
              <w:pStyle w:val="covertext"/>
            </w:pPr>
          </w:p>
        </w:tc>
      </w:tr>
      <w:tr w:rsidR="00F7200C" w:rsidTr="008B7367">
        <w:tc>
          <w:tcPr>
            <w:tcW w:w="1260" w:type="dxa"/>
            <w:tcBorders>
              <w:top w:val="single" w:sz="6" w:space="0" w:color="auto"/>
            </w:tcBorders>
          </w:tcPr>
          <w:p w:rsidR="00F7200C" w:rsidRDefault="00875851">
            <w:pPr>
              <w:pStyle w:val="covertext"/>
            </w:pPr>
            <w:r>
              <w:t>Abstract</w:t>
            </w:r>
          </w:p>
        </w:tc>
        <w:tc>
          <w:tcPr>
            <w:tcW w:w="8190" w:type="dxa"/>
            <w:gridSpan w:val="2"/>
            <w:tcBorders>
              <w:top w:val="single" w:sz="6" w:space="0" w:color="auto"/>
            </w:tcBorders>
          </w:tcPr>
          <w:p w:rsidR="00F7200C" w:rsidRDefault="00875851">
            <w:pPr>
              <w:pStyle w:val="covertext"/>
            </w:pPr>
            <w:r>
              <w:t>[</w:t>
            </w:r>
            <w:r w:rsidR="00135C56">
              <w:t xml:space="preserve">This document contains the minutes of the </w:t>
            </w:r>
            <w:r w:rsidR="00156724">
              <w:t>April 24</w:t>
            </w:r>
            <w:r w:rsidR="00135C56">
              <w:t>, 202</w:t>
            </w:r>
            <w:r w:rsidR="00156724">
              <w:t>4</w:t>
            </w:r>
            <w:r w:rsidR="00135C56">
              <w:t xml:space="preserve"> Next Gen SUN PHY telephone conference</w:t>
            </w:r>
            <w:r>
              <w:t>]</w:t>
            </w:r>
          </w:p>
          <w:p w:rsidR="00F7200C" w:rsidRDefault="00F7200C">
            <w:pPr>
              <w:pStyle w:val="covertext"/>
            </w:pPr>
          </w:p>
        </w:tc>
      </w:tr>
      <w:tr w:rsidR="00F7200C" w:rsidTr="008B7367">
        <w:tc>
          <w:tcPr>
            <w:tcW w:w="1260" w:type="dxa"/>
            <w:tcBorders>
              <w:top w:val="single" w:sz="6" w:space="0" w:color="auto"/>
            </w:tcBorders>
          </w:tcPr>
          <w:p w:rsidR="00F7200C" w:rsidRDefault="00875851">
            <w:pPr>
              <w:pStyle w:val="covertext"/>
            </w:pPr>
            <w:r>
              <w:t>Purpose</w:t>
            </w:r>
          </w:p>
        </w:tc>
        <w:tc>
          <w:tcPr>
            <w:tcW w:w="8190" w:type="dxa"/>
            <w:gridSpan w:val="2"/>
            <w:tcBorders>
              <w:top w:val="single" w:sz="6" w:space="0" w:color="auto"/>
            </w:tcBorders>
          </w:tcPr>
          <w:p w:rsidR="00F7200C" w:rsidRDefault="00875851" w:rsidP="00135C56">
            <w:pPr>
              <w:pStyle w:val="covertext"/>
            </w:pPr>
            <w:r>
              <w:t>[</w:t>
            </w:r>
            <w:r w:rsidR="00135C56">
              <w:t>Information to WG</w:t>
            </w:r>
            <w:r>
              <w:t>]</w:t>
            </w:r>
          </w:p>
        </w:tc>
      </w:tr>
      <w:tr w:rsidR="00F7200C" w:rsidTr="008B7367">
        <w:tc>
          <w:tcPr>
            <w:tcW w:w="1260" w:type="dxa"/>
            <w:tcBorders>
              <w:top w:val="single" w:sz="6" w:space="0" w:color="auto"/>
              <w:bottom w:val="single" w:sz="6" w:space="0" w:color="auto"/>
            </w:tcBorders>
          </w:tcPr>
          <w:p w:rsidR="00F7200C" w:rsidRDefault="00875851">
            <w:pPr>
              <w:pStyle w:val="covertext"/>
            </w:pPr>
            <w:r>
              <w:t>Notice</w:t>
            </w:r>
          </w:p>
        </w:tc>
        <w:tc>
          <w:tcPr>
            <w:tcW w:w="8190" w:type="dxa"/>
            <w:gridSpan w:val="2"/>
            <w:tcBorders>
              <w:top w:val="single" w:sz="6" w:space="0" w:color="auto"/>
              <w:bottom w:val="single" w:sz="6" w:space="0" w:color="auto"/>
            </w:tcBorders>
          </w:tcPr>
          <w:p w:rsidR="00F7200C" w:rsidRDefault="00875851">
            <w:pPr>
              <w:pStyle w:val="covertext"/>
            </w:pPr>
            <w:r>
              <w:t xml:space="preserve">This document has been prepared to assist the IEEE P802.15.  It </w:t>
            </w:r>
            <w:proofErr w:type="gramStart"/>
            <w:r>
              <w:t>is offered</w:t>
            </w:r>
            <w:proofErr w:type="gramEnd"/>
            <w:r>
              <w:t xml:space="preserve">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7200C" w:rsidTr="008B7367">
        <w:tc>
          <w:tcPr>
            <w:tcW w:w="1260" w:type="dxa"/>
            <w:tcBorders>
              <w:top w:val="single" w:sz="6" w:space="0" w:color="auto"/>
              <w:bottom w:val="single" w:sz="6" w:space="0" w:color="auto"/>
            </w:tcBorders>
          </w:tcPr>
          <w:p w:rsidR="00F7200C" w:rsidRDefault="00875851">
            <w:pPr>
              <w:pStyle w:val="covertext"/>
            </w:pPr>
            <w:r>
              <w:t>Release</w:t>
            </w:r>
          </w:p>
        </w:tc>
        <w:tc>
          <w:tcPr>
            <w:tcW w:w="8190" w:type="dxa"/>
            <w:gridSpan w:val="2"/>
            <w:tcBorders>
              <w:top w:val="single" w:sz="6" w:space="0" w:color="auto"/>
              <w:bottom w:val="single" w:sz="6" w:space="0" w:color="auto"/>
            </w:tcBorders>
          </w:tcPr>
          <w:p w:rsidR="00F7200C" w:rsidRDefault="00875851">
            <w:pPr>
              <w:pStyle w:val="covertext"/>
            </w:pPr>
            <w:r>
              <w:t xml:space="preserve">The contributor acknowledges and accepts that this contribution becomes the property of IEEE and </w:t>
            </w:r>
            <w:proofErr w:type="gramStart"/>
            <w:r>
              <w:t>may be made</w:t>
            </w:r>
            <w:proofErr w:type="gramEnd"/>
            <w:r>
              <w:t xml:space="preserve"> publicly available by P802.15.</w:t>
            </w:r>
          </w:p>
        </w:tc>
      </w:tr>
    </w:tbl>
    <w:p w:rsidR="00F83C34" w:rsidRDefault="00875851">
      <w:pPr>
        <w:widowControl w:val="0"/>
        <w:spacing w:before="120"/>
        <w:rPr>
          <w:b/>
          <w:sz w:val="28"/>
        </w:rPr>
      </w:pPr>
      <w:r>
        <w:rPr>
          <w:b/>
          <w:sz w:val="28"/>
        </w:rPr>
        <w:br w:type="page"/>
      </w:r>
    </w:p>
    <w:p w:rsidR="002E4858" w:rsidRDefault="00BE2DA5" w:rsidP="002E4858">
      <w:pPr>
        <w:pStyle w:val="berschrift1"/>
      </w:pPr>
      <w:r>
        <w:lastRenderedPageBreak/>
        <w:t xml:space="preserve">Minutes of the IEEE 802 SG Next Gen SUN </w:t>
      </w:r>
      <w:proofErr w:type="spellStart"/>
      <w:r>
        <w:t>Phy</w:t>
      </w:r>
      <w:proofErr w:type="spellEnd"/>
      <w:r w:rsidR="002E4858">
        <w:t xml:space="preserve"> Telco, </w:t>
      </w:r>
      <w:r w:rsidR="00156724">
        <w:t>Apr</w:t>
      </w:r>
      <w:r w:rsidR="002E4858">
        <w:t xml:space="preserve">. </w:t>
      </w:r>
      <w:r w:rsidR="00156724">
        <w:t>24</w:t>
      </w:r>
      <w:r w:rsidR="007A7AF7">
        <w:t>, 2024</w:t>
      </w:r>
    </w:p>
    <w:p w:rsidR="00BD4C41" w:rsidRPr="002E4858" w:rsidRDefault="002E4858" w:rsidP="002E4858">
      <w:r w:rsidRPr="002E4858">
        <w:t>Author: Joerg Robert</w:t>
      </w:r>
    </w:p>
    <w:p w:rsidR="009D3671" w:rsidRDefault="009D3671">
      <w:pPr>
        <w:widowControl w:val="0"/>
        <w:spacing w:before="120"/>
        <w:rPr>
          <w:b/>
          <w:sz w:val="28"/>
        </w:rPr>
      </w:pPr>
    </w:p>
    <w:p w:rsidR="009D3671" w:rsidRDefault="009D3671">
      <w:pPr>
        <w:widowControl w:val="0"/>
        <w:spacing w:before="120"/>
        <w:rPr>
          <w:b/>
          <w:sz w:val="28"/>
        </w:rPr>
      </w:pPr>
      <w:r>
        <w:rPr>
          <w:b/>
          <w:sz w:val="28"/>
        </w:rPr>
        <w:t>Agenda</w:t>
      </w:r>
      <w:r w:rsidR="00026D21">
        <w:rPr>
          <w:b/>
          <w:sz w:val="28"/>
        </w:rPr>
        <w:t xml:space="preserve"> (DCN 15-2</w:t>
      </w:r>
      <w:r w:rsidR="00BC3670">
        <w:rPr>
          <w:b/>
          <w:sz w:val="28"/>
        </w:rPr>
        <w:t>4</w:t>
      </w:r>
      <w:r w:rsidR="00026D21">
        <w:rPr>
          <w:b/>
          <w:sz w:val="28"/>
        </w:rPr>
        <w:t>-0</w:t>
      </w:r>
      <w:r w:rsidR="00156724">
        <w:rPr>
          <w:b/>
          <w:sz w:val="28"/>
        </w:rPr>
        <w:t>2</w:t>
      </w:r>
      <w:r w:rsidR="00BC3670">
        <w:rPr>
          <w:b/>
          <w:sz w:val="28"/>
        </w:rPr>
        <w:t>06</w:t>
      </w:r>
      <w:r w:rsidR="00026D21">
        <w:rPr>
          <w:b/>
          <w:sz w:val="28"/>
        </w:rPr>
        <w:t>-</w:t>
      </w:r>
      <w:r w:rsidR="00BC3670">
        <w:rPr>
          <w:b/>
          <w:sz w:val="28"/>
        </w:rPr>
        <w:t>0</w:t>
      </w:r>
      <w:r w:rsidR="00026D21">
        <w:rPr>
          <w:b/>
          <w:sz w:val="28"/>
        </w:rPr>
        <w:t>)</w:t>
      </w:r>
      <w:r>
        <w:rPr>
          <w:b/>
          <w:sz w:val="28"/>
        </w:rPr>
        <w:t>:</w:t>
      </w:r>
    </w:p>
    <w:p w:rsidR="009D3671" w:rsidRPr="009D3671" w:rsidRDefault="009D3671" w:rsidP="009D3671">
      <w:pPr>
        <w:pStyle w:val="Listenabsatz"/>
        <w:widowControl w:val="0"/>
        <w:numPr>
          <w:ilvl w:val="0"/>
          <w:numId w:val="5"/>
        </w:numPr>
        <w:spacing w:before="120"/>
        <w:rPr>
          <w:sz w:val="28"/>
        </w:rPr>
      </w:pPr>
      <w:r w:rsidRPr="009D3671">
        <w:rPr>
          <w:sz w:val="28"/>
        </w:rPr>
        <w:t>Policies and guidelines</w:t>
      </w:r>
    </w:p>
    <w:p w:rsidR="009D3671" w:rsidRPr="009D3671" w:rsidRDefault="009D3671" w:rsidP="009D3671">
      <w:pPr>
        <w:pStyle w:val="Listenabsatz"/>
        <w:widowControl w:val="0"/>
        <w:numPr>
          <w:ilvl w:val="0"/>
          <w:numId w:val="5"/>
        </w:numPr>
        <w:spacing w:before="120"/>
        <w:rPr>
          <w:sz w:val="28"/>
        </w:rPr>
      </w:pPr>
      <w:r w:rsidRPr="009D3671">
        <w:rPr>
          <w:sz w:val="28"/>
        </w:rPr>
        <w:t>Approval of the agenda</w:t>
      </w:r>
    </w:p>
    <w:p w:rsidR="009D3671" w:rsidRDefault="009D3671" w:rsidP="009D3671">
      <w:pPr>
        <w:pStyle w:val="Listenabsatz"/>
        <w:widowControl w:val="0"/>
        <w:numPr>
          <w:ilvl w:val="0"/>
          <w:numId w:val="5"/>
        </w:numPr>
        <w:spacing w:before="120"/>
        <w:rPr>
          <w:sz w:val="28"/>
        </w:rPr>
      </w:pPr>
      <w:r w:rsidRPr="009D3671">
        <w:rPr>
          <w:sz w:val="28"/>
        </w:rPr>
        <w:t>Discussion of use-cases and requirements</w:t>
      </w:r>
    </w:p>
    <w:p w:rsidR="00BC3670" w:rsidRDefault="00BC3670" w:rsidP="00BC3670">
      <w:pPr>
        <w:pStyle w:val="Listenabsatz"/>
        <w:widowControl w:val="0"/>
        <w:numPr>
          <w:ilvl w:val="0"/>
          <w:numId w:val="5"/>
        </w:numPr>
        <w:spacing w:before="120"/>
        <w:rPr>
          <w:sz w:val="28"/>
        </w:rPr>
      </w:pPr>
      <w:r w:rsidRPr="00BC3670">
        <w:rPr>
          <w:sz w:val="28"/>
        </w:rPr>
        <w:t xml:space="preserve">Discussion of channel models </w:t>
      </w:r>
    </w:p>
    <w:p w:rsidR="009D3671" w:rsidRPr="009D3671" w:rsidRDefault="009D3671" w:rsidP="00BC3670">
      <w:pPr>
        <w:pStyle w:val="Listenabsatz"/>
        <w:widowControl w:val="0"/>
        <w:numPr>
          <w:ilvl w:val="0"/>
          <w:numId w:val="5"/>
        </w:numPr>
        <w:spacing w:before="120"/>
        <w:rPr>
          <w:sz w:val="28"/>
        </w:rPr>
      </w:pPr>
      <w:proofErr w:type="spellStart"/>
      <w:r w:rsidRPr="009D3671">
        <w:rPr>
          <w:sz w:val="28"/>
        </w:rPr>
        <w:t>AoB</w:t>
      </w:r>
      <w:proofErr w:type="spellEnd"/>
    </w:p>
    <w:p w:rsidR="009D3671" w:rsidRDefault="009D3671" w:rsidP="009D3671">
      <w:pPr>
        <w:widowControl w:val="0"/>
        <w:spacing w:before="120"/>
        <w:jc w:val="center"/>
        <w:rPr>
          <w:b/>
          <w:sz w:val="28"/>
        </w:rPr>
      </w:pPr>
    </w:p>
    <w:p w:rsidR="009D3671" w:rsidRDefault="009D3671">
      <w:pPr>
        <w:widowControl w:val="0"/>
        <w:spacing w:before="120"/>
        <w:rPr>
          <w:b/>
          <w:sz w:val="28"/>
        </w:rPr>
      </w:pPr>
      <w:r>
        <w:rPr>
          <w:b/>
          <w:sz w:val="28"/>
        </w:rPr>
        <w:t>Officers:</w:t>
      </w:r>
    </w:p>
    <w:p w:rsidR="009D3671" w:rsidRPr="009D3671" w:rsidRDefault="009D3671" w:rsidP="009D3671">
      <w:pPr>
        <w:pStyle w:val="Listenabsatz"/>
        <w:widowControl w:val="0"/>
        <w:numPr>
          <w:ilvl w:val="0"/>
          <w:numId w:val="6"/>
        </w:numPr>
        <w:spacing w:before="120"/>
        <w:rPr>
          <w:sz w:val="28"/>
        </w:rPr>
      </w:pPr>
      <w:r w:rsidRPr="009D3671">
        <w:rPr>
          <w:sz w:val="28"/>
        </w:rPr>
        <w:t>Chair and meeting minutes: Joerg Robert</w:t>
      </w:r>
    </w:p>
    <w:p w:rsidR="009D3671" w:rsidRDefault="009D3671">
      <w:pPr>
        <w:widowControl w:val="0"/>
        <w:spacing w:before="120"/>
        <w:rPr>
          <w:b/>
          <w:sz w:val="28"/>
        </w:rPr>
      </w:pPr>
    </w:p>
    <w:p w:rsidR="00BE2DA5" w:rsidRDefault="00BE2DA5">
      <w:pPr>
        <w:widowControl w:val="0"/>
        <w:spacing w:before="120"/>
        <w:rPr>
          <w:b/>
          <w:sz w:val="28"/>
        </w:rPr>
      </w:pPr>
      <w:r>
        <w:rPr>
          <w:b/>
          <w:sz w:val="28"/>
        </w:rPr>
        <w:t xml:space="preserve">Start: </w:t>
      </w:r>
      <w:r w:rsidR="00156724">
        <w:rPr>
          <w:b/>
          <w:sz w:val="28"/>
        </w:rPr>
        <w:t>Apr</w:t>
      </w:r>
      <w:r>
        <w:rPr>
          <w:b/>
          <w:sz w:val="28"/>
        </w:rPr>
        <w:t xml:space="preserve">. </w:t>
      </w:r>
      <w:r w:rsidR="00156724">
        <w:rPr>
          <w:b/>
          <w:sz w:val="28"/>
        </w:rPr>
        <w:t>24</w:t>
      </w:r>
      <w:r>
        <w:rPr>
          <w:b/>
          <w:sz w:val="28"/>
        </w:rPr>
        <w:t>, 202</w:t>
      </w:r>
      <w:r w:rsidR="00BC3670">
        <w:rPr>
          <w:b/>
          <w:sz w:val="28"/>
        </w:rPr>
        <w:t>4</w:t>
      </w:r>
      <w:r>
        <w:rPr>
          <w:b/>
          <w:sz w:val="28"/>
        </w:rPr>
        <w:t xml:space="preserve">, </w:t>
      </w:r>
      <w:r w:rsidR="00BC3670">
        <w:rPr>
          <w:b/>
          <w:sz w:val="28"/>
        </w:rPr>
        <w:t>4</w:t>
      </w:r>
      <w:r>
        <w:rPr>
          <w:b/>
          <w:sz w:val="28"/>
        </w:rPr>
        <w:t>:0</w:t>
      </w:r>
      <w:r w:rsidR="00156724">
        <w:rPr>
          <w:b/>
          <w:sz w:val="28"/>
        </w:rPr>
        <w:t>2</w:t>
      </w:r>
      <w:r>
        <w:rPr>
          <w:b/>
          <w:sz w:val="28"/>
        </w:rPr>
        <w:t>pm CE</w:t>
      </w:r>
      <w:r w:rsidR="00156724">
        <w:rPr>
          <w:b/>
          <w:sz w:val="28"/>
        </w:rPr>
        <w:t>S</w:t>
      </w:r>
      <w:r>
        <w:rPr>
          <w:b/>
          <w:sz w:val="28"/>
        </w:rPr>
        <w:t>T</w:t>
      </w:r>
    </w:p>
    <w:p w:rsidR="00BE2DA5" w:rsidRDefault="00135C56" w:rsidP="00135C56">
      <w:pPr>
        <w:widowControl w:val="0"/>
        <w:spacing w:before="120"/>
        <w:rPr>
          <w:sz w:val="28"/>
        </w:rPr>
      </w:pPr>
      <w:r w:rsidRPr="00135C56">
        <w:rPr>
          <w:sz w:val="28"/>
        </w:rPr>
        <w:t xml:space="preserve">The chair (Joerg Robert) calls the meeting to order at </w:t>
      </w:r>
      <w:r w:rsidR="00156724">
        <w:rPr>
          <w:sz w:val="28"/>
        </w:rPr>
        <w:t>4</w:t>
      </w:r>
      <w:r w:rsidRPr="00135C56">
        <w:rPr>
          <w:sz w:val="28"/>
        </w:rPr>
        <w:t>:0</w:t>
      </w:r>
      <w:r w:rsidR="00156724">
        <w:rPr>
          <w:sz w:val="28"/>
        </w:rPr>
        <w:t>2</w:t>
      </w:r>
      <w:r w:rsidRPr="00135C56">
        <w:rPr>
          <w:sz w:val="28"/>
        </w:rPr>
        <w:t>pm</w:t>
      </w:r>
      <w:r w:rsidR="00BC3670">
        <w:rPr>
          <w:sz w:val="28"/>
        </w:rPr>
        <w:t xml:space="preserve"> CE</w:t>
      </w:r>
      <w:r w:rsidR="00156724">
        <w:rPr>
          <w:sz w:val="28"/>
        </w:rPr>
        <w:t>S</w:t>
      </w:r>
      <w:r w:rsidR="00BC3670">
        <w:rPr>
          <w:sz w:val="28"/>
        </w:rPr>
        <w:t>T</w:t>
      </w:r>
    </w:p>
    <w:p w:rsidR="00135C56" w:rsidRPr="009D3671" w:rsidRDefault="009D3671" w:rsidP="00135C56">
      <w:pPr>
        <w:pStyle w:val="Listenabsatz"/>
        <w:widowControl w:val="0"/>
        <w:numPr>
          <w:ilvl w:val="0"/>
          <w:numId w:val="4"/>
        </w:numPr>
        <w:spacing w:before="120"/>
        <w:rPr>
          <w:b/>
          <w:sz w:val="28"/>
        </w:rPr>
      </w:pPr>
      <w:r w:rsidRPr="009D3671">
        <w:rPr>
          <w:b/>
          <w:sz w:val="28"/>
        </w:rPr>
        <w:t>Policies and guidelines</w:t>
      </w:r>
    </w:p>
    <w:p w:rsidR="009D3671" w:rsidRDefault="00300207" w:rsidP="009D3671">
      <w:pPr>
        <w:pStyle w:val="Listenabsatz"/>
        <w:widowControl w:val="0"/>
        <w:numPr>
          <w:ilvl w:val="1"/>
          <w:numId w:val="4"/>
        </w:numPr>
        <w:spacing w:before="120"/>
        <w:rPr>
          <w:sz w:val="28"/>
        </w:rPr>
      </w:pPr>
      <w:r>
        <w:rPr>
          <w:sz w:val="28"/>
        </w:rPr>
        <w:t xml:space="preserve">The chair goes </w:t>
      </w:r>
      <w:r w:rsidR="00026D21">
        <w:rPr>
          <w:sz w:val="28"/>
        </w:rPr>
        <w:t>through the IEEE patent policy, copyright policy, and the participant behavior</w:t>
      </w:r>
    </w:p>
    <w:p w:rsidR="00026D21" w:rsidRDefault="00026D21" w:rsidP="009D3671">
      <w:pPr>
        <w:pStyle w:val="Listenabsatz"/>
        <w:widowControl w:val="0"/>
        <w:numPr>
          <w:ilvl w:val="1"/>
          <w:numId w:val="4"/>
        </w:numPr>
        <w:spacing w:before="120"/>
        <w:rPr>
          <w:sz w:val="28"/>
        </w:rPr>
      </w:pPr>
      <w:r>
        <w:rPr>
          <w:sz w:val="28"/>
        </w:rPr>
        <w:t>The chair asks for potentially essential patents. There is no response from the group.</w:t>
      </w:r>
    </w:p>
    <w:p w:rsidR="00026D21" w:rsidRPr="00026D21" w:rsidRDefault="00026D21" w:rsidP="00026D21">
      <w:pPr>
        <w:pStyle w:val="Listenabsatz"/>
        <w:widowControl w:val="0"/>
        <w:numPr>
          <w:ilvl w:val="0"/>
          <w:numId w:val="4"/>
        </w:numPr>
        <w:spacing w:before="120"/>
        <w:rPr>
          <w:b/>
          <w:sz w:val="28"/>
        </w:rPr>
      </w:pPr>
      <w:r w:rsidRPr="00026D21">
        <w:rPr>
          <w:b/>
          <w:sz w:val="28"/>
        </w:rPr>
        <w:t>Agenda</w:t>
      </w:r>
    </w:p>
    <w:p w:rsidR="00BC3670" w:rsidRDefault="00BC3670" w:rsidP="00026D21">
      <w:pPr>
        <w:pStyle w:val="Listenabsatz"/>
        <w:widowControl w:val="0"/>
        <w:numPr>
          <w:ilvl w:val="1"/>
          <w:numId w:val="4"/>
        </w:numPr>
        <w:spacing w:before="120"/>
        <w:rPr>
          <w:sz w:val="28"/>
        </w:rPr>
      </w:pPr>
      <w:r>
        <w:rPr>
          <w:sz w:val="28"/>
        </w:rPr>
        <w:t xml:space="preserve">There </w:t>
      </w:r>
      <w:proofErr w:type="gramStart"/>
      <w:r>
        <w:rPr>
          <w:sz w:val="28"/>
        </w:rPr>
        <w:t>is not input</w:t>
      </w:r>
      <w:proofErr w:type="gramEnd"/>
      <w:r>
        <w:rPr>
          <w:sz w:val="28"/>
        </w:rPr>
        <w:t xml:space="preserve"> on channel models.</w:t>
      </w:r>
      <w:r w:rsidR="00156724">
        <w:rPr>
          <w:sz w:val="28"/>
        </w:rPr>
        <w:t xml:space="preserve"> Agenda item 4 </w:t>
      </w:r>
      <w:proofErr w:type="gramStart"/>
      <w:r w:rsidR="00156724">
        <w:rPr>
          <w:sz w:val="28"/>
        </w:rPr>
        <w:t>is dropped</w:t>
      </w:r>
      <w:proofErr w:type="gramEnd"/>
      <w:r w:rsidR="00156724">
        <w:rPr>
          <w:sz w:val="28"/>
        </w:rPr>
        <w:t>.</w:t>
      </w:r>
    </w:p>
    <w:p w:rsidR="00026D21" w:rsidRDefault="00026D21" w:rsidP="00026D21">
      <w:pPr>
        <w:pStyle w:val="Listenabsatz"/>
        <w:widowControl w:val="0"/>
        <w:numPr>
          <w:ilvl w:val="1"/>
          <w:numId w:val="4"/>
        </w:numPr>
        <w:spacing w:before="120"/>
        <w:rPr>
          <w:sz w:val="28"/>
        </w:rPr>
      </w:pPr>
      <w:r>
        <w:rPr>
          <w:sz w:val="28"/>
        </w:rPr>
        <w:t xml:space="preserve">The </w:t>
      </w:r>
      <w:r w:rsidR="004E2306">
        <w:rPr>
          <w:sz w:val="28"/>
        </w:rPr>
        <w:t xml:space="preserve">proposed </w:t>
      </w:r>
      <w:r>
        <w:rPr>
          <w:sz w:val="28"/>
        </w:rPr>
        <w:t xml:space="preserve">agenda </w:t>
      </w:r>
      <w:proofErr w:type="gramStart"/>
      <w:r>
        <w:rPr>
          <w:sz w:val="28"/>
        </w:rPr>
        <w:t>is approved</w:t>
      </w:r>
      <w:proofErr w:type="gramEnd"/>
      <w:r>
        <w:rPr>
          <w:sz w:val="28"/>
        </w:rPr>
        <w:t xml:space="preserve"> by unanimous consent.</w:t>
      </w:r>
    </w:p>
    <w:p w:rsidR="00026D21" w:rsidRPr="00026D21" w:rsidRDefault="00026D21" w:rsidP="00026D21">
      <w:pPr>
        <w:pStyle w:val="Listenabsatz"/>
        <w:widowControl w:val="0"/>
        <w:numPr>
          <w:ilvl w:val="0"/>
          <w:numId w:val="4"/>
        </w:numPr>
        <w:spacing w:before="120"/>
        <w:rPr>
          <w:b/>
          <w:sz w:val="28"/>
        </w:rPr>
      </w:pPr>
      <w:r w:rsidRPr="00026D21">
        <w:rPr>
          <w:b/>
          <w:sz w:val="28"/>
        </w:rPr>
        <w:t>Discussion of use-cases and requirements</w:t>
      </w:r>
    </w:p>
    <w:p w:rsidR="00026D21" w:rsidRDefault="00026D21" w:rsidP="00026D21">
      <w:pPr>
        <w:pStyle w:val="Listenabsatz"/>
        <w:widowControl w:val="0"/>
        <w:numPr>
          <w:ilvl w:val="1"/>
          <w:numId w:val="4"/>
        </w:numPr>
        <w:spacing w:before="120"/>
        <w:rPr>
          <w:sz w:val="28"/>
        </w:rPr>
      </w:pPr>
      <w:r>
        <w:rPr>
          <w:sz w:val="28"/>
        </w:rPr>
        <w:t xml:space="preserve">The group edits the Next Gen SUN </w:t>
      </w:r>
      <w:proofErr w:type="spellStart"/>
      <w:r>
        <w:rPr>
          <w:sz w:val="28"/>
        </w:rPr>
        <w:t>Phy</w:t>
      </w:r>
      <w:proofErr w:type="spellEnd"/>
      <w:r>
        <w:rPr>
          <w:sz w:val="28"/>
        </w:rPr>
        <w:t xml:space="preserve"> use-cases document (DCN 15-23-0625-0</w:t>
      </w:r>
      <w:r w:rsidR="00156724">
        <w:rPr>
          <w:sz w:val="28"/>
        </w:rPr>
        <w:t>8</w:t>
      </w:r>
      <w:r w:rsidR="00397D72">
        <w:rPr>
          <w:sz w:val="28"/>
        </w:rPr>
        <w:t>-04ad</w:t>
      </w:r>
      <w:r>
        <w:rPr>
          <w:sz w:val="28"/>
        </w:rPr>
        <w:t>)</w:t>
      </w:r>
    </w:p>
    <w:p w:rsidR="00397D72" w:rsidRDefault="00E32811" w:rsidP="00026D21">
      <w:pPr>
        <w:pStyle w:val="Listenabsatz"/>
        <w:widowControl w:val="0"/>
        <w:numPr>
          <w:ilvl w:val="1"/>
          <w:numId w:val="4"/>
        </w:numPr>
        <w:spacing w:before="120"/>
        <w:rPr>
          <w:sz w:val="28"/>
        </w:rPr>
      </w:pPr>
      <w:r>
        <w:rPr>
          <w:sz w:val="28"/>
        </w:rPr>
        <w:t xml:space="preserve">Main topic of the discussions are the requirements for the Multimedia and </w:t>
      </w:r>
      <w:proofErr w:type="spellStart"/>
      <w:r>
        <w:rPr>
          <w:sz w:val="28"/>
        </w:rPr>
        <w:t>Lowres</w:t>
      </w:r>
      <w:proofErr w:type="spellEnd"/>
      <w:r>
        <w:rPr>
          <w:sz w:val="28"/>
        </w:rPr>
        <w:t>-Videos use-case.</w:t>
      </w:r>
    </w:p>
    <w:p w:rsidR="00E32811" w:rsidRDefault="00E32811" w:rsidP="00026D21">
      <w:pPr>
        <w:pStyle w:val="Listenabsatz"/>
        <w:widowControl w:val="0"/>
        <w:numPr>
          <w:ilvl w:val="1"/>
          <w:numId w:val="4"/>
        </w:numPr>
        <w:spacing w:before="120"/>
        <w:rPr>
          <w:sz w:val="28"/>
        </w:rPr>
      </w:pPr>
      <w:r>
        <w:rPr>
          <w:sz w:val="28"/>
        </w:rPr>
        <w:t>Th</w:t>
      </w:r>
      <w:r w:rsidR="00156724">
        <w:rPr>
          <w:sz w:val="28"/>
        </w:rPr>
        <w:t>e group agrees to limit the link budget for these two usecases to 120-130dB.</w:t>
      </w:r>
    </w:p>
    <w:p w:rsidR="00E32811" w:rsidRPr="009D3671" w:rsidRDefault="00E32811" w:rsidP="00E32811">
      <w:pPr>
        <w:pStyle w:val="Listenabsatz"/>
        <w:widowControl w:val="0"/>
        <w:spacing w:before="120"/>
        <w:rPr>
          <w:sz w:val="28"/>
        </w:rPr>
      </w:pPr>
    </w:p>
    <w:p w:rsidR="00026D21" w:rsidRPr="00026D21" w:rsidRDefault="00026D21" w:rsidP="00026D21">
      <w:pPr>
        <w:pStyle w:val="Listenabsatz"/>
        <w:widowControl w:val="0"/>
        <w:numPr>
          <w:ilvl w:val="0"/>
          <w:numId w:val="4"/>
        </w:numPr>
        <w:spacing w:before="120"/>
        <w:rPr>
          <w:b/>
          <w:sz w:val="28"/>
        </w:rPr>
      </w:pPr>
      <w:proofErr w:type="spellStart"/>
      <w:r w:rsidRPr="00026D21">
        <w:rPr>
          <w:b/>
          <w:sz w:val="28"/>
        </w:rPr>
        <w:t>AoB</w:t>
      </w:r>
      <w:proofErr w:type="spellEnd"/>
    </w:p>
    <w:p w:rsidR="00156724" w:rsidRDefault="00156724" w:rsidP="00026D21">
      <w:pPr>
        <w:pStyle w:val="Listenabsatz"/>
        <w:widowControl w:val="0"/>
        <w:numPr>
          <w:ilvl w:val="1"/>
          <w:numId w:val="4"/>
        </w:numPr>
        <w:spacing w:before="120"/>
        <w:rPr>
          <w:sz w:val="28"/>
        </w:rPr>
      </w:pPr>
      <w:r>
        <w:rPr>
          <w:sz w:val="28"/>
        </w:rPr>
        <w:t>All sessions during the Warsaw meeting will have afternoon slots.</w:t>
      </w:r>
    </w:p>
    <w:p w:rsidR="00135C56" w:rsidRDefault="00135C56" w:rsidP="00026D21">
      <w:pPr>
        <w:widowControl w:val="0"/>
        <w:spacing w:before="120"/>
        <w:rPr>
          <w:b/>
          <w:sz w:val="28"/>
        </w:rPr>
      </w:pPr>
    </w:p>
    <w:p w:rsidR="00026D21" w:rsidRPr="00026D21" w:rsidRDefault="00026D21" w:rsidP="00026D21">
      <w:pPr>
        <w:widowControl w:val="0"/>
        <w:spacing w:before="120"/>
        <w:rPr>
          <w:sz w:val="28"/>
        </w:rPr>
      </w:pPr>
      <w:r w:rsidRPr="00026D21">
        <w:rPr>
          <w:sz w:val="28"/>
        </w:rPr>
        <w:t>The chair adjourns the meeting at 4</w:t>
      </w:r>
      <w:r w:rsidR="00B0027D">
        <w:rPr>
          <w:sz w:val="28"/>
        </w:rPr>
        <w:t>:</w:t>
      </w:r>
      <w:r w:rsidR="00156724">
        <w:rPr>
          <w:sz w:val="28"/>
        </w:rPr>
        <w:t>35</w:t>
      </w:r>
      <w:r w:rsidRPr="00026D21">
        <w:rPr>
          <w:sz w:val="28"/>
        </w:rPr>
        <w:t>pm</w:t>
      </w:r>
      <w:r w:rsidR="00BC3670">
        <w:rPr>
          <w:sz w:val="28"/>
        </w:rPr>
        <w:t xml:space="preserve"> CE</w:t>
      </w:r>
      <w:r w:rsidR="00156724">
        <w:rPr>
          <w:sz w:val="28"/>
        </w:rPr>
        <w:t>S</w:t>
      </w:r>
      <w:r w:rsidR="00BC3670">
        <w:rPr>
          <w:sz w:val="28"/>
        </w:rPr>
        <w:t>T</w:t>
      </w:r>
      <w:r w:rsidRPr="00026D21">
        <w:rPr>
          <w:sz w:val="28"/>
        </w:rPr>
        <w:t>.</w:t>
      </w:r>
    </w:p>
    <w:p w:rsidR="00A12034" w:rsidRDefault="00BE2DA5">
      <w:pPr>
        <w:widowControl w:val="0"/>
        <w:spacing w:before="120"/>
        <w:rPr>
          <w:b/>
          <w:sz w:val="28"/>
        </w:rPr>
      </w:pPr>
      <w:r>
        <w:rPr>
          <w:b/>
          <w:sz w:val="28"/>
        </w:rPr>
        <w:t>End: 4</w:t>
      </w:r>
      <w:r w:rsidR="00B0027D">
        <w:rPr>
          <w:b/>
          <w:sz w:val="28"/>
        </w:rPr>
        <w:t>:</w:t>
      </w:r>
      <w:r w:rsidR="00156724">
        <w:rPr>
          <w:b/>
          <w:sz w:val="28"/>
        </w:rPr>
        <w:t>35</w:t>
      </w:r>
      <w:r>
        <w:rPr>
          <w:b/>
          <w:sz w:val="28"/>
        </w:rPr>
        <w:t>pm CE</w:t>
      </w:r>
      <w:r w:rsidR="00156724">
        <w:rPr>
          <w:b/>
          <w:sz w:val="28"/>
        </w:rPr>
        <w:t>S</w:t>
      </w:r>
      <w:r>
        <w:rPr>
          <w:b/>
          <w:sz w:val="28"/>
        </w:rPr>
        <w:t>T</w:t>
      </w:r>
    </w:p>
    <w:p w:rsidR="00A12034" w:rsidRDefault="00A12034">
      <w:pPr>
        <w:rPr>
          <w:b/>
          <w:sz w:val="28"/>
        </w:rPr>
      </w:pPr>
      <w:r>
        <w:rPr>
          <w:b/>
          <w:sz w:val="28"/>
        </w:rPr>
        <w:br w:type="page"/>
      </w:r>
    </w:p>
    <w:p w:rsidR="00BD4C41" w:rsidRDefault="00BD4C41">
      <w:pPr>
        <w:widowControl w:val="0"/>
        <w:spacing w:before="120"/>
        <w:rPr>
          <w:b/>
          <w:sz w:val="28"/>
        </w:rPr>
      </w:pPr>
      <w:r>
        <w:rPr>
          <w:b/>
          <w:sz w:val="28"/>
        </w:rPr>
        <w:lastRenderedPageBreak/>
        <w:t>Attendees:</w:t>
      </w:r>
    </w:p>
    <w:p w:rsidR="00BD4C41" w:rsidRDefault="00BD4C41" w:rsidP="00BD4C41">
      <w:pPr>
        <w:pStyle w:val="Listenabsatz"/>
        <w:widowControl w:val="0"/>
        <w:numPr>
          <w:ilvl w:val="0"/>
          <w:numId w:val="2"/>
        </w:numPr>
        <w:spacing w:before="120"/>
        <w:rPr>
          <w:lang w:val="de-DE"/>
        </w:rPr>
      </w:pPr>
      <w:r w:rsidRPr="00BD4C41">
        <w:rPr>
          <w:lang w:val="de-DE"/>
        </w:rPr>
        <w:t>Joerg Robert (TU Ilmenau/Fraunhofer IIS)</w:t>
      </w:r>
    </w:p>
    <w:p w:rsidR="00BD4C41" w:rsidRDefault="00BD4C41" w:rsidP="00BD4C41">
      <w:pPr>
        <w:pStyle w:val="Listenabsatz"/>
        <w:widowControl w:val="0"/>
        <w:numPr>
          <w:ilvl w:val="0"/>
          <w:numId w:val="2"/>
        </w:numPr>
        <w:spacing w:before="120"/>
        <w:rPr>
          <w:lang w:val="de-DE"/>
        </w:rPr>
      </w:pPr>
      <w:proofErr w:type="spellStart"/>
      <w:r>
        <w:rPr>
          <w:lang w:val="de-DE"/>
        </w:rPr>
        <w:t>Ravi</w:t>
      </w:r>
      <w:proofErr w:type="spellEnd"/>
      <w:r>
        <w:rPr>
          <w:lang w:val="de-DE"/>
        </w:rPr>
        <w:t xml:space="preserve"> </w:t>
      </w:r>
      <w:proofErr w:type="spellStart"/>
      <w:r w:rsidRPr="00BD4C41">
        <w:rPr>
          <w:lang w:val="de-DE"/>
        </w:rPr>
        <w:t>Ichapurapu</w:t>
      </w:r>
      <w:proofErr w:type="spellEnd"/>
      <w:r>
        <w:rPr>
          <w:lang w:val="de-DE"/>
        </w:rPr>
        <w:t xml:space="preserve"> (Amazon)</w:t>
      </w:r>
    </w:p>
    <w:p w:rsidR="00BD4C41" w:rsidRDefault="00BD4C41" w:rsidP="00BD4C41">
      <w:pPr>
        <w:pStyle w:val="Listenabsatz"/>
        <w:widowControl w:val="0"/>
        <w:numPr>
          <w:ilvl w:val="0"/>
          <w:numId w:val="2"/>
        </w:numPr>
        <w:spacing w:before="120"/>
        <w:rPr>
          <w:lang w:val="de-DE"/>
        </w:rPr>
      </w:pPr>
      <w:r>
        <w:rPr>
          <w:lang w:val="de-DE"/>
        </w:rPr>
        <w:t>Thomas Almholt (Texas Instruments)</w:t>
      </w:r>
    </w:p>
    <w:p w:rsidR="00BD4C41" w:rsidRDefault="00BD4C41" w:rsidP="00BD4C41">
      <w:pPr>
        <w:pStyle w:val="Listenabsatz"/>
        <w:widowControl w:val="0"/>
        <w:numPr>
          <w:ilvl w:val="0"/>
          <w:numId w:val="2"/>
        </w:numPr>
        <w:spacing w:before="120"/>
        <w:rPr>
          <w:lang w:val="de-DE"/>
        </w:rPr>
      </w:pPr>
      <w:proofErr w:type="spellStart"/>
      <w:r>
        <w:rPr>
          <w:lang w:val="de-DE"/>
        </w:rPr>
        <w:t>Arvind</w:t>
      </w:r>
      <w:proofErr w:type="spellEnd"/>
      <w:r>
        <w:rPr>
          <w:lang w:val="de-DE"/>
        </w:rPr>
        <w:t xml:space="preserve"> </w:t>
      </w:r>
      <w:proofErr w:type="spellStart"/>
      <w:r>
        <w:rPr>
          <w:lang w:val="de-DE"/>
        </w:rPr>
        <w:t>Kandhalu</w:t>
      </w:r>
      <w:proofErr w:type="spellEnd"/>
      <w:r>
        <w:rPr>
          <w:lang w:val="de-DE"/>
        </w:rPr>
        <w:t xml:space="preserve"> (Amazon)</w:t>
      </w:r>
    </w:p>
    <w:p w:rsidR="00156724" w:rsidRDefault="00156724" w:rsidP="00BD4C41">
      <w:pPr>
        <w:pStyle w:val="Listenabsatz"/>
        <w:widowControl w:val="0"/>
        <w:numPr>
          <w:ilvl w:val="0"/>
          <w:numId w:val="2"/>
        </w:numPr>
        <w:spacing w:before="120"/>
        <w:rPr>
          <w:lang w:val="de-DE"/>
        </w:rPr>
      </w:pPr>
      <w:r>
        <w:rPr>
          <w:lang w:val="de-DE"/>
        </w:rPr>
        <w:t>Henk de Ruijter (Silicon Labs)</w:t>
      </w:r>
    </w:p>
    <w:p w:rsidR="00156724" w:rsidRDefault="00156724" w:rsidP="00BD4C41">
      <w:pPr>
        <w:pStyle w:val="Listenabsatz"/>
        <w:widowControl w:val="0"/>
        <w:numPr>
          <w:ilvl w:val="0"/>
          <w:numId w:val="2"/>
        </w:numPr>
        <w:spacing w:before="120"/>
        <w:rPr>
          <w:lang w:val="de-DE"/>
        </w:rPr>
      </w:pPr>
      <w:r>
        <w:rPr>
          <w:lang w:val="de-DE"/>
        </w:rPr>
        <w:t>Clint Powell (HD Global)</w:t>
      </w:r>
    </w:p>
    <w:sectPr w:rsidR="00156724">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688" w:rsidRDefault="00386688">
      <w:r>
        <w:separator/>
      </w:r>
    </w:p>
  </w:endnote>
  <w:endnote w:type="continuationSeparator" w:id="0">
    <w:p w:rsidR="00386688" w:rsidRDefault="0038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00C" w:rsidRPr="008B7367" w:rsidRDefault="00875851">
    <w:pPr>
      <w:pStyle w:val="Fuzeile"/>
      <w:widowControl w:val="0"/>
      <w:pBdr>
        <w:top w:val="single" w:sz="6" w:space="0" w:color="auto"/>
      </w:pBdr>
      <w:tabs>
        <w:tab w:val="clear" w:pos="4320"/>
        <w:tab w:val="clear" w:pos="8640"/>
        <w:tab w:val="center" w:pos="4680"/>
        <w:tab w:val="right" w:pos="9360"/>
      </w:tabs>
      <w:spacing w:before="240"/>
      <w:rPr>
        <w:lang w:val="de-DE"/>
      </w:rPr>
    </w:pPr>
    <w:r w:rsidRPr="008B7367">
      <w:rPr>
        <w:lang w:val="de-DE"/>
      </w:rPr>
      <w:t>Submission</w:t>
    </w:r>
    <w:r w:rsidRPr="008B7367">
      <w:rPr>
        <w:lang w:val="de-DE"/>
      </w:rPr>
      <w:tab/>
      <w:t xml:space="preserve">Page </w:t>
    </w:r>
    <w:r>
      <w:pgNum/>
    </w:r>
    <w:r w:rsidRPr="008B7367">
      <w:rPr>
        <w:lang w:val="de-DE"/>
      </w:rPr>
      <w:tab/>
    </w:r>
    <w:r>
      <w:fldChar w:fldCharType="begin"/>
    </w:r>
    <w:r w:rsidRPr="008B7367">
      <w:rPr>
        <w:lang w:val="de-DE"/>
      </w:rPr>
      <w:instrText xml:space="preserve"> AUTHOR  \* MERGEFORMAT </w:instrText>
    </w:r>
    <w:r>
      <w:fldChar w:fldCharType="separate"/>
    </w:r>
    <w:r w:rsidR="008B7367" w:rsidRPr="008B7367">
      <w:rPr>
        <w:noProof/>
        <w:lang w:val="de-DE"/>
      </w:rPr>
      <w:t>Joerg Robert</w:t>
    </w:r>
    <w:r>
      <w:fldChar w:fldCharType="end"/>
    </w:r>
    <w:r w:rsidRPr="008B7367">
      <w:rPr>
        <w:lang w:val="de-DE"/>
      </w:rPr>
      <w:t xml:space="preserve">, </w:t>
    </w:r>
    <w:r>
      <w:fldChar w:fldCharType="begin"/>
    </w:r>
    <w:r w:rsidRPr="008B7367">
      <w:rPr>
        <w:lang w:val="de-DE"/>
      </w:rPr>
      <w:instrText xml:space="preserve"> DOCPROPERTY "Company"  \* MERGEFORMAT </w:instrText>
    </w:r>
    <w:r>
      <w:fldChar w:fldCharType="separate"/>
    </w:r>
    <w:r w:rsidR="008B7367" w:rsidRPr="008B7367">
      <w:rPr>
        <w:lang w:val="de-DE"/>
      </w:rPr>
      <w:t>TU Ilmenau/Fraunhofer IIS</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00C" w:rsidRDefault="00875851">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688" w:rsidRDefault="00386688">
      <w:r>
        <w:separator/>
      </w:r>
    </w:p>
  </w:footnote>
  <w:footnote w:type="continuationSeparator" w:id="0">
    <w:p w:rsidR="00386688" w:rsidRDefault="00386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00C" w:rsidRDefault="00D35F7E">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Apr</w:t>
    </w:r>
    <w:r w:rsidR="008B7367">
      <w:rPr>
        <w:b/>
        <w:sz w:val="28"/>
      </w:rPr>
      <w:t>. 202</w:t>
    </w:r>
    <w:r w:rsidR="00BC3670">
      <w:rPr>
        <w:b/>
        <w:sz w:val="28"/>
      </w:rPr>
      <w:t>4</w:t>
    </w:r>
    <w:r w:rsidR="00875851">
      <w:rPr>
        <w:b/>
        <w:sz w:val="28"/>
      </w:rPr>
      <w:tab/>
    </w:r>
    <w:r w:rsidR="000C5132">
      <w:rPr>
        <w:b/>
        <w:sz w:val="28"/>
      </w:rPr>
      <w:t xml:space="preserve"> IEEE P802.</w:t>
    </w:r>
    <w:r w:rsidR="00074DC9" w:rsidRPr="00074DC9">
      <w:rPr>
        <w:b/>
        <w:sz w:val="28"/>
      </w:rPr>
      <w:t>15-24-0213-00-04ad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00C" w:rsidRDefault="00875851">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57D52"/>
    <w:multiLevelType w:val="hybridMultilevel"/>
    <w:tmpl w:val="FE440C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DBB4F7D"/>
    <w:multiLevelType w:val="hybridMultilevel"/>
    <w:tmpl w:val="66B2357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7F16FC8"/>
    <w:multiLevelType w:val="hybridMultilevel"/>
    <w:tmpl w:val="3190C0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EAC28C4"/>
    <w:multiLevelType w:val="hybridMultilevel"/>
    <w:tmpl w:val="5F8279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7B6B0B21"/>
    <w:multiLevelType w:val="hybridMultilevel"/>
    <w:tmpl w:val="3D0080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C34"/>
    <w:rsid w:val="00026D21"/>
    <w:rsid w:val="00074DC9"/>
    <w:rsid w:val="000C5132"/>
    <w:rsid w:val="00135C56"/>
    <w:rsid w:val="00156724"/>
    <w:rsid w:val="001B2809"/>
    <w:rsid w:val="002950A2"/>
    <w:rsid w:val="002E4858"/>
    <w:rsid w:val="00300207"/>
    <w:rsid w:val="00386688"/>
    <w:rsid w:val="00397D72"/>
    <w:rsid w:val="003C42E4"/>
    <w:rsid w:val="004E2306"/>
    <w:rsid w:val="00652B4E"/>
    <w:rsid w:val="007A7AF7"/>
    <w:rsid w:val="00875851"/>
    <w:rsid w:val="008B7367"/>
    <w:rsid w:val="008F14DF"/>
    <w:rsid w:val="009C5B9E"/>
    <w:rsid w:val="009D3671"/>
    <w:rsid w:val="00A12034"/>
    <w:rsid w:val="00A3085D"/>
    <w:rsid w:val="00A401E2"/>
    <w:rsid w:val="00B0027D"/>
    <w:rsid w:val="00B316F5"/>
    <w:rsid w:val="00BC3670"/>
    <w:rsid w:val="00BD4C41"/>
    <w:rsid w:val="00BE2DA5"/>
    <w:rsid w:val="00D35F7E"/>
    <w:rsid w:val="00E32811"/>
    <w:rsid w:val="00E77D45"/>
    <w:rsid w:val="00F7200C"/>
    <w:rsid w:val="00F83C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8F0BF"/>
  <w15:chartTrackingRefBased/>
  <w15:docId w15:val="{E807C888-9D6F-49D4-AF02-E703413C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sz w:val="24"/>
      <w:lang w:val="en-US"/>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paragraph" w:styleId="Listenabsatz">
    <w:name w:val="List Paragraph"/>
    <w:basedOn w:val="Standard"/>
    <w:uiPriority w:val="34"/>
    <w:qFormat/>
    <w:rsid w:val="00BD4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ownloads\IEEE-P802_1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0</TotalTime>
  <Pages>4</Pages>
  <Words>336</Words>
  <Characters>2124</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Robert, Jörg</dc:creator>
  <cp:keywords/>
  <dc:description>&lt;street address&gt;_x000d_
TELEPHONE: &lt;phone#&gt;_x000d_
FAX: &lt;fax#&gt;_x000d_
EMAIL: &lt;email&gt;</dc:description>
  <cp:lastModifiedBy>Robert, Jörg</cp:lastModifiedBy>
  <cp:revision>25</cp:revision>
  <cp:lastPrinted>1899-12-31T23:00:00Z</cp:lastPrinted>
  <dcterms:created xsi:type="dcterms:W3CDTF">2023-12-11T08:22:00Z</dcterms:created>
  <dcterms:modified xsi:type="dcterms:W3CDTF">2024-04-24T15:40:00Z</dcterms:modified>
  <cp:category>&lt;doc#&gt;</cp:category>
</cp:coreProperties>
</file>