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99B" w14:textId="5284C037" w:rsidR="002B4EDB" w:rsidRDefault="00AF56B4">
      <w:r>
        <w:t xml:space="preserve">TG16t </w:t>
      </w:r>
      <w:r w:rsidR="00053B4A">
        <w:t xml:space="preserve">Teleconference </w:t>
      </w:r>
      <w:r>
        <w:t xml:space="preserve">Minutes </w:t>
      </w:r>
      <w:r w:rsidR="00992608">
        <w:t>2024-02-06</w:t>
      </w:r>
      <w:r w:rsidR="00242E2D">
        <w:t xml:space="preserve"> of the Comment Resolution Group CRG</w:t>
      </w:r>
    </w:p>
    <w:p w14:paraId="664BA9AF" w14:textId="77777777" w:rsidR="00053B4A" w:rsidRDefault="00053B4A"/>
    <w:p w14:paraId="5E7393D8" w14:textId="50A88313" w:rsidR="00053B4A" w:rsidRDefault="00053B4A">
      <w:r>
        <w:t xml:space="preserve">Called to order 10:00AM </w:t>
      </w:r>
      <w:proofErr w:type="gramStart"/>
      <w:r>
        <w:t>C</w:t>
      </w:r>
      <w:r w:rsidR="007F4CEA">
        <w:t>S</w:t>
      </w:r>
      <w:r>
        <w:t>T</w:t>
      </w:r>
      <w:proofErr w:type="gramEnd"/>
    </w:p>
    <w:p w14:paraId="2A569227" w14:textId="0A652C76" w:rsidR="00053B4A" w:rsidRDefault="00053B4A">
      <w:r>
        <w:t xml:space="preserve">Tim Godfrey, </w:t>
      </w:r>
      <w:r w:rsidR="00242E2D">
        <w:t>Vishal</w:t>
      </w:r>
      <w:r w:rsidR="005C0E79">
        <w:t xml:space="preserve">, Harry Bims, Jorg Robert, </w:t>
      </w:r>
    </w:p>
    <w:p w14:paraId="7A38E709" w14:textId="77777777" w:rsidR="00053B4A" w:rsidRDefault="00053B4A"/>
    <w:p w14:paraId="082E66FF" w14:textId="77777777" w:rsidR="00242E2D" w:rsidRDefault="00053B4A">
      <w:r>
        <w:t xml:space="preserve">Discussion on </w:t>
      </w:r>
      <w:r w:rsidR="00242E2D">
        <w:t xml:space="preserve">resolutions in </w:t>
      </w:r>
      <w:r w:rsidR="00242E2D" w:rsidRPr="00242E2D">
        <w:t>15-24-0049-04-016t-TG16t-Letter-Ballot-201-Comments-and-Resolutions.xlsx</w:t>
      </w:r>
    </w:p>
    <w:p w14:paraId="515ED559" w14:textId="4C1D25E6" w:rsidR="00242E2D" w:rsidRDefault="00242E2D">
      <w:r>
        <w:t xml:space="preserve">Vishal has completed assigned resolutions related to figures and provided them to Harry. </w:t>
      </w:r>
    </w:p>
    <w:p w14:paraId="0AEB398F" w14:textId="706C5A20" w:rsidR="00053B4A" w:rsidRDefault="005C0E79">
      <w:r>
        <w:t xml:space="preserve">Harry has implemented most comment </w:t>
      </w:r>
      <w:proofErr w:type="gramStart"/>
      <w:r>
        <w:t>resolutions</w:t>
      </w:r>
      <w:proofErr w:type="gramEnd"/>
      <w:r>
        <w:t xml:space="preserve"> </w:t>
      </w:r>
    </w:p>
    <w:p w14:paraId="6C5A66D6" w14:textId="189AA501" w:rsidR="005C0E79" w:rsidRDefault="005C0E79" w:rsidP="005C0E79">
      <w:r>
        <w:t xml:space="preserve">Harry’s notes on </w:t>
      </w:r>
      <w:r>
        <w:t xml:space="preserve">resolutions </w:t>
      </w:r>
      <w:r>
        <w:t xml:space="preserve">are </w:t>
      </w:r>
      <w:r w:rsidR="002A6DE8">
        <w:t xml:space="preserve">uploaded </w:t>
      </w:r>
      <w:r>
        <w:t xml:space="preserve">in </w:t>
      </w:r>
      <w:proofErr w:type="gramStart"/>
      <w:r w:rsidRPr="00242E2D">
        <w:t>15-24-0049-0</w:t>
      </w:r>
      <w:r>
        <w:t>5</w:t>
      </w:r>
      <w:r w:rsidRPr="00242E2D">
        <w:t>-016t-TG16t-Letter-Ballot-201-Comments-and-Resolutions.xlsx</w:t>
      </w:r>
      <w:proofErr w:type="gramEnd"/>
    </w:p>
    <w:p w14:paraId="5235D444" w14:textId="081E57A0" w:rsidR="005C0E79" w:rsidRDefault="005C0E79">
      <w:r>
        <w:t xml:space="preserve">Harry notes that there are issues with front-matter, and it will be removed by IEEE. </w:t>
      </w:r>
    </w:p>
    <w:p w14:paraId="37B8CB9B" w14:textId="3401520C" w:rsidR="00955403" w:rsidRDefault="005C0E79">
      <w:r>
        <w:t xml:space="preserve">Discussion on comment </w:t>
      </w:r>
      <w:r w:rsidRPr="005C0E79">
        <w:t>i-69</w:t>
      </w:r>
      <w:r>
        <w:t xml:space="preserve">.  Move normative text to main document. Annex is only for filtering part. </w:t>
      </w:r>
    </w:p>
    <w:p w14:paraId="2F210DEC" w14:textId="0155A112" w:rsidR="00C3401B" w:rsidRDefault="00C3401B" w:rsidP="00C3401B">
      <w:pPr>
        <w:spacing w:after="0" w:line="240" w:lineRule="auto"/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</w:pPr>
      <w:r w:rsidRPr="00C3401B"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>i-</w:t>
      </w:r>
      <w:proofErr w:type="gramStart"/>
      <w:r w:rsidRPr="00C3401B"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>100</w:t>
      </w:r>
      <w:r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 ,</w:t>
      </w:r>
      <w:proofErr w:type="gramEnd"/>
      <w:r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 101 -  Vishal will provide location to add reference to these two figures. </w:t>
      </w:r>
    </w:p>
    <w:p w14:paraId="1B9165C0" w14:textId="77777777" w:rsidR="00C3401B" w:rsidRDefault="00C3401B" w:rsidP="00C3401B">
      <w:pPr>
        <w:spacing w:after="0" w:line="240" w:lineRule="auto"/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</w:pPr>
    </w:p>
    <w:p w14:paraId="7A87D136" w14:textId="12CDDE79" w:rsidR="00C3401B" w:rsidRDefault="00C772DB" w:rsidP="00C3401B">
      <w:pPr>
        <w:spacing w:after="0" w:line="240" w:lineRule="auto"/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i-107 </w:t>
      </w:r>
      <w:proofErr w:type="gramStart"/>
      <w:r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-  </w:t>
      </w:r>
      <w:r w:rsidRPr="00C772DB"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>Changes</w:t>
      </w:r>
      <w:proofErr w:type="gramEnd"/>
      <w:r w:rsidRPr="00C772DB"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 are shared in contribution DCN 15-24-0014-00-016t.</w:t>
      </w:r>
      <w:r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  <w:t xml:space="preserve">  Harry has already incorporated changes, waiting for Yael to Review. </w:t>
      </w:r>
    </w:p>
    <w:p w14:paraId="6B818EB2" w14:textId="77777777" w:rsidR="006C646F" w:rsidRDefault="006C646F" w:rsidP="00C3401B">
      <w:pPr>
        <w:spacing w:after="0" w:line="240" w:lineRule="auto"/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</w:pPr>
    </w:p>
    <w:p w14:paraId="5149A904" w14:textId="1E70E45D" w:rsidR="006C646F" w:rsidRDefault="006C646F" w:rsidP="006C646F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  <w:r w:rsidRPr="006C646F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i-147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, 148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-  Equations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on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next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page need to be numbered and referenced so they won’t move. (Review in next version of draft 1.1.  </w:t>
      </w:r>
    </w:p>
    <w:p w14:paraId="42631D38" w14:textId="77777777" w:rsidR="006C646F" w:rsidRDefault="006C646F" w:rsidP="006C646F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</w:p>
    <w:p w14:paraId="09149DEC" w14:textId="69A2D614" w:rsidR="006C646F" w:rsidRDefault="006C646F" w:rsidP="006C646F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  <w:r w:rsidRPr="006C646F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i-172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, 3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-  Annex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Numbering. After the change only one annex will remain for filtering. Numbering will be determined by base standard. X is the next available letter in sequence. </w:t>
      </w:r>
    </w:p>
    <w:p w14:paraId="6079A61D" w14:textId="77777777" w:rsidR="006D2FAB" w:rsidRDefault="006D2FAB" w:rsidP="006C646F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</w:p>
    <w:p w14:paraId="357BAFCA" w14:textId="0F44FC48" w:rsidR="006D2FAB" w:rsidRPr="006C646F" w:rsidRDefault="006D2FAB" w:rsidP="006C646F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  <w:r w:rsidRPr="006D2FAB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i-184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-   A </w:t>
      </w:r>
      <w:proofErr w:type="spell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ToC</w:t>
      </w:r>
      <w:proofErr w:type="spell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for amendment could conflict with base.  Suggest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to use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PDF navigation tree instead? </w:t>
      </w:r>
    </w:p>
    <w:p w14:paraId="5A948881" w14:textId="77777777" w:rsidR="006C646F" w:rsidRPr="00C3401B" w:rsidRDefault="006C646F" w:rsidP="00C3401B">
      <w:pPr>
        <w:spacing w:after="0" w:line="240" w:lineRule="auto"/>
        <w:rPr>
          <w:rFonts w:ascii="Arial" w:eastAsia="Times New Roman" w:hAnsi="Arial" w:cs="Arial"/>
          <w:color w:val="996600"/>
          <w:kern w:val="0"/>
          <w:sz w:val="20"/>
          <w:szCs w:val="20"/>
          <w14:ligatures w14:val="none"/>
        </w:rPr>
      </w:pPr>
    </w:p>
    <w:p w14:paraId="1B6077DF" w14:textId="0E8C9E2E" w:rsidR="005C0E79" w:rsidRDefault="00435473">
      <w:r w:rsidRPr="00435473">
        <w:t>i-187</w:t>
      </w:r>
      <w:r w:rsidR="002A6DE8">
        <w:t xml:space="preserve"> and </w:t>
      </w:r>
      <w:r w:rsidR="002A6DE8" w:rsidRPr="002A6DE8">
        <w:t>i-</w:t>
      </w:r>
      <w:proofErr w:type="gramStart"/>
      <w:r w:rsidR="002A6DE8" w:rsidRPr="002A6DE8">
        <w:t>212</w:t>
      </w:r>
      <w:r w:rsidR="002A6DE8">
        <w:t xml:space="preserve"> </w:t>
      </w:r>
      <w:r>
        <w:t xml:space="preserve"> -</w:t>
      </w:r>
      <w:proofErr w:type="gramEnd"/>
      <w:r>
        <w:t xml:space="preserve">  Cover page is handled by IEEE.  If Tero has suggestions for improving </w:t>
      </w:r>
      <w:proofErr w:type="gramStart"/>
      <w:r>
        <w:t>cover</w:t>
      </w:r>
      <w:proofErr w:type="gramEnd"/>
      <w:r>
        <w:t xml:space="preserve"> page for balloting purposes, Harry will try to adopt. </w:t>
      </w:r>
    </w:p>
    <w:p w14:paraId="175B6BB9" w14:textId="33BE0F67" w:rsidR="00435473" w:rsidRPr="00435473" w:rsidRDefault="00435473" w:rsidP="00435473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  <w:r w:rsidRPr="00435473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i-195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, 6   Updates in contributions: C</w:t>
      </w:r>
      <w:r w:rsidRPr="00435473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ontribution DCN "15-23-0542-01-016t</w:t>
      </w:r>
      <w:proofErr w:type="gramStart"/>
      <w:r w:rsidRPr="00435473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"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 </w:t>
      </w:r>
      <w:r w:rsidRPr="00435473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Table</w:t>
      </w:r>
      <w:proofErr w:type="gramEnd"/>
      <w:r w:rsidRPr="00435473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in the document DCN 15-24-0014-00-016t.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 (Vishal will clarify what part of documents are to be used) </w:t>
      </w:r>
    </w:p>
    <w:p w14:paraId="443FB479" w14:textId="77777777" w:rsidR="00435473" w:rsidRDefault="00435473"/>
    <w:p w14:paraId="07B8BC55" w14:textId="019DFAF5" w:rsidR="00435473" w:rsidRDefault="00435473">
      <w:r w:rsidRPr="00435473">
        <w:t>i-199</w:t>
      </w:r>
      <w:r>
        <w:t xml:space="preserve"> – Tables/figures should be reference in text. </w:t>
      </w:r>
      <w:r w:rsidR="003F0AF5">
        <w:t xml:space="preserve">  </w:t>
      </w:r>
      <w:proofErr w:type="gramStart"/>
      <w:r w:rsidR="003F0AF5">
        <w:t>Vishal</w:t>
      </w:r>
      <w:proofErr w:type="gramEnd"/>
      <w:r w:rsidR="003F0AF5">
        <w:t xml:space="preserve"> will search for missing references and provide any needed explanatory text to Harry. </w:t>
      </w:r>
    </w:p>
    <w:p w14:paraId="74E41298" w14:textId="2CE47452" w:rsidR="002A6DE8" w:rsidRPr="002A6DE8" w:rsidRDefault="002A6DE8" w:rsidP="002A6DE8">
      <w:pPr>
        <w:spacing w:after="0" w:line="240" w:lineRule="auto"/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</w:pPr>
      <w:r w:rsidRPr="002A6DE8"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i-207</w:t>
      </w:r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, 209  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-  some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editing instructions are not relevant anymore.  </w:t>
      </w:r>
      <w:proofErr w:type="gramStart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>Vishal</w:t>
      </w:r>
      <w:proofErr w:type="gramEnd"/>
      <w:r>
        <w:rPr>
          <w:rFonts w:ascii="Arial" w:eastAsia="Times New Roman" w:hAnsi="Arial" w:cs="Arial"/>
          <w:color w:val="006600"/>
          <w:kern w:val="0"/>
          <w:sz w:val="20"/>
          <w:szCs w:val="20"/>
          <w14:ligatures w14:val="none"/>
        </w:rPr>
        <w:t xml:space="preserve"> will work with Yael and implement these line removals and return draft to Harry. </w:t>
      </w:r>
    </w:p>
    <w:p w14:paraId="68C959EB" w14:textId="77777777" w:rsidR="005C0E79" w:rsidRDefault="005C0E79"/>
    <w:p w14:paraId="79E71C90" w14:textId="710515B7" w:rsidR="002A6DE8" w:rsidRDefault="002A6DE8">
      <w:r w:rsidRPr="002A6DE8">
        <w:t>i-212</w:t>
      </w:r>
      <w:r>
        <w:t xml:space="preserve"> – already implemented in i-</w:t>
      </w:r>
      <w:proofErr w:type="gramStart"/>
      <w:r>
        <w:t>070</w:t>
      </w:r>
      <w:proofErr w:type="gramEnd"/>
    </w:p>
    <w:p w14:paraId="1DE79F2C" w14:textId="291EE16A" w:rsidR="002A6DE8" w:rsidRDefault="002A6DE8">
      <w:r w:rsidRPr="002A6DE8">
        <w:t>i-21</w:t>
      </w:r>
      <w:r>
        <w:t xml:space="preserve">4 </w:t>
      </w:r>
      <w:proofErr w:type="gramStart"/>
      <w:r>
        <w:t>-  Vishal</w:t>
      </w:r>
      <w:proofErr w:type="gramEnd"/>
      <w:r>
        <w:t xml:space="preserve"> will provide Harry with </w:t>
      </w:r>
      <w:proofErr w:type="gramStart"/>
      <w:r>
        <w:t>definition</w:t>
      </w:r>
      <w:proofErr w:type="gramEnd"/>
      <w:r>
        <w:t xml:space="preserve"> of DTLS.</w:t>
      </w:r>
    </w:p>
    <w:p w14:paraId="5AD98C79" w14:textId="77777777" w:rsidR="002A6DE8" w:rsidRDefault="002A6DE8"/>
    <w:p w14:paraId="7585CB82" w14:textId="7DE7B28F" w:rsidR="002A6DE8" w:rsidRDefault="002A6DE8">
      <w:r>
        <w:t xml:space="preserve">Vishal and Harry will continue to update and develop Draft 1.1 </w:t>
      </w:r>
    </w:p>
    <w:p w14:paraId="476342C3" w14:textId="42AC78A1" w:rsidR="002A6DE8" w:rsidRDefault="002A6DE8">
      <w:r>
        <w:t>TG will review D1.1 in March and approve with any further changes for recirculation as D2.0.</w:t>
      </w:r>
    </w:p>
    <w:p w14:paraId="402A782F" w14:textId="77777777" w:rsidR="003F0AF5" w:rsidRDefault="003F0AF5"/>
    <w:p w14:paraId="753EA8EC" w14:textId="40299E59" w:rsidR="00955403" w:rsidRDefault="00955403">
      <w:r>
        <w:t>Adjourned at 10:</w:t>
      </w:r>
      <w:r w:rsidR="002A6DE8">
        <w:t>4</w:t>
      </w:r>
      <w:r>
        <w:t>0am</w:t>
      </w:r>
      <w:r w:rsidR="007F4CEA">
        <w:t xml:space="preserve"> CST</w:t>
      </w:r>
      <w:r>
        <w:t xml:space="preserve">. </w:t>
      </w:r>
    </w:p>
    <w:p w14:paraId="700D900A" w14:textId="77777777" w:rsidR="00955403" w:rsidRDefault="00955403">
      <w:pPr>
        <w:pBdr>
          <w:bottom w:val="single" w:sz="6" w:space="1" w:color="auto"/>
        </w:pBdr>
      </w:pPr>
    </w:p>
    <w:p w14:paraId="4AAE4AC7" w14:textId="77777777" w:rsidR="00FF181E" w:rsidRDefault="00FF181E"/>
    <w:sectPr w:rsidR="00FF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53B4A"/>
    <w:rsid w:val="000E08FE"/>
    <w:rsid w:val="001B6BAB"/>
    <w:rsid w:val="00212600"/>
    <w:rsid w:val="00214C55"/>
    <w:rsid w:val="00242E2D"/>
    <w:rsid w:val="002A6DE8"/>
    <w:rsid w:val="002B4EDB"/>
    <w:rsid w:val="003F0AF5"/>
    <w:rsid w:val="00435473"/>
    <w:rsid w:val="005761D8"/>
    <w:rsid w:val="005C0E79"/>
    <w:rsid w:val="005F3ABD"/>
    <w:rsid w:val="006C646F"/>
    <w:rsid w:val="006D2FAB"/>
    <w:rsid w:val="007F4CEA"/>
    <w:rsid w:val="0084107D"/>
    <w:rsid w:val="00955403"/>
    <w:rsid w:val="00992608"/>
    <w:rsid w:val="009976B1"/>
    <w:rsid w:val="009E2057"/>
    <w:rsid w:val="00AF56B4"/>
    <w:rsid w:val="00B23364"/>
    <w:rsid w:val="00B416FC"/>
    <w:rsid w:val="00B741E9"/>
    <w:rsid w:val="00C3401B"/>
    <w:rsid w:val="00C34105"/>
    <w:rsid w:val="00C735F3"/>
    <w:rsid w:val="00C772DB"/>
    <w:rsid w:val="00D62961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3</cp:revision>
  <dcterms:created xsi:type="dcterms:W3CDTF">2024-02-06T16:41:00Z</dcterms:created>
  <dcterms:modified xsi:type="dcterms:W3CDTF">2024-02-06T16:42:00Z</dcterms:modified>
</cp:coreProperties>
</file>