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8659" w14:textId="44B07EB5" w:rsidR="00D22FF9" w:rsidRDefault="00A91FFF" w:rsidP="00A91FFF">
      <w:pPr>
        <w:pStyle w:val="Title"/>
        <w:jc w:val="center"/>
      </w:pPr>
      <w:r>
        <w:t>Response to DCN-499 Rev1</w:t>
      </w:r>
    </w:p>
    <w:p w14:paraId="1DCB5634" w14:textId="77777777" w:rsidR="004A380C" w:rsidRDefault="004A380C" w:rsidP="004A380C"/>
    <w:p w14:paraId="2A7367AA" w14:textId="23B9A871" w:rsidR="004A380C" w:rsidRPr="004A380C" w:rsidRDefault="004A380C" w:rsidP="004A380C">
      <w:r>
        <w:t xml:space="preserve">Changes recommended are highlighted in </w:t>
      </w:r>
      <w:r w:rsidRPr="004A380C">
        <w:rPr>
          <w:color w:val="FF0000"/>
        </w:rPr>
        <w:t>Red</w:t>
      </w:r>
    </w:p>
    <w:p w14:paraId="53671010" w14:textId="3310DDFF" w:rsidR="004A380C" w:rsidRDefault="00727748" w:rsidP="00AC22A4">
      <w:pPr>
        <w:pStyle w:val="Heading1"/>
      </w:pPr>
      <w:r>
        <w:t>Comment 8</w:t>
      </w:r>
    </w:p>
    <w:p w14:paraId="38D0484B" w14:textId="67182525" w:rsidR="004A380C" w:rsidRPr="004A380C" w:rsidRDefault="004A380C" w:rsidP="004A380C">
      <w:r>
        <w:t>Page NO. 97, Paragraph starting with line 20.</w:t>
      </w:r>
    </w:p>
    <w:p w14:paraId="19BDA6FF" w14:textId="77777777" w:rsidR="00727748" w:rsidRDefault="00727748" w:rsidP="007277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A Header Type, indicating the type of the DPP PDU:</w:t>
      </w:r>
    </w:p>
    <w:p w14:paraId="233F4E7B" w14:textId="31AFEC07" w:rsidR="00727748" w:rsidRDefault="00727748" w:rsidP="007277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1) The value 0 indicates it is a Management DPP PDU used to carry management messages mentioned</w:t>
      </w:r>
      <w:r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>
        <w:rPr>
          <w:rFonts w:ascii="TimesNewRoman" w:eastAsia="TimesNewRoman" w:cs="TimesNewRoman"/>
          <w:kern w:val="0"/>
          <w:sz w:val="20"/>
          <w:szCs w:val="20"/>
        </w:rPr>
        <w:t>below,</w:t>
      </w:r>
    </w:p>
    <w:p w14:paraId="4EB278E8" w14:textId="77777777" w:rsidR="00727748" w:rsidRDefault="00727748" w:rsidP="007277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i) Association Messages, refer to Table 18-5 and Table 18-6.</w:t>
      </w:r>
    </w:p>
    <w:p w14:paraId="2FD54D46" w14:textId="77777777" w:rsidR="00727748" w:rsidRDefault="00727748" w:rsidP="00727748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ii) Measurement Report, refer to Table 18-7.</w:t>
      </w:r>
    </w:p>
    <w:p w14:paraId="75C570FF" w14:textId="328CE830" w:rsidR="00727748" w:rsidRDefault="00727748" w:rsidP="00727748">
      <w:pPr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iii) Automatic PHS, refer to the set of tables from Table 18-8 to Table 18-10.</w:t>
      </w:r>
    </w:p>
    <w:p w14:paraId="3B41D896" w14:textId="2455DF59" w:rsidR="00727748" w:rsidRDefault="00727748" w:rsidP="00727748">
      <w:pPr>
        <w:spacing w:after="0" w:line="240" w:lineRule="auto"/>
        <w:rPr>
          <w:rFonts w:ascii="TimesNewRoman" w:eastAsia="TimesNewRoman" w:cs="TimesNewRoman"/>
          <w:color w:val="FF0000"/>
          <w:kern w:val="0"/>
          <w:sz w:val="20"/>
          <w:szCs w:val="20"/>
        </w:rPr>
      </w:pPr>
      <w:r w:rsidRPr="00727748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iv) TLS Message, refer to </w:t>
      </w:r>
      <w:r w:rsidRPr="00727748">
        <w:rPr>
          <w:rFonts w:ascii="TimesNewRoman" w:eastAsia="TimesNewRoman" w:cs="TimesNewRoman"/>
          <w:color w:val="FF0000"/>
          <w:kern w:val="0"/>
          <w:sz w:val="20"/>
          <w:szCs w:val="20"/>
        </w:rPr>
        <w:t>Table 18-12</w:t>
      </w:r>
    </w:p>
    <w:p w14:paraId="517C1FA8" w14:textId="77777777" w:rsidR="00727748" w:rsidRDefault="00727748" w:rsidP="00727748">
      <w:pPr>
        <w:spacing w:after="0" w:line="240" w:lineRule="auto"/>
        <w:rPr>
          <w:rFonts w:ascii="TimesNewRoman" w:eastAsia="TimesNewRoman" w:cs="TimesNewRoman"/>
          <w:color w:val="FF0000"/>
          <w:kern w:val="0"/>
          <w:sz w:val="20"/>
          <w:szCs w:val="20"/>
        </w:rPr>
      </w:pPr>
    </w:p>
    <w:p w14:paraId="5E04C988" w14:textId="3E1F8FE3" w:rsidR="00727748" w:rsidRDefault="00727748" w:rsidP="00727748">
      <w:pPr>
        <w:spacing w:after="0" w:line="240" w:lineRule="auto"/>
        <w:rPr>
          <w:rFonts w:ascii="TimesNewRoman" w:eastAsia="TimesNewRoman" w:cs="TimesNewRoman"/>
          <w:color w:val="FF0000"/>
          <w:kern w:val="0"/>
          <w:sz w:val="20"/>
          <w:szCs w:val="20"/>
        </w:rPr>
      </w:pPr>
      <w:r>
        <w:rPr>
          <w:rFonts w:ascii="TimesNewRoman" w:eastAsia="TimesNewRoman" w:cs="TimesNewRoman"/>
          <w:color w:val="FF0000"/>
          <w:kern w:val="0"/>
          <w:sz w:val="20"/>
          <w:szCs w:val="20"/>
        </w:rPr>
        <w:t>All Management Messages shall use Robust MCS.</w:t>
      </w:r>
    </w:p>
    <w:p w14:paraId="1A33D340" w14:textId="77777777" w:rsidR="004A380C" w:rsidRDefault="004A380C" w:rsidP="00727748">
      <w:pPr>
        <w:spacing w:after="0" w:line="240" w:lineRule="auto"/>
        <w:rPr>
          <w:rFonts w:ascii="TimesNewRoman" w:eastAsia="TimesNewRoman" w:cs="TimesNewRoman"/>
          <w:color w:val="FF0000"/>
          <w:kern w:val="0"/>
          <w:sz w:val="20"/>
          <w:szCs w:val="20"/>
        </w:rPr>
      </w:pPr>
    </w:p>
    <w:p w14:paraId="7883B501" w14:textId="24DC08AE" w:rsidR="00AC22A4" w:rsidRDefault="00AC22A4" w:rsidP="00AC22A4">
      <w:pPr>
        <w:pStyle w:val="Heading1"/>
      </w:pPr>
      <w:r>
        <w:t xml:space="preserve">Comment </w:t>
      </w:r>
      <w:r>
        <w:t>10</w:t>
      </w:r>
    </w:p>
    <w:p w14:paraId="1819DBC5" w14:textId="11EDCCF9" w:rsidR="00AC22A4" w:rsidRDefault="00AC22A4" w:rsidP="00AC22A4">
      <w:r>
        <w:t xml:space="preserve">Page No. 57, </w:t>
      </w:r>
      <w:r>
        <w:t xml:space="preserve">Paragraph starting with line </w:t>
      </w:r>
      <w:r>
        <w:t>32</w:t>
      </w:r>
    </w:p>
    <w:p w14:paraId="04E56935" w14:textId="4252C278" w:rsidR="00AC22A4" w:rsidRPr="00AC22A4" w:rsidRDefault="00AC22A4" w:rsidP="00AC22A4">
      <w:pPr>
        <w:autoSpaceDE w:val="0"/>
        <w:autoSpaceDN w:val="0"/>
        <w:adjustRightInd w:val="0"/>
        <w:spacing w:after="0" w:line="240" w:lineRule="auto"/>
      </w:pPr>
      <w:r>
        <w:rPr>
          <w:rFonts w:ascii="TimesNewRoman" w:eastAsia="TimesNewRoman" w:cs="TimesNewRoman"/>
          <w:kern w:val="0"/>
          <w:sz w:val="20"/>
          <w:szCs w:val="20"/>
        </w:rPr>
        <w:t>Transmission in the downlink direction employs OFDM with a single subcarrier per subchannel. FFT sizes</w:t>
      </w:r>
      <w:r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>
        <w:rPr>
          <w:rFonts w:ascii="TimesNewRoman" w:eastAsia="TimesNewRoman" w:cs="TimesNewRoman"/>
          <w:kern w:val="0"/>
          <w:sz w:val="20"/>
          <w:szCs w:val="20"/>
        </w:rPr>
        <w:t>shall be computed based on the equation given below</w:t>
      </w:r>
      <w:r w:rsidRPr="00AC22A4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, </w:t>
      </w:r>
      <w:r w:rsidR="008D0E78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the </w:t>
      </w:r>
      <w:r w:rsidRPr="00AC22A4"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maximum FFT size shall </w:t>
      </w:r>
      <w:r>
        <w:rPr>
          <w:rFonts w:ascii="TimesNewRoman" w:eastAsia="TimesNewRoman" w:cs="TimesNewRoman"/>
          <w:color w:val="FF0000"/>
          <w:kern w:val="0"/>
          <w:sz w:val="20"/>
          <w:szCs w:val="20"/>
        </w:rPr>
        <w:t xml:space="preserve">be </w:t>
      </w:r>
      <w:r w:rsidRPr="00AC22A4">
        <w:rPr>
          <w:rFonts w:ascii="TimesNewRoman" w:eastAsia="TimesNewRoman" w:cs="TimesNewRoman"/>
          <w:color w:val="FF0000"/>
          <w:kern w:val="0"/>
          <w:sz w:val="20"/>
          <w:szCs w:val="20"/>
        </w:rPr>
        <w:t>512</w:t>
      </w:r>
      <w:r>
        <w:rPr>
          <w:rFonts w:ascii="TimesNewRoman" w:eastAsia="TimesNewRoman" w:cs="TimesNewRoman"/>
          <w:kern w:val="0"/>
          <w:sz w:val="20"/>
          <w:szCs w:val="20"/>
        </w:rPr>
        <w:t>. A subchannel bit map is used to turn off any unused</w:t>
      </w:r>
      <w:r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>
        <w:rPr>
          <w:rFonts w:ascii="TimesNewRoman" w:eastAsia="TimesNewRoman" w:cs="TimesNewRoman"/>
          <w:kern w:val="0"/>
          <w:sz w:val="20"/>
          <w:szCs w:val="20"/>
        </w:rPr>
        <w:t>subchannel</w:t>
      </w:r>
      <w:r>
        <w:rPr>
          <w:rFonts w:ascii="TimesNewRoman" w:eastAsia="TimesNewRoman" w:cs="TimesNewRoman"/>
          <w:kern w:val="0"/>
          <w:sz w:val="20"/>
          <w:szCs w:val="20"/>
        </w:rPr>
        <w:t>.</w:t>
      </w:r>
    </w:p>
    <w:p w14:paraId="03B53E3F" w14:textId="77777777" w:rsidR="004A380C" w:rsidRDefault="004A380C" w:rsidP="00727748">
      <w:pPr>
        <w:spacing w:after="0" w:line="240" w:lineRule="auto"/>
        <w:rPr>
          <w:rFonts w:ascii="TimesNewRoman" w:eastAsia="TimesNewRoman" w:cs="TimesNewRoman"/>
          <w:color w:val="FF0000"/>
          <w:kern w:val="0"/>
          <w:sz w:val="20"/>
          <w:szCs w:val="20"/>
        </w:rPr>
      </w:pPr>
    </w:p>
    <w:p w14:paraId="6FDB43EB" w14:textId="0D9DB2A5" w:rsidR="0086481B" w:rsidRDefault="0086481B" w:rsidP="0086481B">
      <w:pPr>
        <w:pStyle w:val="Heading1"/>
        <w:rPr>
          <w:rFonts w:eastAsia="TimesNewRoman"/>
        </w:rPr>
      </w:pPr>
      <w:r>
        <w:rPr>
          <w:rFonts w:eastAsia="TimesNewRoman"/>
        </w:rPr>
        <w:t>Comment 13</w:t>
      </w:r>
    </w:p>
    <w:p w14:paraId="76C2B79D" w14:textId="6F561BF2" w:rsidR="0086481B" w:rsidRDefault="0086481B" w:rsidP="0086481B">
      <w:r>
        <w:t xml:space="preserve">Page No. </w:t>
      </w:r>
      <w:r>
        <w:t>62</w:t>
      </w:r>
      <w:r>
        <w:t xml:space="preserve">, Paragraph starting with line </w:t>
      </w:r>
      <w:r>
        <w:t>4</w:t>
      </w:r>
    </w:p>
    <w:p w14:paraId="6CE41FB7" w14:textId="1759B1CE" w:rsidR="0086481B" w:rsidRDefault="0086481B" w:rsidP="0086481B">
      <w:r>
        <w:rPr>
          <w:rFonts w:ascii="TimesNewRoman" w:eastAsia="TimesNewRoman" w:cs="TimesNewRoman"/>
          <w:kern w:val="0"/>
          <w:sz w:val="20"/>
          <w:szCs w:val="20"/>
        </w:rPr>
        <w:t>Preamble and pilots will be modulated with the BPSK modulation</w:t>
      </w:r>
      <w:r w:rsidRPr="0086481B">
        <w:rPr>
          <w:rFonts w:ascii="TimesNewRoman" w:eastAsia="TimesNewRoman" w:cs="TimesNewRoman"/>
          <w:color w:val="FF0000"/>
          <w:kern w:val="0"/>
          <w:sz w:val="20"/>
          <w:szCs w:val="20"/>
        </w:rPr>
        <w:t>, refer section 8.4.9.3.</w:t>
      </w:r>
    </w:p>
    <w:p w14:paraId="2F53987F" w14:textId="5FED930C" w:rsidR="0086481B" w:rsidRDefault="0086481B">
      <w:r>
        <w:br w:type="page"/>
      </w:r>
    </w:p>
    <w:p w14:paraId="382F1C7C" w14:textId="77777777" w:rsidR="0086481B" w:rsidRDefault="0086481B" w:rsidP="0086481B"/>
    <w:p w14:paraId="488F2E9A" w14:textId="24621A31" w:rsidR="0086481B" w:rsidRDefault="0086481B" w:rsidP="0086481B">
      <w:pPr>
        <w:pStyle w:val="Heading1"/>
        <w:rPr>
          <w:rFonts w:eastAsia="TimesNewRoman"/>
        </w:rPr>
      </w:pPr>
      <w:r>
        <w:rPr>
          <w:rFonts w:eastAsia="TimesNewRoman"/>
        </w:rPr>
        <w:t>Comment 1</w:t>
      </w:r>
      <w:r>
        <w:rPr>
          <w:rFonts w:eastAsia="TimesNewRoman"/>
        </w:rPr>
        <w:t>5</w:t>
      </w:r>
      <w:r w:rsidR="003A19F0">
        <w:rPr>
          <w:rFonts w:eastAsia="TimesNewRoman"/>
        </w:rPr>
        <w:t xml:space="preserve"> and 16</w:t>
      </w:r>
    </w:p>
    <w:p w14:paraId="68EDCFCD" w14:textId="13A707AF" w:rsidR="0086481B" w:rsidRDefault="0086481B" w:rsidP="0086481B">
      <w:r>
        <w:t xml:space="preserve">Page No. </w:t>
      </w:r>
      <w:r>
        <w:t>99</w:t>
      </w:r>
      <w:r>
        <w:t xml:space="preserve">, </w:t>
      </w:r>
      <w:r>
        <w:t xml:space="preserve">Table 9-2 </w:t>
      </w:r>
    </w:p>
    <w:p w14:paraId="3773D39A" w14:textId="138F6411" w:rsidR="0086481B" w:rsidRDefault="0086481B" w:rsidP="0086481B">
      <w:r>
        <w:t>Replace Table 9-2 with the below table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782"/>
        <w:gridCol w:w="1524"/>
        <w:gridCol w:w="4363"/>
      </w:tblGrid>
      <w:tr w:rsidR="0086481B" w:rsidRPr="0086481B" w14:paraId="685665D1" w14:textId="77777777" w:rsidTr="006535BF">
        <w:trPr>
          <w:trHeight w:hRule="exact" w:val="227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DD05F5" w14:textId="77777777" w:rsidR="0086481B" w:rsidRPr="0086481B" w:rsidRDefault="0086481B" w:rsidP="006535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Syntax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3A7613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Size(bits)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1D08A4B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Notes</w:t>
            </w:r>
          </w:p>
        </w:tc>
      </w:tr>
      <w:tr w:rsidR="0086481B" w:rsidRPr="0086481B" w14:paraId="328702F3" w14:textId="77777777" w:rsidTr="006535BF">
        <w:trPr>
          <w:trHeight w:hRule="exact" w:val="227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58CE575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Sub-header () {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94B8DE0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28E9216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----</w:t>
            </w:r>
          </w:p>
        </w:tc>
      </w:tr>
      <w:tr w:rsidR="0086481B" w:rsidRPr="0086481B" w14:paraId="5E2A287F" w14:textId="77777777" w:rsidTr="006535BF">
        <w:trPr>
          <w:trHeight w:hRule="exact" w:val="227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088FD86" w14:textId="77777777" w:rsidR="0086481B" w:rsidRPr="0086481B" w:rsidRDefault="0086481B" w:rsidP="006535BF">
            <w:pPr>
              <w:jc w:val="both"/>
              <w:rPr>
                <w:rFonts w:eastAsia="TimesNewRoman" w:cstheme="minorHAnsi"/>
                <w:bCs/>
                <w:color w:val="FF0000"/>
                <w:sz w:val="20"/>
                <w:szCs w:val="20"/>
              </w:rPr>
            </w:pPr>
            <w:r w:rsidRPr="0086481B">
              <w:rPr>
                <w:rFonts w:eastAsia="TimesNewRoman" w:cstheme="minorHAnsi"/>
                <w:bCs/>
                <w:color w:val="FF0000"/>
                <w:sz w:val="20"/>
                <w:szCs w:val="20"/>
              </w:rPr>
              <w:t>Sub-header Type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272AE9C" w14:textId="77777777" w:rsidR="0086481B" w:rsidRPr="0086481B" w:rsidRDefault="0086481B" w:rsidP="006535BF">
            <w:pPr>
              <w:rPr>
                <w:rFonts w:eastAsia="Trebuchet MS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A1619A" w14:textId="77777777" w:rsidR="0086481B" w:rsidRPr="0086481B" w:rsidRDefault="0086481B" w:rsidP="006535BF">
            <w:pPr>
              <w:rPr>
                <w:rFonts w:eastAsia="Trebuchet MS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rebuchet MS" w:cstheme="minorHAnsi"/>
                <w:color w:val="FF0000"/>
                <w:sz w:val="20"/>
                <w:szCs w:val="20"/>
              </w:rPr>
              <w:t>0: Packing    1: Fragmentation</w:t>
            </w:r>
          </w:p>
        </w:tc>
      </w:tr>
      <w:tr w:rsidR="0086481B" w:rsidRPr="0086481B" w14:paraId="4CEE83EC" w14:textId="77777777" w:rsidTr="006535BF">
        <w:trPr>
          <w:trHeight w:hRule="exact" w:val="1309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26086A4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Fragmentation state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C19EBFD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97F1B68" w14:textId="77777777" w:rsidR="0086481B" w:rsidRPr="0086481B" w:rsidRDefault="0086481B" w:rsidP="006535BF">
            <w:pPr>
              <w:autoSpaceDE w:val="0"/>
              <w:autoSpaceDN w:val="0"/>
              <w:adjustRightInd w:val="0"/>
              <w:spacing w:after="0"/>
              <w:rPr>
                <w:rFonts w:eastAsia="TimesNewRomanPSMT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Indicates the fragmentation state of the payload:</w:t>
            </w:r>
          </w:p>
          <w:p w14:paraId="0C4B3E19" w14:textId="77777777" w:rsidR="0086481B" w:rsidRPr="0086481B" w:rsidRDefault="0086481B" w:rsidP="006535BF">
            <w:pPr>
              <w:autoSpaceDE w:val="0"/>
              <w:autoSpaceDN w:val="0"/>
              <w:adjustRightInd w:val="0"/>
              <w:spacing w:after="0"/>
              <w:rPr>
                <w:rFonts w:eastAsia="TimesNewRomanPSMT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00 = No fragmentation</w:t>
            </w:r>
          </w:p>
          <w:p w14:paraId="3D9A0C57" w14:textId="77777777" w:rsidR="0086481B" w:rsidRPr="0086481B" w:rsidRDefault="0086481B" w:rsidP="006535BF">
            <w:pPr>
              <w:autoSpaceDE w:val="0"/>
              <w:autoSpaceDN w:val="0"/>
              <w:adjustRightInd w:val="0"/>
              <w:spacing w:after="0"/>
              <w:rPr>
                <w:rFonts w:eastAsia="TimesNewRomanPSMT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01 = Last fragment</w:t>
            </w:r>
          </w:p>
          <w:p w14:paraId="59D8357A" w14:textId="77777777" w:rsidR="0086481B" w:rsidRPr="0086481B" w:rsidRDefault="0086481B" w:rsidP="006535BF">
            <w:pPr>
              <w:autoSpaceDE w:val="0"/>
              <w:autoSpaceDN w:val="0"/>
              <w:adjustRightInd w:val="0"/>
              <w:spacing w:after="0"/>
              <w:rPr>
                <w:rFonts w:eastAsia="TimesNewRomanPSMT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10 = First fragment</w:t>
            </w:r>
          </w:p>
          <w:p w14:paraId="56887B49" w14:textId="77777777" w:rsidR="0086481B" w:rsidRPr="0086481B" w:rsidRDefault="0086481B" w:rsidP="006535BF">
            <w:pPr>
              <w:autoSpaceDE w:val="0"/>
              <w:autoSpaceDN w:val="0"/>
              <w:adjustRightInd w:val="0"/>
              <w:spacing w:after="0"/>
              <w:rPr>
                <w:rFonts w:eastAsia="TimesNewRomanPSMT"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11 = Continuing (middle) fragment</w:t>
            </w:r>
          </w:p>
        </w:tc>
      </w:tr>
      <w:tr w:rsidR="0086481B" w:rsidRPr="0086481B" w14:paraId="01F5C595" w14:textId="77777777" w:rsidTr="006535BF">
        <w:trPr>
          <w:trHeight w:hRule="exact" w:val="736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547DDDB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FSN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11714B1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D81A723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Sequence number of the current SDU fragment. The value shall be increased by one (modulo 256) for each fragment.</w:t>
            </w:r>
            <w:r w:rsidRPr="0086481B">
              <w:rPr>
                <w:color w:val="FF0000"/>
              </w:rPr>
              <w:t xml:space="preserve"> </w:t>
            </w:r>
          </w:p>
        </w:tc>
      </w:tr>
      <w:tr w:rsidR="0086481B" w:rsidRPr="0086481B" w14:paraId="5AD046E3" w14:textId="77777777" w:rsidTr="006535BF">
        <w:trPr>
          <w:trHeight w:hRule="exact" w:val="485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CA98CC4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" w:cstheme="minorHAnsi"/>
                <w:bCs/>
                <w:color w:val="FF0000"/>
                <w:sz w:val="20"/>
                <w:szCs w:val="20"/>
              </w:rPr>
              <w:t xml:space="preserve">Length 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F8A186B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FD789DB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eastAsia="TimesNewRomanPSMT" w:cstheme="minorHAnsi"/>
                <w:color w:val="FF0000"/>
                <w:sz w:val="20"/>
                <w:szCs w:val="20"/>
              </w:rPr>
              <w:t>0 to 2047 Length in bytes of the SDU including the Sub-header.</w:t>
            </w:r>
          </w:p>
        </w:tc>
      </w:tr>
      <w:tr w:rsidR="0086481B" w:rsidRPr="0086481B" w14:paraId="1967208E" w14:textId="77777777" w:rsidTr="006535BF">
        <w:trPr>
          <w:trHeight w:hRule="exact" w:val="227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33C5261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Reserved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C30F388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CFB8D43" w14:textId="77777777" w:rsidR="0086481B" w:rsidRPr="0086481B" w:rsidRDefault="0086481B" w:rsidP="006535BF">
            <w:pPr>
              <w:keepNext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6481B" w:rsidRPr="0086481B" w14:paraId="11467EEF" w14:textId="77777777" w:rsidTr="006535BF">
        <w:trPr>
          <w:trHeight w:hRule="exact" w:val="227"/>
        </w:trPr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589991" w14:textId="77777777" w:rsidR="0086481B" w:rsidRPr="0086481B" w:rsidRDefault="0086481B" w:rsidP="006535B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6481B">
              <w:rPr>
                <w:rFonts w:cstheme="minorHAnsi"/>
                <w:color w:val="FF0000"/>
                <w:sz w:val="20"/>
                <w:szCs w:val="20"/>
              </w:rPr>
              <w:t>}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6080911" w14:textId="77777777" w:rsidR="0086481B" w:rsidRPr="0086481B" w:rsidRDefault="0086481B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50D6A0" w14:textId="77777777" w:rsidR="0086481B" w:rsidRPr="0086481B" w:rsidRDefault="0086481B" w:rsidP="006535BF">
            <w:pPr>
              <w:keepNext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4FC5D083" w14:textId="77777777" w:rsidR="0086481B" w:rsidRDefault="0086481B" w:rsidP="0086481B"/>
    <w:p w14:paraId="2637DFBD" w14:textId="77777777" w:rsidR="0086481B" w:rsidRPr="0086481B" w:rsidRDefault="0086481B" w:rsidP="0086481B"/>
    <w:p w14:paraId="5272D959" w14:textId="41888D97" w:rsidR="003A19F0" w:rsidRDefault="003A19F0" w:rsidP="003A19F0">
      <w:pPr>
        <w:pStyle w:val="Heading1"/>
        <w:rPr>
          <w:rFonts w:eastAsia="TimesNewRoman"/>
        </w:rPr>
      </w:pPr>
      <w:r>
        <w:rPr>
          <w:rFonts w:eastAsia="TimesNewRoman"/>
        </w:rPr>
        <w:t>Comment 1</w:t>
      </w:r>
      <w:r>
        <w:rPr>
          <w:rFonts w:eastAsia="TimesNewRoman"/>
        </w:rPr>
        <w:t>7</w:t>
      </w:r>
    </w:p>
    <w:p w14:paraId="316CA156" w14:textId="20C6FFD0" w:rsidR="003A19F0" w:rsidRDefault="001E7A91" w:rsidP="003A19F0">
      <w:r>
        <w:t>Page 100, Paragraph starting from line 12</w:t>
      </w:r>
    </w:p>
    <w:p w14:paraId="6A7CC1D5" w14:textId="59DA534C" w:rsidR="001E7A91" w:rsidRDefault="001E7A91" w:rsidP="001E7A9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1E7A91">
        <w:rPr>
          <w:rFonts w:ascii="TimesNewRoman" w:hAnsi="TimesNewRoman" w:cs="TimesNewRoman"/>
          <w:color w:val="FF0000"/>
          <w:kern w:val="0"/>
          <w:sz w:val="20"/>
          <w:szCs w:val="20"/>
        </w:rPr>
        <w:t>For every burst transmission</w:t>
      </w:r>
      <w:r>
        <w:rPr>
          <w:rFonts w:ascii="TimesNewRoman" w:hAnsi="TimesNewRoman" w:cs="TimesNewRoman"/>
          <w:color w:val="FF0000"/>
          <w:kern w:val="0"/>
          <w:sz w:val="20"/>
          <w:szCs w:val="20"/>
        </w:rPr>
        <w:t>,</w:t>
      </w:r>
      <w:r w:rsidRPr="001E7A91">
        <w:rPr>
          <w:rFonts w:ascii="TimesNewRoman" w:hAnsi="TimesNewRoman" w:cs="TimesNewRoman"/>
          <w:color w:val="FF0000"/>
          <w:kern w:val="0"/>
          <w:sz w:val="20"/>
          <w:szCs w:val="20"/>
        </w:rPr>
        <w:t xml:space="preserve"> t</w:t>
      </w:r>
      <w:r w:rsidRPr="001E7A91">
        <w:rPr>
          <w:rFonts w:ascii="TimesNewRoman" w:hAnsi="TimesNewRoman" w:cs="TimesNewRoman"/>
          <w:color w:val="FF0000"/>
          <w:kern w:val="0"/>
          <w:sz w:val="20"/>
          <w:szCs w:val="20"/>
        </w:rPr>
        <w:t xml:space="preserve">he </w:t>
      </w:r>
      <w:r>
        <w:rPr>
          <w:rFonts w:ascii="TimesNewRoman" w:hAnsi="TimesNewRoman" w:cs="TimesNewRoman"/>
          <w:kern w:val="0"/>
          <w:sz w:val="20"/>
          <w:szCs w:val="20"/>
        </w:rPr>
        <w:t>DPP SS shall transmit higher priority SDUs first, while lower priority SDUs may be left in the queue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and transmitted in the next burst. An SDU shall be discarded when its Maximum Latency expires.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1E7A91">
        <w:rPr>
          <w:rFonts w:ascii="TimesNewRoman" w:hAnsi="TimesNewRoman" w:cs="TimesNewRoman"/>
          <w:color w:val="FF0000"/>
          <w:kern w:val="0"/>
          <w:sz w:val="20"/>
          <w:szCs w:val="20"/>
        </w:rPr>
        <w:t xml:space="preserve">DPP SS shall resume the transmission of fragmented SDUs paused due to the high priority traffic subject to the Maximum latency expiry. </w:t>
      </w:r>
    </w:p>
    <w:p w14:paraId="5601C78B" w14:textId="171D915D" w:rsidR="001E7A91" w:rsidRPr="003A19F0" w:rsidRDefault="001E7A91" w:rsidP="001E7A91">
      <w:pPr>
        <w:autoSpaceDE w:val="0"/>
        <w:autoSpaceDN w:val="0"/>
        <w:adjustRightInd w:val="0"/>
        <w:spacing w:after="0" w:line="240" w:lineRule="auto"/>
      </w:pPr>
    </w:p>
    <w:p w14:paraId="3277B5A5" w14:textId="6D227411" w:rsidR="001E7A91" w:rsidRDefault="001E7A91" w:rsidP="001E7A91">
      <w:pPr>
        <w:pStyle w:val="Heading1"/>
        <w:rPr>
          <w:rFonts w:eastAsia="TimesNewRoman"/>
        </w:rPr>
      </w:pPr>
      <w:r>
        <w:rPr>
          <w:rFonts w:eastAsia="TimesNewRoman"/>
        </w:rPr>
        <w:t xml:space="preserve">Comment </w:t>
      </w:r>
      <w:r>
        <w:rPr>
          <w:rFonts w:eastAsia="TimesNewRoman"/>
        </w:rPr>
        <w:t>20</w:t>
      </w:r>
    </w:p>
    <w:p w14:paraId="35804D4A" w14:textId="47426DA5" w:rsidR="001E7A91" w:rsidRDefault="001E7A91" w:rsidP="001E7A91">
      <w:r>
        <w:t>Page 10</w:t>
      </w:r>
      <w:r>
        <w:t>3</w:t>
      </w:r>
      <w:r>
        <w:t>, Paragraph starting from line 12</w:t>
      </w:r>
    </w:p>
    <w:p w14:paraId="3580443C" w14:textId="2E78B4D9" w:rsidR="004A380C" w:rsidRDefault="005F3D4C" w:rsidP="005F3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The DPP SS shall be configurable to enable or disable RTS/CTS collision avoidance. When configured to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enable RTS/CTS collision avoidance, the DPP SS shall transmit each CTRL-MSG indicating RTS with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Control Message Type value of 1, as described in Table 18-4. Upon receiving the CTS in response to an RTS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it sent, the DPP SS shall transmit the burst as per the CTS message received. CTS is CTRL-MSG with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>Control Message Type value of 2 described in Table 18-4.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FF0000"/>
          <w:kern w:val="0"/>
          <w:sz w:val="20"/>
          <w:szCs w:val="20"/>
        </w:rPr>
        <w:t>The DPP SS shall transmit all non-unicast messages e.g. RTS/CTS, with TX power configured using the parameter “MAX_TX_PWR_Non_Unicast_MSGs”.</w:t>
      </w:r>
    </w:p>
    <w:p w14:paraId="1E51DCC7" w14:textId="77777777" w:rsidR="005F3D4C" w:rsidRDefault="005F3D4C" w:rsidP="005F3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kern w:val="0"/>
          <w:sz w:val="20"/>
          <w:szCs w:val="20"/>
        </w:rPr>
      </w:pPr>
    </w:p>
    <w:p w14:paraId="2D4E2A3F" w14:textId="4EE5BC0A" w:rsidR="005F3D4C" w:rsidRDefault="005F3D4C" w:rsidP="005F3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b/>
          <w:bCs/>
          <w:kern w:val="0"/>
          <w:sz w:val="20"/>
          <w:szCs w:val="20"/>
        </w:rPr>
        <w:t>Add “</w:t>
      </w:r>
      <w:r>
        <w:rPr>
          <w:rFonts w:ascii="TimesNewRoman" w:hAnsi="TimesNewRoman" w:cs="TimesNewRoman"/>
          <w:color w:val="FF0000"/>
          <w:kern w:val="0"/>
          <w:sz w:val="20"/>
          <w:szCs w:val="20"/>
        </w:rPr>
        <w:t>MAX_TX_PWR_Non_Unicast_MSGs</w:t>
      </w:r>
      <w:r>
        <w:rPr>
          <w:rFonts w:ascii="TimesNewRoman" w:hAnsi="TimesNewRoman" w:cs="TimesNewRoman"/>
          <w:color w:val="FF0000"/>
          <w:kern w:val="0"/>
          <w:sz w:val="20"/>
          <w:szCs w:val="20"/>
        </w:rPr>
        <w:t xml:space="preserve">” </w:t>
      </w:r>
      <w:r>
        <w:rPr>
          <w:rFonts w:ascii="TimesNewRoman" w:hAnsi="TimesNewRoman" w:cs="TimesNewRoman"/>
          <w:kern w:val="0"/>
          <w:sz w:val="20"/>
          <w:szCs w:val="20"/>
        </w:rPr>
        <w:t>parameter to the table 18-11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3D4C" w14:paraId="2B06982A" w14:textId="77777777" w:rsidTr="005F3D4C">
        <w:tc>
          <w:tcPr>
            <w:tcW w:w="4508" w:type="dxa"/>
          </w:tcPr>
          <w:p w14:paraId="6F4042A8" w14:textId="65728A83" w:rsidR="005F3D4C" w:rsidRDefault="005F3D4C" w:rsidP="005F3D4C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kern w:val="0"/>
                <w:sz w:val="20"/>
                <w:szCs w:val="20"/>
              </w:rPr>
              <w:t>MAX_TX_PWR_Non_Unicast_MSGs</w:t>
            </w:r>
          </w:p>
        </w:tc>
        <w:tc>
          <w:tcPr>
            <w:tcW w:w="4508" w:type="dxa"/>
          </w:tcPr>
          <w:p w14:paraId="0F4A28A9" w14:textId="1E14E5BB" w:rsidR="005F3D4C" w:rsidRPr="005F3D4C" w:rsidRDefault="005F3D4C" w:rsidP="005F3D4C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kern w:val="0"/>
                <w:sz w:val="20"/>
                <w:szCs w:val="20"/>
              </w:rPr>
            </w:pPr>
            <w:r w:rsidRPr="005F3D4C">
              <w:rPr>
                <w:rFonts w:ascii="TimesNewRoman" w:eastAsia="TimesNewRoman" w:cs="TimesNewRoman"/>
                <w:color w:val="FF0000"/>
                <w:kern w:val="0"/>
                <w:sz w:val="20"/>
                <w:szCs w:val="20"/>
              </w:rPr>
              <w:t>Maximum TX power used for the Non-Unicast message transmissions.</w:t>
            </w:r>
          </w:p>
        </w:tc>
      </w:tr>
    </w:tbl>
    <w:p w14:paraId="6567B294" w14:textId="1293978E" w:rsidR="00A341C3" w:rsidRDefault="00A341C3" w:rsidP="00A341C3">
      <w:pPr>
        <w:pStyle w:val="Heading1"/>
        <w:rPr>
          <w:rFonts w:eastAsia="TimesNewRoman"/>
        </w:rPr>
      </w:pPr>
      <w:r>
        <w:rPr>
          <w:rFonts w:eastAsia="TimesNewRoman"/>
        </w:rPr>
        <w:lastRenderedPageBreak/>
        <w:t xml:space="preserve">Comment </w:t>
      </w:r>
      <w:r>
        <w:rPr>
          <w:rFonts w:eastAsia="TimesNewRoman"/>
        </w:rPr>
        <w:t>31</w:t>
      </w:r>
    </w:p>
    <w:p w14:paraId="563AD592" w14:textId="4CC92F55" w:rsidR="00A341C3" w:rsidRDefault="00A341C3" w:rsidP="00A341C3">
      <w:r>
        <w:t>Table 18-4</w:t>
      </w:r>
    </w:p>
    <w:tbl>
      <w:tblPr>
        <w:tblW w:w="966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858"/>
        <w:gridCol w:w="1151"/>
        <w:gridCol w:w="4660"/>
      </w:tblGrid>
      <w:tr w:rsidR="00A341C3" w:rsidRPr="005802ED" w14:paraId="5224C3E4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539FD93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Syntax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C1DD32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Size(bit</w:t>
            </w: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s</w:t>
            </w: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44FBD7B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341C3" w:rsidRPr="005802ED" w14:paraId="4CCA0F61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77BE21C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Control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essage  () {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69E35AC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E7DD7BB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A341C3" w:rsidRPr="005802ED" w14:paraId="130E4E4D" w14:textId="77777777" w:rsidTr="006535BF">
        <w:trPr>
          <w:trHeight w:hRule="exact" w:val="1633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EBCCC09" w14:textId="77777777" w:rsidR="00A341C3" w:rsidRPr="005802ED" w:rsidRDefault="00A341C3" w:rsidP="006535BF">
            <w:pP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Control Message</w:t>
            </w: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 Type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BEC6045" w14:textId="77777777" w:rsidR="00A341C3" w:rsidRPr="005802ED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635F93B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This field indicates the type of CTRL MSG based on what description it is carrying.</w:t>
            </w:r>
          </w:p>
          <w:p w14:paraId="7FA70ED1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Value 0: DPP PDU, </w:t>
            </w:r>
          </w:p>
          <w:p w14:paraId="46F06595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          1: RTS</w:t>
            </w:r>
          </w:p>
          <w:p w14:paraId="0F75D023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          2: CTS</w:t>
            </w:r>
          </w:p>
          <w:p w14:paraId="35BE7B60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          3: ACK</w:t>
            </w:r>
          </w:p>
          <w:p w14:paraId="678FCF3D" w14:textId="77777777" w:rsidR="00A341C3" w:rsidRPr="005802ED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A341C3" w:rsidRPr="005802ED" w14:paraId="244A40FA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6DE8C1B" w14:textId="77777777" w:rsidR="00A341C3" w:rsidRPr="005802ED" w:rsidRDefault="00A341C3" w:rsidP="006535BF">
            <w:pP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Relay Status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2B1C120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84AAFE2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0: Original transmission, 1: Relay Transmission</w:t>
            </w:r>
          </w:p>
        </w:tc>
      </w:tr>
      <w:tr w:rsidR="00A341C3" w:rsidRPr="005802ED" w14:paraId="7C555954" w14:textId="77777777" w:rsidTr="006535BF">
        <w:trPr>
          <w:trHeight w:hRule="exact" w:val="1030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FAB826C" w14:textId="77777777" w:rsidR="00A341C3" w:rsidRPr="005802ED" w:rsidRDefault="00A341C3" w:rsidP="006535BF">
            <w:pP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Relay Option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1B74DA4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02A4F56" w14:textId="77777777" w:rsidR="00A341C3" w:rsidRPr="009C78BD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Value </w:t>
            </w:r>
            <w:r w:rsidRPr="009C78B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0: Direct transmission only, No Relay</w:t>
            </w:r>
          </w:p>
          <w:p w14:paraId="22329061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         </w:t>
            </w:r>
            <w:r w:rsidRPr="009C78BD">
              <w:rPr>
                <w:rFonts w:eastAsia="Trebuchet MS" w:cstheme="minorHAnsi"/>
                <w:color w:val="000000" w:themeColor="text1"/>
                <w:sz w:val="20"/>
                <w:szCs w:val="20"/>
              </w:rPr>
              <w:t>1:</w:t>
            </w: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Relay</w:t>
            </w:r>
          </w:p>
          <w:p w14:paraId="08D9A6A5" w14:textId="77777777" w:rsidR="00A341C3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 xml:space="preserve">          2: Relay based on ACK failure</w:t>
            </w:r>
          </w:p>
          <w:p w14:paraId="20DAAD68" w14:textId="77777777" w:rsidR="00A341C3" w:rsidRPr="009C78BD" w:rsidRDefault="00A341C3" w:rsidP="006535BF">
            <w:pPr>
              <w:ind w:left="578"/>
              <w:contextualSpacing/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  <w:p w14:paraId="003B41BB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76FD9D94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150E6C5" w14:textId="77777777" w:rsidR="00A341C3" w:rsidRPr="005802ED" w:rsidRDefault="00A341C3" w:rsidP="006535BF">
            <w:pPr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>Sender ID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7B21A83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6AFF2AD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MAC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Sender DPP SS</w:t>
            </w:r>
          </w:p>
        </w:tc>
      </w:tr>
      <w:tr w:rsidR="00A341C3" w:rsidRPr="005802ED" w14:paraId="199B2121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A932296" w14:textId="77777777" w:rsidR="00A341C3" w:rsidRPr="005802ED" w:rsidRDefault="00A341C3" w:rsidP="006535B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802ED">
              <w:rPr>
                <w:rFonts w:eastAsia="TimesNewRoman" w:cstheme="minorHAnsi"/>
                <w:bCs/>
                <w:color w:val="000000" w:themeColor="text1"/>
                <w:sz w:val="20"/>
                <w:szCs w:val="20"/>
              </w:rPr>
              <w:t xml:space="preserve">Receiver ID 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9A2BD04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33A2B46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MAC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Receiver DPP SS</w:t>
            </w:r>
          </w:p>
        </w:tc>
      </w:tr>
      <w:tr w:rsidR="00A341C3" w:rsidRPr="005802ED" w14:paraId="16C0670B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F52BCD6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If (control message Type == 1) {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4235361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A4290F8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0CB484EB" w14:textId="77777777" w:rsidTr="006535BF">
        <w:trPr>
          <w:trHeight w:hRule="exact" w:val="569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E3DC884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Requested Bytes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34260A5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4827AF9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Total bytes to transmit including DPP PDU and SDU overheads.</w:t>
            </w:r>
          </w:p>
        </w:tc>
      </w:tr>
      <w:tr w:rsidR="00A341C3" w:rsidRPr="005802ED" w14:paraId="7952E59A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45BD26A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Reserved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1A3D1F9" w14:textId="77777777" w:rsidR="00A341C3" w:rsidRDefault="00A341C3" w:rsidP="006535BF">
            <w:pPr>
              <w:spacing w:after="0"/>
              <w:rPr>
                <w:sz w:val="24"/>
                <w:szCs w:val="24"/>
                <w:lang w:eastAsia="en-I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3</w:t>
            </w:r>
            <w:r>
              <w:rPr>
                <w:rStyle w:val="TitleChar"/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</w:p>
          <w:p w14:paraId="14BB1068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7711C2D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240FE055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C3F3D6D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2481CD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944B0D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4F8F4359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01DCF9C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ElseIf (control message Type == 3) {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2B24606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C35306A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382A390C" w14:textId="77777777" w:rsidTr="00F531D6">
        <w:trPr>
          <w:trHeight w:hRule="exact" w:val="806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6179C73" w14:textId="77777777" w:rsidR="00A341C3" w:rsidRPr="00D468CD" w:rsidRDefault="00A341C3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68CD">
              <w:rPr>
                <w:rFonts w:cstheme="minorHAnsi"/>
                <w:color w:val="FF0000"/>
                <w:sz w:val="20"/>
                <w:szCs w:val="20"/>
              </w:rPr>
              <w:t>ACK Bit Map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2D9CFEE" w14:textId="77777777" w:rsidR="00A341C3" w:rsidRPr="00D468CD" w:rsidRDefault="00A341C3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68CD">
              <w:rPr>
                <w:rFonts w:cstheme="minorHAns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90AA35E" w14:textId="77777777" w:rsidR="00A341C3" w:rsidRPr="00D468CD" w:rsidRDefault="00A341C3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68CD">
              <w:rPr>
                <w:rFonts w:cstheme="minorHAnsi"/>
                <w:color w:val="FF0000"/>
                <w:sz w:val="20"/>
                <w:szCs w:val="20"/>
              </w:rPr>
              <w:t>LSB applies to first DPP PDU and MSB to last. Bit value 1 indicates ACK. Maximum number of DPP PDUs in burst shall not exceed 16.</w:t>
            </w:r>
          </w:p>
        </w:tc>
      </w:tr>
      <w:tr w:rsidR="00A341C3" w:rsidRPr="005802ED" w14:paraId="43F8AE2D" w14:textId="77777777" w:rsidTr="006535BF">
        <w:trPr>
          <w:trHeight w:hRule="exact" w:val="738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6DB4A6A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Reserved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5C2A22B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6D42768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71DC16D0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63ED5AE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} else {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3984C2E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4AF3DA1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371DDD8C" w14:textId="77777777" w:rsidTr="006535BF">
        <w:trPr>
          <w:trHeight w:hRule="exact" w:val="331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36414C9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>MCS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17E3A29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28A1A3F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MCS includes the Repetition. Refer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REF _Ref134202056 \h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341C3" w:rsidRPr="005802ED" w14:paraId="5547045F" w14:textId="77777777" w:rsidTr="006535BF">
        <w:trPr>
          <w:trHeight w:hRule="exact" w:val="22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FC904AD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ACKI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DC518E5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D58DDEF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ACK Indication. 0: disabled, 1: enabled</w:t>
            </w:r>
          </w:p>
        </w:tc>
      </w:tr>
      <w:tr w:rsidR="00A341C3" w:rsidRPr="005802ED" w14:paraId="523EDE2D" w14:textId="77777777" w:rsidTr="006535BF">
        <w:trPr>
          <w:trHeight w:hRule="exact" w:val="500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07F95BE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Number of Slots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A05CB5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8117EEA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NewRomanPSMT" w:cstheme="minorHAnsi"/>
                <w:sz w:val="20"/>
                <w:szCs w:val="20"/>
              </w:rPr>
              <w:t>Number of slots requested (for RTS) or allocated (for CTS/PDU) post CTRL MSG.</w:t>
            </w:r>
          </w:p>
        </w:tc>
      </w:tr>
      <w:tr w:rsidR="00A341C3" w:rsidRPr="005802ED" w14:paraId="0866F92E" w14:textId="77777777" w:rsidTr="006535BF">
        <w:trPr>
          <w:trHeight w:hRule="exact" w:val="282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0DE5843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Reserved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CECDC1A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5C4C284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694EDFD2" w14:textId="77777777" w:rsidTr="006535BF">
        <w:trPr>
          <w:trHeight w:hRule="exact" w:val="573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172082A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AUTHI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EB024C6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67FA0F7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Authentication. 0: Disabled 1: Valid HMAC is present.</w:t>
            </w:r>
          </w:p>
        </w:tc>
      </w:tr>
      <w:tr w:rsidR="00A341C3" w:rsidRPr="005802ED" w14:paraId="45A91367" w14:textId="77777777" w:rsidTr="006535BF">
        <w:trPr>
          <w:trHeight w:hRule="exact" w:val="56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ED6F0E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CCA37E9" w14:textId="77777777" w:rsidR="00A341C3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4CFDEF4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5C5D2682" w14:textId="77777777" w:rsidTr="006535BF">
        <w:trPr>
          <w:trHeight w:hRule="exact" w:val="56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025A2B51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CRC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83C6E2F" w14:textId="77777777" w:rsidR="00A341C3" w:rsidRPr="005802ED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rebuchet MS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15BDDEA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CRC for above bytes computed per </w:t>
            </w:r>
            <w:r>
              <w:rPr>
                <w:rFonts w:cstheme="minorHAnsi"/>
                <w:sz w:val="20"/>
                <w:szCs w:val="20"/>
              </w:rPr>
              <w:t xml:space="preserve">802.16 section </w:t>
            </w:r>
            <w:r w:rsidRPr="003952FB">
              <w:rPr>
                <w:rFonts w:cstheme="minorHAnsi"/>
                <w:sz w:val="20"/>
                <w:szCs w:val="20"/>
              </w:rPr>
              <w:t>6.3.3.5 CRC calculation</w:t>
            </w:r>
          </w:p>
        </w:tc>
      </w:tr>
      <w:tr w:rsidR="00A341C3" w:rsidRPr="005802ED" w14:paraId="2F2C3637" w14:textId="77777777" w:rsidTr="006535BF">
        <w:trPr>
          <w:trHeight w:hRule="exact" w:val="567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69A3C6A" w14:textId="1F109FF4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31D6">
              <w:rPr>
                <w:rFonts w:cstheme="minorHAnsi"/>
                <w:color w:val="FF0000"/>
                <w:sz w:val="20"/>
                <w:szCs w:val="20"/>
              </w:rPr>
              <w:t>If (</w:t>
            </w:r>
            <w:r w:rsidRPr="00F531D6">
              <w:rPr>
                <w:rFonts w:cstheme="minorHAnsi"/>
                <w:color w:val="FF0000"/>
                <w:sz w:val="20"/>
                <w:szCs w:val="20"/>
              </w:rPr>
              <w:t>AUTHI</w:t>
            </w:r>
            <w:r w:rsidRPr="00F531D6">
              <w:rPr>
                <w:rFonts w:cstheme="minorHAnsi"/>
                <w:color w:val="FF0000"/>
                <w:sz w:val="20"/>
                <w:szCs w:val="20"/>
              </w:rPr>
              <w:t xml:space="preserve"> ==1) {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260C7637" w14:textId="77777777" w:rsidR="00A341C3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471FEF4D" w14:textId="77777777" w:rsidR="00A341C3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2C15120D" w14:textId="77777777" w:rsidTr="006535BF">
        <w:trPr>
          <w:trHeight w:hRule="exact" w:val="1720"/>
        </w:trPr>
        <w:tc>
          <w:tcPr>
            <w:tcW w:w="3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C9B3485" w14:textId="77777777" w:rsidR="00A341C3" w:rsidRPr="00F531D6" w:rsidRDefault="00A341C3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531D6">
              <w:rPr>
                <w:rFonts w:cstheme="minorHAnsi"/>
                <w:color w:val="FF0000"/>
                <w:sz w:val="20"/>
                <w:szCs w:val="20"/>
              </w:rPr>
              <w:t>HMAC Digest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693AD6B6" w14:textId="77777777" w:rsidR="00A341C3" w:rsidRPr="00F531D6" w:rsidRDefault="00A341C3" w:rsidP="006535BF">
            <w:pPr>
              <w:rPr>
                <w:rFonts w:eastAsia="Trebuchet MS" w:cstheme="minorHAnsi"/>
                <w:color w:val="FF0000"/>
                <w:sz w:val="20"/>
                <w:szCs w:val="20"/>
              </w:rPr>
            </w:pPr>
            <w:r w:rsidRPr="00F531D6">
              <w:rPr>
                <w:rFonts w:cstheme="minorHAnsi"/>
                <w:color w:val="FF0000"/>
                <w:sz w:val="20"/>
                <w:szCs w:val="20"/>
              </w:rPr>
              <w:t>256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114C02D3" w14:textId="411A0F86" w:rsidR="00A341C3" w:rsidRPr="00F531D6" w:rsidRDefault="00A341C3" w:rsidP="006535B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531D6">
              <w:rPr>
                <w:rFonts w:cstheme="minorHAnsi"/>
                <w:color w:val="FF0000"/>
                <w:sz w:val="20"/>
                <w:szCs w:val="20"/>
              </w:rPr>
              <w:t xml:space="preserve">HMAC is </w:t>
            </w:r>
            <w:r w:rsidR="008A1D85">
              <w:rPr>
                <w:rFonts w:cstheme="minorHAnsi"/>
                <w:color w:val="FF0000"/>
                <w:sz w:val="20"/>
                <w:szCs w:val="20"/>
              </w:rPr>
              <w:t xml:space="preserve">a </w:t>
            </w:r>
            <w:r w:rsidRPr="00F531D6">
              <w:rPr>
                <w:rFonts w:cstheme="minorHAnsi"/>
                <w:color w:val="FF0000"/>
                <w:sz w:val="20"/>
                <w:szCs w:val="20"/>
              </w:rPr>
              <w:t>Message authentication code. This is calculated over CTRL-MSG and all PDUs in the burst, excluding the HMAC field. If AUTHI is 0 then this field is not transmitted, when AUTHI is set to 1 this will be present after the CRC.</w:t>
            </w:r>
            <w:r w:rsidRPr="00F531D6">
              <w:rPr>
                <w:color w:val="FF0000"/>
              </w:rPr>
              <w:t xml:space="preserve"> </w:t>
            </w:r>
          </w:p>
        </w:tc>
      </w:tr>
      <w:tr w:rsidR="00A341C3" w:rsidRPr="005802ED" w14:paraId="15E0A075" w14:textId="77777777" w:rsidTr="006535BF">
        <w:trPr>
          <w:trHeight w:hRule="exact" w:val="227"/>
        </w:trPr>
        <w:tc>
          <w:tcPr>
            <w:tcW w:w="3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1425B72" w14:textId="65785CE0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31D6">
              <w:rPr>
                <w:rFonts w:cstheme="minorHAnsi"/>
                <w:color w:val="FF0000"/>
                <w:sz w:val="20"/>
                <w:szCs w:val="20"/>
              </w:rPr>
              <w:t>}</w:t>
            </w:r>
          </w:p>
        </w:tc>
        <w:tc>
          <w:tcPr>
            <w:tcW w:w="1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59BAF915" w14:textId="77777777" w:rsidR="00A341C3" w:rsidRPr="005802ED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74F27E35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41C3" w:rsidRPr="005802ED" w14:paraId="4DA6F2CA" w14:textId="77777777" w:rsidTr="006535BF">
        <w:trPr>
          <w:trHeight w:hRule="exact" w:val="227"/>
        </w:trPr>
        <w:tc>
          <w:tcPr>
            <w:tcW w:w="38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F623572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02ED">
              <w:rPr>
                <w:rFonts w:cstheme="minorHAnsi"/>
                <w:color w:val="000000" w:themeColor="text1"/>
                <w:sz w:val="20"/>
                <w:szCs w:val="20"/>
              </w:rPr>
              <w:t xml:space="preserve"> }</w:t>
            </w:r>
          </w:p>
        </w:tc>
        <w:tc>
          <w:tcPr>
            <w:tcW w:w="11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5A91D26" w14:textId="77777777" w:rsidR="00A341C3" w:rsidRPr="005802ED" w:rsidRDefault="00A341C3" w:rsidP="006535BF">
            <w:pPr>
              <w:rPr>
                <w:rFonts w:eastAsia="Trebuchet M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14:paraId="33D00044" w14:textId="77777777" w:rsidR="00A341C3" w:rsidRPr="005802ED" w:rsidRDefault="00A341C3" w:rsidP="006535B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C5ADB3C" w14:textId="77777777" w:rsidR="00D468CD" w:rsidRDefault="00D468CD" w:rsidP="00D468CD">
      <w:pPr>
        <w:pStyle w:val="Heading1"/>
        <w:rPr>
          <w:rFonts w:eastAsia="TimesNewRoman"/>
        </w:rPr>
      </w:pPr>
      <w:r>
        <w:rPr>
          <w:rFonts w:eastAsia="TimesNewRoman"/>
        </w:rPr>
        <w:lastRenderedPageBreak/>
        <w:t>Comment 31</w:t>
      </w:r>
    </w:p>
    <w:p w14:paraId="20AEBD0C" w14:textId="20CA8069" w:rsidR="00A341C3" w:rsidRDefault="00D468CD" w:rsidP="00A341C3">
      <w:r>
        <w:t>Page 1</w:t>
      </w:r>
      <w:r>
        <w:t>12</w:t>
      </w:r>
      <w:r>
        <w:t xml:space="preserve">, Paragraph starting from line </w:t>
      </w:r>
      <w:r>
        <w:t>4</w:t>
      </w:r>
    </w:p>
    <w:p w14:paraId="41369BC3" w14:textId="77777777" w:rsidR="00D468CD" w:rsidRDefault="00D468CD" w:rsidP="00D46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b) If configured to use encryption, the DPP SSs shall derive the encryption key, which is</w:t>
      </w:r>
    </w:p>
    <w:p w14:paraId="670250E5" w14:textId="77777777" w:rsidR="00D468CD" w:rsidRDefault="00D468CD" w:rsidP="00D46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the TLS Client Application Traffic secret, from the Master secret. The key shall be used</w:t>
      </w:r>
    </w:p>
    <w:p w14:paraId="5EE63EDA" w14:textId="77777777" w:rsidR="00D468CD" w:rsidRDefault="00D468CD" w:rsidP="00D46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to encrypt and decrypt traffic from both sides. Encryption shall be performed only on</w:t>
      </w:r>
    </w:p>
    <w:p w14:paraId="554F0F60" w14:textId="76212C44" w:rsidR="00D468CD" w:rsidRDefault="00D468CD" w:rsidP="00D468CD">
      <w:r>
        <w:rPr>
          <w:rFonts w:ascii="TimesNewRoman" w:hAnsi="TimesNewRoman" w:cs="TimesNewRoman"/>
          <w:kern w:val="0"/>
          <w:sz w:val="20"/>
          <w:szCs w:val="20"/>
        </w:rPr>
        <w:t>the DPP PDUs excluding the DPP PDU header</w:t>
      </w:r>
      <w:r w:rsidR="00011F5E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="00011F5E" w:rsidRPr="00F93955">
        <w:rPr>
          <w:rFonts w:ascii="TimesNewRoman" w:hAnsi="TimesNewRoman" w:cs="TimesNewRoman"/>
          <w:color w:val="FF0000"/>
          <w:kern w:val="0"/>
          <w:sz w:val="20"/>
          <w:szCs w:val="20"/>
        </w:rPr>
        <w:t>and all management</w:t>
      </w:r>
      <w:r w:rsidR="00F93955" w:rsidRPr="00F93955">
        <w:rPr>
          <w:rFonts w:ascii="TimesNewRoman" w:hAnsi="TimesNewRoman" w:cs="TimesNewRoman"/>
          <w:color w:val="FF0000"/>
          <w:kern w:val="0"/>
          <w:sz w:val="20"/>
          <w:szCs w:val="20"/>
        </w:rPr>
        <w:t xml:space="preserve"> messages</w:t>
      </w:r>
      <w:r w:rsidR="00011F5E" w:rsidRPr="00F93955">
        <w:rPr>
          <w:rFonts w:ascii="TimesNewRoman" w:hAnsi="TimesNewRoman" w:cs="TimesNewRoman"/>
          <w:color w:val="FF0000"/>
          <w:kern w:val="0"/>
          <w:sz w:val="20"/>
          <w:szCs w:val="20"/>
        </w:rPr>
        <w:t>.</w:t>
      </w:r>
    </w:p>
    <w:p w14:paraId="71B3D363" w14:textId="553EE680" w:rsidR="00F93955" w:rsidRDefault="00F93955" w:rsidP="00F93955">
      <w:pPr>
        <w:pStyle w:val="Heading1"/>
        <w:rPr>
          <w:rFonts w:eastAsia="TimesNewRoman"/>
        </w:rPr>
      </w:pPr>
      <w:r>
        <w:rPr>
          <w:rFonts w:eastAsia="TimesNewRoman"/>
        </w:rPr>
        <w:t>Comment 3</w:t>
      </w:r>
      <w:r>
        <w:rPr>
          <w:rFonts w:eastAsia="TimesNewRoman"/>
        </w:rPr>
        <w:t>4</w:t>
      </w:r>
    </w:p>
    <w:p w14:paraId="62F1620A" w14:textId="3BE937C0" w:rsidR="005F3D4C" w:rsidRPr="00F93955" w:rsidRDefault="00F93955" w:rsidP="005F3D4C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b/>
          <w:bCs/>
        </w:rPr>
        <w:t>“</w:t>
      </w:r>
      <w:r w:rsidRPr="00522C9B">
        <w:rPr>
          <w:b/>
          <w:bCs/>
        </w:rPr>
        <w:t>Operational State Time Limit</w:t>
      </w:r>
      <w:r>
        <w:rPr>
          <w:b/>
          <w:bCs/>
        </w:rPr>
        <w:t xml:space="preserve">” </w:t>
      </w:r>
      <w:r>
        <w:t>Is defined for exiting from the Operational state.</w:t>
      </w:r>
    </w:p>
    <w:sectPr w:rsidR="005F3D4C" w:rsidRPr="00F9395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571A" w14:textId="77777777" w:rsidR="00D5259B" w:rsidRDefault="00D5259B" w:rsidP="001005D3">
      <w:pPr>
        <w:spacing w:after="0" w:line="240" w:lineRule="auto"/>
      </w:pPr>
      <w:r>
        <w:separator/>
      </w:r>
    </w:p>
  </w:endnote>
  <w:endnote w:type="continuationSeparator" w:id="0">
    <w:p w14:paraId="7FB46597" w14:textId="77777777" w:rsidR="00D5259B" w:rsidRDefault="00D5259B" w:rsidP="0010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F961" w14:textId="77777777" w:rsidR="00D5259B" w:rsidRDefault="00D5259B" w:rsidP="001005D3">
      <w:pPr>
        <w:spacing w:after="0" w:line="240" w:lineRule="auto"/>
      </w:pPr>
      <w:r>
        <w:separator/>
      </w:r>
    </w:p>
  </w:footnote>
  <w:footnote w:type="continuationSeparator" w:id="0">
    <w:p w14:paraId="38D2101C" w14:textId="77777777" w:rsidR="00D5259B" w:rsidRDefault="00D5259B" w:rsidP="0010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6B1D" w14:textId="31A7422B" w:rsidR="001005D3" w:rsidRDefault="001005D3">
    <w:pPr>
      <w:pStyle w:val="Header"/>
    </w:pPr>
    <w:sdt>
      <w:sdtPr>
        <w:id w:val="1704979692"/>
        <w:placeholder>
          <w:docPart w:val="E7298997536C4BFFB6ECF8005B24E7B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E7298997536C4BFFB6ECF8005B24E7B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15-23-0519-00-016t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D91"/>
    <w:multiLevelType w:val="hybridMultilevel"/>
    <w:tmpl w:val="ADEE1C0C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7DF1369"/>
    <w:multiLevelType w:val="hybridMultilevel"/>
    <w:tmpl w:val="226252BA"/>
    <w:lvl w:ilvl="0" w:tplc="5652F744">
      <w:start w:val="1"/>
      <w:numFmt w:val="decimal"/>
      <w:pStyle w:val="ListParagraph"/>
      <w:lvlText w:val="Bsc_Sg 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79467022">
    <w:abstractNumId w:val="1"/>
  </w:num>
  <w:num w:numId="2" w16cid:durableId="18463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FF"/>
    <w:rsid w:val="00011F5E"/>
    <w:rsid w:val="000548CC"/>
    <w:rsid w:val="001005D3"/>
    <w:rsid w:val="001E7A91"/>
    <w:rsid w:val="003152D0"/>
    <w:rsid w:val="003A19F0"/>
    <w:rsid w:val="00457716"/>
    <w:rsid w:val="004A380C"/>
    <w:rsid w:val="005F3D4C"/>
    <w:rsid w:val="006D6438"/>
    <w:rsid w:val="00727748"/>
    <w:rsid w:val="0086481B"/>
    <w:rsid w:val="008A1D85"/>
    <w:rsid w:val="008A21F5"/>
    <w:rsid w:val="008D0E78"/>
    <w:rsid w:val="008F2092"/>
    <w:rsid w:val="009C2817"/>
    <w:rsid w:val="00A341C3"/>
    <w:rsid w:val="00A91FFF"/>
    <w:rsid w:val="00AC22A4"/>
    <w:rsid w:val="00AF157F"/>
    <w:rsid w:val="00D22FF9"/>
    <w:rsid w:val="00D468CD"/>
    <w:rsid w:val="00D5259B"/>
    <w:rsid w:val="00F531D6"/>
    <w:rsid w:val="00F93955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4DD9"/>
  <w15:chartTrackingRefBased/>
  <w15:docId w15:val="{C7B23A81-B7B3-4EFC-A491-97EF3CF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55"/>
  </w:style>
  <w:style w:type="paragraph" w:styleId="Heading1">
    <w:name w:val="heading 1"/>
    <w:basedOn w:val="Normal"/>
    <w:next w:val="Normal"/>
    <w:link w:val="Heading1Char"/>
    <w:uiPriority w:val="9"/>
    <w:qFormat/>
    <w:rsid w:val="00727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1F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6481B"/>
    <w:pPr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he-IL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86481B"/>
    <w:rPr>
      <w:rFonts w:ascii="Times New Roman" w:eastAsia="Times New Roman" w:hAnsi="Times New Roman" w:cs="Times New Roman"/>
      <w:kern w:val="0"/>
      <w:sz w:val="24"/>
      <w:szCs w:val="24"/>
      <w:lang w:val="en-US" w:bidi="he-IL"/>
      <w14:ligatures w14:val="none"/>
    </w:rPr>
  </w:style>
  <w:style w:type="table" w:styleId="TableGrid">
    <w:name w:val="Table Grid"/>
    <w:basedOn w:val="TableNormal"/>
    <w:uiPriority w:val="39"/>
    <w:rsid w:val="005F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4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1C3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kern w:val="0"/>
      <w:sz w:val="20"/>
      <w:szCs w:val="20"/>
      <w:lang w:val="en-US" w:bidi="he-IL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1C3"/>
    <w:rPr>
      <w:rFonts w:ascii="Times New Roman" w:eastAsia="Times New Roman" w:hAnsi="Times New Roman" w:cs="Times New Roman"/>
      <w:kern w:val="0"/>
      <w:sz w:val="20"/>
      <w:szCs w:val="20"/>
      <w:lang w:val="en-US" w:bidi="he-IL"/>
      <w14:ligatures w14:val="none"/>
    </w:rPr>
  </w:style>
  <w:style w:type="paragraph" w:styleId="Revision">
    <w:name w:val="Revision"/>
    <w:hidden/>
    <w:uiPriority w:val="99"/>
    <w:semiHidden/>
    <w:rsid w:val="006D64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0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D3"/>
  </w:style>
  <w:style w:type="paragraph" w:styleId="Footer">
    <w:name w:val="footer"/>
    <w:basedOn w:val="Normal"/>
    <w:link w:val="FooterChar"/>
    <w:uiPriority w:val="99"/>
    <w:unhideWhenUsed/>
    <w:rsid w:val="00100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98997536C4BFFB6ECF8005B24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D7CC-5641-4EED-85C7-BCBD94B7DEA1}"/>
      </w:docPartPr>
      <w:docPartBody>
        <w:p w:rsidR="00000000" w:rsidRDefault="00C323CA" w:rsidP="00C323CA">
          <w:pPr>
            <w:pStyle w:val="E7298997536C4BFFB6ECF8005B24E7B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CA"/>
    <w:rsid w:val="00A90F3D"/>
    <w:rsid w:val="00C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98997536C4BFFB6ECF8005B24E7BB">
    <w:name w:val="E7298997536C4BFFB6ECF8005B24E7BB"/>
    <w:rsid w:val="00C32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2783D86D05428C635544DC581583" ma:contentTypeVersion="17" ma:contentTypeDescription="Create a new document." ma:contentTypeScope="" ma:versionID="6d9ff34398e4ed964c289ad3e7cd1c10">
  <xsd:schema xmlns:xsd="http://www.w3.org/2001/XMLSchema" xmlns:xs="http://www.w3.org/2001/XMLSchema" xmlns:p="http://schemas.microsoft.com/office/2006/metadata/properties" xmlns:ns3="b0aed94f-d7bf-4fa0-8e52-e0ef1b5bdde2" xmlns:ns4="897a05b6-f645-4125-a04e-bb33ebf270e2" targetNamespace="http://schemas.microsoft.com/office/2006/metadata/properties" ma:root="true" ma:fieldsID="849f98c7770f40af5612ccf5d0c4bd3a" ns3:_="" ns4:_="">
    <xsd:import namespace="b0aed94f-d7bf-4fa0-8e52-e0ef1b5bdde2"/>
    <xsd:import namespace="897a05b6-f645-4125-a04e-bb33ebf27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d94f-d7bf-4fa0-8e52-e0ef1b5b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05b6-f645-4125-a04e-bb33ebf2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ed94f-d7bf-4fa0-8e52-e0ef1b5bdde2" xsi:nil="true"/>
  </documentManagement>
</p:properties>
</file>

<file path=customXml/itemProps1.xml><?xml version="1.0" encoding="utf-8"?>
<ds:datastoreItem xmlns:ds="http://schemas.openxmlformats.org/officeDocument/2006/customXml" ds:itemID="{7D862DB7-1458-4DDF-A0C0-6BB296D5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C3D82-5D07-434B-877A-22F5DE883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729E0-71D5-4558-87C2-A79210E1B16F}">
  <ds:schemaRefs>
    <ds:schemaRef ds:uri="http://schemas.microsoft.com/office/2006/metadata/properties"/>
    <ds:schemaRef ds:uri="http://schemas.microsoft.com/office/infopath/2007/PartnerControls"/>
    <ds:schemaRef ds:uri="b0aed94f-d7bf-4fa0-8e52-e0ef1b5bd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4082</Characters>
  <Application>Microsoft Office Word</Application>
  <DocSecurity>0</DocSecurity>
  <Lines>113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4</cp:revision>
  <dcterms:created xsi:type="dcterms:W3CDTF">2023-09-14T14:32:00Z</dcterms:created>
  <dcterms:modified xsi:type="dcterms:W3CDTF">2023-09-14T14:32:00Z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b9361f63-799d-4170-80c4-914911e82001</vt:lpwstr>
  </property>
  <property fmtid="{D5CDD505-2E9C-101B-9397-08002B2CF9AE}" pid="3" name="ContentTypeId">
    <vt:lpwstr>0x01010028442783D86D05428C635544DC581583</vt:lpwstr>
  </property>
</Properties>
</file>