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1E88" w14:textId="7F31AD90" w:rsidR="00D22FF9" w:rsidRPr="005802ED" w:rsidRDefault="00332814" w:rsidP="00332814">
      <w:pPr>
        <w:pStyle w:val="Title"/>
        <w:jc w:val="center"/>
        <w:rPr>
          <w:rFonts w:asciiTheme="minorHAnsi" w:hAnsiTheme="minorHAnsi" w:cstheme="minorHAnsi"/>
          <w:sz w:val="20"/>
          <w:szCs w:val="20"/>
        </w:rPr>
      </w:pPr>
      <w:r w:rsidRPr="005802ED">
        <w:rPr>
          <w:rFonts w:asciiTheme="minorHAnsi" w:hAnsiTheme="minorHAnsi" w:cstheme="minorHAnsi"/>
          <w:sz w:val="20"/>
          <w:szCs w:val="20"/>
        </w:rPr>
        <w:t xml:space="preserve">IEEE 802.16t </w:t>
      </w:r>
      <w:r w:rsidR="00535834" w:rsidRPr="005802ED">
        <w:rPr>
          <w:rFonts w:asciiTheme="minorHAnsi" w:hAnsiTheme="minorHAnsi" w:cstheme="minorHAnsi"/>
          <w:sz w:val="20"/>
          <w:szCs w:val="20"/>
        </w:rPr>
        <w:t xml:space="preserve">Direct </w:t>
      </w:r>
      <w:r w:rsidRPr="005802ED">
        <w:rPr>
          <w:rFonts w:asciiTheme="minorHAnsi" w:hAnsiTheme="minorHAnsi" w:cstheme="minorHAnsi"/>
          <w:sz w:val="20"/>
          <w:szCs w:val="20"/>
        </w:rPr>
        <w:t xml:space="preserve">Peer-to-Peer </w:t>
      </w:r>
      <w:r w:rsidR="002803CE">
        <w:rPr>
          <w:rFonts w:asciiTheme="minorHAnsi" w:hAnsiTheme="minorHAnsi" w:cstheme="minorHAnsi"/>
          <w:sz w:val="20"/>
          <w:szCs w:val="20"/>
        </w:rPr>
        <w:t>Communication</w:t>
      </w:r>
    </w:p>
    <w:p w14:paraId="6AC2C305" w14:textId="15ADB95A" w:rsidR="003D0D49" w:rsidRPr="005802ED" w:rsidRDefault="00AA41A4" w:rsidP="003D0D49">
      <w:pPr>
        <w:jc w:val="center"/>
        <w:rPr>
          <w:rFonts w:cstheme="minorHAnsi"/>
          <w:sz w:val="20"/>
          <w:szCs w:val="20"/>
        </w:rPr>
      </w:pPr>
      <w:r w:rsidRPr="005802ED">
        <w:rPr>
          <w:rFonts w:cstheme="minorHAnsi"/>
          <w:sz w:val="20"/>
          <w:szCs w:val="20"/>
        </w:rPr>
        <w:t xml:space="preserve">January </w:t>
      </w:r>
      <w:r w:rsidR="00476A1D" w:rsidRPr="005802ED">
        <w:rPr>
          <w:rFonts w:cstheme="minorHAnsi"/>
          <w:sz w:val="20"/>
          <w:szCs w:val="20"/>
        </w:rPr>
        <w:t>1</w:t>
      </w:r>
      <w:r w:rsidR="00B46CA7">
        <w:rPr>
          <w:rFonts w:cstheme="minorHAnsi"/>
          <w:sz w:val="20"/>
          <w:szCs w:val="20"/>
        </w:rPr>
        <w:t>9</w:t>
      </w:r>
      <w:r w:rsidR="003D0D49" w:rsidRPr="005802ED">
        <w:rPr>
          <w:rFonts w:cstheme="minorHAnsi"/>
          <w:sz w:val="20"/>
          <w:szCs w:val="20"/>
          <w:vertAlign w:val="superscript"/>
        </w:rPr>
        <w:t>th</w:t>
      </w:r>
      <w:r w:rsidR="003D0D49" w:rsidRPr="005802ED">
        <w:rPr>
          <w:rFonts w:cstheme="minorHAnsi"/>
          <w:sz w:val="20"/>
          <w:szCs w:val="20"/>
        </w:rPr>
        <w:t>, 2023</w:t>
      </w:r>
    </w:p>
    <w:p w14:paraId="06691B03" w14:textId="77777777" w:rsidR="003D0D49" w:rsidRPr="005802ED" w:rsidRDefault="003D0D49" w:rsidP="003D0D49">
      <w:pPr>
        <w:rPr>
          <w:rFonts w:cstheme="minorHAnsi"/>
          <w:sz w:val="20"/>
          <w:szCs w:val="20"/>
        </w:rPr>
      </w:pPr>
    </w:p>
    <w:p w14:paraId="0F01082D" w14:textId="35A37014" w:rsidR="00332814" w:rsidRPr="005802ED" w:rsidRDefault="00332814" w:rsidP="00332814">
      <w:pPr>
        <w:rPr>
          <w:rFonts w:cstheme="minorHAnsi"/>
          <w:sz w:val="20"/>
          <w:szCs w:val="20"/>
        </w:rPr>
      </w:pPr>
    </w:p>
    <w:p w14:paraId="5A0F7EEA" w14:textId="3F2EDF8A" w:rsidR="00332814" w:rsidRPr="005802ED" w:rsidRDefault="00332814" w:rsidP="008E6F0B">
      <w:pPr>
        <w:pStyle w:val="Heading1"/>
      </w:pPr>
      <w:r w:rsidRPr="008E6F0B">
        <w:t>Introduction</w:t>
      </w:r>
    </w:p>
    <w:p w14:paraId="0AF6E6AF" w14:textId="1E6A501C" w:rsidR="00415FDE" w:rsidRDefault="00332814" w:rsidP="00415FDE">
      <w:pPr>
        <w:rPr>
          <w:rFonts w:cstheme="minorHAnsi"/>
          <w:sz w:val="20"/>
          <w:szCs w:val="20"/>
        </w:rPr>
      </w:pPr>
      <w:r w:rsidRPr="005802ED">
        <w:rPr>
          <w:rFonts w:cstheme="minorHAnsi"/>
          <w:sz w:val="20"/>
          <w:szCs w:val="20"/>
        </w:rPr>
        <w:t>This document presents</w:t>
      </w:r>
      <w:r w:rsidR="0008226F">
        <w:rPr>
          <w:rFonts w:cstheme="minorHAnsi"/>
          <w:sz w:val="20"/>
          <w:szCs w:val="20"/>
        </w:rPr>
        <w:t xml:space="preserve"> Direct Peer to Peer communication</w:t>
      </w:r>
      <w:r w:rsidR="00324709">
        <w:rPr>
          <w:rFonts w:cstheme="minorHAnsi"/>
          <w:sz w:val="20"/>
          <w:szCs w:val="20"/>
        </w:rPr>
        <w:t xml:space="preserve"> between two DPP terminals</w:t>
      </w:r>
      <w:r w:rsidR="00D46F37">
        <w:rPr>
          <w:rFonts w:cstheme="minorHAnsi"/>
          <w:sz w:val="20"/>
          <w:szCs w:val="20"/>
        </w:rPr>
        <w:t>,</w:t>
      </w:r>
      <w:r w:rsidR="00B57CE3">
        <w:rPr>
          <w:rFonts w:cstheme="minorHAnsi"/>
          <w:sz w:val="20"/>
          <w:szCs w:val="20"/>
        </w:rPr>
        <w:t xml:space="preserve"> with no Base station infrastructure. DPP link is symmetrical in terms of Air interface protocol</w:t>
      </w:r>
      <w:r w:rsidR="00D46F37">
        <w:rPr>
          <w:rFonts w:cstheme="minorHAnsi"/>
          <w:sz w:val="20"/>
          <w:szCs w:val="20"/>
        </w:rPr>
        <w:t>.</w:t>
      </w:r>
      <w:r w:rsidR="00B57CE3">
        <w:rPr>
          <w:rFonts w:cstheme="minorHAnsi"/>
          <w:sz w:val="20"/>
          <w:szCs w:val="20"/>
        </w:rPr>
        <w:t xml:space="preserve"> </w:t>
      </w:r>
      <w:r w:rsidR="00D46F37">
        <w:rPr>
          <w:rFonts w:cstheme="minorHAnsi"/>
          <w:sz w:val="20"/>
          <w:szCs w:val="20"/>
        </w:rPr>
        <w:t>M</w:t>
      </w:r>
      <w:r w:rsidR="00B57CE3">
        <w:rPr>
          <w:rFonts w:cstheme="minorHAnsi"/>
          <w:sz w:val="20"/>
          <w:szCs w:val="20"/>
        </w:rPr>
        <w:t>inimal a priori configuration is needed</w:t>
      </w:r>
      <w:r w:rsidR="00D46F37">
        <w:rPr>
          <w:rFonts w:cstheme="minorHAnsi"/>
          <w:sz w:val="20"/>
          <w:szCs w:val="20"/>
        </w:rPr>
        <w:t xml:space="preserve"> to establish the link</w:t>
      </w:r>
      <w:r w:rsidR="00B57CE3">
        <w:rPr>
          <w:rFonts w:cstheme="minorHAnsi"/>
          <w:sz w:val="20"/>
          <w:szCs w:val="20"/>
        </w:rPr>
        <w:t>.</w:t>
      </w:r>
    </w:p>
    <w:p w14:paraId="6F90084D" w14:textId="40A6B9E5" w:rsidR="00DC11F5" w:rsidRDefault="00DC11F5" w:rsidP="008E6F0B">
      <w:pPr>
        <w:pStyle w:val="Heading1"/>
      </w:pPr>
      <w:r w:rsidRPr="008E6F0B">
        <w:t>Terminology</w:t>
      </w:r>
    </w:p>
    <w:p w14:paraId="6B89E248" w14:textId="2708913B" w:rsidR="00DC11F5" w:rsidRPr="007412B7" w:rsidRDefault="00DC11F5" w:rsidP="00DC11F5">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 xml:space="preserve">Direct </w:t>
      </w:r>
      <w:r w:rsidR="007412B7">
        <w:rPr>
          <w:rFonts w:asciiTheme="minorHAnsi" w:eastAsiaTheme="minorHAnsi" w:hAnsiTheme="minorHAnsi" w:cstheme="minorHAnsi"/>
          <w:color w:val="auto"/>
          <w:sz w:val="20"/>
          <w:szCs w:val="20"/>
        </w:rPr>
        <w:t>Peer-to-Peer</w:t>
      </w:r>
      <w:r w:rsidRPr="007412B7">
        <w:rPr>
          <w:rFonts w:asciiTheme="minorHAnsi" w:eastAsiaTheme="minorHAnsi" w:hAnsiTheme="minorHAnsi" w:cstheme="minorHAnsi"/>
          <w:color w:val="auto"/>
          <w:sz w:val="20"/>
          <w:szCs w:val="20"/>
        </w:rPr>
        <w:t xml:space="preserve"> (DPP): Direct link between two terminals with no Base Station infrastructure in between.</w:t>
      </w:r>
    </w:p>
    <w:p w14:paraId="149E3B32" w14:textId="0A07520A" w:rsidR="00DC11F5" w:rsidRPr="007412B7" w:rsidRDefault="00DC11F5" w:rsidP="00DC11F5">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DPP Terminal</w:t>
      </w:r>
      <w:r w:rsidR="00645698" w:rsidRPr="007412B7">
        <w:rPr>
          <w:rFonts w:asciiTheme="minorHAnsi" w:eastAsiaTheme="minorHAnsi" w:hAnsiTheme="minorHAnsi" w:cstheme="minorHAnsi"/>
          <w:color w:val="auto"/>
          <w:sz w:val="20"/>
          <w:szCs w:val="20"/>
        </w:rPr>
        <w:t>: Each of the two terminals of the DPP link.</w:t>
      </w:r>
    </w:p>
    <w:p w14:paraId="55E2ECEC" w14:textId="616FDB9B" w:rsidR="00CD73B7" w:rsidRPr="007412B7" w:rsidRDefault="00CD73B7" w:rsidP="00CD73B7">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CSMA/CA: Carrier Sense Multiple Access with Collision Avoidance</w:t>
      </w:r>
    </w:p>
    <w:p w14:paraId="1B48AC11" w14:textId="4F0D7320" w:rsidR="00CD73B7" w:rsidRPr="007412B7" w:rsidRDefault="00CD73B7" w:rsidP="00CD73B7">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CSMA/CA with RTS,</w:t>
      </w:r>
      <w:r w:rsidR="005F6EF4">
        <w:rPr>
          <w:rFonts w:asciiTheme="minorHAnsi" w:eastAsiaTheme="minorHAnsi" w:hAnsiTheme="minorHAnsi" w:cstheme="minorHAnsi"/>
          <w:color w:val="auto"/>
          <w:sz w:val="20"/>
          <w:szCs w:val="20"/>
        </w:rPr>
        <w:t xml:space="preserve"> </w:t>
      </w:r>
      <w:r w:rsidRPr="007412B7">
        <w:rPr>
          <w:rFonts w:asciiTheme="minorHAnsi" w:eastAsiaTheme="minorHAnsi" w:hAnsiTheme="minorHAnsi" w:cstheme="minorHAnsi"/>
          <w:color w:val="auto"/>
          <w:sz w:val="20"/>
          <w:szCs w:val="20"/>
        </w:rPr>
        <w:t>CTS: CSMA/CA with Request to Send and Clear to Send.</w:t>
      </w:r>
    </w:p>
    <w:p w14:paraId="05132B6A" w14:textId="4B752C11" w:rsidR="00CD73B7" w:rsidRDefault="00CD73B7" w:rsidP="00CD73B7"/>
    <w:p w14:paraId="6928689B" w14:textId="1EBDAC12" w:rsidR="00CD73B7" w:rsidRDefault="00CD73B7" w:rsidP="00CD73B7">
      <w:pPr>
        <w:pStyle w:val="Heading1"/>
      </w:pPr>
      <w:r>
        <w:t>Requirement</w:t>
      </w:r>
      <w:r w:rsidR="006918D1">
        <w:t>s</w:t>
      </w:r>
    </w:p>
    <w:p w14:paraId="29248B35" w14:textId="1D53D337" w:rsidR="00936C74" w:rsidRDefault="006918D1" w:rsidP="006918D1">
      <w:pPr>
        <w:pStyle w:val="Heading2"/>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Symmetry means two DPP terminals are interchangeable.</w:t>
      </w:r>
    </w:p>
    <w:p w14:paraId="33DA95FC" w14:textId="3ACB5F00" w:rsidR="006918D1" w:rsidRP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Support</w:t>
      </w:r>
      <w:r>
        <w:rPr>
          <w:rFonts w:asciiTheme="minorHAnsi" w:eastAsiaTheme="minorHAnsi" w:hAnsiTheme="minorHAnsi" w:cstheme="minorHAnsi"/>
          <w:color w:val="auto"/>
          <w:sz w:val="20"/>
          <w:szCs w:val="20"/>
        </w:rPr>
        <w:t xml:space="preserve"> of Half duplex with the same frequency in both directions and distinct frequencies in </w:t>
      </w:r>
      <w:r w:rsidR="00F24CCD">
        <w:rPr>
          <w:rFonts w:asciiTheme="minorHAnsi" w:eastAsiaTheme="minorHAnsi" w:hAnsiTheme="minorHAnsi" w:cstheme="minorHAnsi"/>
          <w:color w:val="auto"/>
          <w:sz w:val="20"/>
          <w:szCs w:val="20"/>
        </w:rPr>
        <w:t>each</w:t>
      </w:r>
      <w:r>
        <w:rPr>
          <w:rFonts w:asciiTheme="minorHAnsi" w:eastAsiaTheme="minorHAnsi" w:hAnsiTheme="minorHAnsi" w:cstheme="minorHAnsi"/>
          <w:color w:val="auto"/>
          <w:sz w:val="20"/>
          <w:szCs w:val="20"/>
        </w:rPr>
        <w:t xml:space="preserve"> direction.</w:t>
      </w:r>
    </w:p>
    <w:p w14:paraId="08C5F902" w14:textId="29AA4A66" w:rsid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Channel Access methods-CSMA/CA</w:t>
      </w:r>
    </w:p>
    <w:p w14:paraId="04F4F337" w14:textId="64630E6D" w:rsid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Security</w:t>
      </w:r>
    </w:p>
    <w:p w14:paraId="472D4D27" w14:textId="46CF8A69" w:rsid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Priority</w:t>
      </w:r>
    </w:p>
    <w:p w14:paraId="22FDA614" w14:textId="5D2631DD" w:rsidR="006918D1" w:rsidRPr="006918D1" w:rsidRDefault="006918D1" w:rsidP="006918D1"/>
    <w:p w14:paraId="7B0FECD4" w14:textId="77777777" w:rsidR="006918D1" w:rsidRPr="006918D1" w:rsidRDefault="006918D1" w:rsidP="006918D1"/>
    <w:p w14:paraId="04E73CC7" w14:textId="71C4EA96" w:rsidR="00415FDE" w:rsidRPr="005802ED" w:rsidRDefault="00EB3A4C" w:rsidP="008E6F0B">
      <w:pPr>
        <w:pStyle w:val="Heading1"/>
      </w:pPr>
      <w:r w:rsidRPr="005802ED">
        <w:t xml:space="preserve">Channel </w:t>
      </w:r>
      <w:r w:rsidRPr="008E6F0B">
        <w:t>Access</w:t>
      </w:r>
      <w:r w:rsidRPr="005802ED">
        <w:t xml:space="preserve"> Methods</w:t>
      </w:r>
    </w:p>
    <w:p w14:paraId="5BCFDDBC" w14:textId="1FDC3C79" w:rsidR="00AB322F" w:rsidRPr="005802ED" w:rsidRDefault="00AB322F" w:rsidP="00EB391E">
      <w:pPr>
        <w:pStyle w:val="ListParagraph"/>
        <w:numPr>
          <w:ilvl w:val="0"/>
          <w:numId w:val="5"/>
        </w:numPr>
        <w:rPr>
          <w:rFonts w:cstheme="minorHAnsi"/>
          <w:sz w:val="20"/>
          <w:szCs w:val="20"/>
        </w:rPr>
      </w:pPr>
      <w:r w:rsidRPr="005802ED">
        <w:rPr>
          <w:rFonts w:cstheme="minorHAnsi"/>
          <w:sz w:val="20"/>
          <w:szCs w:val="20"/>
        </w:rPr>
        <w:t xml:space="preserve">The following </w:t>
      </w:r>
      <w:r w:rsidR="005D6C0E" w:rsidRPr="005802ED">
        <w:rPr>
          <w:rFonts w:cstheme="minorHAnsi"/>
          <w:sz w:val="20"/>
          <w:szCs w:val="20"/>
        </w:rPr>
        <w:t>four</w:t>
      </w:r>
      <w:r w:rsidRPr="005802ED">
        <w:rPr>
          <w:rFonts w:cstheme="minorHAnsi"/>
          <w:sz w:val="20"/>
          <w:szCs w:val="20"/>
        </w:rPr>
        <w:t xml:space="preserve"> schemes </w:t>
      </w:r>
      <w:r w:rsidR="00EB3A4C" w:rsidRPr="005802ED">
        <w:rPr>
          <w:rFonts w:cstheme="minorHAnsi"/>
          <w:sz w:val="20"/>
          <w:szCs w:val="20"/>
        </w:rPr>
        <w:t xml:space="preserve">are </w:t>
      </w:r>
      <w:r w:rsidRPr="005802ED">
        <w:rPr>
          <w:rFonts w:cstheme="minorHAnsi"/>
          <w:sz w:val="20"/>
          <w:szCs w:val="20"/>
        </w:rPr>
        <w:t>proposed for DPP communication:</w:t>
      </w:r>
    </w:p>
    <w:p w14:paraId="473D1F4D" w14:textId="7430032F" w:rsidR="00AB322F" w:rsidRPr="005802ED" w:rsidRDefault="00AB322F" w:rsidP="00EB391E">
      <w:pPr>
        <w:pStyle w:val="ListParagraph"/>
        <w:numPr>
          <w:ilvl w:val="1"/>
          <w:numId w:val="5"/>
        </w:numPr>
        <w:rPr>
          <w:rFonts w:cstheme="minorHAnsi"/>
          <w:sz w:val="20"/>
          <w:szCs w:val="20"/>
        </w:rPr>
      </w:pPr>
      <w:r w:rsidRPr="005802ED">
        <w:rPr>
          <w:rFonts w:cstheme="minorHAnsi"/>
          <w:sz w:val="20"/>
          <w:szCs w:val="20"/>
        </w:rPr>
        <w:t xml:space="preserve">Half Duplex with </w:t>
      </w:r>
      <w:r w:rsidR="00EB3A4C" w:rsidRPr="005802ED">
        <w:rPr>
          <w:rFonts w:cstheme="minorHAnsi"/>
          <w:sz w:val="20"/>
          <w:szCs w:val="20"/>
        </w:rPr>
        <w:t>Carrier-Sense Multiple Access with Collision Avoidance (CSMA/CA)</w:t>
      </w:r>
      <w:r w:rsidRPr="005802ED">
        <w:rPr>
          <w:rFonts w:cstheme="minorHAnsi"/>
          <w:sz w:val="20"/>
          <w:szCs w:val="20"/>
        </w:rPr>
        <w:t>. The same frequency is used in both directions.</w:t>
      </w:r>
    </w:p>
    <w:p w14:paraId="7FCB2A1A" w14:textId="77777777" w:rsidR="00AB322F" w:rsidRPr="005802ED" w:rsidRDefault="00EB3A4C" w:rsidP="00EB391E">
      <w:pPr>
        <w:pStyle w:val="ListParagraph"/>
        <w:numPr>
          <w:ilvl w:val="1"/>
          <w:numId w:val="5"/>
        </w:numPr>
        <w:rPr>
          <w:rFonts w:cstheme="minorHAnsi"/>
          <w:sz w:val="20"/>
          <w:szCs w:val="20"/>
        </w:rPr>
      </w:pPr>
      <w:r w:rsidRPr="005802ED">
        <w:rPr>
          <w:rFonts w:cstheme="minorHAnsi"/>
          <w:sz w:val="20"/>
          <w:szCs w:val="20"/>
        </w:rPr>
        <w:t xml:space="preserve"> CSMA/CA with Request to Send (RTS), Clear to Send (CTS).</w:t>
      </w:r>
      <w:r w:rsidR="00C85A1B" w:rsidRPr="005802ED">
        <w:rPr>
          <w:rFonts w:cstheme="minorHAnsi"/>
          <w:sz w:val="20"/>
          <w:szCs w:val="20"/>
        </w:rPr>
        <w:t xml:space="preserve"> </w:t>
      </w:r>
      <w:r w:rsidR="00AB322F" w:rsidRPr="005802ED">
        <w:rPr>
          <w:rFonts w:cstheme="minorHAnsi"/>
          <w:sz w:val="20"/>
          <w:szCs w:val="20"/>
        </w:rPr>
        <w:t>The same frequency is used in both directions.</w:t>
      </w:r>
    </w:p>
    <w:p w14:paraId="228E51B4" w14:textId="050326CB" w:rsidR="00AB322F" w:rsidRPr="005802ED" w:rsidRDefault="005D6C0E" w:rsidP="00EB391E">
      <w:pPr>
        <w:pStyle w:val="ListParagraph"/>
        <w:numPr>
          <w:ilvl w:val="1"/>
          <w:numId w:val="5"/>
        </w:numPr>
        <w:rPr>
          <w:rFonts w:cstheme="minorHAnsi"/>
          <w:sz w:val="20"/>
          <w:szCs w:val="20"/>
        </w:rPr>
      </w:pPr>
      <w:commentRangeStart w:id="0"/>
      <w:commentRangeStart w:id="1"/>
      <w:r w:rsidRPr="005802ED">
        <w:rPr>
          <w:rFonts w:cstheme="minorHAnsi"/>
          <w:sz w:val="20"/>
          <w:szCs w:val="20"/>
        </w:rPr>
        <w:t>Each of the two schemes above, c</w:t>
      </w:r>
      <w:r w:rsidR="008638F9" w:rsidRPr="005802ED">
        <w:rPr>
          <w:rFonts w:cstheme="minorHAnsi"/>
          <w:sz w:val="20"/>
          <w:szCs w:val="20"/>
        </w:rPr>
        <w:t>an</w:t>
      </w:r>
      <w:r w:rsidRPr="005802ED">
        <w:rPr>
          <w:rFonts w:cstheme="minorHAnsi"/>
          <w:sz w:val="20"/>
          <w:szCs w:val="20"/>
        </w:rPr>
        <w:t xml:space="preserve"> also use a distinct frequency to communicate in each direction. </w:t>
      </w:r>
      <w:commentRangeEnd w:id="0"/>
      <w:r w:rsidR="0069035F">
        <w:rPr>
          <w:rStyle w:val="CommentReference"/>
        </w:rPr>
        <w:commentReference w:id="0"/>
      </w:r>
      <w:commentRangeEnd w:id="1"/>
      <w:r w:rsidR="00E46500">
        <w:rPr>
          <w:rStyle w:val="CommentReference"/>
        </w:rPr>
        <w:commentReference w:id="1"/>
      </w:r>
      <w:commentRangeStart w:id="2"/>
      <w:commentRangeStart w:id="3"/>
      <w:r w:rsidR="00D019EB">
        <w:rPr>
          <w:rFonts w:cstheme="minorHAnsi"/>
          <w:sz w:val="20"/>
          <w:szCs w:val="20"/>
        </w:rPr>
        <w:t>In this case the sensing is done against both transmit and receive frequency</w:t>
      </w:r>
      <w:commentRangeEnd w:id="2"/>
      <w:r w:rsidR="0069035F">
        <w:rPr>
          <w:rStyle w:val="CommentReference"/>
        </w:rPr>
        <w:commentReference w:id="2"/>
      </w:r>
      <w:commentRangeEnd w:id="3"/>
      <w:r w:rsidR="00C020E0">
        <w:rPr>
          <w:rStyle w:val="CommentReference"/>
        </w:rPr>
        <w:commentReference w:id="3"/>
      </w:r>
      <w:r w:rsidR="00D019EB">
        <w:rPr>
          <w:rFonts w:cstheme="minorHAnsi"/>
          <w:sz w:val="20"/>
          <w:szCs w:val="20"/>
        </w:rPr>
        <w:t>.</w:t>
      </w:r>
    </w:p>
    <w:p w14:paraId="4F76A823" w14:textId="6897CC87" w:rsidR="00CE71CF" w:rsidRPr="005802ED" w:rsidRDefault="00AA3A40" w:rsidP="00EB3A4C">
      <w:pPr>
        <w:pStyle w:val="ListParagraph"/>
        <w:numPr>
          <w:ilvl w:val="0"/>
          <w:numId w:val="5"/>
        </w:numPr>
        <w:rPr>
          <w:rFonts w:cstheme="minorHAnsi"/>
          <w:sz w:val="20"/>
          <w:szCs w:val="20"/>
        </w:rPr>
      </w:pPr>
      <w:r w:rsidRPr="005802ED">
        <w:rPr>
          <w:rFonts w:cstheme="minorHAnsi"/>
          <w:sz w:val="20"/>
          <w:szCs w:val="20"/>
        </w:rPr>
        <w:t>Based on the deployment/application scenario</w:t>
      </w:r>
      <w:r w:rsidR="00CE71CF" w:rsidRPr="005802ED">
        <w:rPr>
          <w:rFonts w:cstheme="minorHAnsi"/>
          <w:sz w:val="20"/>
          <w:szCs w:val="20"/>
        </w:rPr>
        <w:t xml:space="preserve"> two parameters</w:t>
      </w:r>
      <w:r w:rsidR="005B55EB" w:rsidRPr="005802ED">
        <w:rPr>
          <w:rFonts w:cstheme="minorHAnsi"/>
          <w:sz w:val="20"/>
          <w:szCs w:val="20"/>
        </w:rPr>
        <w:t xml:space="preserve"> are configured.</w:t>
      </w:r>
    </w:p>
    <w:p w14:paraId="35D47E62" w14:textId="24B3F4E9" w:rsidR="005B55EB" w:rsidRPr="005802ED" w:rsidRDefault="005B55EB" w:rsidP="00EB391E">
      <w:pPr>
        <w:pStyle w:val="ListParagraph"/>
        <w:numPr>
          <w:ilvl w:val="1"/>
          <w:numId w:val="5"/>
        </w:numPr>
        <w:rPr>
          <w:rFonts w:cstheme="minorHAnsi"/>
          <w:sz w:val="20"/>
          <w:szCs w:val="20"/>
        </w:rPr>
      </w:pPr>
      <w:commentRangeStart w:id="4"/>
      <w:commentRangeStart w:id="5"/>
      <w:r w:rsidRPr="005802ED">
        <w:rPr>
          <w:rFonts w:cstheme="minorHAnsi"/>
          <w:sz w:val="20"/>
          <w:szCs w:val="20"/>
        </w:rPr>
        <w:t>M</w:t>
      </w:r>
      <w:r w:rsidR="00AA3A40" w:rsidRPr="005802ED">
        <w:rPr>
          <w:rFonts w:cstheme="minorHAnsi"/>
          <w:sz w:val="20"/>
          <w:szCs w:val="20"/>
        </w:rPr>
        <w:t>aximum time of the burst</w:t>
      </w:r>
      <w:r w:rsidRPr="005802ED">
        <w:rPr>
          <w:rFonts w:cstheme="minorHAnsi"/>
          <w:sz w:val="20"/>
          <w:szCs w:val="20"/>
        </w:rPr>
        <w:t>.</w:t>
      </w:r>
    </w:p>
    <w:p w14:paraId="6514412F" w14:textId="2E06B1B1" w:rsidR="005B55EB" w:rsidRPr="005802ED" w:rsidRDefault="005B55EB" w:rsidP="00EB391E">
      <w:pPr>
        <w:pStyle w:val="ListParagraph"/>
        <w:numPr>
          <w:ilvl w:val="1"/>
          <w:numId w:val="5"/>
        </w:numPr>
        <w:rPr>
          <w:rFonts w:cstheme="minorHAnsi"/>
          <w:sz w:val="20"/>
          <w:szCs w:val="20"/>
        </w:rPr>
      </w:pPr>
      <w:r w:rsidRPr="005802ED">
        <w:rPr>
          <w:rFonts w:cstheme="minorHAnsi"/>
          <w:sz w:val="20"/>
          <w:szCs w:val="20"/>
        </w:rPr>
        <w:t>M</w:t>
      </w:r>
      <w:r w:rsidR="00CE71CF" w:rsidRPr="005802ED">
        <w:rPr>
          <w:rFonts w:cstheme="minorHAnsi"/>
          <w:sz w:val="20"/>
          <w:szCs w:val="20"/>
        </w:rPr>
        <w:t>aximum</w:t>
      </w:r>
      <w:r w:rsidR="00AA3A40" w:rsidRPr="005802ED">
        <w:rPr>
          <w:rFonts w:cstheme="minorHAnsi"/>
          <w:sz w:val="20"/>
          <w:szCs w:val="20"/>
        </w:rPr>
        <w:t xml:space="preserve"> continuous time usage of the channel</w:t>
      </w:r>
      <w:r w:rsidR="00EB391E" w:rsidRPr="005802ED">
        <w:rPr>
          <w:rFonts w:cstheme="minorHAnsi"/>
          <w:sz w:val="20"/>
          <w:szCs w:val="20"/>
        </w:rPr>
        <w:t xml:space="preserve"> in one direction</w:t>
      </w:r>
      <w:commentRangeEnd w:id="4"/>
      <w:r w:rsidR="00081D95">
        <w:rPr>
          <w:rStyle w:val="CommentReference"/>
        </w:rPr>
        <w:commentReference w:id="4"/>
      </w:r>
      <w:commentRangeEnd w:id="5"/>
      <w:r w:rsidR="00C008BA">
        <w:rPr>
          <w:rStyle w:val="CommentReference"/>
        </w:rPr>
        <w:commentReference w:id="5"/>
      </w:r>
    </w:p>
    <w:p w14:paraId="1AD209CF" w14:textId="78D7EC88" w:rsidR="00AA3A40" w:rsidRPr="005802ED" w:rsidRDefault="00AA3A40" w:rsidP="00EB391E">
      <w:pPr>
        <w:ind w:left="720"/>
        <w:rPr>
          <w:rFonts w:cstheme="minorHAnsi"/>
          <w:sz w:val="20"/>
          <w:szCs w:val="20"/>
        </w:rPr>
      </w:pPr>
      <w:r w:rsidRPr="005802ED">
        <w:rPr>
          <w:rFonts w:cstheme="minorHAnsi"/>
          <w:sz w:val="20"/>
          <w:szCs w:val="20"/>
        </w:rPr>
        <w:t xml:space="preserve">The maximum time of the burst </w:t>
      </w:r>
      <w:r w:rsidR="000928A2" w:rsidRPr="005802ED">
        <w:rPr>
          <w:rFonts w:cstheme="minorHAnsi"/>
          <w:sz w:val="20"/>
          <w:szCs w:val="20"/>
        </w:rPr>
        <w:t>shall</w:t>
      </w:r>
      <w:r w:rsidRPr="005802ED">
        <w:rPr>
          <w:rFonts w:cstheme="minorHAnsi"/>
          <w:sz w:val="20"/>
          <w:szCs w:val="20"/>
        </w:rPr>
        <w:t xml:space="preserve"> be used for doing the </w:t>
      </w:r>
      <w:r w:rsidR="003602BF" w:rsidRPr="005802ED">
        <w:rPr>
          <w:rFonts w:cstheme="minorHAnsi"/>
          <w:sz w:val="20"/>
          <w:szCs w:val="20"/>
        </w:rPr>
        <w:t>random back-off</w:t>
      </w:r>
      <w:r w:rsidRPr="005802ED">
        <w:rPr>
          <w:rFonts w:cstheme="minorHAnsi"/>
          <w:sz w:val="20"/>
          <w:szCs w:val="20"/>
        </w:rPr>
        <w:t xml:space="preserve"> for re-transmissions. And maximum continuous time usage parameter </w:t>
      </w:r>
      <w:r w:rsidR="00171746" w:rsidRPr="005802ED">
        <w:rPr>
          <w:rFonts w:cstheme="minorHAnsi"/>
          <w:sz w:val="20"/>
          <w:szCs w:val="20"/>
        </w:rPr>
        <w:t>shall</w:t>
      </w:r>
      <w:r w:rsidRPr="005802ED">
        <w:rPr>
          <w:rFonts w:cstheme="minorHAnsi"/>
          <w:sz w:val="20"/>
          <w:szCs w:val="20"/>
        </w:rPr>
        <w:t xml:space="preserve"> be used to avoid excessive usage of the channel</w:t>
      </w:r>
      <w:r w:rsidR="00857CC7" w:rsidRPr="005802ED">
        <w:rPr>
          <w:rFonts w:cstheme="minorHAnsi"/>
          <w:sz w:val="20"/>
          <w:szCs w:val="20"/>
        </w:rPr>
        <w:t xml:space="preserve"> this considers the transmit and response time also</w:t>
      </w:r>
      <w:r w:rsidRPr="005802ED">
        <w:rPr>
          <w:rFonts w:cstheme="minorHAnsi"/>
          <w:sz w:val="20"/>
          <w:szCs w:val="20"/>
        </w:rPr>
        <w:t>.</w:t>
      </w:r>
    </w:p>
    <w:p w14:paraId="5FD64100" w14:textId="7D2D0AE7" w:rsidR="00F1737E" w:rsidRPr="005802ED" w:rsidRDefault="00F1737E" w:rsidP="008E6F0B">
      <w:pPr>
        <w:pStyle w:val="Heading1"/>
      </w:pPr>
      <w:r w:rsidRPr="005802ED">
        <w:lastRenderedPageBreak/>
        <w:t>Detailed description of the four communication schemes</w:t>
      </w:r>
    </w:p>
    <w:p w14:paraId="1FD31A3F" w14:textId="5AC2448E" w:rsidR="00FB705F" w:rsidRPr="005802ED" w:rsidRDefault="00FB705F" w:rsidP="00FB705F">
      <w:pPr>
        <w:pStyle w:val="Heading2"/>
        <w:rPr>
          <w:rFonts w:asciiTheme="minorHAnsi" w:hAnsiTheme="minorHAnsi" w:cstheme="minorHAnsi"/>
          <w:sz w:val="20"/>
          <w:szCs w:val="20"/>
        </w:rPr>
      </w:pPr>
      <w:r w:rsidRPr="005802ED">
        <w:rPr>
          <w:rFonts w:asciiTheme="minorHAnsi" w:hAnsiTheme="minorHAnsi" w:cstheme="minorHAnsi"/>
          <w:sz w:val="20"/>
          <w:szCs w:val="20"/>
        </w:rPr>
        <w:t>CSMA/CA</w:t>
      </w:r>
    </w:p>
    <w:p w14:paraId="1F34FB26" w14:textId="0CCD85CE" w:rsidR="0075510B" w:rsidRPr="005802ED" w:rsidRDefault="0075510B" w:rsidP="00FB705F">
      <w:pPr>
        <w:rPr>
          <w:rFonts w:cstheme="minorHAnsi"/>
          <w:sz w:val="20"/>
          <w:szCs w:val="20"/>
        </w:rPr>
      </w:pPr>
      <w:r w:rsidRPr="005802ED">
        <w:rPr>
          <w:rFonts w:cstheme="minorHAnsi"/>
          <w:sz w:val="20"/>
          <w:szCs w:val="20"/>
        </w:rPr>
        <w:t>In this</w:t>
      </w:r>
      <w:r w:rsidR="00F1737E" w:rsidRPr="005802ED">
        <w:rPr>
          <w:rFonts w:cstheme="minorHAnsi"/>
          <w:sz w:val="20"/>
          <w:szCs w:val="20"/>
        </w:rPr>
        <w:t xml:space="preserve"> scheme</w:t>
      </w:r>
      <w:r w:rsidR="00277C41" w:rsidRPr="005802ED">
        <w:rPr>
          <w:rFonts w:cstheme="minorHAnsi"/>
          <w:sz w:val="20"/>
          <w:szCs w:val="20"/>
        </w:rPr>
        <w:t>,</w:t>
      </w:r>
      <w:r w:rsidRPr="005802ED">
        <w:rPr>
          <w:rFonts w:cstheme="minorHAnsi"/>
          <w:sz w:val="20"/>
          <w:szCs w:val="20"/>
        </w:rPr>
        <w:t xml:space="preserve"> </w:t>
      </w:r>
      <w:r w:rsidR="000436EC" w:rsidRPr="005802ED">
        <w:rPr>
          <w:rFonts w:cstheme="minorHAnsi"/>
          <w:sz w:val="20"/>
          <w:szCs w:val="20"/>
        </w:rPr>
        <w:t xml:space="preserve">the </w:t>
      </w:r>
      <w:r w:rsidR="00F1737E" w:rsidRPr="005802ED">
        <w:rPr>
          <w:rFonts w:cstheme="minorHAnsi"/>
          <w:sz w:val="20"/>
          <w:szCs w:val="20"/>
        </w:rPr>
        <w:t xml:space="preserve">RX </w:t>
      </w:r>
      <w:r w:rsidRPr="005802ED">
        <w:rPr>
          <w:rFonts w:cstheme="minorHAnsi"/>
          <w:sz w:val="20"/>
          <w:szCs w:val="20"/>
        </w:rPr>
        <w:t xml:space="preserve">carrier is sensed </w:t>
      </w:r>
      <w:r w:rsidR="00277C41" w:rsidRPr="005802ED">
        <w:rPr>
          <w:rFonts w:cstheme="minorHAnsi"/>
          <w:sz w:val="20"/>
          <w:szCs w:val="20"/>
        </w:rPr>
        <w:t>first</w:t>
      </w:r>
      <w:r w:rsidR="009F1FD6" w:rsidRPr="005802ED">
        <w:rPr>
          <w:rFonts w:cstheme="minorHAnsi"/>
          <w:sz w:val="20"/>
          <w:szCs w:val="20"/>
        </w:rPr>
        <w:t>,</w:t>
      </w:r>
      <w:r w:rsidR="00277C41" w:rsidRPr="005802ED">
        <w:rPr>
          <w:rFonts w:cstheme="minorHAnsi"/>
          <w:sz w:val="20"/>
          <w:szCs w:val="20"/>
        </w:rPr>
        <w:t xml:space="preserve"> and once confirmed it is idle</w:t>
      </w:r>
      <w:r w:rsidR="00F1737E" w:rsidRPr="005802ED">
        <w:rPr>
          <w:rFonts w:cstheme="minorHAnsi"/>
          <w:sz w:val="20"/>
          <w:szCs w:val="20"/>
        </w:rPr>
        <w:t>,</w:t>
      </w:r>
      <w:r w:rsidR="00277C41" w:rsidRPr="005802ED">
        <w:rPr>
          <w:rFonts w:cstheme="minorHAnsi"/>
          <w:sz w:val="20"/>
          <w:szCs w:val="20"/>
        </w:rPr>
        <w:t xml:space="preserve"> the transmission is</w:t>
      </w:r>
      <w:r w:rsidR="00F1737E" w:rsidRPr="005802ED">
        <w:rPr>
          <w:rFonts w:cstheme="minorHAnsi"/>
          <w:sz w:val="20"/>
          <w:szCs w:val="20"/>
        </w:rPr>
        <w:t xml:space="preserve"> started. I</w:t>
      </w:r>
      <w:r w:rsidR="00277C41" w:rsidRPr="005802ED">
        <w:rPr>
          <w:rFonts w:cstheme="minorHAnsi"/>
          <w:sz w:val="20"/>
          <w:szCs w:val="20"/>
        </w:rPr>
        <w:t xml:space="preserve">n the case </w:t>
      </w:r>
      <w:r w:rsidR="004D16EF" w:rsidRPr="005802ED">
        <w:rPr>
          <w:rFonts w:cstheme="minorHAnsi"/>
          <w:sz w:val="20"/>
          <w:szCs w:val="20"/>
        </w:rPr>
        <w:t xml:space="preserve">the </w:t>
      </w:r>
      <w:r w:rsidR="00277C41" w:rsidRPr="005802ED">
        <w:rPr>
          <w:rFonts w:cstheme="minorHAnsi"/>
          <w:sz w:val="20"/>
          <w:szCs w:val="20"/>
        </w:rPr>
        <w:t>channel is not idle</w:t>
      </w:r>
      <w:r w:rsidR="00F1737E" w:rsidRPr="005802ED">
        <w:rPr>
          <w:rFonts w:cstheme="minorHAnsi"/>
          <w:sz w:val="20"/>
          <w:szCs w:val="20"/>
        </w:rPr>
        <w:t>,</w:t>
      </w:r>
      <w:r w:rsidR="00277C41" w:rsidRPr="005802ED">
        <w:rPr>
          <w:rFonts w:cstheme="minorHAnsi"/>
          <w:sz w:val="20"/>
          <w:szCs w:val="20"/>
        </w:rPr>
        <w:t xml:space="preserve"> random backoff is used </w:t>
      </w:r>
      <w:r w:rsidR="00F1737E" w:rsidRPr="005802ED">
        <w:rPr>
          <w:rFonts w:cstheme="minorHAnsi"/>
          <w:sz w:val="20"/>
          <w:szCs w:val="20"/>
        </w:rPr>
        <w:t xml:space="preserve">before </w:t>
      </w:r>
      <w:r w:rsidR="00277C41" w:rsidRPr="005802ED">
        <w:rPr>
          <w:rFonts w:cstheme="minorHAnsi"/>
          <w:sz w:val="20"/>
          <w:szCs w:val="20"/>
        </w:rPr>
        <w:t xml:space="preserve">carrier </w:t>
      </w:r>
      <w:r w:rsidR="009F1FD6" w:rsidRPr="005802ED">
        <w:rPr>
          <w:rFonts w:cstheme="minorHAnsi"/>
          <w:sz w:val="20"/>
          <w:szCs w:val="20"/>
        </w:rPr>
        <w:t>sense</w:t>
      </w:r>
      <w:r w:rsidR="00F1737E" w:rsidRPr="005802ED">
        <w:rPr>
          <w:rFonts w:cstheme="minorHAnsi"/>
          <w:sz w:val="20"/>
          <w:szCs w:val="20"/>
        </w:rPr>
        <w:t xml:space="preserve"> is tried again</w:t>
      </w:r>
      <w:r w:rsidR="009F1FD6" w:rsidRPr="005802ED">
        <w:rPr>
          <w:rFonts w:cstheme="minorHAnsi"/>
          <w:sz w:val="20"/>
          <w:szCs w:val="20"/>
        </w:rPr>
        <w:t xml:space="preserve">. The below </w:t>
      </w:r>
      <w:r w:rsidR="00277C41" w:rsidRPr="005802ED">
        <w:rPr>
          <w:rFonts w:cstheme="minorHAnsi"/>
          <w:sz w:val="20"/>
          <w:szCs w:val="20"/>
        </w:rPr>
        <w:t>figure shows the flow.</w:t>
      </w:r>
    </w:p>
    <w:p w14:paraId="1BC57373" w14:textId="5D6F853F" w:rsidR="00277C41" w:rsidRPr="005802ED" w:rsidRDefault="0087630D" w:rsidP="00895104">
      <w:pPr>
        <w:keepNext/>
        <w:jc w:val="center"/>
        <w:rPr>
          <w:rFonts w:cstheme="minorHAnsi"/>
          <w:sz w:val="20"/>
          <w:szCs w:val="20"/>
        </w:rPr>
      </w:pPr>
      <w:r w:rsidRPr="005802ED">
        <w:rPr>
          <w:rFonts w:cstheme="minorHAnsi"/>
          <w:noProof/>
          <w:sz w:val="20"/>
          <w:szCs w:val="20"/>
        </w:rPr>
        <w:drawing>
          <wp:inline distT="0" distB="0" distL="0" distR="0" wp14:anchorId="3A3FCAA6" wp14:editId="329EF587">
            <wp:extent cx="3390900" cy="6126480"/>
            <wp:effectExtent l="0" t="0" r="0" b="762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6126480"/>
                    </a:xfrm>
                    <a:prstGeom prst="rect">
                      <a:avLst/>
                    </a:prstGeom>
                    <a:noFill/>
                    <a:ln>
                      <a:noFill/>
                    </a:ln>
                  </pic:spPr>
                </pic:pic>
              </a:graphicData>
            </a:graphic>
          </wp:inline>
        </w:drawing>
      </w:r>
      <w:r w:rsidR="00C020E0">
        <w:rPr>
          <w:rFonts w:cstheme="minorHAnsi"/>
          <w:sz w:val="20"/>
          <w:szCs w:val="20"/>
        </w:rPr>
        <w:t>o</w:t>
      </w:r>
    </w:p>
    <w:p w14:paraId="5A8C0F1C" w14:textId="62FA0ABA" w:rsidR="00277C41" w:rsidRPr="005802ED" w:rsidRDefault="00277C41" w:rsidP="00895104">
      <w:pPr>
        <w:pStyle w:val="Caption"/>
        <w:jc w:val="center"/>
        <w:rPr>
          <w:rFonts w:cstheme="minorHAnsi"/>
          <w:sz w:val="20"/>
          <w:szCs w:val="20"/>
        </w:rPr>
      </w:pPr>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1</w:t>
      </w:r>
      <w:r w:rsidRPr="005802ED">
        <w:rPr>
          <w:rFonts w:cstheme="minorHAnsi"/>
          <w:noProof/>
          <w:sz w:val="20"/>
          <w:szCs w:val="20"/>
        </w:rPr>
        <w:fldChar w:fldCharType="end"/>
      </w:r>
      <w:r w:rsidRPr="005802ED">
        <w:rPr>
          <w:rFonts w:cstheme="minorHAnsi"/>
          <w:sz w:val="20"/>
          <w:szCs w:val="20"/>
        </w:rPr>
        <w:t xml:space="preserve"> CSMA/CA </w:t>
      </w:r>
      <w:commentRangeStart w:id="6"/>
      <w:commentRangeStart w:id="7"/>
      <w:r w:rsidRPr="005802ED">
        <w:rPr>
          <w:rFonts w:cstheme="minorHAnsi"/>
          <w:sz w:val="20"/>
          <w:szCs w:val="20"/>
        </w:rPr>
        <w:t>flowchart</w:t>
      </w:r>
      <w:commentRangeEnd w:id="6"/>
      <w:r w:rsidR="00261138">
        <w:rPr>
          <w:rStyle w:val="CommentReference"/>
          <w:i w:val="0"/>
          <w:iCs w:val="0"/>
          <w:color w:val="auto"/>
        </w:rPr>
        <w:commentReference w:id="6"/>
      </w:r>
      <w:commentRangeEnd w:id="7"/>
      <w:r w:rsidR="00C020E0">
        <w:rPr>
          <w:rStyle w:val="CommentReference"/>
          <w:i w:val="0"/>
          <w:iCs w:val="0"/>
          <w:color w:val="auto"/>
        </w:rPr>
        <w:commentReference w:id="7"/>
      </w:r>
    </w:p>
    <w:p w14:paraId="69CCD379" w14:textId="22F4AA46" w:rsidR="00FB705F" w:rsidRPr="005802ED" w:rsidRDefault="00FB705F" w:rsidP="00FB705F">
      <w:pPr>
        <w:rPr>
          <w:rFonts w:cstheme="minorHAnsi"/>
          <w:sz w:val="20"/>
          <w:szCs w:val="20"/>
        </w:rPr>
      </w:pPr>
      <w:r w:rsidRPr="005802ED">
        <w:rPr>
          <w:rFonts w:cstheme="minorHAnsi"/>
          <w:sz w:val="20"/>
          <w:szCs w:val="20"/>
        </w:rPr>
        <w:t>This method</w:t>
      </w:r>
      <w:r w:rsidR="006A0ACA" w:rsidRPr="005802ED">
        <w:rPr>
          <w:rFonts w:cstheme="minorHAnsi"/>
          <w:sz w:val="20"/>
          <w:szCs w:val="20"/>
        </w:rPr>
        <w:t xml:space="preserve"> has the known problem of hidden </w:t>
      </w:r>
      <w:r w:rsidR="004F7D17" w:rsidRPr="005802ED">
        <w:rPr>
          <w:rFonts w:cstheme="minorHAnsi"/>
          <w:sz w:val="20"/>
          <w:szCs w:val="20"/>
        </w:rPr>
        <w:t>nodes</w:t>
      </w:r>
      <w:r w:rsidR="006A0ACA" w:rsidRPr="005802ED">
        <w:rPr>
          <w:rFonts w:cstheme="minorHAnsi"/>
          <w:sz w:val="20"/>
          <w:szCs w:val="20"/>
        </w:rPr>
        <w:t xml:space="preserve"> hence</w:t>
      </w:r>
      <w:r w:rsidRPr="005802ED">
        <w:rPr>
          <w:rFonts w:cstheme="minorHAnsi"/>
          <w:sz w:val="20"/>
          <w:szCs w:val="20"/>
        </w:rPr>
        <w:t xml:space="preserve"> </w:t>
      </w:r>
      <w:r w:rsidR="006A0ACA" w:rsidRPr="005802ED">
        <w:rPr>
          <w:rFonts w:cstheme="minorHAnsi"/>
          <w:sz w:val="20"/>
          <w:szCs w:val="20"/>
        </w:rPr>
        <w:t xml:space="preserve">is preferred in the scenario where bi-directional traffic flows with </w:t>
      </w:r>
      <w:r w:rsidR="004F7D17" w:rsidRPr="005802ED">
        <w:rPr>
          <w:rFonts w:cstheme="minorHAnsi"/>
          <w:sz w:val="20"/>
          <w:szCs w:val="20"/>
        </w:rPr>
        <w:t>intervals</w:t>
      </w:r>
      <w:r w:rsidR="006A0ACA" w:rsidRPr="005802ED">
        <w:rPr>
          <w:rFonts w:cstheme="minorHAnsi"/>
          <w:sz w:val="20"/>
          <w:szCs w:val="20"/>
        </w:rPr>
        <w:t xml:space="preserve"> e.g., voice call, this increases the possibility of hidden </w:t>
      </w:r>
      <w:r w:rsidR="004F7D17" w:rsidRPr="005802ED">
        <w:rPr>
          <w:rFonts w:cstheme="minorHAnsi"/>
          <w:sz w:val="20"/>
          <w:szCs w:val="20"/>
        </w:rPr>
        <w:t>nodes</w:t>
      </w:r>
      <w:r w:rsidR="006A0ACA" w:rsidRPr="005802ED">
        <w:rPr>
          <w:rFonts w:cstheme="minorHAnsi"/>
          <w:sz w:val="20"/>
          <w:szCs w:val="20"/>
        </w:rPr>
        <w:t xml:space="preserve"> sensing the channel is busy avoiding further collisions.</w:t>
      </w:r>
    </w:p>
    <w:p w14:paraId="246768E6" w14:textId="1571F476" w:rsidR="001333A3" w:rsidRPr="005802ED" w:rsidRDefault="001A09D7" w:rsidP="001333A3">
      <w:pPr>
        <w:rPr>
          <w:rFonts w:cstheme="minorHAnsi"/>
          <w:sz w:val="20"/>
          <w:szCs w:val="20"/>
        </w:rPr>
      </w:pPr>
      <w:r w:rsidRPr="005802ED">
        <w:rPr>
          <w:rFonts w:cstheme="minorHAnsi"/>
          <w:sz w:val="20"/>
          <w:szCs w:val="20"/>
        </w:rPr>
        <w:t>To</w:t>
      </w:r>
      <w:r w:rsidR="00AD79F6" w:rsidRPr="005802ED">
        <w:rPr>
          <w:rFonts w:cstheme="minorHAnsi"/>
          <w:sz w:val="20"/>
          <w:szCs w:val="20"/>
        </w:rPr>
        <w:t xml:space="preserve"> reduce the probability </w:t>
      </w:r>
      <w:r w:rsidR="001333A3" w:rsidRPr="005802ED">
        <w:rPr>
          <w:rFonts w:cstheme="minorHAnsi"/>
          <w:sz w:val="20"/>
          <w:szCs w:val="20"/>
        </w:rPr>
        <w:t xml:space="preserve">of </w:t>
      </w:r>
      <w:r w:rsidRPr="005802ED">
        <w:rPr>
          <w:rFonts w:cstheme="minorHAnsi"/>
          <w:sz w:val="20"/>
          <w:szCs w:val="20"/>
        </w:rPr>
        <w:t>collisions</w:t>
      </w:r>
      <w:r w:rsidR="008E61FE" w:rsidRPr="005802ED">
        <w:rPr>
          <w:rFonts w:cstheme="minorHAnsi"/>
          <w:sz w:val="20"/>
          <w:szCs w:val="20"/>
        </w:rPr>
        <w:t>,</w:t>
      </w:r>
      <w:r w:rsidRPr="005802ED">
        <w:rPr>
          <w:rFonts w:cstheme="minorHAnsi"/>
          <w:sz w:val="20"/>
          <w:szCs w:val="20"/>
        </w:rPr>
        <w:t xml:space="preserve"> an</w:t>
      </w:r>
      <w:r w:rsidR="006F3548" w:rsidRPr="005802ED">
        <w:rPr>
          <w:rFonts w:cstheme="minorHAnsi"/>
          <w:sz w:val="20"/>
          <w:szCs w:val="20"/>
        </w:rPr>
        <w:t xml:space="preserve"> Acknowledgement (</w:t>
      </w:r>
      <w:r w:rsidRPr="005802ED">
        <w:rPr>
          <w:rFonts w:cstheme="minorHAnsi"/>
          <w:sz w:val="20"/>
          <w:szCs w:val="20"/>
        </w:rPr>
        <w:t>AC</w:t>
      </w:r>
      <w:r w:rsidR="001333A3" w:rsidRPr="005802ED">
        <w:rPr>
          <w:rFonts w:cstheme="minorHAnsi"/>
          <w:sz w:val="20"/>
          <w:szCs w:val="20"/>
        </w:rPr>
        <w:t>K</w:t>
      </w:r>
      <w:r w:rsidR="006F3548" w:rsidRPr="005802ED">
        <w:rPr>
          <w:rFonts w:cstheme="minorHAnsi"/>
          <w:sz w:val="20"/>
          <w:szCs w:val="20"/>
        </w:rPr>
        <w:t>)</w:t>
      </w:r>
      <w:r w:rsidRPr="005802ED">
        <w:rPr>
          <w:rFonts w:cstheme="minorHAnsi"/>
          <w:sz w:val="20"/>
          <w:szCs w:val="20"/>
        </w:rPr>
        <w:t xml:space="preserve"> message can be added as a configurable option. </w:t>
      </w:r>
      <w:commentRangeStart w:id="8"/>
      <w:commentRangeStart w:id="9"/>
      <w:r w:rsidR="001333A3" w:rsidRPr="005802ED">
        <w:rPr>
          <w:rFonts w:cstheme="minorHAnsi"/>
          <w:sz w:val="20"/>
          <w:szCs w:val="20"/>
        </w:rPr>
        <w:t xml:space="preserve">Sending of the ACK makes communication bi-directional and </w:t>
      </w:r>
      <w:commentRangeStart w:id="10"/>
      <w:commentRangeStart w:id="11"/>
      <w:r w:rsidR="001333A3" w:rsidRPr="005802ED">
        <w:rPr>
          <w:rFonts w:cstheme="minorHAnsi"/>
          <w:sz w:val="20"/>
          <w:szCs w:val="20"/>
        </w:rPr>
        <w:t xml:space="preserve">can help the hidden node to sense the channel is </w:t>
      </w:r>
      <w:commentRangeStart w:id="12"/>
      <w:r w:rsidR="001333A3" w:rsidRPr="005802ED">
        <w:rPr>
          <w:rFonts w:cstheme="minorHAnsi"/>
          <w:sz w:val="20"/>
          <w:szCs w:val="20"/>
        </w:rPr>
        <w:t>busy</w:t>
      </w:r>
      <w:commentRangeEnd w:id="12"/>
      <w:r w:rsidR="00030A35">
        <w:rPr>
          <w:rStyle w:val="CommentReference"/>
        </w:rPr>
        <w:commentReference w:id="12"/>
      </w:r>
      <w:r w:rsidR="001333A3" w:rsidRPr="005802ED">
        <w:rPr>
          <w:rFonts w:cstheme="minorHAnsi"/>
          <w:sz w:val="20"/>
          <w:szCs w:val="20"/>
        </w:rPr>
        <w:t>.</w:t>
      </w:r>
      <w:commentRangeEnd w:id="8"/>
      <w:r w:rsidR="00B9656E">
        <w:rPr>
          <w:rStyle w:val="CommentReference"/>
        </w:rPr>
        <w:commentReference w:id="8"/>
      </w:r>
      <w:commentRangeEnd w:id="9"/>
      <w:commentRangeEnd w:id="10"/>
      <w:commentRangeEnd w:id="11"/>
      <w:r w:rsidR="00C008BA">
        <w:rPr>
          <w:rStyle w:val="CommentReference"/>
        </w:rPr>
        <w:commentReference w:id="9"/>
      </w:r>
      <w:r w:rsidR="0059280E">
        <w:rPr>
          <w:rStyle w:val="CommentReference"/>
        </w:rPr>
        <w:commentReference w:id="10"/>
      </w:r>
      <w:r w:rsidR="00C020E0">
        <w:rPr>
          <w:rStyle w:val="CommentReference"/>
        </w:rPr>
        <w:commentReference w:id="11"/>
      </w:r>
    </w:p>
    <w:p w14:paraId="38F63C77" w14:textId="2AAD5DB2" w:rsidR="003F2C2A" w:rsidRPr="005802ED" w:rsidRDefault="001333A3" w:rsidP="00FB705F">
      <w:pPr>
        <w:rPr>
          <w:rFonts w:cstheme="minorHAnsi"/>
          <w:sz w:val="20"/>
          <w:szCs w:val="20"/>
        </w:rPr>
      </w:pPr>
      <w:r w:rsidRPr="005802ED">
        <w:rPr>
          <w:rFonts w:cstheme="minorHAnsi"/>
          <w:sz w:val="20"/>
          <w:szCs w:val="20"/>
        </w:rPr>
        <w:lastRenderedPageBreak/>
        <w:t>In case ACK has not been received the transmitter must do the random back off and initiate the channel access procedure again before doing the re-transmission.</w:t>
      </w:r>
      <w:r w:rsidR="003F2C2A" w:rsidRPr="005802ED">
        <w:rPr>
          <w:rFonts w:cstheme="minorHAnsi"/>
          <w:sz w:val="20"/>
          <w:szCs w:val="20"/>
        </w:rPr>
        <w:br/>
      </w:r>
    </w:p>
    <w:p w14:paraId="2623136F" w14:textId="366F38D5" w:rsidR="001333A3" w:rsidRPr="005802ED" w:rsidRDefault="003F2C2A" w:rsidP="003F2C2A">
      <w:pPr>
        <w:rPr>
          <w:rFonts w:cstheme="minorHAnsi"/>
          <w:sz w:val="20"/>
          <w:szCs w:val="20"/>
        </w:rPr>
      </w:pPr>
      <w:r w:rsidRPr="005802ED">
        <w:rPr>
          <w:rFonts w:cstheme="minorHAnsi"/>
          <w:sz w:val="20"/>
          <w:szCs w:val="20"/>
        </w:rPr>
        <w:br w:type="page"/>
      </w:r>
    </w:p>
    <w:p w14:paraId="158EC956" w14:textId="0AF78F69" w:rsidR="004F7D17" w:rsidRPr="005802ED" w:rsidRDefault="004F7D17" w:rsidP="004F7D17">
      <w:pPr>
        <w:pStyle w:val="Heading2"/>
        <w:rPr>
          <w:rFonts w:asciiTheme="minorHAnsi" w:hAnsiTheme="minorHAnsi" w:cstheme="minorHAnsi"/>
          <w:sz w:val="20"/>
          <w:szCs w:val="20"/>
        </w:rPr>
      </w:pPr>
      <w:commentRangeStart w:id="13"/>
      <w:commentRangeStart w:id="14"/>
      <w:r w:rsidRPr="005802ED">
        <w:rPr>
          <w:rFonts w:asciiTheme="minorHAnsi" w:hAnsiTheme="minorHAnsi" w:cstheme="minorHAnsi"/>
          <w:sz w:val="20"/>
          <w:szCs w:val="20"/>
        </w:rPr>
        <w:lastRenderedPageBreak/>
        <w:t>CSMA/CA with RTS, CTS</w:t>
      </w:r>
      <w:commentRangeEnd w:id="13"/>
      <w:r w:rsidR="0056654C">
        <w:rPr>
          <w:rStyle w:val="CommentReference"/>
          <w:rFonts w:asciiTheme="minorHAnsi" w:eastAsiaTheme="minorHAnsi" w:hAnsiTheme="minorHAnsi" w:cstheme="minorBidi"/>
          <w:color w:val="auto"/>
        </w:rPr>
        <w:commentReference w:id="13"/>
      </w:r>
      <w:commentRangeEnd w:id="14"/>
      <w:r w:rsidR="00D9381D">
        <w:rPr>
          <w:rStyle w:val="CommentReference"/>
          <w:rFonts w:asciiTheme="minorHAnsi" w:eastAsiaTheme="minorHAnsi" w:hAnsiTheme="minorHAnsi" w:cstheme="minorBidi"/>
          <w:color w:val="auto"/>
        </w:rPr>
        <w:commentReference w:id="14"/>
      </w:r>
    </w:p>
    <w:p w14:paraId="04069F5B" w14:textId="3A8F6BF9" w:rsidR="005D7424" w:rsidRPr="005802ED" w:rsidRDefault="00932092" w:rsidP="004F7D17">
      <w:pPr>
        <w:rPr>
          <w:rFonts w:cstheme="minorHAnsi"/>
          <w:sz w:val="20"/>
          <w:szCs w:val="20"/>
        </w:rPr>
      </w:pPr>
      <w:r w:rsidRPr="005802ED">
        <w:rPr>
          <w:rFonts w:cstheme="minorHAnsi"/>
          <w:sz w:val="20"/>
          <w:szCs w:val="20"/>
        </w:rPr>
        <w:t>In addition</w:t>
      </w:r>
      <w:r w:rsidR="004F7D17" w:rsidRPr="005802ED">
        <w:rPr>
          <w:rFonts w:cstheme="minorHAnsi"/>
          <w:sz w:val="20"/>
          <w:szCs w:val="20"/>
        </w:rPr>
        <w:t xml:space="preserve"> to CSMA/CA</w:t>
      </w:r>
      <w:r w:rsidR="003F2C2A" w:rsidRPr="005802ED">
        <w:rPr>
          <w:rFonts w:cstheme="minorHAnsi"/>
          <w:sz w:val="20"/>
          <w:szCs w:val="20"/>
        </w:rPr>
        <w:t>,</w:t>
      </w:r>
      <w:r w:rsidR="004F7D17" w:rsidRPr="005802ED">
        <w:rPr>
          <w:rFonts w:cstheme="minorHAnsi"/>
          <w:sz w:val="20"/>
          <w:szCs w:val="20"/>
        </w:rPr>
        <w:t xml:space="preserve"> </w:t>
      </w:r>
      <w:r w:rsidRPr="005802ED">
        <w:rPr>
          <w:rFonts w:cstheme="minorHAnsi"/>
          <w:sz w:val="20"/>
          <w:szCs w:val="20"/>
        </w:rPr>
        <w:t xml:space="preserve">before </w:t>
      </w:r>
      <w:r w:rsidR="003F2C2A" w:rsidRPr="005802ED">
        <w:rPr>
          <w:rFonts w:cstheme="minorHAnsi"/>
          <w:sz w:val="20"/>
          <w:szCs w:val="20"/>
        </w:rPr>
        <w:t xml:space="preserve">transmitting </w:t>
      </w:r>
      <w:r w:rsidR="004F7D17" w:rsidRPr="005802ED">
        <w:rPr>
          <w:rFonts w:cstheme="minorHAnsi"/>
          <w:sz w:val="20"/>
          <w:szCs w:val="20"/>
        </w:rPr>
        <w:t xml:space="preserve">the actual </w:t>
      </w:r>
      <w:r w:rsidR="003F2C2A" w:rsidRPr="005802ED">
        <w:rPr>
          <w:rFonts w:cstheme="minorHAnsi"/>
          <w:sz w:val="20"/>
          <w:szCs w:val="20"/>
        </w:rPr>
        <w:t xml:space="preserve">data, the DPP </w:t>
      </w:r>
      <w:r w:rsidR="00A248DF" w:rsidRPr="005802ED">
        <w:rPr>
          <w:rFonts w:cstheme="minorHAnsi"/>
          <w:sz w:val="20"/>
          <w:szCs w:val="20"/>
        </w:rPr>
        <w:t>node</w:t>
      </w:r>
      <w:r w:rsidR="004F7D17" w:rsidRPr="005802ED">
        <w:rPr>
          <w:rFonts w:cstheme="minorHAnsi"/>
          <w:sz w:val="20"/>
          <w:szCs w:val="20"/>
        </w:rPr>
        <w:t xml:space="preserve"> send</w:t>
      </w:r>
      <w:r w:rsidR="003F2C2A" w:rsidRPr="005802ED">
        <w:rPr>
          <w:rFonts w:cstheme="minorHAnsi"/>
          <w:sz w:val="20"/>
          <w:szCs w:val="20"/>
        </w:rPr>
        <w:t>s</w:t>
      </w:r>
      <w:r w:rsidR="004F7D17" w:rsidRPr="005802ED">
        <w:rPr>
          <w:rFonts w:cstheme="minorHAnsi"/>
          <w:sz w:val="20"/>
          <w:szCs w:val="20"/>
        </w:rPr>
        <w:t xml:space="preserve"> </w:t>
      </w:r>
      <w:r w:rsidRPr="005802ED">
        <w:rPr>
          <w:rFonts w:cstheme="minorHAnsi"/>
          <w:sz w:val="20"/>
          <w:szCs w:val="20"/>
        </w:rPr>
        <w:t xml:space="preserve">a </w:t>
      </w:r>
      <w:r w:rsidR="004F7D17" w:rsidRPr="005802ED">
        <w:rPr>
          <w:rFonts w:cstheme="minorHAnsi"/>
          <w:sz w:val="20"/>
          <w:szCs w:val="20"/>
        </w:rPr>
        <w:t xml:space="preserve">RTS message and </w:t>
      </w:r>
      <w:commentRangeStart w:id="15"/>
      <w:commentRangeStart w:id="16"/>
      <w:r w:rsidR="004F7D17" w:rsidRPr="005802ED">
        <w:rPr>
          <w:rFonts w:cstheme="minorHAnsi"/>
          <w:sz w:val="20"/>
          <w:szCs w:val="20"/>
        </w:rPr>
        <w:t>wait</w:t>
      </w:r>
      <w:r w:rsidR="003F2C2A" w:rsidRPr="005802ED">
        <w:rPr>
          <w:rFonts w:cstheme="minorHAnsi"/>
          <w:sz w:val="20"/>
          <w:szCs w:val="20"/>
        </w:rPr>
        <w:t>s</w:t>
      </w:r>
      <w:r w:rsidR="004F7D17" w:rsidRPr="005802ED">
        <w:rPr>
          <w:rFonts w:cstheme="minorHAnsi"/>
          <w:sz w:val="20"/>
          <w:szCs w:val="20"/>
        </w:rPr>
        <w:t xml:space="preserve"> for </w:t>
      </w:r>
      <w:r w:rsidR="003F2C2A" w:rsidRPr="005802ED">
        <w:rPr>
          <w:rFonts w:cstheme="minorHAnsi"/>
          <w:sz w:val="20"/>
          <w:szCs w:val="20"/>
        </w:rPr>
        <w:t>a</w:t>
      </w:r>
      <w:r w:rsidRPr="005802ED">
        <w:rPr>
          <w:rFonts w:cstheme="minorHAnsi"/>
          <w:sz w:val="20"/>
          <w:szCs w:val="20"/>
        </w:rPr>
        <w:t xml:space="preserve"> </w:t>
      </w:r>
      <w:r w:rsidR="004F7D17" w:rsidRPr="005802ED">
        <w:rPr>
          <w:rFonts w:cstheme="minorHAnsi"/>
          <w:sz w:val="20"/>
          <w:szCs w:val="20"/>
        </w:rPr>
        <w:t>CTS message</w:t>
      </w:r>
      <w:commentRangeEnd w:id="15"/>
      <w:r w:rsidR="009F24EB">
        <w:rPr>
          <w:rStyle w:val="CommentReference"/>
        </w:rPr>
        <w:commentReference w:id="15"/>
      </w:r>
      <w:commentRangeEnd w:id="16"/>
      <w:r w:rsidR="007919BD">
        <w:rPr>
          <w:rStyle w:val="CommentReference"/>
        </w:rPr>
        <w:commentReference w:id="16"/>
      </w:r>
      <w:r w:rsidR="003F2C2A" w:rsidRPr="005802ED">
        <w:rPr>
          <w:rFonts w:cstheme="minorHAnsi"/>
          <w:sz w:val="20"/>
          <w:szCs w:val="20"/>
        </w:rPr>
        <w:t>. T</w:t>
      </w:r>
      <w:r w:rsidR="004F7D17" w:rsidRPr="005802ED">
        <w:rPr>
          <w:rFonts w:cstheme="minorHAnsi"/>
          <w:sz w:val="20"/>
          <w:szCs w:val="20"/>
        </w:rPr>
        <w:t xml:space="preserve">his </w:t>
      </w:r>
      <w:r w:rsidR="003F2C2A" w:rsidRPr="005802ED">
        <w:rPr>
          <w:rFonts w:cstheme="minorHAnsi"/>
          <w:sz w:val="20"/>
          <w:szCs w:val="20"/>
        </w:rPr>
        <w:t xml:space="preserve">helps resolve </w:t>
      </w:r>
      <w:r w:rsidRPr="005802ED">
        <w:rPr>
          <w:rFonts w:cstheme="minorHAnsi"/>
          <w:sz w:val="20"/>
          <w:szCs w:val="20"/>
        </w:rPr>
        <w:t xml:space="preserve">the </w:t>
      </w:r>
      <w:r w:rsidR="004F7D17" w:rsidRPr="005802ED">
        <w:rPr>
          <w:rFonts w:cstheme="minorHAnsi"/>
          <w:sz w:val="20"/>
          <w:szCs w:val="20"/>
        </w:rPr>
        <w:t>hidden node problem. With the CTS response</w:t>
      </w:r>
      <w:r w:rsidRPr="005802ED">
        <w:rPr>
          <w:rFonts w:cstheme="minorHAnsi"/>
          <w:sz w:val="20"/>
          <w:szCs w:val="20"/>
        </w:rPr>
        <w:t>,</w:t>
      </w:r>
      <w:r w:rsidR="004F7D17" w:rsidRPr="005802ED">
        <w:rPr>
          <w:rFonts w:cstheme="minorHAnsi"/>
          <w:sz w:val="20"/>
          <w:szCs w:val="20"/>
        </w:rPr>
        <w:t xml:space="preserve"> </w:t>
      </w:r>
      <w:r w:rsidR="003F2C2A" w:rsidRPr="005802ED">
        <w:rPr>
          <w:rFonts w:cstheme="minorHAnsi"/>
          <w:sz w:val="20"/>
          <w:szCs w:val="20"/>
        </w:rPr>
        <w:t xml:space="preserve">automatic MCS selection converges faster due to the bidirectional traffic. </w:t>
      </w:r>
      <w:r w:rsidR="004F7D17" w:rsidRPr="005802ED">
        <w:rPr>
          <w:rFonts w:cstheme="minorHAnsi"/>
          <w:sz w:val="20"/>
          <w:szCs w:val="20"/>
        </w:rPr>
        <w:t xml:space="preserve"> </w:t>
      </w:r>
      <w:r w:rsidR="003F2C2A" w:rsidRPr="005802ED">
        <w:rPr>
          <w:rFonts w:cstheme="minorHAnsi"/>
          <w:sz w:val="20"/>
          <w:szCs w:val="20"/>
        </w:rPr>
        <w:t xml:space="preserve">With RTS/CTS, </w:t>
      </w:r>
      <w:r w:rsidR="008D1F88" w:rsidRPr="005802ED">
        <w:rPr>
          <w:rFonts w:cstheme="minorHAnsi"/>
          <w:sz w:val="20"/>
          <w:szCs w:val="20"/>
        </w:rPr>
        <w:t>larger packets can be sent</w:t>
      </w:r>
      <w:r w:rsidRPr="005802ED">
        <w:rPr>
          <w:rFonts w:cstheme="minorHAnsi"/>
          <w:sz w:val="20"/>
          <w:szCs w:val="20"/>
        </w:rPr>
        <w:t>,</w:t>
      </w:r>
      <w:r w:rsidR="008D1F88" w:rsidRPr="005802ED">
        <w:rPr>
          <w:rFonts w:cstheme="minorHAnsi"/>
          <w:sz w:val="20"/>
          <w:szCs w:val="20"/>
        </w:rPr>
        <w:t xml:space="preserve"> RTS CTS can be used to inform other listening nodes about the transaction details to avoid further collisions. </w:t>
      </w:r>
      <w:r w:rsidR="005D7424" w:rsidRPr="005802ED">
        <w:rPr>
          <w:rFonts w:cstheme="minorHAnsi"/>
          <w:sz w:val="20"/>
          <w:szCs w:val="20"/>
        </w:rPr>
        <w:t>Below figure shows the flow:</w:t>
      </w:r>
    </w:p>
    <w:p w14:paraId="2D163856" w14:textId="77777777" w:rsidR="005D7424" w:rsidRPr="005802ED" w:rsidRDefault="005D7424" w:rsidP="00895104">
      <w:pPr>
        <w:keepNext/>
        <w:jc w:val="center"/>
        <w:rPr>
          <w:rFonts w:cstheme="minorHAnsi"/>
          <w:sz w:val="20"/>
          <w:szCs w:val="20"/>
        </w:rPr>
      </w:pPr>
      <w:r w:rsidRPr="005802ED">
        <w:rPr>
          <w:rFonts w:cstheme="minorHAnsi"/>
          <w:noProof/>
          <w:sz w:val="20"/>
          <w:szCs w:val="20"/>
        </w:rPr>
        <w:drawing>
          <wp:inline distT="0" distB="0" distL="0" distR="0" wp14:anchorId="78C51037" wp14:editId="2EE39EF3">
            <wp:extent cx="3390900" cy="6667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6667500"/>
                    </a:xfrm>
                    <a:prstGeom prst="rect">
                      <a:avLst/>
                    </a:prstGeom>
                    <a:noFill/>
                    <a:ln>
                      <a:noFill/>
                    </a:ln>
                  </pic:spPr>
                </pic:pic>
              </a:graphicData>
            </a:graphic>
          </wp:inline>
        </w:drawing>
      </w:r>
    </w:p>
    <w:p w14:paraId="3E86DC47" w14:textId="46E8BE2E" w:rsidR="007A276B" w:rsidRPr="005802ED" w:rsidRDefault="005D7424" w:rsidP="00895104">
      <w:pPr>
        <w:pStyle w:val="Caption"/>
        <w:jc w:val="center"/>
        <w:rPr>
          <w:rFonts w:cstheme="minorHAnsi"/>
          <w:sz w:val="20"/>
          <w:szCs w:val="20"/>
        </w:rPr>
      </w:pPr>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2</w:t>
      </w:r>
      <w:r w:rsidRPr="005802ED">
        <w:rPr>
          <w:rFonts w:cstheme="minorHAnsi"/>
          <w:noProof/>
          <w:sz w:val="20"/>
          <w:szCs w:val="20"/>
        </w:rPr>
        <w:fldChar w:fldCharType="end"/>
      </w:r>
      <w:r w:rsidRPr="005802ED">
        <w:rPr>
          <w:rFonts w:cstheme="minorHAnsi"/>
          <w:sz w:val="20"/>
          <w:szCs w:val="20"/>
        </w:rPr>
        <w:t xml:space="preserve"> CSMA/CA RTS CTS flowchart</w:t>
      </w:r>
    </w:p>
    <w:p w14:paraId="2923717F" w14:textId="400A08AD" w:rsidR="005D7424" w:rsidRPr="005802ED" w:rsidRDefault="007A276B" w:rsidP="006228FD">
      <w:pPr>
        <w:rPr>
          <w:rFonts w:cstheme="minorHAnsi"/>
          <w:sz w:val="20"/>
          <w:szCs w:val="20"/>
        </w:rPr>
      </w:pPr>
      <w:r w:rsidRPr="005802ED">
        <w:rPr>
          <w:rFonts w:cstheme="minorHAnsi"/>
          <w:sz w:val="20"/>
          <w:szCs w:val="20"/>
        </w:rPr>
        <w:br w:type="page"/>
      </w:r>
    </w:p>
    <w:p w14:paraId="648F8211" w14:textId="2FE8E117" w:rsidR="00B30F6D" w:rsidRPr="005802ED" w:rsidRDefault="00B30F6D" w:rsidP="006371DD">
      <w:pPr>
        <w:pStyle w:val="Heading2"/>
        <w:rPr>
          <w:rFonts w:asciiTheme="minorHAnsi" w:hAnsiTheme="minorHAnsi" w:cstheme="minorHAnsi"/>
          <w:sz w:val="20"/>
          <w:szCs w:val="20"/>
        </w:rPr>
      </w:pPr>
      <w:r w:rsidRPr="005802ED">
        <w:rPr>
          <w:rFonts w:asciiTheme="minorHAnsi" w:hAnsiTheme="minorHAnsi" w:cstheme="minorHAnsi"/>
          <w:sz w:val="20"/>
          <w:szCs w:val="20"/>
        </w:rPr>
        <w:lastRenderedPageBreak/>
        <w:t>Link Adaptation</w:t>
      </w:r>
    </w:p>
    <w:p w14:paraId="620DCB49" w14:textId="77777777" w:rsidR="00D55C13" w:rsidRPr="00D55C13" w:rsidRDefault="00D55C13" w:rsidP="003B56EB">
      <w:pPr>
        <w:pStyle w:val="ListParagraph"/>
        <w:numPr>
          <w:ilvl w:val="0"/>
          <w:numId w:val="4"/>
        </w:numPr>
        <w:rPr>
          <w:rFonts w:cstheme="minorHAnsi"/>
          <w:sz w:val="20"/>
          <w:szCs w:val="20"/>
        </w:rPr>
      </w:pPr>
      <w:r w:rsidRPr="00D55C13">
        <w:rPr>
          <w:rFonts w:cstheme="minorHAnsi"/>
          <w:sz w:val="20"/>
          <w:szCs w:val="20"/>
        </w:rPr>
        <w:t>DPP terminal shall b</w:t>
      </w:r>
      <w:r w:rsidR="00A36A5F" w:rsidRPr="00D55C13">
        <w:rPr>
          <w:rFonts w:cstheme="minorHAnsi"/>
          <w:sz w:val="20"/>
          <w:szCs w:val="20"/>
        </w:rPr>
        <w:t>egin the transmission with the Robust FEC</w:t>
      </w:r>
      <w:r w:rsidRPr="00D55C13">
        <w:rPr>
          <w:rFonts w:cstheme="minorHAnsi"/>
          <w:sz w:val="20"/>
          <w:szCs w:val="20"/>
        </w:rPr>
        <w:t xml:space="preserve">, other DPP terminal </w:t>
      </w:r>
      <w:r w:rsidRPr="00D55C13">
        <w:rPr>
          <w:rFonts w:cstheme="minorHAnsi"/>
          <w:sz w:val="20"/>
          <w:szCs w:val="20"/>
          <w:lang w:val="en-US"/>
        </w:rPr>
        <w:t>shall send an unsolicited measurement report to the other DPP terminal during the association phase and whenever there is a significant change in measurements (when the MCS needs to be changed).</w:t>
      </w:r>
    </w:p>
    <w:p w14:paraId="55978A10" w14:textId="534CE64D" w:rsidR="00A36A5F" w:rsidRPr="00D55C13" w:rsidRDefault="00D55C13" w:rsidP="003B56EB">
      <w:pPr>
        <w:pStyle w:val="ListParagraph"/>
        <w:numPr>
          <w:ilvl w:val="0"/>
          <w:numId w:val="4"/>
        </w:numPr>
        <w:rPr>
          <w:rFonts w:cstheme="minorHAnsi"/>
          <w:sz w:val="20"/>
          <w:szCs w:val="20"/>
        </w:rPr>
      </w:pPr>
      <w:r w:rsidRPr="00D55C13">
        <w:rPr>
          <w:rFonts w:cstheme="minorHAnsi"/>
          <w:sz w:val="20"/>
          <w:szCs w:val="20"/>
        </w:rPr>
        <w:t xml:space="preserve">The report </w:t>
      </w:r>
      <w:r w:rsidR="005E7C67">
        <w:rPr>
          <w:rFonts w:cstheme="minorHAnsi"/>
          <w:sz w:val="20"/>
          <w:szCs w:val="20"/>
        </w:rPr>
        <w:t>shall</w:t>
      </w:r>
      <w:r w:rsidRPr="00D55C13">
        <w:rPr>
          <w:rFonts w:cstheme="minorHAnsi"/>
          <w:sz w:val="20"/>
          <w:szCs w:val="20"/>
        </w:rPr>
        <w:t xml:space="preserve"> indicate the time frame of data for which the measurement was taken. </w:t>
      </w:r>
    </w:p>
    <w:p w14:paraId="748F24B2" w14:textId="1A8E691D" w:rsidR="00A36A5F" w:rsidRPr="005802ED" w:rsidRDefault="00A36A5F" w:rsidP="00A46987">
      <w:pPr>
        <w:pStyle w:val="ListParagraph"/>
        <w:numPr>
          <w:ilvl w:val="0"/>
          <w:numId w:val="4"/>
        </w:numPr>
        <w:rPr>
          <w:rFonts w:cstheme="minorHAnsi"/>
          <w:sz w:val="20"/>
          <w:szCs w:val="20"/>
        </w:rPr>
      </w:pPr>
      <w:r w:rsidRPr="005802ED">
        <w:rPr>
          <w:rFonts w:cstheme="minorHAnsi"/>
          <w:sz w:val="20"/>
          <w:szCs w:val="20"/>
        </w:rPr>
        <w:t xml:space="preserve">Use the valid report and </w:t>
      </w:r>
      <w:commentRangeStart w:id="17"/>
      <w:commentRangeStart w:id="18"/>
      <w:r w:rsidRPr="005802ED">
        <w:rPr>
          <w:rFonts w:cstheme="minorHAnsi"/>
          <w:sz w:val="20"/>
          <w:szCs w:val="20"/>
        </w:rPr>
        <w:t xml:space="preserve">update the MCS </w:t>
      </w:r>
      <w:commentRangeEnd w:id="17"/>
      <w:r w:rsidR="00D4356F">
        <w:rPr>
          <w:rStyle w:val="CommentReference"/>
        </w:rPr>
        <w:commentReference w:id="17"/>
      </w:r>
      <w:commentRangeEnd w:id="18"/>
      <w:r w:rsidR="00612737">
        <w:rPr>
          <w:rStyle w:val="CommentReference"/>
        </w:rPr>
        <w:commentReference w:id="18"/>
      </w:r>
      <w:r w:rsidRPr="005802ED">
        <w:rPr>
          <w:rFonts w:cstheme="minorHAnsi"/>
          <w:sz w:val="20"/>
          <w:szCs w:val="20"/>
        </w:rPr>
        <w:t>for the next transmission at the same time LA hold timer is started</w:t>
      </w:r>
      <w:r w:rsidR="00DC6160" w:rsidRPr="005802ED">
        <w:rPr>
          <w:rFonts w:cstheme="minorHAnsi"/>
          <w:sz w:val="20"/>
          <w:szCs w:val="20"/>
        </w:rPr>
        <w:t>. LA hold timer is used</w:t>
      </w:r>
      <w:r w:rsidRPr="005802ED">
        <w:rPr>
          <w:rFonts w:cstheme="minorHAnsi"/>
          <w:sz w:val="20"/>
          <w:szCs w:val="20"/>
        </w:rPr>
        <w:t xml:space="preserve"> to maintain the same MCS </w:t>
      </w:r>
      <w:r w:rsidR="00DC6160" w:rsidRPr="005802ED">
        <w:rPr>
          <w:rFonts w:cstheme="minorHAnsi"/>
          <w:sz w:val="20"/>
          <w:szCs w:val="20"/>
        </w:rPr>
        <w:t>till timer expiry.</w:t>
      </w:r>
    </w:p>
    <w:p w14:paraId="5949C214" w14:textId="396AAE54" w:rsidR="00416862" w:rsidRDefault="00416862" w:rsidP="00A46987">
      <w:pPr>
        <w:rPr>
          <w:rFonts w:cstheme="minorHAnsi"/>
          <w:sz w:val="20"/>
          <w:szCs w:val="20"/>
        </w:rPr>
      </w:pPr>
      <w:r>
        <w:rPr>
          <w:rFonts w:cstheme="minorHAnsi"/>
          <w:sz w:val="20"/>
          <w:szCs w:val="20"/>
        </w:rPr>
        <w:t xml:space="preserve">For measurement report structure refer </w:t>
      </w:r>
      <w:r>
        <w:rPr>
          <w:rFonts w:cstheme="minorHAnsi"/>
          <w:sz w:val="20"/>
          <w:szCs w:val="20"/>
        </w:rPr>
        <w:fldChar w:fldCharType="begin"/>
      </w:r>
      <w:r>
        <w:rPr>
          <w:rFonts w:cstheme="minorHAnsi"/>
          <w:sz w:val="20"/>
          <w:szCs w:val="20"/>
        </w:rPr>
        <w:instrText xml:space="preserve"> REF _Ref125021623 \r \h </w:instrText>
      </w:r>
      <w:r>
        <w:rPr>
          <w:rFonts w:cstheme="minorHAnsi"/>
          <w:sz w:val="20"/>
          <w:szCs w:val="20"/>
        </w:rPr>
      </w:r>
      <w:r>
        <w:rPr>
          <w:rFonts w:cstheme="minorHAnsi"/>
          <w:sz w:val="20"/>
          <w:szCs w:val="20"/>
        </w:rPr>
        <w:fldChar w:fldCharType="separate"/>
      </w:r>
      <w:r w:rsidR="003335AE">
        <w:rPr>
          <w:rFonts w:cstheme="minorHAnsi"/>
          <w:sz w:val="20"/>
          <w:szCs w:val="20"/>
        </w:rPr>
        <w:t>7.4.7</w:t>
      </w:r>
      <w:r>
        <w:rPr>
          <w:rFonts w:cstheme="minorHAnsi"/>
          <w:sz w:val="20"/>
          <w:szCs w:val="20"/>
        </w:rPr>
        <w:fldChar w:fldCharType="end"/>
      </w:r>
      <w:r>
        <w:rPr>
          <w:rFonts w:cstheme="minorHAnsi"/>
          <w:sz w:val="20"/>
          <w:szCs w:val="20"/>
        </w:rPr>
        <w:t xml:space="preserve">. </w:t>
      </w:r>
      <w:r w:rsidR="00D06AEC">
        <w:rPr>
          <w:rFonts w:cstheme="minorHAnsi"/>
          <w:sz w:val="20"/>
          <w:szCs w:val="20"/>
        </w:rPr>
        <w:fldChar w:fldCharType="begin"/>
      </w:r>
      <w:r w:rsidR="00D06AEC">
        <w:rPr>
          <w:rFonts w:cstheme="minorHAnsi"/>
          <w:sz w:val="20"/>
          <w:szCs w:val="20"/>
        </w:rPr>
        <w:instrText xml:space="preserve"> REF _Ref125021664 \h </w:instrText>
      </w:r>
      <w:r w:rsidR="00D06AEC">
        <w:rPr>
          <w:rFonts w:cstheme="minorHAnsi"/>
          <w:sz w:val="20"/>
          <w:szCs w:val="20"/>
        </w:rPr>
      </w:r>
      <w:r w:rsidR="00D06AEC">
        <w:rPr>
          <w:rFonts w:cstheme="minorHAnsi"/>
          <w:sz w:val="20"/>
          <w:szCs w:val="20"/>
        </w:rPr>
        <w:fldChar w:fldCharType="separate"/>
      </w:r>
      <w:r w:rsidR="003335AE" w:rsidRPr="005802ED">
        <w:rPr>
          <w:rFonts w:cstheme="minorHAnsi"/>
          <w:sz w:val="20"/>
          <w:szCs w:val="20"/>
        </w:rPr>
        <w:t xml:space="preserve">Figure </w:t>
      </w:r>
      <w:r w:rsidR="003335AE">
        <w:rPr>
          <w:rFonts w:cstheme="minorHAnsi"/>
          <w:noProof/>
          <w:sz w:val="20"/>
          <w:szCs w:val="20"/>
        </w:rPr>
        <w:t>3</w:t>
      </w:r>
      <w:r w:rsidR="00D06AEC">
        <w:rPr>
          <w:rFonts w:cstheme="minorHAnsi"/>
          <w:sz w:val="20"/>
          <w:szCs w:val="20"/>
        </w:rPr>
        <w:fldChar w:fldCharType="end"/>
      </w:r>
      <w:r w:rsidR="00D06AEC">
        <w:rPr>
          <w:rFonts w:cstheme="minorHAnsi"/>
          <w:sz w:val="20"/>
          <w:szCs w:val="20"/>
        </w:rPr>
        <w:t xml:space="preserve"> shows the flow of LA procedure.</w:t>
      </w:r>
    </w:p>
    <w:p w14:paraId="7E2502DD" w14:textId="79EC9C6E" w:rsidR="00A46987" w:rsidRPr="005802ED" w:rsidRDefault="00A46987" w:rsidP="00A46987">
      <w:pPr>
        <w:rPr>
          <w:rFonts w:cstheme="minorHAnsi"/>
          <w:sz w:val="20"/>
          <w:szCs w:val="20"/>
        </w:rPr>
      </w:pPr>
    </w:p>
    <w:p w14:paraId="7196BCC4" w14:textId="60CBC43A" w:rsidR="00A46987" w:rsidRPr="005802ED" w:rsidRDefault="006228FD" w:rsidP="00AC4C52">
      <w:pPr>
        <w:keepNext/>
        <w:jc w:val="center"/>
        <w:rPr>
          <w:rFonts w:cstheme="minorHAnsi"/>
          <w:sz w:val="20"/>
          <w:szCs w:val="20"/>
        </w:rPr>
      </w:pPr>
      <w:r>
        <w:rPr>
          <w:noProof/>
        </w:rPr>
        <w:drawing>
          <wp:inline distT="0" distB="0" distL="0" distR="0" wp14:anchorId="60E350FF" wp14:editId="67B5AF11">
            <wp:extent cx="4533900" cy="3029138"/>
            <wp:effectExtent l="0" t="0" r="0" b="0"/>
            <wp:docPr id="28" name="Picture 28"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241" cy="3038052"/>
                    </a:xfrm>
                    <a:prstGeom prst="rect">
                      <a:avLst/>
                    </a:prstGeom>
                    <a:noFill/>
                    <a:ln>
                      <a:noFill/>
                    </a:ln>
                  </pic:spPr>
                </pic:pic>
              </a:graphicData>
            </a:graphic>
          </wp:inline>
        </w:drawing>
      </w:r>
    </w:p>
    <w:p w14:paraId="589E5CDB" w14:textId="46645F7D" w:rsidR="00480E75" w:rsidRDefault="00A46987" w:rsidP="00FD3341">
      <w:pPr>
        <w:pStyle w:val="Caption"/>
        <w:jc w:val="center"/>
        <w:rPr>
          <w:rFonts w:cstheme="minorHAnsi"/>
          <w:sz w:val="20"/>
          <w:szCs w:val="20"/>
        </w:rPr>
      </w:pPr>
      <w:bookmarkStart w:id="19" w:name="_Ref125021664"/>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3</w:t>
      </w:r>
      <w:r w:rsidRPr="005802ED">
        <w:rPr>
          <w:rFonts w:cstheme="minorHAnsi"/>
          <w:noProof/>
          <w:sz w:val="20"/>
          <w:szCs w:val="20"/>
        </w:rPr>
        <w:fldChar w:fldCharType="end"/>
      </w:r>
      <w:bookmarkEnd w:id="19"/>
      <w:r w:rsidRPr="005802ED">
        <w:rPr>
          <w:rFonts w:cstheme="minorHAnsi"/>
          <w:sz w:val="20"/>
          <w:szCs w:val="20"/>
        </w:rPr>
        <w:t xml:space="preserve"> LA procedure</w:t>
      </w:r>
    </w:p>
    <w:p w14:paraId="7D5851CF" w14:textId="77777777" w:rsidR="00480E75" w:rsidRDefault="00480E75">
      <w:pPr>
        <w:rPr>
          <w:rFonts w:cstheme="minorHAnsi"/>
          <w:i/>
          <w:iCs/>
          <w:color w:val="44546A" w:themeColor="text2"/>
          <w:sz w:val="20"/>
          <w:szCs w:val="20"/>
        </w:rPr>
      </w:pPr>
      <w:r>
        <w:rPr>
          <w:rFonts w:cstheme="minorHAnsi"/>
          <w:sz w:val="20"/>
          <w:szCs w:val="20"/>
        </w:rPr>
        <w:br w:type="page"/>
      </w:r>
    </w:p>
    <w:p w14:paraId="12414CE5" w14:textId="1A67FF08" w:rsidR="00AE0E43" w:rsidRPr="005802ED" w:rsidRDefault="00AE0E43" w:rsidP="008E6F0B">
      <w:pPr>
        <w:pStyle w:val="Heading1"/>
      </w:pPr>
      <w:r w:rsidRPr="005802ED">
        <w:lastRenderedPageBreak/>
        <w:t xml:space="preserve">OTA </w:t>
      </w:r>
      <w:r w:rsidRPr="008E6F0B">
        <w:t>protocol</w:t>
      </w:r>
    </w:p>
    <w:p w14:paraId="1CFD613B" w14:textId="500BA084" w:rsidR="00F36D64" w:rsidRPr="005802ED" w:rsidRDefault="006667BE" w:rsidP="00AE0E43">
      <w:pPr>
        <w:rPr>
          <w:rFonts w:cstheme="minorHAnsi"/>
          <w:i/>
          <w:iCs/>
          <w:sz w:val="20"/>
          <w:szCs w:val="20"/>
        </w:rPr>
      </w:pPr>
      <w:r w:rsidRPr="005802ED">
        <w:rPr>
          <w:rFonts w:cstheme="minorHAnsi"/>
          <w:sz w:val="20"/>
          <w:szCs w:val="20"/>
        </w:rPr>
        <w:t xml:space="preserve">There are no periodic transmissions, and </w:t>
      </w:r>
      <w:r w:rsidR="002B720A" w:rsidRPr="005802ED">
        <w:rPr>
          <w:rFonts w:cstheme="minorHAnsi"/>
          <w:sz w:val="20"/>
          <w:szCs w:val="20"/>
        </w:rPr>
        <w:t>DPP</w:t>
      </w:r>
      <w:r w:rsidR="00AE0E43" w:rsidRPr="005802ED">
        <w:rPr>
          <w:rFonts w:cstheme="minorHAnsi"/>
          <w:sz w:val="20"/>
          <w:szCs w:val="20"/>
        </w:rPr>
        <w:t xml:space="preserve"> communication generates </w:t>
      </w:r>
      <w:r w:rsidRPr="005802ED">
        <w:rPr>
          <w:rFonts w:cstheme="minorHAnsi"/>
          <w:sz w:val="20"/>
          <w:szCs w:val="20"/>
        </w:rPr>
        <w:t>on-demand</w:t>
      </w:r>
      <w:r w:rsidR="00AE0E43" w:rsidRPr="005802ED">
        <w:rPr>
          <w:rFonts w:cstheme="minorHAnsi"/>
          <w:sz w:val="20"/>
          <w:szCs w:val="20"/>
        </w:rPr>
        <w:t xml:space="preserve"> </w:t>
      </w:r>
      <w:proofErr w:type="spellStart"/>
      <w:r w:rsidR="00AE0E43" w:rsidRPr="005802ED">
        <w:rPr>
          <w:rFonts w:cstheme="minorHAnsi"/>
          <w:sz w:val="20"/>
          <w:szCs w:val="20"/>
        </w:rPr>
        <w:t>burst</w:t>
      </w:r>
      <w:r w:rsidR="003A3A14" w:rsidRPr="005802ED">
        <w:rPr>
          <w:rFonts w:cstheme="minorHAnsi"/>
          <w:sz w:val="20"/>
          <w:szCs w:val="20"/>
        </w:rPr>
        <w:t>y</w:t>
      </w:r>
      <w:proofErr w:type="spellEnd"/>
      <w:r w:rsidR="00AE0E43" w:rsidRPr="005802ED">
        <w:rPr>
          <w:rFonts w:cstheme="minorHAnsi"/>
          <w:sz w:val="20"/>
          <w:szCs w:val="20"/>
        </w:rPr>
        <w:t xml:space="preserve"> traffic</w:t>
      </w:r>
      <w:r w:rsidR="00E66534" w:rsidRPr="005802ED">
        <w:rPr>
          <w:rFonts w:cstheme="minorHAnsi"/>
          <w:sz w:val="20"/>
          <w:szCs w:val="20"/>
        </w:rPr>
        <w:t>.</w:t>
      </w:r>
      <w:r w:rsidR="0016421D" w:rsidRPr="005802ED">
        <w:rPr>
          <w:rFonts w:cstheme="minorHAnsi"/>
          <w:sz w:val="20"/>
          <w:szCs w:val="20"/>
        </w:rPr>
        <w:t xml:space="preserve"> The transmitter will be transmitting at the fixed configured power and the receiver will do the Automatic Gain Control.</w:t>
      </w:r>
      <w:r w:rsidR="00E66534" w:rsidRPr="005802ED">
        <w:rPr>
          <w:rFonts w:cstheme="minorHAnsi"/>
          <w:sz w:val="20"/>
          <w:szCs w:val="20"/>
        </w:rPr>
        <w:t xml:space="preserve"> </w:t>
      </w:r>
      <w:r w:rsidR="004D63AF" w:rsidRPr="005802ED">
        <w:rPr>
          <w:rFonts w:cstheme="minorHAnsi"/>
          <w:sz w:val="20"/>
          <w:szCs w:val="20"/>
        </w:rPr>
        <w:fldChar w:fldCharType="begin"/>
      </w:r>
      <w:r w:rsidR="004D63AF" w:rsidRPr="005802ED">
        <w:rPr>
          <w:rFonts w:cstheme="minorHAnsi"/>
          <w:sz w:val="20"/>
          <w:szCs w:val="20"/>
        </w:rPr>
        <w:instrText xml:space="preserve"> REF _Ref118133691 \h </w:instrText>
      </w:r>
      <w:r w:rsidR="00141A69" w:rsidRPr="005802ED">
        <w:rPr>
          <w:rFonts w:cstheme="minorHAnsi"/>
          <w:sz w:val="20"/>
          <w:szCs w:val="20"/>
        </w:rPr>
        <w:instrText xml:space="preserve"> \* MERGEFORMAT </w:instrText>
      </w:r>
      <w:r w:rsidR="004D63AF" w:rsidRPr="005802ED">
        <w:rPr>
          <w:rFonts w:cstheme="minorHAnsi"/>
          <w:sz w:val="20"/>
          <w:szCs w:val="20"/>
        </w:rPr>
      </w:r>
      <w:r w:rsidR="004D63AF" w:rsidRPr="005802ED">
        <w:rPr>
          <w:rFonts w:cstheme="minorHAnsi"/>
          <w:sz w:val="20"/>
          <w:szCs w:val="20"/>
        </w:rPr>
        <w:fldChar w:fldCharType="separate"/>
      </w:r>
      <w:r w:rsidR="003335AE" w:rsidRPr="005802ED">
        <w:rPr>
          <w:rFonts w:cstheme="minorHAnsi"/>
          <w:sz w:val="20"/>
          <w:szCs w:val="20"/>
        </w:rPr>
        <w:t xml:space="preserve">Figure </w:t>
      </w:r>
      <w:r w:rsidR="003335AE">
        <w:rPr>
          <w:rFonts w:cstheme="minorHAnsi"/>
          <w:noProof/>
          <w:sz w:val="20"/>
          <w:szCs w:val="20"/>
        </w:rPr>
        <w:t>4</w:t>
      </w:r>
      <w:r w:rsidR="004D63AF" w:rsidRPr="005802ED">
        <w:rPr>
          <w:rFonts w:cstheme="minorHAnsi"/>
          <w:sz w:val="20"/>
          <w:szCs w:val="20"/>
        </w:rPr>
        <w:fldChar w:fldCharType="end"/>
      </w:r>
      <w:r w:rsidR="004D63AF" w:rsidRPr="005802ED">
        <w:rPr>
          <w:rFonts w:cstheme="minorHAnsi"/>
          <w:sz w:val="20"/>
          <w:szCs w:val="20"/>
        </w:rPr>
        <w:t xml:space="preserve"> </w:t>
      </w:r>
      <w:r w:rsidR="00F36D64" w:rsidRPr="005802ED">
        <w:rPr>
          <w:rFonts w:cstheme="minorHAnsi"/>
          <w:sz w:val="20"/>
          <w:szCs w:val="20"/>
        </w:rPr>
        <w:t>shows the OTA burst structure.</w:t>
      </w:r>
      <w:r w:rsidR="004D63AF" w:rsidRPr="005802ED">
        <w:rPr>
          <w:rFonts w:cstheme="minorHAnsi"/>
          <w:sz w:val="20"/>
          <w:szCs w:val="20"/>
        </w:rPr>
        <w:t xml:space="preserve"> The waveform used for the transmission is </w:t>
      </w:r>
      <w:r w:rsidR="00E66534" w:rsidRPr="005802ED">
        <w:rPr>
          <w:rFonts w:cstheme="minorHAnsi"/>
          <w:sz w:val="20"/>
          <w:szCs w:val="20"/>
        </w:rPr>
        <w:t xml:space="preserve">the </w:t>
      </w:r>
      <w:r w:rsidR="004D63AF" w:rsidRPr="005802ED">
        <w:rPr>
          <w:rFonts w:cstheme="minorHAnsi"/>
          <w:sz w:val="20"/>
          <w:szCs w:val="20"/>
        </w:rPr>
        <w:t>same as</w:t>
      </w:r>
      <w:r w:rsidR="00E66534" w:rsidRPr="005802ED">
        <w:rPr>
          <w:rFonts w:cstheme="minorHAnsi"/>
          <w:sz w:val="20"/>
          <w:szCs w:val="20"/>
        </w:rPr>
        <w:t xml:space="preserve"> </w:t>
      </w:r>
      <w:r w:rsidR="004D63AF" w:rsidRPr="005802ED">
        <w:rPr>
          <w:rFonts w:cstheme="minorHAnsi"/>
          <w:sz w:val="20"/>
          <w:szCs w:val="20"/>
        </w:rPr>
        <w:t>mentioned in 802.16t PHY specification</w:t>
      </w:r>
      <w:r w:rsidR="00E66534" w:rsidRPr="005802ED">
        <w:rPr>
          <w:rFonts w:cstheme="minorHAnsi"/>
          <w:sz w:val="20"/>
          <w:szCs w:val="20"/>
        </w:rPr>
        <w:t xml:space="preserve"> document</w:t>
      </w:r>
      <w:r w:rsidR="00C974FC" w:rsidRPr="005802ED">
        <w:rPr>
          <w:rFonts w:cstheme="minorHAnsi"/>
          <w:sz w:val="20"/>
          <w:szCs w:val="20"/>
        </w:rPr>
        <w:t xml:space="preserve"> with k=0</w:t>
      </w:r>
      <w:r w:rsidR="00E66534" w:rsidRPr="005802ED">
        <w:rPr>
          <w:rFonts w:cstheme="minorHAnsi"/>
          <w:sz w:val="20"/>
          <w:szCs w:val="20"/>
        </w:rPr>
        <w:t>,</w:t>
      </w:r>
      <w:r w:rsidR="004D63AF" w:rsidRPr="005802ED">
        <w:rPr>
          <w:rFonts w:cstheme="minorHAnsi"/>
          <w:sz w:val="20"/>
          <w:szCs w:val="20"/>
        </w:rPr>
        <w:t xml:space="preserve"> refer to the section “</w:t>
      </w:r>
      <w:r w:rsidR="004D63AF" w:rsidRPr="005802ED">
        <w:rPr>
          <w:rFonts w:cstheme="minorHAnsi"/>
          <w:i/>
          <w:iCs/>
          <w:sz w:val="20"/>
          <w:szCs w:val="20"/>
        </w:rPr>
        <w:t>3.4.2.2 SC-FDMA Baseband Signal Generation (Single subchannel)”.</w:t>
      </w:r>
    </w:p>
    <w:p w14:paraId="49471B13" w14:textId="599EB7A7" w:rsidR="00E66534" w:rsidRPr="005802ED" w:rsidRDefault="00E66534" w:rsidP="00AE0E43">
      <w:pPr>
        <w:rPr>
          <w:rFonts w:cstheme="minorHAnsi"/>
          <w:i/>
          <w:iCs/>
          <w:sz w:val="20"/>
          <w:szCs w:val="20"/>
        </w:rPr>
      </w:pPr>
      <w:r w:rsidRPr="005802ED">
        <w:rPr>
          <w:rFonts w:cstheme="minorHAnsi"/>
          <w:sz w:val="20"/>
          <w:szCs w:val="20"/>
        </w:rPr>
        <w:t xml:space="preserve">Refer </w:t>
      </w:r>
      <w:r w:rsidR="00280892" w:rsidRPr="005802ED">
        <w:rPr>
          <w:rFonts w:cstheme="minorHAnsi"/>
          <w:sz w:val="20"/>
          <w:szCs w:val="20"/>
        </w:rPr>
        <w:t xml:space="preserve">to </w:t>
      </w:r>
      <w:r w:rsidRPr="005802ED">
        <w:rPr>
          <w:rFonts w:cstheme="minorHAnsi"/>
          <w:sz w:val="20"/>
          <w:szCs w:val="20"/>
        </w:rPr>
        <w:t>802.16t PHY specification document, section “</w:t>
      </w:r>
      <w:r w:rsidRPr="005802ED">
        <w:rPr>
          <w:rFonts w:cstheme="minorHAnsi"/>
          <w:i/>
          <w:iCs/>
          <w:sz w:val="20"/>
          <w:szCs w:val="20"/>
        </w:rPr>
        <w:t xml:space="preserve">3.6 Resolution of air interface resource </w:t>
      </w:r>
      <w:proofErr w:type="gramStart"/>
      <w:r w:rsidRPr="005802ED">
        <w:rPr>
          <w:rFonts w:cstheme="minorHAnsi"/>
          <w:i/>
          <w:iCs/>
          <w:sz w:val="20"/>
          <w:szCs w:val="20"/>
        </w:rPr>
        <w:t>allocation”</w:t>
      </w:r>
      <w:proofErr w:type="gramEnd"/>
    </w:p>
    <w:p w14:paraId="0BB09D4A" w14:textId="23EA82AE" w:rsidR="00795D31" w:rsidRPr="005802ED" w:rsidRDefault="00795D31" w:rsidP="00795D31">
      <w:pPr>
        <w:rPr>
          <w:rFonts w:cstheme="minorHAnsi"/>
          <w:i/>
          <w:iCs/>
          <w:sz w:val="20"/>
          <w:szCs w:val="20"/>
        </w:rPr>
      </w:pPr>
      <w:r w:rsidRPr="005802ED">
        <w:rPr>
          <w:rFonts w:cstheme="minorHAnsi"/>
          <w:sz w:val="20"/>
          <w:szCs w:val="20"/>
        </w:rPr>
        <w:t>Refer to 802.16t PHY specification document, section “</w:t>
      </w:r>
      <w:r w:rsidRPr="005802ED">
        <w:rPr>
          <w:rFonts w:cstheme="minorHAnsi"/>
          <w:i/>
          <w:iCs/>
          <w:sz w:val="20"/>
          <w:szCs w:val="20"/>
        </w:rPr>
        <w:t>3.8</w:t>
      </w:r>
      <w:r w:rsidRPr="005802ED">
        <w:rPr>
          <w:rFonts w:cstheme="minorHAnsi"/>
          <w:sz w:val="20"/>
          <w:szCs w:val="20"/>
        </w:rPr>
        <w:t xml:space="preserve"> </w:t>
      </w:r>
      <w:r w:rsidRPr="005802ED">
        <w:rPr>
          <w:rFonts w:cstheme="minorHAnsi"/>
          <w:i/>
          <w:iCs/>
          <w:sz w:val="20"/>
          <w:szCs w:val="20"/>
        </w:rPr>
        <w:t xml:space="preserve">Uplink transmitter” except the Ranging section. </w:t>
      </w:r>
    </w:p>
    <w:p w14:paraId="38F86A58" w14:textId="77777777" w:rsidR="00795D31" w:rsidRPr="005802ED" w:rsidRDefault="00795D31" w:rsidP="00AE0E43">
      <w:pPr>
        <w:rPr>
          <w:rFonts w:cstheme="minorHAnsi"/>
          <w:sz w:val="20"/>
          <w:szCs w:val="20"/>
        </w:rPr>
      </w:pPr>
    </w:p>
    <w:p w14:paraId="43EF2EEC" w14:textId="0347F2FB" w:rsidR="001266E9" w:rsidRPr="005802ED" w:rsidRDefault="004472E0" w:rsidP="001266E9">
      <w:pPr>
        <w:keepNext/>
        <w:jc w:val="center"/>
        <w:rPr>
          <w:rFonts w:cstheme="minorHAnsi"/>
          <w:sz w:val="20"/>
          <w:szCs w:val="20"/>
        </w:rPr>
      </w:pPr>
      <w:r>
        <w:rPr>
          <w:noProof/>
        </w:rPr>
        <w:drawing>
          <wp:inline distT="0" distB="0" distL="0" distR="0" wp14:anchorId="6FA051FB" wp14:editId="70DDAD22">
            <wp:extent cx="4672330" cy="786130"/>
            <wp:effectExtent l="0" t="0" r="0" b="0"/>
            <wp:docPr id="27" name="Picture 27" descr="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aterfall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2330" cy="786130"/>
                    </a:xfrm>
                    <a:prstGeom prst="rect">
                      <a:avLst/>
                    </a:prstGeom>
                    <a:noFill/>
                    <a:ln>
                      <a:noFill/>
                    </a:ln>
                  </pic:spPr>
                </pic:pic>
              </a:graphicData>
            </a:graphic>
          </wp:inline>
        </w:drawing>
      </w:r>
    </w:p>
    <w:p w14:paraId="71DBD898" w14:textId="5A3E38C6" w:rsidR="003C1271" w:rsidRPr="005802ED" w:rsidRDefault="001266E9" w:rsidP="001266E9">
      <w:pPr>
        <w:pStyle w:val="Caption"/>
        <w:jc w:val="center"/>
        <w:rPr>
          <w:rFonts w:cstheme="minorHAnsi"/>
          <w:sz w:val="20"/>
          <w:szCs w:val="20"/>
        </w:rPr>
      </w:pPr>
      <w:bookmarkStart w:id="20" w:name="_Ref118133691"/>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4</w:t>
      </w:r>
      <w:r w:rsidRPr="005802ED">
        <w:rPr>
          <w:rFonts w:cstheme="minorHAnsi"/>
          <w:noProof/>
          <w:sz w:val="20"/>
          <w:szCs w:val="20"/>
        </w:rPr>
        <w:fldChar w:fldCharType="end"/>
      </w:r>
      <w:bookmarkEnd w:id="20"/>
      <w:r w:rsidRPr="005802ED">
        <w:rPr>
          <w:rFonts w:cstheme="minorHAnsi"/>
          <w:sz w:val="20"/>
          <w:szCs w:val="20"/>
        </w:rPr>
        <w:t xml:space="preserve"> OTA burst </w:t>
      </w:r>
      <w:r w:rsidR="0006451B" w:rsidRPr="005802ED">
        <w:rPr>
          <w:rFonts w:cstheme="minorHAnsi"/>
          <w:sz w:val="20"/>
          <w:szCs w:val="20"/>
        </w:rPr>
        <w:t>structure.</w:t>
      </w:r>
    </w:p>
    <w:p w14:paraId="2B0B97D6" w14:textId="7CE8CA20" w:rsidR="00195D41" w:rsidRPr="005802ED" w:rsidRDefault="00195D41" w:rsidP="00195D41">
      <w:pPr>
        <w:pStyle w:val="Heading2"/>
        <w:rPr>
          <w:rFonts w:asciiTheme="minorHAnsi" w:hAnsiTheme="minorHAnsi" w:cstheme="minorHAnsi"/>
          <w:sz w:val="20"/>
          <w:szCs w:val="20"/>
        </w:rPr>
      </w:pPr>
      <w:r w:rsidRPr="005802ED">
        <w:rPr>
          <w:rFonts w:asciiTheme="minorHAnsi" w:hAnsiTheme="minorHAnsi" w:cstheme="minorHAnsi"/>
          <w:sz w:val="20"/>
          <w:szCs w:val="20"/>
        </w:rPr>
        <w:t>Gain Adjustment Period</w:t>
      </w:r>
    </w:p>
    <w:p w14:paraId="76CCC5E7" w14:textId="3A96EB5D" w:rsidR="00195D41" w:rsidRPr="005802ED" w:rsidRDefault="00195D41" w:rsidP="00195D41">
      <w:pPr>
        <w:rPr>
          <w:rFonts w:cstheme="minorHAnsi"/>
          <w:sz w:val="20"/>
          <w:szCs w:val="20"/>
        </w:rPr>
      </w:pPr>
      <w:r w:rsidRPr="005802ED">
        <w:rPr>
          <w:rFonts w:cstheme="minorHAnsi"/>
          <w:sz w:val="20"/>
          <w:szCs w:val="20"/>
        </w:rPr>
        <w:t xml:space="preserve">The transmitter shall transmit the one slot worth alternate 1’s and 0’s BPSK modulated signal for a receiver to adjust the gain. </w:t>
      </w:r>
    </w:p>
    <w:p w14:paraId="1F521565" w14:textId="538EBC5D" w:rsidR="00195D41" w:rsidRPr="005802ED" w:rsidRDefault="00195D41" w:rsidP="00195D41">
      <w:pPr>
        <w:pStyle w:val="Heading2"/>
        <w:rPr>
          <w:rFonts w:asciiTheme="minorHAnsi" w:hAnsiTheme="minorHAnsi" w:cstheme="minorHAnsi"/>
          <w:sz w:val="20"/>
          <w:szCs w:val="20"/>
        </w:rPr>
      </w:pPr>
      <w:r w:rsidRPr="005802ED">
        <w:rPr>
          <w:rFonts w:asciiTheme="minorHAnsi" w:hAnsiTheme="minorHAnsi" w:cstheme="minorHAnsi"/>
          <w:sz w:val="20"/>
          <w:szCs w:val="20"/>
        </w:rPr>
        <w:t>Synchronization</w:t>
      </w:r>
    </w:p>
    <w:p w14:paraId="25DD0D29" w14:textId="1D1DD9B5" w:rsidR="00C74203" w:rsidRPr="005802ED" w:rsidRDefault="00C74203" w:rsidP="00C74203">
      <w:pPr>
        <w:rPr>
          <w:rFonts w:cstheme="minorHAnsi"/>
          <w:sz w:val="20"/>
          <w:szCs w:val="20"/>
        </w:rPr>
      </w:pPr>
      <w:r w:rsidRPr="005802ED">
        <w:rPr>
          <w:rFonts w:cstheme="minorHAnsi"/>
          <w:sz w:val="20"/>
          <w:szCs w:val="20"/>
        </w:rPr>
        <w:t xml:space="preserve">Preamble is used as a synchronization signal </w:t>
      </w:r>
      <w:r w:rsidR="00B23874" w:rsidRPr="005802ED">
        <w:rPr>
          <w:rFonts w:cstheme="minorHAnsi"/>
          <w:sz w:val="20"/>
          <w:szCs w:val="20"/>
        </w:rPr>
        <w:t>carrying</w:t>
      </w:r>
      <w:r w:rsidRPr="005802ED">
        <w:rPr>
          <w:rFonts w:cstheme="minorHAnsi"/>
          <w:sz w:val="20"/>
          <w:szCs w:val="20"/>
        </w:rPr>
        <w:t xml:space="preserve"> </w:t>
      </w:r>
      <w:proofErr w:type="gramStart"/>
      <w:r w:rsidRPr="005802ED">
        <w:rPr>
          <w:rFonts w:cstheme="minorHAnsi"/>
          <w:sz w:val="20"/>
          <w:szCs w:val="20"/>
        </w:rPr>
        <w:t>Gold</w:t>
      </w:r>
      <w:proofErr w:type="gramEnd"/>
      <w:r w:rsidRPr="005802ED">
        <w:rPr>
          <w:rFonts w:cstheme="minorHAnsi"/>
          <w:sz w:val="20"/>
          <w:szCs w:val="20"/>
        </w:rPr>
        <w:t xml:space="preserve"> sequence of length 63, details are mentioned in 802.16t PHY specification document, refer to the section “</w:t>
      </w:r>
      <w:r w:rsidRPr="005802ED">
        <w:rPr>
          <w:rFonts w:cstheme="minorHAnsi"/>
          <w:i/>
          <w:iCs/>
          <w:sz w:val="20"/>
          <w:szCs w:val="20"/>
        </w:rPr>
        <w:t>3.7.2 Downlink Preamble Transmission”.</w:t>
      </w:r>
    </w:p>
    <w:p w14:paraId="5D28C7BE" w14:textId="3E93C6AB" w:rsidR="00086957" w:rsidRPr="005802ED" w:rsidRDefault="00AB4375" w:rsidP="00AB4375">
      <w:pPr>
        <w:pStyle w:val="Heading2"/>
        <w:rPr>
          <w:rFonts w:asciiTheme="minorHAnsi" w:hAnsiTheme="minorHAnsi" w:cstheme="minorHAnsi"/>
          <w:sz w:val="20"/>
          <w:szCs w:val="20"/>
        </w:rPr>
      </w:pPr>
      <w:r w:rsidRPr="005802ED">
        <w:rPr>
          <w:rFonts w:asciiTheme="minorHAnsi" w:hAnsiTheme="minorHAnsi" w:cstheme="minorHAnsi"/>
          <w:sz w:val="20"/>
          <w:szCs w:val="20"/>
        </w:rPr>
        <w:t>Control Message</w:t>
      </w:r>
    </w:p>
    <w:p w14:paraId="14F87C39" w14:textId="7C2D3BC6" w:rsidR="006A0ACA" w:rsidRPr="005802ED" w:rsidRDefault="00B57850" w:rsidP="00FB705F">
      <w:pPr>
        <w:rPr>
          <w:rFonts w:cstheme="minorHAnsi"/>
          <w:sz w:val="20"/>
          <w:szCs w:val="20"/>
        </w:rPr>
      </w:pPr>
      <w:r w:rsidRPr="005802ED">
        <w:rPr>
          <w:rFonts w:cstheme="minorHAnsi"/>
          <w:sz w:val="20"/>
          <w:szCs w:val="20"/>
        </w:rPr>
        <w:t>The control</w:t>
      </w:r>
      <w:r w:rsidR="00AB4375" w:rsidRPr="005802ED">
        <w:rPr>
          <w:rFonts w:cstheme="minorHAnsi"/>
          <w:sz w:val="20"/>
          <w:szCs w:val="20"/>
        </w:rPr>
        <w:t xml:space="preserve"> message shall carry the information about the Data content such as </w:t>
      </w:r>
      <w:r w:rsidR="00B67709" w:rsidRPr="005802ED">
        <w:rPr>
          <w:rFonts w:cstheme="minorHAnsi"/>
          <w:sz w:val="20"/>
          <w:szCs w:val="20"/>
        </w:rPr>
        <w:t xml:space="preserve">the </w:t>
      </w:r>
      <w:r w:rsidR="00AB4375" w:rsidRPr="005802ED">
        <w:rPr>
          <w:rFonts w:cstheme="minorHAnsi"/>
          <w:sz w:val="20"/>
          <w:szCs w:val="20"/>
        </w:rPr>
        <w:t>MCS</w:t>
      </w:r>
      <w:r w:rsidR="00B67709" w:rsidRPr="005802ED">
        <w:rPr>
          <w:rFonts w:cstheme="minorHAnsi"/>
          <w:sz w:val="20"/>
          <w:szCs w:val="20"/>
        </w:rPr>
        <w:t>,</w:t>
      </w:r>
      <w:r w:rsidR="00AB4375" w:rsidRPr="005802ED">
        <w:rPr>
          <w:rFonts w:cstheme="minorHAnsi"/>
          <w:sz w:val="20"/>
          <w:szCs w:val="20"/>
        </w:rPr>
        <w:t xml:space="preserve"> length of the allocation etc. It may carry the receiver and sender IDs or addresses.</w:t>
      </w:r>
      <w:r w:rsidR="00A420A2" w:rsidRPr="005802ED">
        <w:rPr>
          <w:rFonts w:cstheme="minorHAnsi"/>
          <w:sz w:val="20"/>
          <w:szCs w:val="20"/>
        </w:rPr>
        <w:t xml:space="preserve"> CTRL MSG shall be transmitted with the robust FEC. </w:t>
      </w:r>
      <w:r w:rsidR="00AC34C2">
        <w:rPr>
          <w:rFonts w:cstheme="minorHAnsi"/>
          <w:sz w:val="20"/>
          <w:szCs w:val="20"/>
        </w:rPr>
        <w:t xml:space="preserve">Refer </w:t>
      </w:r>
      <w:r w:rsidR="00AC34C2">
        <w:rPr>
          <w:rFonts w:cstheme="minorHAnsi"/>
          <w:sz w:val="20"/>
          <w:szCs w:val="20"/>
        </w:rPr>
        <w:fldChar w:fldCharType="begin"/>
      </w:r>
      <w:r w:rsidR="00AC34C2">
        <w:rPr>
          <w:rFonts w:cstheme="minorHAnsi"/>
          <w:sz w:val="20"/>
          <w:szCs w:val="20"/>
        </w:rPr>
        <w:instrText xml:space="preserve"> REF _Ref125022620 \n \h </w:instrText>
      </w:r>
      <w:r w:rsidR="00AC34C2">
        <w:rPr>
          <w:rFonts w:cstheme="minorHAnsi"/>
          <w:sz w:val="20"/>
          <w:szCs w:val="20"/>
        </w:rPr>
      </w:r>
      <w:r w:rsidR="00AC34C2">
        <w:rPr>
          <w:rFonts w:cstheme="minorHAnsi"/>
          <w:sz w:val="20"/>
          <w:szCs w:val="20"/>
        </w:rPr>
        <w:fldChar w:fldCharType="separate"/>
      </w:r>
      <w:r w:rsidR="003335AE">
        <w:rPr>
          <w:rFonts w:cstheme="minorHAnsi"/>
          <w:sz w:val="20"/>
          <w:szCs w:val="20"/>
        </w:rPr>
        <w:t>7.4.4</w:t>
      </w:r>
      <w:r w:rsidR="00AC34C2">
        <w:rPr>
          <w:rFonts w:cstheme="minorHAnsi"/>
          <w:sz w:val="20"/>
          <w:szCs w:val="20"/>
        </w:rPr>
        <w:fldChar w:fldCharType="end"/>
      </w:r>
      <w:r w:rsidR="00AC34C2">
        <w:rPr>
          <w:rFonts w:cstheme="minorHAnsi"/>
          <w:sz w:val="20"/>
          <w:szCs w:val="20"/>
        </w:rPr>
        <w:t xml:space="preserve"> for message </w:t>
      </w:r>
      <w:r w:rsidR="00F47982">
        <w:rPr>
          <w:rFonts w:cstheme="minorHAnsi"/>
          <w:sz w:val="20"/>
          <w:szCs w:val="20"/>
        </w:rPr>
        <w:t>structure</w:t>
      </w:r>
      <w:r w:rsidR="00AC34C2">
        <w:rPr>
          <w:rFonts w:cstheme="minorHAnsi"/>
          <w:sz w:val="20"/>
          <w:szCs w:val="20"/>
        </w:rPr>
        <w:t>.</w:t>
      </w:r>
    </w:p>
    <w:p w14:paraId="37B281B3" w14:textId="3CDF6BE9" w:rsidR="00FF73FA" w:rsidRPr="005802ED" w:rsidRDefault="00C30043" w:rsidP="00FF73FA">
      <w:pPr>
        <w:pStyle w:val="Heading2"/>
        <w:rPr>
          <w:rFonts w:asciiTheme="minorHAnsi" w:hAnsiTheme="minorHAnsi" w:cstheme="minorHAnsi"/>
          <w:sz w:val="20"/>
          <w:szCs w:val="20"/>
        </w:rPr>
      </w:pPr>
      <w:r>
        <w:rPr>
          <w:rFonts w:asciiTheme="minorHAnsi" w:hAnsiTheme="minorHAnsi" w:cstheme="minorHAnsi"/>
          <w:sz w:val="20"/>
          <w:szCs w:val="20"/>
        </w:rPr>
        <w:t>PDU</w:t>
      </w:r>
    </w:p>
    <w:p w14:paraId="439E950C" w14:textId="68A6CE17" w:rsidR="000B3E51" w:rsidRPr="005802ED" w:rsidRDefault="00E729B3" w:rsidP="00FF73FA">
      <w:pPr>
        <w:rPr>
          <w:rFonts w:cstheme="minorHAnsi"/>
          <w:i/>
          <w:iCs/>
          <w:sz w:val="20"/>
          <w:szCs w:val="20"/>
        </w:rPr>
      </w:pPr>
      <w:r w:rsidRPr="005802ED">
        <w:rPr>
          <w:rFonts w:cstheme="minorHAnsi"/>
          <w:sz w:val="20"/>
          <w:szCs w:val="20"/>
        </w:rPr>
        <w:t xml:space="preserve">The </w:t>
      </w:r>
      <w:r w:rsidR="006951C5">
        <w:rPr>
          <w:rFonts w:cstheme="minorHAnsi"/>
          <w:sz w:val="20"/>
          <w:szCs w:val="20"/>
        </w:rPr>
        <w:t>PDUs</w:t>
      </w:r>
      <w:r w:rsidRPr="005802ED">
        <w:rPr>
          <w:rFonts w:cstheme="minorHAnsi"/>
          <w:sz w:val="20"/>
          <w:szCs w:val="20"/>
        </w:rPr>
        <w:t xml:space="preserve"> will be </w:t>
      </w:r>
      <w:r w:rsidR="00EC2F00" w:rsidRPr="005802ED">
        <w:rPr>
          <w:rFonts w:cstheme="minorHAnsi"/>
          <w:sz w:val="20"/>
          <w:szCs w:val="20"/>
        </w:rPr>
        <w:t>transmitted</w:t>
      </w:r>
      <w:r w:rsidR="006951C5">
        <w:rPr>
          <w:rFonts w:cstheme="minorHAnsi"/>
          <w:sz w:val="20"/>
          <w:szCs w:val="20"/>
        </w:rPr>
        <w:t xml:space="preserve"> over the air</w:t>
      </w:r>
      <w:r w:rsidRPr="005802ED">
        <w:rPr>
          <w:rFonts w:cstheme="minorHAnsi"/>
          <w:sz w:val="20"/>
          <w:szCs w:val="20"/>
        </w:rPr>
        <w:t xml:space="preserve"> in </w:t>
      </w:r>
      <w:r w:rsidR="00A04661" w:rsidRPr="005802ED">
        <w:rPr>
          <w:rFonts w:cstheme="minorHAnsi"/>
          <w:sz w:val="20"/>
          <w:szCs w:val="20"/>
        </w:rPr>
        <w:t xml:space="preserve">the </w:t>
      </w:r>
      <w:r w:rsidRPr="005802ED">
        <w:rPr>
          <w:rFonts w:cstheme="minorHAnsi"/>
          <w:sz w:val="20"/>
          <w:szCs w:val="20"/>
        </w:rPr>
        <w:t>same manner as it is processed in the 802.16t. Refer to 802.16t PHY specification document, section “</w:t>
      </w:r>
      <w:r w:rsidRPr="005802ED">
        <w:rPr>
          <w:rFonts w:cstheme="minorHAnsi"/>
          <w:i/>
          <w:iCs/>
          <w:sz w:val="20"/>
          <w:szCs w:val="20"/>
        </w:rPr>
        <w:t>3.8</w:t>
      </w:r>
      <w:r w:rsidRPr="005802ED">
        <w:rPr>
          <w:rFonts w:cstheme="minorHAnsi"/>
          <w:sz w:val="20"/>
          <w:szCs w:val="20"/>
        </w:rPr>
        <w:t xml:space="preserve"> </w:t>
      </w:r>
      <w:r w:rsidRPr="005802ED">
        <w:rPr>
          <w:rFonts w:cstheme="minorHAnsi"/>
          <w:i/>
          <w:iCs/>
          <w:sz w:val="20"/>
          <w:szCs w:val="20"/>
        </w:rPr>
        <w:t>Uplink transmitter” except the Ranging section.</w:t>
      </w:r>
    </w:p>
    <w:p w14:paraId="460E69FF" w14:textId="77777777" w:rsidR="000B3E51" w:rsidRPr="005802ED" w:rsidRDefault="000B3E51">
      <w:pPr>
        <w:rPr>
          <w:rFonts w:cstheme="minorHAnsi"/>
          <w:i/>
          <w:iCs/>
          <w:sz w:val="20"/>
          <w:szCs w:val="20"/>
        </w:rPr>
      </w:pPr>
      <w:r w:rsidRPr="005802ED">
        <w:rPr>
          <w:rFonts w:cstheme="minorHAnsi"/>
          <w:i/>
          <w:iCs/>
          <w:sz w:val="20"/>
          <w:szCs w:val="20"/>
        </w:rPr>
        <w:br w:type="page"/>
      </w:r>
    </w:p>
    <w:p w14:paraId="053047BE" w14:textId="3C03C76F" w:rsidR="00930CCE" w:rsidRPr="008E6F0B" w:rsidRDefault="00886E13" w:rsidP="008E6F0B">
      <w:pPr>
        <w:pStyle w:val="Heading1"/>
      </w:pPr>
      <w:r w:rsidRPr="008E6F0B">
        <w:lastRenderedPageBreak/>
        <w:t xml:space="preserve">Higher </w:t>
      </w:r>
      <w:r w:rsidR="006F3548" w:rsidRPr="008E6F0B">
        <w:t>layer</w:t>
      </w:r>
    </w:p>
    <w:p w14:paraId="3860D8EE" w14:textId="008C39EF" w:rsidR="00950A2F" w:rsidRDefault="00113F1A" w:rsidP="00950A2F">
      <w:pPr>
        <w:pStyle w:val="Heading2"/>
      </w:pPr>
      <w:r>
        <w:t xml:space="preserve">DPP </w:t>
      </w:r>
      <w:r w:rsidR="00950A2F">
        <w:t>Terminal States</w:t>
      </w:r>
    </w:p>
    <w:p w14:paraId="766EEA50" w14:textId="77777777" w:rsidR="00950A2F" w:rsidRDefault="00950A2F" w:rsidP="00950A2F">
      <w:pPr>
        <w:pStyle w:val="Heading3"/>
      </w:pPr>
      <w:r>
        <w:t>Offline state</w:t>
      </w:r>
    </w:p>
    <w:p w14:paraId="182006AF" w14:textId="15EEF503" w:rsidR="00950A2F" w:rsidRDefault="00950A2F" w:rsidP="00950A2F">
      <w:pPr>
        <w:pStyle w:val="ListParagraph"/>
        <w:numPr>
          <w:ilvl w:val="0"/>
          <w:numId w:val="38"/>
        </w:numPr>
        <w:rPr>
          <w:rFonts w:cstheme="minorHAnsi"/>
          <w:sz w:val="20"/>
          <w:szCs w:val="20"/>
        </w:rPr>
      </w:pPr>
      <w:r w:rsidRPr="008D4D1B">
        <w:rPr>
          <w:rFonts w:cstheme="minorHAnsi"/>
          <w:sz w:val="20"/>
          <w:szCs w:val="20"/>
        </w:rPr>
        <w:t xml:space="preserve">Each </w:t>
      </w:r>
      <w:r w:rsidR="00F36AD2">
        <w:rPr>
          <w:rFonts w:cstheme="minorHAnsi"/>
          <w:sz w:val="20"/>
          <w:szCs w:val="20"/>
        </w:rPr>
        <w:t>DPP terminal</w:t>
      </w:r>
      <w:r w:rsidRPr="008D4D1B">
        <w:rPr>
          <w:rFonts w:cstheme="minorHAnsi"/>
          <w:sz w:val="20"/>
          <w:szCs w:val="20"/>
        </w:rPr>
        <w:t xml:space="preserve"> when turned ON will enter the </w:t>
      </w:r>
      <w:r>
        <w:rPr>
          <w:rFonts w:eastAsia="Times New Roman"/>
          <w:lang w:val="en-US"/>
        </w:rPr>
        <w:t xml:space="preserve">Offline state </w:t>
      </w:r>
      <w:r w:rsidRPr="008D4D1B">
        <w:rPr>
          <w:rFonts w:cstheme="minorHAnsi"/>
          <w:sz w:val="20"/>
          <w:szCs w:val="20"/>
        </w:rPr>
        <w:t>by default.</w:t>
      </w:r>
    </w:p>
    <w:p w14:paraId="56CD60A3" w14:textId="4864796C" w:rsidR="00A545FB" w:rsidRDefault="00950A2F" w:rsidP="00950A2F">
      <w:pPr>
        <w:pStyle w:val="ListParagraph"/>
        <w:numPr>
          <w:ilvl w:val="0"/>
          <w:numId w:val="38"/>
        </w:numPr>
        <w:rPr>
          <w:sz w:val="20"/>
          <w:szCs w:val="20"/>
        </w:rPr>
      </w:pPr>
      <w:r w:rsidRPr="00571EC9">
        <w:rPr>
          <w:sz w:val="20"/>
          <w:szCs w:val="20"/>
        </w:rPr>
        <w:t xml:space="preserve">Configuration happens during this state. Each </w:t>
      </w:r>
      <w:r w:rsidR="00D04062">
        <w:rPr>
          <w:rFonts w:cstheme="minorHAnsi"/>
          <w:sz w:val="20"/>
          <w:szCs w:val="20"/>
        </w:rPr>
        <w:t>DPP terminal</w:t>
      </w:r>
      <w:r w:rsidR="00D04062" w:rsidRPr="008D4D1B">
        <w:rPr>
          <w:rFonts w:cstheme="minorHAnsi"/>
          <w:sz w:val="20"/>
          <w:szCs w:val="20"/>
        </w:rPr>
        <w:t xml:space="preserve"> </w:t>
      </w:r>
      <w:r w:rsidRPr="00571EC9">
        <w:rPr>
          <w:sz w:val="20"/>
          <w:szCs w:val="20"/>
        </w:rPr>
        <w:t xml:space="preserve">will have </w:t>
      </w:r>
      <w:r w:rsidR="00137725">
        <w:rPr>
          <w:sz w:val="20"/>
          <w:szCs w:val="20"/>
        </w:rPr>
        <w:t xml:space="preserve">a </w:t>
      </w:r>
      <w:r w:rsidRPr="00571EC9">
        <w:rPr>
          <w:sz w:val="20"/>
          <w:szCs w:val="20"/>
        </w:rPr>
        <w:t>unique ID (MAC Address)</w:t>
      </w:r>
      <w:r w:rsidR="00A545FB">
        <w:rPr>
          <w:sz w:val="20"/>
          <w:szCs w:val="20"/>
        </w:rPr>
        <w:t>.</w:t>
      </w:r>
    </w:p>
    <w:p w14:paraId="1FAD38B9" w14:textId="582256BB" w:rsidR="00950A2F" w:rsidRDefault="00A545FB" w:rsidP="00950A2F">
      <w:pPr>
        <w:pStyle w:val="ListParagraph"/>
        <w:numPr>
          <w:ilvl w:val="0"/>
          <w:numId w:val="38"/>
        </w:numPr>
        <w:rPr>
          <w:sz w:val="20"/>
          <w:szCs w:val="20"/>
        </w:rPr>
      </w:pPr>
      <w:r>
        <w:rPr>
          <w:sz w:val="20"/>
          <w:szCs w:val="20"/>
        </w:rPr>
        <w:t xml:space="preserve">Each </w:t>
      </w:r>
      <w:r w:rsidR="005B3E10">
        <w:rPr>
          <w:rFonts w:cstheme="minorHAnsi"/>
          <w:sz w:val="20"/>
          <w:szCs w:val="20"/>
        </w:rPr>
        <w:t>DPP terminal</w:t>
      </w:r>
      <w:r w:rsidR="005B3E10" w:rsidRPr="008D4D1B">
        <w:rPr>
          <w:rFonts w:cstheme="minorHAnsi"/>
          <w:sz w:val="20"/>
          <w:szCs w:val="20"/>
        </w:rPr>
        <w:t xml:space="preserve"> </w:t>
      </w:r>
      <w:r w:rsidR="00950A2F" w:rsidRPr="00571EC9">
        <w:rPr>
          <w:sz w:val="20"/>
          <w:szCs w:val="20"/>
        </w:rPr>
        <w:t xml:space="preserve">will have a priori information about the </w:t>
      </w:r>
      <w:r w:rsidR="00C77134">
        <w:rPr>
          <w:sz w:val="20"/>
          <w:szCs w:val="20"/>
        </w:rPr>
        <w:t>other DPP terminal</w:t>
      </w:r>
      <w:r w:rsidR="00950A2F">
        <w:rPr>
          <w:sz w:val="20"/>
          <w:szCs w:val="20"/>
        </w:rPr>
        <w:t xml:space="preserve"> part of </w:t>
      </w:r>
      <w:r w:rsidR="00137725">
        <w:rPr>
          <w:sz w:val="20"/>
          <w:szCs w:val="20"/>
        </w:rPr>
        <w:t xml:space="preserve">the </w:t>
      </w:r>
      <w:r w:rsidR="00950A2F">
        <w:rPr>
          <w:sz w:val="20"/>
          <w:szCs w:val="20"/>
        </w:rPr>
        <w:t>configuration</w:t>
      </w:r>
      <w:r w:rsidR="00950A2F" w:rsidRPr="00571EC9">
        <w:rPr>
          <w:sz w:val="20"/>
          <w:szCs w:val="20"/>
        </w:rPr>
        <w:t>.</w:t>
      </w:r>
    </w:p>
    <w:p w14:paraId="3866378C" w14:textId="2AD3F24C" w:rsidR="00246BFB" w:rsidRPr="00571EC9" w:rsidRDefault="00246BFB" w:rsidP="00950A2F">
      <w:pPr>
        <w:pStyle w:val="ListParagraph"/>
        <w:numPr>
          <w:ilvl w:val="0"/>
          <w:numId w:val="38"/>
        </w:numPr>
        <w:rPr>
          <w:sz w:val="20"/>
          <w:szCs w:val="20"/>
        </w:rPr>
      </w:pPr>
      <w:r>
        <w:rPr>
          <w:sz w:val="20"/>
          <w:szCs w:val="20"/>
        </w:rPr>
        <w:t xml:space="preserve">When there are </w:t>
      </w:r>
      <w:commentRangeStart w:id="21"/>
      <w:commentRangeStart w:id="22"/>
      <w:r>
        <w:rPr>
          <w:sz w:val="20"/>
          <w:szCs w:val="20"/>
        </w:rPr>
        <w:t xml:space="preserve">two distinct frequencies </w:t>
      </w:r>
      <w:commentRangeEnd w:id="21"/>
      <w:r w:rsidR="00BF570E">
        <w:rPr>
          <w:rStyle w:val="CommentReference"/>
        </w:rPr>
        <w:commentReference w:id="21"/>
      </w:r>
      <w:commentRangeEnd w:id="22"/>
      <w:r w:rsidR="00612737">
        <w:rPr>
          <w:rStyle w:val="CommentReference"/>
        </w:rPr>
        <w:commentReference w:id="22"/>
      </w:r>
      <w:r>
        <w:rPr>
          <w:sz w:val="20"/>
          <w:szCs w:val="20"/>
        </w:rPr>
        <w:t xml:space="preserve">available the DPP terminal will compare </w:t>
      </w:r>
      <w:r w:rsidR="00C93EC7">
        <w:rPr>
          <w:sz w:val="20"/>
          <w:szCs w:val="20"/>
        </w:rPr>
        <w:t>its</w:t>
      </w:r>
      <w:r>
        <w:rPr>
          <w:sz w:val="20"/>
          <w:szCs w:val="20"/>
        </w:rPr>
        <w:t xml:space="preserve"> own MAC ID with the other DPP </w:t>
      </w:r>
      <w:r w:rsidR="00C93EC7">
        <w:rPr>
          <w:sz w:val="20"/>
          <w:szCs w:val="20"/>
        </w:rPr>
        <w:t>terminal and</w:t>
      </w:r>
      <w:r>
        <w:rPr>
          <w:sz w:val="20"/>
          <w:szCs w:val="20"/>
        </w:rPr>
        <w:t xml:space="preserve"> </w:t>
      </w:r>
      <w:commentRangeStart w:id="23"/>
      <w:commentRangeStart w:id="24"/>
      <w:r>
        <w:rPr>
          <w:sz w:val="20"/>
          <w:szCs w:val="20"/>
        </w:rPr>
        <w:t xml:space="preserve">use the highest frequency for TX and lower for RX in case its MAC ID is higher than the other DPP </w:t>
      </w:r>
      <w:r w:rsidR="00C93EC7">
        <w:rPr>
          <w:sz w:val="20"/>
          <w:szCs w:val="20"/>
        </w:rPr>
        <w:t>terminal’s</w:t>
      </w:r>
      <w:r>
        <w:rPr>
          <w:sz w:val="20"/>
          <w:szCs w:val="20"/>
        </w:rPr>
        <w:t xml:space="preserve"> </w:t>
      </w:r>
      <w:r w:rsidR="00C93EC7">
        <w:rPr>
          <w:sz w:val="20"/>
          <w:szCs w:val="20"/>
        </w:rPr>
        <w:t xml:space="preserve">MAC ID, </w:t>
      </w:r>
      <w:r>
        <w:rPr>
          <w:sz w:val="20"/>
          <w:szCs w:val="20"/>
        </w:rPr>
        <w:t>otherwise it selects lower frequency for TX and higher frequency for RX</w:t>
      </w:r>
      <w:commentRangeEnd w:id="23"/>
      <w:r w:rsidR="00C103EE">
        <w:rPr>
          <w:rStyle w:val="CommentReference"/>
        </w:rPr>
        <w:commentReference w:id="23"/>
      </w:r>
      <w:commentRangeEnd w:id="24"/>
      <w:r w:rsidR="00612737">
        <w:rPr>
          <w:rStyle w:val="CommentReference"/>
        </w:rPr>
        <w:commentReference w:id="24"/>
      </w:r>
      <w:r>
        <w:rPr>
          <w:sz w:val="20"/>
          <w:szCs w:val="20"/>
        </w:rPr>
        <w:t>.</w:t>
      </w:r>
    </w:p>
    <w:p w14:paraId="5365E02E" w14:textId="77777777" w:rsidR="00950A2F" w:rsidRPr="008D4D1B" w:rsidRDefault="00950A2F" w:rsidP="00950A2F">
      <w:pPr>
        <w:pStyle w:val="ListParagraph"/>
        <w:ind w:left="360"/>
        <w:rPr>
          <w:rFonts w:cstheme="minorHAnsi"/>
          <w:sz w:val="20"/>
          <w:szCs w:val="20"/>
        </w:rPr>
      </w:pPr>
    </w:p>
    <w:p w14:paraId="06562FCA" w14:textId="77777777" w:rsidR="00950A2F" w:rsidRDefault="00950A2F" w:rsidP="00950A2F">
      <w:pPr>
        <w:pStyle w:val="Heading3"/>
      </w:pPr>
      <w:r>
        <w:t>Operational state</w:t>
      </w:r>
    </w:p>
    <w:p w14:paraId="3373FB27" w14:textId="73462647" w:rsidR="00950A2F" w:rsidRPr="00604B5B" w:rsidRDefault="0098301B" w:rsidP="00950A2F">
      <w:pPr>
        <w:pStyle w:val="ListParagraph"/>
        <w:numPr>
          <w:ilvl w:val="0"/>
          <w:numId w:val="43"/>
        </w:numPr>
        <w:spacing w:after="0" w:line="240" w:lineRule="auto"/>
        <w:rPr>
          <w:rFonts w:eastAsia="Times New Roman"/>
          <w:lang w:val="en-US"/>
        </w:rPr>
      </w:pPr>
      <w:r>
        <w:rPr>
          <w:rFonts w:cstheme="minorHAnsi"/>
          <w:sz w:val="20"/>
          <w:szCs w:val="20"/>
        </w:rPr>
        <w:t>DPP terminals</w:t>
      </w:r>
      <w:r w:rsidRPr="008D4D1B">
        <w:rPr>
          <w:rFonts w:cstheme="minorHAnsi"/>
          <w:sz w:val="20"/>
          <w:szCs w:val="20"/>
        </w:rPr>
        <w:t xml:space="preserve"> </w:t>
      </w:r>
      <w:r w:rsidR="00950A2F">
        <w:rPr>
          <w:rFonts w:eastAsia="Times New Roman"/>
          <w:lang w:val="en-US"/>
        </w:rPr>
        <w:t xml:space="preserve">shall switch </w:t>
      </w:r>
      <w:r w:rsidR="00950A2F" w:rsidRPr="00604B5B">
        <w:rPr>
          <w:rFonts w:eastAsia="Times New Roman"/>
          <w:lang w:val="en-US"/>
        </w:rPr>
        <w:t xml:space="preserve">to </w:t>
      </w:r>
      <w:r w:rsidR="003521FE">
        <w:rPr>
          <w:rFonts w:eastAsia="Times New Roman"/>
          <w:lang w:val="en-US"/>
        </w:rPr>
        <w:t xml:space="preserve">an </w:t>
      </w:r>
      <w:r w:rsidR="00950A2F" w:rsidRPr="00604B5B">
        <w:rPr>
          <w:rFonts w:eastAsia="Times New Roman"/>
          <w:lang w:val="en-US"/>
        </w:rPr>
        <w:t>operational state</w:t>
      </w:r>
      <w:r w:rsidR="00950A2F">
        <w:rPr>
          <w:rFonts w:eastAsia="Times New Roman"/>
          <w:lang w:val="en-US"/>
        </w:rPr>
        <w:t xml:space="preserve"> based on any trigger like an external command</w:t>
      </w:r>
      <w:r w:rsidR="00950A2F" w:rsidRPr="00604B5B">
        <w:rPr>
          <w:rFonts w:eastAsia="Times New Roman"/>
          <w:lang w:val="en-US"/>
        </w:rPr>
        <w:t xml:space="preserve">. </w:t>
      </w:r>
    </w:p>
    <w:p w14:paraId="0376C570" w14:textId="33145989" w:rsidR="00950A2F" w:rsidRDefault="00950A2F" w:rsidP="00950A2F">
      <w:pPr>
        <w:pStyle w:val="ListParagraph"/>
        <w:numPr>
          <w:ilvl w:val="0"/>
          <w:numId w:val="43"/>
        </w:numPr>
        <w:spacing w:after="0" w:line="240" w:lineRule="auto"/>
        <w:rPr>
          <w:rFonts w:eastAsia="Times New Roman"/>
          <w:lang w:val="en-US"/>
        </w:rPr>
      </w:pPr>
      <w:commentRangeStart w:id="25"/>
      <w:commentRangeStart w:id="26"/>
      <w:r w:rsidRPr="00604B5B">
        <w:rPr>
          <w:rFonts w:eastAsia="Times New Roman"/>
          <w:lang w:val="en-US"/>
        </w:rPr>
        <w:t xml:space="preserve">During this state the </w:t>
      </w:r>
      <w:r w:rsidR="002249E0">
        <w:rPr>
          <w:rFonts w:cstheme="minorHAnsi"/>
          <w:sz w:val="20"/>
          <w:szCs w:val="20"/>
        </w:rPr>
        <w:t>DPP terminal</w:t>
      </w:r>
      <w:r w:rsidR="002249E0" w:rsidRPr="008D4D1B">
        <w:rPr>
          <w:rFonts w:cstheme="minorHAnsi"/>
          <w:sz w:val="20"/>
          <w:szCs w:val="20"/>
        </w:rPr>
        <w:t xml:space="preserve"> </w:t>
      </w:r>
      <w:r w:rsidRPr="00604B5B">
        <w:rPr>
          <w:rFonts w:eastAsia="Times New Roman"/>
          <w:lang w:val="en-US"/>
        </w:rPr>
        <w:t>starts to transmit periodic ASSOCIATE R</w:t>
      </w:r>
      <w:r>
        <w:rPr>
          <w:rFonts w:eastAsia="Times New Roman"/>
          <w:lang w:val="en-US"/>
        </w:rPr>
        <w:t>equest message indicating its own ID and the partner node ID with which it wants to communicate</w:t>
      </w:r>
      <w:r w:rsidRPr="00604B5B">
        <w:rPr>
          <w:rFonts w:eastAsia="Times New Roman"/>
          <w:lang w:val="en-US"/>
        </w:rPr>
        <w:t>.</w:t>
      </w:r>
      <w:commentRangeEnd w:id="25"/>
      <w:r w:rsidR="00625D18">
        <w:rPr>
          <w:rStyle w:val="CommentReference"/>
        </w:rPr>
        <w:commentReference w:id="25"/>
      </w:r>
      <w:commentRangeEnd w:id="26"/>
      <w:r w:rsidR="00F959B0">
        <w:rPr>
          <w:rStyle w:val="CommentReference"/>
        </w:rPr>
        <w:commentReference w:id="26"/>
      </w:r>
    </w:p>
    <w:p w14:paraId="7E810AFD" w14:textId="171ABCDF" w:rsidR="00950A2F" w:rsidRPr="00604B5B" w:rsidRDefault="00950A2F" w:rsidP="00950A2F">
      <w:pPr>
        <w:pStyle w:val="ListParagraph"/>
        <w:numPr>
          <w:ilvl w:val="0"/>
          <w:numId w:val="43"/>
        </w:numPr>
        <w:spacing w:after="0" w:line="240" w:lineRule="auto"/>
        <w:rPr>
          <w:rFonts w:eastAsia="Times New Roman"/>
          <w:lang w:val="en-US"/>
        </w:rPr>
      </w:pPr>
      <w:r>
        <w:rPr>
          <w:rFonts w:eastAsia="Times New Roman"/>
          <w:lang w:val="en-US"/>
        </w:rPr>
        <w:t xml:space="preserve">On receiving </w:t>
      </w:r>
      <w:r w:rsidR="003521FE">
        <w:rPr>
          <w:rFonts w:eastAsia="Times New Roman"/>
          <w:lang w:val="en-US"/>
        </w:rPr>
        <w:t xml:space="preserve">a </w:t>
      </w:r>
      <w:r>
        <w:rPr>
          <w:rFonts w:eastAsia="Times New Roman"/>
          <w:lang w:val="en-US"/>
        </w:rPr>
        <w:t xml:space="preserve">response from the </w:t>
      </w:r>
      <w:r w:rsidR="0077352C">
        <w:rPr>
          <w:rFonts w:eastAsia="Times New Roman"/>
          <w:lang w:val="en-US"/>
        </w:rPr>
        <w:t xml:space="preserve">other </w:t>
      </w:r>
      <w:r w:rsidR="0077352C">
        <w:rPr>
          <w:rFonts w:cstheme="minorHAnsi"/>
          <w:sz w:val="20"/>
          <w:szCs w:val="20"/>
        </w:rPr>
        <w:t>DPP terminal</w:t>
      </w:r>
      <w:r>
        <w:rPr>
          <w:rFonts w:eastAsia="Times New Roman"/>
          <w:lang w:val="en-US"/>
        </w:rPr>
        <w:t xml:space="preserve">, the </w:t>
      </w:r>
      <w:r w:rsidR="0077352C">
        <w:rPr>
          <w:rFonts w:cstheme="minorHAnsi"/>
          <w:sz w:val="20"/>
          <w:szCs w:val="20"/>
        </w:rPr>
        <w:t>DPP terminal</w:t>
      </w:r>
      <w:r w:rsidR="0077352C" w:rsidRPr="008D4D1B">
        <w:rPr>
          <w:rFonts w:cstheme="minorHAnsi"/>
          <w:sz w:val="20"/>
          <w:szCs w:val="20"/>
        </w:rPr>
        <w:t xml:space="preserve"> </w:t>
      </w:r>
      <w:r>
        <w:rPr>
          <w:rFonts w:eastAsia="Times New Roman"/>
          <w:lang w:val="en-US"/>
        </w:rPr>
        <w:t xml:space="preserve">enters </w:t>
      </w:r>
      <w:r w:rsidR="003521FE">
        <w:rPr>
          <w:rFonts w:eastAsia="Times New Roman"/>
          <w:lang w:val="en-US"/>
        </w:rPr>
        <w:t xml:space="preserve">the </w:t>
      </w:r>
      <w:r>
        <w:rPr>
          <w:rFonts w:eastAsia="Times New Roman"/>
          <w:lang w:val="en-US"/>
        </w:rPr>
        <w:t>Association state.</w:t>
      </w:r>
    </w:p>
    <w:p w14:paraId="378F79AE" w14:textId="77777777" w:rsidR="00950A2F" w:rsidRPr="00604B5B" w:rsidRDefault="00950A2F" w:rsidP="00950A2F"/>
    <w:p w14:paraId="163BE619" w14:textId="77777777" w:rsidR="00950A2F" w:rsidRDefault="00950A2F" w:rsidP="00950A2F">
      <w:pPr>
        <w:pStyle w:val="Heading3"/>
      </w:pPr>
      <w:commentRangeStart w:id="27"/>
      <w:commentRangeStart w:id="28"/>
      <w:r>
        <w:t>Association</w:t>
      </w:r>
      <w:commentRangeEnd w:id="27"/>
      <w:r w:rsidR="00BF570E">
        <w:rPr>
          <w:rStyle w:val="CommentReference"/>
          <w:rFonts w:asciiTheme="minorHAnsi" w:eastAsiaTheme="minorHAnsi" w:hAnsiTheme="minorHAnsi" w:cstheme="minorBidi"/>
          <w:color w:val="auto"/>
        </w:rPr>
        <w:commentReference w:id="27"/>
      </w:r>
      <w:commentRangeEnd w:id="28"/>
      <w:r w:rsidR="00F959B0">
        <w:rPr>
          <w:rStyle w:val="CommentReference"/>
          <w:rFonts w:asciiTheme="minorHAnsi" w:eastAsiaTheme="minorHAnsi" w:hAnsiTheme="minorHAnsi" w:cstheme="minorBidi"/>
          <w:color w:val="auto"/>
        </w:rPr>
        <w:commentReference w:id="28"/>
      </w:r>
      <w:r>
        <w:t xml:space="preserve"> state</w:t>
      </w:r>
    </w:p>
    <w:p w14:paraId="12F7176A" w14:textId="01496989" w:rsidR="00950A2F" w:rsidRDefault="00950A2F" w:rsidP="00950A2F">
      <w:pPr>
        <w:pStyle w:val="ListParagraph"/>
        <w:numPr>
          <w:ilvl w:val="0"/>
          <w:numId w:val="41"/>
        </w:numPr>
      </w:pPr>
      <w:r w:rsidRPr="008D4D1B">
        <w:rPr>
          <w:rFonts w:cstheme="minorHAnsi"/>
          <w:sz w:val="20"/>
          <w:szCs w:val="20"/>
        </w:rPr>
        <w:t xml:space="preserve">The </w:t>
      </w:r>
      <w:r w:rsidR="007E6DB5">
        <w:rPr>
          <w:rFonts w:cstheme="minorHAnsi"/>
          <w:sz w:val="20"/>
          <w:szCs w:val="20"/>
        </w:rPr>
        <w:t>DPP terminal</w:t>
      </w:r>
      <w:r w:rsidR="007E6DB5" w:rsidRPr="008D4D1B">
        <w:rPr>
          <w:rFonts w:cstheme="minorHAnsi"/>
          <w:sz w:val="20"/>
          <w:szCs w:val="20"/>
        </w:rPr>
        <w:t xml:space="preserve"> </w:t>
      </w:r>
      <w:r w:rsidRPr="008D4D1B">
        <w:rPr>
          <w:rFonts w:cstheme="minorHAnsi"/>
          <w:sz w:val="20"/>
          <w:szCs w:val="20"/>
        </w:rPr>
        <w:t xml:space="preserve">in this </w:t>
      </w:r>
      <w:r>
        <w:rPr>
          <w:rFonts w:cstheme="minorHAnsi"/>
          <w:sz w:val="20"/>
          <w:szCs w:val="20"/>
        </w:rPr>
        <w:t>state</w:t>
      </w:r>
      <w:r w:rsidRPr="008D4D1B">
        <w:rPr>
          <w:rFonts w:cstheme="minorHAnsi"/>
          <w:sz w:val="20"/>
          <w:szCs w:val="20"/>
        </w:rPr>
        <w:t xml:space="preserve"> shall </w:t>
      </w:r>
      <w:r>
        <w:rPr>
          <w:rFonts w:cstheme="minorHAnsi"/>
          <w:sz w:val="20"/>
          <w:szCs w:val="20"/>
        </w:rPr>
        <w:t>receive and transmit</w:t>
      </w:r>
      <w:r w:rsidRPr="008D4D1B">
        <w:rPr>
          <w:rFonts w:cstheme="minorHAnsi"/>
          <w:sz w:val="20"/>
          <w:szCs w:val="20"/>
        </w:rPr>
        <w:t xml:space="preserve"> control </w:t>
      </w:r>
      <w:r>
        <w:rPr>
          <w:rFonts w:cstheme="minorHAnsi"/>
          <w:sz w:val="20"/>
          <w:szCs w:val="20"/>
        </w:rPr>
        <w:t>messages (non-traffic)</w:t>
      </w:r>
      <w:r w:rsidRPr="008D4D1B">
        <w:rPr>
          <w:rFonts w:cstheme="minorHAnsi"/>
          <w:sz w:val="20"/>
          <w:szCs w:val="20"/>
        </w:rPr>
        <w:t xml:space="preserve"> and will not </w:t>
      </w:r>
      <w:r>
        <w:rPr>
          <w:rFonts w:cstheme="minorHAnsi"/>
          <w:sz w:val="20"/>
          <w:szCs w:val="20"/>
        </w:rPr>
        <w:t>transmit</w:t>
      </w:r>
      <w:r w:rsidRPr="008D4D1B">
        <w:rPr>
          <w:rFonts w:cstheme="minorHAnsi"/>
          <w:sz w:val="20"/>
          <w:szCs w:val="20"/>
        </w:rPr>
        <w:t xml:space="preserve"> any traffic </w:t>
      </w:r>
      <w:r>
        <w:rPr>
          <w:rFonts w:cstheme="minorHAnsi"/>
          <w:sz w:val="20"/>
          <w:szCs w:val="20"/>
        </w:rPr>
        <w:t>un</w:t>
      </w:r>
      <w:r w:rsidRPr="008D4D1B">
        <w:rPr>
          <w:rFonts w:cstheme="minorHAnsi"/>
          <w:sz w:val="20"/>
          <w:szCs w:val="20"/>
        </w:rPr>
        <w:t xml:space="preserve">til </w:t>
      </w:r>
      <w:r>
        <w:rPr>
          <w:rFonts w:cstheme="minorHAnsi"/>
          <w:sz w:val="20"/>
          <w:szCs w:val="20"/>
        </w:rPr>
        <w:t>it</w:t>
      </w:r>
      <w:r w:rsidRPr="008D4D1B">
        <w:rPr>
          <w:rFonts w:cstheme="minorHAnsi"/>
          <w:sz w:val="20"/>
          <w:szCs w:val="20"/>
        </w:rPr>
        <w:t xml:space="preserve"> </w:t>
      </w:r>
      <w:r>
        <w:rPr>
          <w:rFonts w:cstheme="minorHAnsi"/>
          <w:sz w:val="20"/>
          <w:szCs w:val="20"/>
        </w:rPr>
        <w:t>reaches Associated state</w:t>
      </w:r>
      <w:r w:rsidRPr="008D4D1B">
        <w:rPr>
          <w:rFonts w:cstheme="minorHAnsi"/>
          <w:sz w:val="20"/>
          <w:szCs w:val="20"/>
        </w:rPr>
        <w:t>.</w:t>
      </w:r>
    </w:p>
    <w:p w14:paraId="2C49F82E" w14:textId="77777777" w:rsidR="00950A2F" w:rsidRDefault="00950A2F" w:rsidP="00950A2F">
      <w:pPr>
        <w:pStyle w:val="ListParagraph"/>
        <w:numPr>
          <w:ilvl w:val="0"/>
          <w:numId w:val="39"/>
        </w:numPr>
      </w:pPr>
      <w:r>
        <w:t>The following activities shall happen during this state.</w:t>
      </w:r>
    </w:p>
    <w:p w14:paraId="2CC2B8CE" w14:textId="531DD5F1" w:rsidR="00950A2F" w:rsidRDefault="00950A2F" w:rsidP="00950A2F">
      <w:pPr>
        <w:pStyle w:val="Heading4"/>
        <w:ind w:left="1224"/>
      </w:pPr>
      <w:r>
        <w:t>Identity verification</w:t>
      </w:r>
    </w:p>
    <w:p w14:paraId="4538843D" w14:textId="77777777" w:rsidR="00950A2F" w:rsidRPr="007E6DB5" w:rsidRDefault="00950A2F" w:rsidP="00950A2F">
      <w:pPr>
        <w:ind w:left="360"/>
        <w:rPr>
          <w:rFonts w:cstheme="minorHAnsi"/>
          <w:sz w:val="20"/>
          <w:szCs w:val="20"/>
        </w:rPr>
      </w:pPr>
      <w:r>
        <w:t xml:space="preserve"> </w:t>
      </w:r>
      <w:commentRangeStart w:id="29"/>
      <w:commentRangeStart w:id="30"/>
      <w:r w:rsidRPr="007E6DB5">
        <w:rPr>
          <w:rFonts w:cstheme="minorHAnsi"/>
          <w:sz w:val="20"/>
          <w:szCs w:val="20"/>
        </w:rPr>
        <w:t xml:space="preserve">DPP terminals shall exchange their IDs (MAC address) using ASSOICATE </w:t>
      </w:r>
      <w:commentRangeEnd w:id="29"/>
      <w:r w:rsidR="00E0777B">
        <w:rPr>
          <w:rStyle w:val="CommentReference"/>
        </w:rPr>
        <w:commentReference w:id="29"/>
      </w:r>
      <w:commentRangeEnd w:id="30"/>
      <w:r w:rsidR="00F959B0">
        <w:rPr>
          <w:rStyle w:val="CommentReference"/>
        </w:rPr>
        <w:commentReference w:id="30"/>
      </w:r>
      <w:r w:rsidRPr="007E6DB5">
        <w:rPr>
          <w:rFonts w:cstheme="minorHAnsi"/>
          <w:sz w:val="20"/>
          <w:szCs w:val="20"/>
        </w:rPr>
        <w:t xml:space="preserve">Request/Response/Reject/Ack messages. DPP terminal receiving the ASSOCIATE request message shall match the received MAC ID of the other DPP terminal and send the ASSOCIATE Response if a match is found. </w:t>
      </w:r>
      <w:commentRangeStart w:id="31"/>
      <w:commentRangeStart w:id="32"/>
      <w:r w:rsidRPr="007E6DB5">
        <w:rPr>
          <w:rFonts w:cstheme="minorHAnsi"/>
          <w:sz w:val="20"/>
          <w:szCs w:val="20"/>
        </w:rPr>
        <w:t>If there is no match the node shall send ASSOCIATE Reject message.</w:t>
      </w:r>
      <w:commentRangeEnd w:id="31"/>
      <w:r w:rsidR="00E0777B">
        <w:rPr>
          <w:rStyle w:val="CommentReference"/>
        </w:rPr>
        <w:commentReference w:id="31"/>
      </w:r>
      <w:commentRangeEnd w:id="32"/>
      <w:r w:rsidR="00F959B0">
        <w:rPr>
          <w:rStyle w:val="CommentReference"/>
        </w:rPr>
        <w:commentReference w:id="32"/>
      </w:r>
    </w:p>
    <w:p w14:paraId="2435E3FD" w14:textId="55F9E11C" w:rsidR="00950A2F" w:rsidRPr="007E6DB5" w:rsidRDefault="00950A2F" w:rsidP="00950A2F">
      <w:pPr>
        <w:ind w:left="360"/>
        <w:rPr>
          <w:rFonts w:cstheme="minorHAnsi"/>
          <w:sz w:val="20"/>
          <w:szCs w:val="20"/>
        </w:rPr>
      </w:pPr>
      <w:r w:rsidRPr="007E6DB5">
        <w:rPr>
          <w:rFonts w:cstheme="minorHAnsi"/>
          <w:sz w:val="20"/>
          <w:szCs w:val="20"/>
        </w:rPr>
        <w:t xml:space="preserve">Shown below in </w:t>
      </w:r>
      <w:r w:rsidRPr="007E6DB5">
        <w:rPr>
          <w:rFonts w:cstheme="minorHAnsi"/>
          <w:sz w:val="20"/>
          <w:szCs w:val="20"/>
        </w:rPr>
        <w:fldChar w:fldCharType="begin"/>
      </w:r>
      <w:r w:rsidRPr="007E6DB5">
        <w:rPr>
          <w:rFonts w:cstheme="minorHAnsi"/>
          <w:sz w:val="20"/>
          <w:szCs w:val="20"/>
        </w:rPr>
        <w:instrText xml:space="preserve"> REF _Ref125031122 \h </w:instrText>
      </w:r>
      <w:r w:rsidR="007E6DB5">
        <w:rPr>
          <w:rFonts w:cstheme="minorHAnsi"/>
          <w:sz w:val="20"/>
          <w:szCs w:val="20"/>
        </w:rPr>
        <w:instrText xml:space="preserve"> \* MERGEFORMAT </w:instrText>
      </w:r>
      <w:r w:rsidRPr="007E6DB5">
        <w:rPr>
          <w:rFonts w:cstheme="minorHAnsi"/>
          <w:sz w:val="20"/>
          <w:szCs w:val="20"/>
        </w:rPr>
      </w:r>
      <w:r w:rsidRPr="007E6DB5">
        <w:rPr>
          <w:rFonts w:cstheme="minorHAnsi"/>
          <w:sz w:val="20"/>
          <w:szCs w:val="20"/>
        </w:rPr>
        <w:fldChar w:fldCharType="separate"/>
      </w:r>
      <w:r w:rsidR="003335AE" w:rsidRPr="003335AE">
        <w:rPr>
          <w:rFonts w:cstheme="minorHAnsi"/>
          <w:sz w:val="20"/>
          <w:szCs w:val="20"/>
        </w:rPr>
        <w:t>Figure 5</w:t>
      </w:r>
      <w:r w:rsidRPr="007E6DB5">
        <w:rPr>
          <w:rFonts w:cstheme="minorHAnsi"/>
          <w:sz w:val="20"/>
          <w:szCs w:val="20"/>
        </w:rPr>
        <w:fldChar w:fldCharType="end"/>
      </w:r>
      <w:r w:rsidRPr="007E6DB5">
        <w:rPr>
          <w:rFonts w:cstheme="minorHAnsi"/>
          <w:sz w:val="20"/>
          <w:szCs w:val="20"/>
        </w:rPr>
        <w:t xml:space="preserve"> , DPP terminal 1 is the transmitter, and it is associating with DPP terminal 2 the receiver. Similarly, DPP terminal 2 shall associate with DPP terminal 1 for its transmission.</w:t>
      </w:r>
    </w:p>
    <w:p w14:paraId="427833DB" w14:textId="77777777" w:rsidR="00950A2F" w:rsidRDefault="00950A2F" w:rsidP="00950A2F">
      <w:pPr>
        <w:ind w:left="360"/>
        <w:jc w:val="center"/>
      </w:pPr>
      <w:r w:rsidRPr="008A2CA9">
        <w:rPr>
          <w:noProof/>
        </w:rPr>
        <w:drawing>
          <wp:inline distT="0" distB="0" distL="0" distR="0" wp14:anchorId="4B43A705" wp14:editId="7D6B57FC">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6"/>
                    <a:stretch>
                      <a:fillRect/>
                    </a:stretch>
                  </pic:blipFill>
                  <pic:spPr>
                    <a:xfrm>
                      <a:off x="0" y="0"/>
                      <a:ext cx="3123286" cy="2227671"/>
                    </a:xfrm>
                    <a:prstGeom prst="rect">
                      <a:avLst/>
                    </a:prstGeom>
                  </pic:spPr>
                </pic:pic>
              </a:graphicData>
            </a:graphic>
          </wp:inline>
        </w:drawing>
      </w:r>
    </w:p>
    <w:p w14:paraId="186A3553" w14:textId="0974DDC4" w:rsidR="00950A2F" w:rsidRDefault="00950A2F" w:rsidP="00950A2F">
      <w:pPr>
        <w:pStyle w:val="Caption"/>
        <w:ind w:left="720" w:hanging="720"/>
        <w:jc w:val="center"/>
      </w:pPr>
      <w:bookmarkStart w:id="33" w:name="_Ref125031122"/>
      <w:bookmarkStart w:id="34" w:name="_Ref125031115"/>
      <w:r>
        <w:t xml:space="preserve">Figure </w:t>
      </w:r>
      <w:fldSimple w:instr=" SEQ Figure \* ARABIC ">
        <w:r w:rsidR="003335AE">
          <w:rPr>
            <w:noProof/>
          </w:rPr>
          <w:t>5</w:t>
        </w:r>
      </w:fldSimple>
      <w:bookmarkEnd w:id="33"/>
      <w:r>
        <w:t xml:space="preserve"> : Association message flow</w:t>
      </w:r>
      <w:bookmarkEnd w:id="34"/>
    </w:p>
    <w:p w14:paraId="3D8C5FAF" w14:textId="77777777" w:rsidR="00950A2F" w:rsidRDefault="00950A2F" w:rsidP="00950A2F">
      <w:pPr>
        <w:pStyle w:val="Heading4"/>
        <w:ind w:left="1224"/>
      </w:pPr>
      <w:r>
        <w:t xml:space="preserve">Authentication </w:t>
      </w:r>
    </w:p>
    <w:p w14:paraId="2397B6CA" w14:textId="78DB4523" w:rsidR="00950A2F" w:rsidRPr="00385958" w:rsidRDefault="00950A2F" w:rsidP="00A2565F">
      <w:pPr>
        <w:ind w:left="360"/>
      </w:pPr>
      <w:r>
        <w:t>After identity verification</w:t>
      </w:r>
      <w:r w:rsidR="00483B16">
        <w:t>,</w:t>
      </w:r>
      <w:r>
        <w:t xml:space="preserve"> the nodes shall proceed to </w:t>
      </w:r>
      <w:r w:rsidR="001157CE">
        <w:t xml:space="preserve">the </w:t>
      </w:r>
      <w:r>
        <w:t xml:space="preserve">authentication state where each node can independently authenticate the other as described in section </w:t>
      </w:r>
      <w:r w:rsidR="009335D2">
        <w:fldChar w:fldCharType="begin"/>
      </w:r>
      <w:r w:rsidR="009335D2">
        <w:instrText xml:space="preserve"> REF _Ref125022776 \n \h </w:instrText>
      </w:r>
      <w:r w:rsidR="009335D2">
        <w:fldChar w:fldCharType="separate"/>
      </w:r>
      <w:r w:rsidR="003335AE">
        <w:t>7.5</w:t>
      </w:r>
      <w:r w:rsidR="009335D2">
        <w:fldChar w:fldCharType="end"/>
      </w:r>
      <w:r>
        <w:t>.</w:t>
      </w:r>
    </w:p>
    <w:p w14:paraId="0E4C1A3C" w14:textId="77777777" w:rsidR="00950A2F" w:rsidRDefault="00950A2F" w:rsidP="00950A2F">
      <w:pPr>
        <w:pStyle w:val="Heading3"/>
      </w:pPr>
      <w:r>
        <w:lastRenderedPageBreak/>
        <w:t>Associated State</w:t>
      </w:r>
    </w:p>
    <w:p w14:paraId="189721C7" w14:textId="47BA3188" w:rsidR="00950A2F" w:rsidRDefault="00950A2F" w:rsidP="00950A2F">
      <w:pPr>
        <w:pStyle w:val="ListParagraph"/>
        <w:numPr>
          <w:ilvl w:val="0"/>
          <w:numId w:val="41"/>
        </w:numPr>
      </w:pPr>
      <w:r>
        <w:t xml:space="preserve">After completing the activities of </w:t>
      </w:r>
      <w:r w:rsidR="00F277BA">
        <w:t xml:space="preserve">the </w:t>
      </w:r>
      <w:r>
        <w:t xml:space="preserve">association process state, the </w:t>
      </w:r>
      <w:r w:rsidR="00945284">
        <w:rPr>
          <w:rFonts w:cstheme="minorHAnsi"/>
          <w:sz w:val="20"/>
          <w:szCs w:val="20"/>
        </w:rPr>
        <w:t>DPP terminal</w:t>
      </w:r>
      <w:r w:rsidR="00945284" w:rsidRPr="008D4D1B">
        <w:rPr>
          <w:rFonts w:cstheme="minorHAnsi"/>
          <w:sz w:val="20"/>
          <w:szCs w:val="20"/>
        </w:rPr>
        <w:t xml:space="preserve"> </w:t>
      </w:r>
      <w:r w:rsidR="00945284">
        <w:t>enters</w:t>
      </w:r>
      <w:r>
        <w:t xml:space="preserve"> the Associated state.</w:t>
      </w:r>
    </w:p>
    <w:p w14:paraId="0A19B3CA" w14:textId="3F0AE516" w:rsidR="00820788" w:rsidRPr="00D74698" w:rsidRDefault="00950A2F" w:rsidP="00D74698">
      <w:pPr>
        <w:pStyle w:val="ListParagraph"/>
        <w:numPr>
          <w:ilvl w:val="0"/>
          <w:numId w:val="41"/>
        </w:numPr>
      </w:pPr>
      <w:r>
        <w:t xml:space="preserve">In this state, </w:t>
      </w:r>
      <w:r w:rsidR="00B26727">
        <w:rPr>
          <w:rFonts w:cstheme="minorHAnsi"/>
          <w:sz w:val="20"/>
          <w:szCs w:val="20"/>
        </w:rPr>
        <w:t>DPP terminals</w:t>
      </w:r>
      <w:r w:rsidR="00B26727" w:rsidRPr="008D4D1B">
        <w:rPr>
          <w:rFonts w:cstheme="minorHAnsi"/>
          <w:sz w:val="20"/>
          <w:szCs w:val="20"/>
        </w:rPr>
        <w:t xml:space="preserve"> </w:t>
      </w:r>
      <w:r>
        <w:t xml:space="preserve">shall transmit traffic data </w:t>
      </w:r>
      <w:commentRangeStart w:id="35"/>
      <w:commentRangeStart w:id="36"/>
      <w:r>
        <w:t xml:space="preserve">following the rules and specifications finalised during association </w:t>
      </w:r>
      <w:commentRangeStart w:id="37"/>
      <w:commentRangeStart w:id="38"/>
      <w:r>
        <w:t>process</w:t>
      </w:r>
      <w:commentRangeEnd w:id="35"/>
      <w:r w:rsidR="00E32AFB">
        <w:rPr>
          <w:rStyle w:val="CommentReference"/>
        </w:rPr>
        <w:commentReference w:id="35"/>
      </w:r>
      <w:commentRangeEnd w:id="36"/>
      <w:commentRangeEnd w:id="37"/>
      <w:commentRangeEnd w:id="38"/>
      <w:r w:rsidR="00F959B0">
        <w:rPr>
          <w:rStyle w:val="CommentReference"/>
        </w:rPr>
        <w:commentReference w:id="36"/>
      </w:r>
      <w:r w:rsidR="0027696F">
        <w:rPr>
          <w:rStyle w:val="CommentReference"/>
        </w:rPr>
        <w:commentReference w:id="37"/>
      </w:r>
      <w:r w:rsidR="00F959B0">
        <w:rPr>
          <w:rStyle w:val="CommentReference"/>
        </w:rPr>
        <w:commentReference w:id="38"/>
      </w:r>
      <w:r>
        <w:t>.</w:t>
      </w:r>
    </w:p>
    <w:p w14:paraId="0A6B401E" w14:textId="77777777" w:rsidR="00820788" w:rsidRPr="005802ED" w:rsidRDefault="00820788" w:rsidP="00820788">
      <w:pPr>
        <w:pStyle w:val="Heading2"/>
        <w:rPr>
          <w:rFonts w:asciiTheme="minorHAnsi" w:hAnsiTheme="minorHAnsi" w:cstheme="minorHAnsi"/>
          <w:sz w:val="20"/>
          <w:szCs w:val="20"/>
        </w:rPr>
      </w:pPr>
      <w:r w:rsidRPr="005802ED">
        <w:rPr>
          <w:rFonts w:asciiTheme="minorHAnsi" w:hAnsiTheme="minorHAnsi" w:cstheme="minorHAnsi"/>
          <w:sz w:val="20"/>
          <w:szCs w:val="20"/>
        </w:rPr>
        <w:t>OTA PDU structure</w:t>
      </w:r>
    </w:p>
    <w:p w14:paraId="4F8776CB"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One transmission cycle constitutes to one burst.</w:t>
      </w:r>
    </w:p>
    <w:p w14:paraId="1AE536EB"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A burst can have multiple PDUs.</w:t>
      </w:r>
    </w:p>
    <w:p w14:paraId="6678A1CC"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There can be two types of PDU. Based on header type the receiver will identify the PDU type.</w:t>
      </w:r>
    </w:p>
    <w:p w14:paraId="3CE3F370" w14:textId="77777777" w:rsidR="00820788" w:rsidRPr="005802ED" w:rsidRDefault="00820788" w:rsidP="00820788">
      <w:pPr>
        <w:pStyle w:val="ListParagraph"/>
        <w:numPr>
          <w:ilvl w:val="1"/>
          <w:numId w:val="13"/>
        </w:numPr>
        <w:rPr>
          <w:rFonts w:cstheme="minorHAnsi"/>
          <w:sz w:val="20"/>
          <w:szCs w:val="20"/>
        </w:rPr>
      </w:pPr>
      <w:r w:rsidRPr="005802ED">
        <w:rPr>
          <w:rFonts w:cstheme="minorHAnsi"/>
          <w:sz w:val="20"/>
          <w:szCs w:val="20"/>
        </w:rPr>
        <w:t xml:space="preserve">Control PDU </w:t>
      </w:r>
    </w:p>
    <w:p w14:paraId="0FFEF1D9" w14:textId="77777777" w:rsidR="00820788" w:rsidRPr="005802ED" w:rsidRDefault="00820788" w:rsidP="00820788">
      <w:pPr>
        <w:pStyle w:val="ListParagraph"/>
        <w:numPr>
          <w:ilvl w:val="2"/>
          <w:numId w:val="13"/>
        </w:numPr>
        <w:rPr>
          <w:rFonts w:cstheme="minorHAnsi"/>
          <w:sz w:val="20"/>
          <w:szCs w:val="20"/>
        </w:rPr>
      </w:pPr>
      <w:r w:rsidRPr="005802ED">
        <w:rPr>
          <w:rFonts w:cstheme="minorHAnsi"/>
          <w:sz w:val="20"/>
          <w:szCs w:val="20"/>
        </w:rPr>
        <w:t xml:space="preserve"> RTS, CTS, </w:t>
      </w:r>
    </w:p>
    <w:p w14:paraId="4290C35C" w14:textId="77777777" w:rsidR="00820788" w:rsidRPr="005802ED" w:rsidRDefault="00820788" w:rsidP="00820788">
      <w:pPr>
        <w:pStyle w:val="ListParagraph"/>
        <w:numPr>
          <w:ilvl w:val="2"/>
          <w:numId w:val="13"/>
        </w:numPr>
        <w:rPr>
          <w:rFonts w:cstheme="minorHAnsi"/>
          <w:sz w:val="20"/>
          <w:szCs w:val="20"/>
        </w:rPr>
      </w:pPr>
      <w:r>
        <w:rPr>
          <w:rFonts w:cstheme="minorHAnsi"/>
          <w:sz w:val="20"/>
          <w:szCs w:val="20"/>
        </w:rPr>
        <w:t>Security</w:t>
      </w:r>
      <w:r w:rsidRPr="005802ED">
        <w:rPr>
          <w:rFonts w:cstheme="minorHAnsi"/>
          <w:sz w:val="20"/>
          <w:szCs w:val="20"/>
        </w:rPr>
        <w:t xml:space="preserve">, </w:t>
      </w:r>
      <w:r>
        <w:rPr>
          <w:rFonts w:cstheme="minorHAnsi"/>
          <w:sz w:val="20"/>
          <w:szCs w:val="20"/>
        </w:rPr>
        <w:t>SF,</w:t>
      </w:r>
      <w:r w:rsidRPr="005802ED">
        <w:rPr>
          <w:rFonts w:cstheme="minorHAnsi"/>
          <w:sz w:val="20"/>
          <w:szCs w:val="20"/>
        </w:rPr>
        <w:t xml:space="preserve"> LA related  </w:t>
      </w:r>
    </w:p>
    <w:p w14:paraId="46A37CBC" w14:textId="77777777" w:rsidR="00820788" w:rsidRPr="005802ED" w:rsidRDefault="00820788" w:rsidP="00820788">
      <w:pPr>
        <w:pStyle w:val="ListParagraph"/>
        <w:numPr>
          <w:ilvl w:val="1"/>
          <w:numId w:val="13"/>
        </w:numPr>
        <w:rPr>
          <w:rFonts w:cstheme="minorHAnsi"/>
          <w:sz w:val="20"/>
          <w:szCs w:val="20"/>
        </w:rPr>
      </w:pPr>
      <w:r w:rsidRPr="005802ED">
        <w:rPr>
          <w:rFonts w:cstheme="minorHAnsi"/>
          <w:sz w:val="20"/>
          <w:szCs w:val="20"/>
        </w:rPr>
        <w:t xml:space="preserve">Data PDU </w:t>
      </w:r>
    </w:p>
    <w:p w14:paraId="08F509BF" w14:textId="77777777" w:rsidR="00820788" w:rsidRPr="005802ED" w:rsidRDefault="00820788" w:rsidP="00820788">
      <w:pPr>
        <w:pStyle w:val="ListParagraph"/>
        <w:numPr>
          <w:ilvl w:val="2"/>
          <w:numId w:val="13"/>
        </w:numPr>
        <w:rPr>
          <w:rFonts w:cstheme="minorHAnsi"/>
          <w:sz w:val="20"/>
          <w:szCs w:val="20"/>
        </w:rPr>
      </w:pPr>
      <w:r w:rsidRPr="005802ED">
        <w:rPr>
          <w:rFonts w:cstheme="minorHAnsi"/>
          <w:sz w:val="20"/>
          <w:szCs w:val="20"/>
        </w:rPr>
        <w:t>Traffic</w:t>
      </w:r>
    </w:p>
    <w:p w14:paraId="3B83A8DF"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 xml:space="preserve">PDU Header shall indicate Header type, encryption indication, PHS indication, PDU length, Data </w:t>
      </w:r>
      <w:proofErr w:type="gramStart"/>
      <w:r w:rsidRPr="005802ED">
        <w:rPr>
          <w:rFonts w:cstheme="minorHAnsi"/>
          <w:sz w:val="20"/>
          <w:szCs w:val="20"/>
        </w:rPr>
        <w:t>type ,PHS</w:t>
      </w:r>
      <w:proofErr w:type="gramEnd"/>
      <w:r w:rsidRPr="005802ED">
        <w:rPr>
          <w:rFonts w:cstheme="minorHAnsi"/>
          <w:sz w:val="20"/>
          <w:szCs w:val="20"/>
        </w:rPr>
        <w:t xml:space="preserve"> index and HCS. </w:t>
      </w:r>
    </w:p>
    <w:p w14:paraId="3E15362E" w14:textId="43F297F1" w:rsidR="00D87C4B" w:rsidRDefault="00820788" w:rsidP="00E56BE0">
      <w:pPr>
        <w:pStyle w:val="ListParagraph"/>
        <w:numPr>
          <w:ilvl w:val="0"/>
          <w:numId w:val="13"/>
        </w:numPr>
        <w:rPr>
          <w:rFonts w:cstheme="minorHAnsi"/>
          <w:sz w:val="20"/>
          <w:szCs w:val="20"/>
        </w:rPr>
      </w:pPr>
      <w:r w:rsidRPr="00E71BF5">
        <w:rPr>
          <w:rFonts w:cstheme="minorHAnsi"/>
          <w:sz w:val="20"/>
          <w:szCs w:val="20"/>
        </w:rPr>
        <w:t>A PDU can carry one or more control or data SDUs or packets. Concatenation is supported. For example, a node is waiting for transmission and packets get accumulated, then the packets can be concatenated to single PDU and transmitted, provided its under tolerable latency.</w:t>
      </w:r>
    </w:p>
    <w:p w14:paraId="000B23E0" w14:textId="64F11535" w:rsidR="00E71BF5" w:rsidRPr="00E71BF5" w:rsidRDefault="00675767" w:rsidP="0050058A">
      <w:pPr>
        <w:rPr>
          <w:rFonts w:cstheme="minorHAnsi"/>
          <w:sz w:val="20"/>
          <w:szCs w:val="20"/>
        </w:rPr>
      </w:pPr>
      <w:r>
        <w:rPr>
          <w:rFonts w:cstheme="minorHAnsi"/>
          <w:sz w:val="20"/>
          <w:szCs w:val="20"/>
        </w:rPr>
        <w:t xml:space="preserve">PDU header structure is described in </w:t>
      </w:r>
      <w:r>
        <w:rPr>
          <w:rFonts w:cstheme="minorHAnsi"/>
          <w:sz w:val="20"/>
          <w:szCs w:val="20"/>
        </w:rPr>
        <w:fldChar w:fldCharType="begin"/>
      </w:r>
      <w:r>
        <w:rPr>
          <w:rFonts w:cstheme="minorHAnsi"/>
          <w:sz w:val="20"/>
          <w:szCs w:val="20"/>
        </w:rPr>
        <w:instrText xml:space="preserve"> REF _Ref125022890 \n \h </w:instrText>
      </w:r>
      <w:r>
        <w:rPr>
          <w:rFonts w:cstheme="minorHAnsi"/>
          <w:sz w:val="20"/>
          <w:szCs w:val="20"/>
        </w:rPr>
      </w:r>
      <w:r>
        <w:rPr>
          <w:rFonts w:cstheme="minorHAnsi"/>
          <w:sz w:val="20"/>
          <w:szCs w:val="20"/>
        </w:rPr>
        <w:fldChar w:fldCharType="separate"/>
      </w:r>
      <w:r w:rsidR="003335AE">
        <w:rPr>
          <w:rFonts w:cstheme="minorHAnsi"/>
          <w:sz w:val="20"/>
          <w:szCs w:val="20"/>
        </w:rPr>
        <w:t>7.4.5</w:t>
      </w:r>
      <w:r>
        <w:rPr>
          <w:rFonts w:cstheme="minorHAnsi"/>
          <w:sz w:val="20"/>
          <w:szCs w:val="20"/>
        </w:rPr>
        <w:fldChar w:fldCharType="end"/>
      </w:r>
    </w:p>
    <w:p w14:paraId="4ECC682A" w14:textId="77777777" w:rsidR="00D87C4B" w:rsidRPr="005802ED" w:rsidRDefault="00D87C4B" w:rsidP="00D87C4B">
      <w:pPr>
        <w:pStyle w:val="Heading2"/>
        <w:rPr>
          <w:rFonts w:asciiTheme="minorHAnsi" w:hAnsiTheme="minorHAnsi" w:cstheme="minorHAnsi"/>
          <w:sz w:val="20"/>
          <w:szCs w:val="20"/>
        </w:rPr>
      </w:pPr>
      <w:r>
        <w:rPr>
          <w:rFonts w:asciiTheme="minorHAnsi" w:hAnsiTheme="minorHAnsi" w:cstheme="minorHAnsi"/>
          <w:sz w:val="20"/>
          <w:szCs w:val="20"/>
        </w:rPr>
        <w:t xml:space="preserve">Dynamic </w:t>
      </w:r>
      <w:r w:rsidRPr="005802ED">
        <w:rPr>
          <w:rFonts w:asciiTheme="minorHAnsi" w:hAnsiTheme="minorHAnsi" w:cstheme="minorHAnsi"/>
          <w:sz w:val="20"/>
          <w:szCs w:val="20"/>
        </w:rPr>
        <w:t>Packet Header Suppression</w:t>
      </w:r>
    </w:p>
    <w:p w14:paraId="12C4EADA" w14:textId="77777777" w:rsidR="00D87C4B" w:rsidRDefault="00D87C4B" w:rsidP="00D87C4B">
      <w:pPr>
        <w:pStyle w:val="ListParagraph"/>
        <w:ind w:left="360"/>
        <w:jc w:val="both"/>
        <w:rPr>
          <w:rFonts w:cstheme="minorHAnsi"/>
          <w:sz w:val="20"/>
          <w:szCs w:val="20"/>
        </w:rPr>
      </w:pPr>
    </w:p>
    <w:p w14:paraId="27726DA3" w14:textId="77777777" w:rsidR="00D87C4B" w:rsidRPr="002A69EA" w:rsidRDefault="00D87C4B" w:rsidP="00D87C4B">
      <w:pPr>
        <w:pStyle w:val="ListParagraph"/>
        <w:numPr>
          <w:ilvl w:val="0"/>
          <w:numId w:val="34"/>
        </w:numPr>
        <w:jc w:val="both"/>
        <w:rPr>
          <w:rFonts w:cstheme="minorHAnsi"/>
          <w:sz w:val="20"/>
          <w:szCs w:val="20"/>
        </w:rPr>
      </w:pPr>
      <w:r w:rsidRPr="002A69EA">
        <w:rPr>
          <w:rFonts w:cstheme="minorHAnsi"/>
          <w:sz w:val="20"/>
          <w:szCs w:val="20"/>
        </w:rPr>
        <w:t xml:space="preserve">A repetitive portion of the data in the packet is suppressed by the sender and restored by the receiver depending on known rules called PHS rules. </w:t>
      </w:r>
      <w:r w:rsidRPr="002A69EA">
        <w:rPr>
          <w:sz w:val="20"/>
          <w:szCs w:val="20"/>
        </w:rPr>
        <w:t>PHS rules help in reconstructing the packet correctly at the receiving end.</w:t>
      </w:r>
    </w:p>
    <w:p w14:paraId="6BE4C1C8" w14:textId="77777777" w:rsidR="00D87C4B" w:rsidRPr="002A69EA" w:rsidRDefault="00D87C4B" w:rsidP="00D87C4B">
      <w:pPr>
        <w:pStyle w:val="ListParagraph"/>
        <w:numPr>
          <w:ilvl w:val="0"/>
          <w:numId w:val="34"/>
        </w:numPr>
        <w:jc w:val="both"/>
        <w:rPr>
          <w:rFonts w:cstheme="minorHAnsi"/>
          <w:sz w:val="20"/>
          <w:szCs w:val="20"/>
        </w:rPr>
      </w:pPr>
      <w:r w:rsidRPr="002A69EA">
        <w:rPr>
          <w:sz w:val="20"/>
          <w:szCs w:val="20"/>
        </w:rPr>
        <w:t xml:space="preserve"> PHS rules are specific to service flows. Every service flow can have multiple rules.</w:t>
      </w:r>
    </w:p>
    <w:p w14:paraId="41EAFF01" w14:textId="77777777" w:rsidR="00D87C4B" w:rsidRPr="002A69EA" w:rsidRDefault="00D87C4B" w:rsidP="00D87C4B">
      <w:pPr>
        <w:pStyle w:val="ListParagraph"/>
        <w:numPr>
          <w:ilvl w:val="0"/>
          <w:numId w:val="34"/>
        </w:numPr>
        <w:jc w:val="both"/>
        <w:rPr>
          <w:rFonts w:cstheme="minorHAnsi"/>
          <w:sz w:val="20"/>
          <w:szCs w:val="20"/>
        </w:rPr>
      </w:pPr>
      <w:r w:rsidRPr="002A69EA">
        <w:rPr>
          <w:rFonts w:cstheme="minorHAnsi"/>
          <w:sz w:val="20"/>
          <w:szCs w:val="20"/>
        </w:rPr>
        <w:t xml:space="preserve">PHS parameters include PHS depth, PHS field, PHS mask and PHS index. </w:t>
      </w:r>
    </w:p>
    <w:p w14:paraId="6F45B22F" w14:textId="77777777" w:rsidR="00D87C4B" w:rsidRPr="002A69EA" w:rsidRDefault="00D87C4B" w:rsidP="00D87C4B">
      <w:pPr>
        <w:pStyle w:val="ListParagraph"/>
        <w:numPr>
          <w:ilvl w:val="0"/>
          <w:numId w:val="34"/>
        </w:numPr>
        <w:jc w:val="both"/>
        <w:rPr>
          <w:rStyle w:val="cf01"/>
          <w:rFonts w:asciiTheme="minorHAnsi" w:eastAsia="Times New Roman" w:hAnsiTheme="minorHAnsi" w:cstheme="minorHAnsi"/>
          <w:sz w:val="20"/>
          <w:szCs w:val="20"/>
        </w:rPr>
      </w:pPr>
      <w:r w:rsidRPr="002A69EA">
        <w:rPr>
          <w:rStyle w:val="cf01"/>
          <w:rFonts w:asciiTheme="minorHAnsi" w:hAnsiTheme="minorHAnsi" w:cstheme="minorHAnsi"/>
          <w:sz w:val="20"/>
          <w:szCs w:val="20"/>
        </w:rPr>
        <w:t xml:space="preserve">PHS rules shall be dynamically created by any of the nodes and the rules specify the </w:t>
      </w:r>
      <w:r w:rsidRPr="002A69EA">
        <w:rPr>
          <w:rFonts w:cstheme="minorHAnsi"/>
          <w:sz w:val="20"/>
          <w:szCs w:val="20"/>
        </w:rPr>
        <w:t>field values that can be suppressed.</w:t>
      </w:r>
    </w:p>
    <w:p w14:paraId="5FD1B9B2" w14:textId="77777777" w:rsidR="00D87C4B" w:rsidRPr="002A69EA" w:rsidRDefault="00D87C4B" w:rsidP="00D87C4B">
      <w:pPr>
        <w:pStyle w:val="ListParagraph"/>
        <w:numPr>
          <w:ilvl w:val="0"/>
          <w:numId w:val="34"/>
        </w:numPr>
        <w:jc w:val="both"/>
        <w:rPr>
          <w:rStyle w:val="cf01"/>
          <w:rFonts w:asciiTheme="minorHAnsi" w:eastAsia="Times New Roman" w:hAnsiTheme="minorHAnsi" w:cstheme="minorHAnsi"/>
          <w:sz w:val="20"/>
          <w:szCs w:val="20"/>
        </w:rPr>
      </w:pPr>
      <w:r w:rsidRPr="002A69EA">
        <w:rPr>
          <w:rStyle w:val="cf01"/>
          <w:rFonts w:asciiTheme="minorHAnsi" w:hAnsiTheme="minorHAnsi" w:cstheme="minorHAnsi"/>
          <w:sz w:val="20"/>
          <w:szCs w:val="20"/>
        </w:rPr>
        <w:t>Nodes shall learn the traffic and will trigger new rule when any repetitive field values in the traffic is observed.</w:t>
      </w:r>
    </w:p>
    <w:p w14:paraId="0BCDCEFD" w14:textId="77777777" w:rsidR="00D87C4B" w:rsidRPr="002A69EA" w:rsidRDefault="00D87C4B" w:rsidP="00D87C4B">
      <w:pPr>
        <w:pStyle w:val="ListParagraph"/>
        <w:numPr>
          <w:ilvl w:val="0"/>
          <w:numId w:val="34"/>
        </w:numPr>
        <w:jc w:val="both"/>
        <w:rPr>
          <w:rStyle w:val="cf01"/>
          <w:rFonts w:asciiTheme="minorHAnsi" w:eastAsia="Times New Roman" w:hAnsiTheme="minorHAnsi" w:cstheme="minorHAnsi"/>
          <w:sz w:val="20"/>
          <w:szCs w:val="20"/>
        </w:rPr>
      </w:pPr>
      <w:r w:rsidRPr="002A69EA">
        <w:rPr>
          <w:rStyle w:val="cf01"/>
          <w:rFonts w:asciiTheme="minorHAnsi" w:eastAsia="Times New Roman" w:hAnsiTheme="minorHAnsi" w:cstheme="minorHAnsi"/>
          <w:sz w:val="20"/>
          <w:szCs w:val="20"/>
        </w:rPr>
        <w:t>PHS suppression will be applied after creation of rule, until then the traffic will go unsuppressed.</w:t>
      </w:r>
    </w:p>
    <w:p w14:paraId="718A73E8" w14:textId="77777777" w:rsidR="00D87C4B" w:rsidRPr="002A69EA" w:rsidRDefault="00D87C4B" w:rsidP="00D87C4B">
      <w:pPr>
        <w:pStyle w:val="ListParagraph"/>
        <w:numPr>
          <w:ilvl w:val="0"/>
          <w:numId w:val="34"/>
        </w:numPr>
        <w:jc w:val="both"/>
        <w:rPr>
          <w:rFonts w:cstheme="minorHAnsi"/>
          <w:sz w:val="20"/>
          <w:szCs w:val="20"/>
        </w:rPr>
      </w:pPr>
      <w:r w:rsidRPr="002A69EA">
        <w:rPr>
          <w:rFonts w:cstheme="minorHAnsi"/>
          <w:sz w:val="20"/>
          <w:szCs w:val="20"/>
        </w:rPr>
        <w:t>PHS index will be prefixed to PDU data and the PDU header will indicate when PHS is applied.</w:t>
      </w:r>
    </w:p>
    <w:p w14:paraId="678D8DBB" w14:textId="77777777" w:rsidR="00D87C4B" w:rsidRPr="00DA589A" w:rsidRDefault="00D87C4B" w:rsidP="00D87C4B">
      <w:pPr>
        <w:pStyle w:val="ListParagraph"/>
        <w:numPr>
          <w:ilvl w:val="0"/>
          <w:numId w:val="34"/>
        </w:numPr>
        <w:jc w:val="both"/>
        <w:rPr>
          <w:rStyle w:val="cf01"/>
          <w:rFonts w:asciiTheme="minorHAnsi" w:hAnsiTheme="minorHAnsi" w:cstheme="minorHAnsi"/>
          <w:sz w:val="20"/>
          <w:szCs w:val="20"/>
        </w:rPr>
      </w:pPr>
      <w:r w:rsidRPr="002A69EA">
        <w:rPr>
          <w:rStyle w:val="cf01"/>
          <w:rFonts w:asciiTheme="minorHAnsi" w:eastAsia="Times New Roman" w:hAnsiTheme="minorHAnsi" w:cstheme="minorHAnsi"/>
          <w:sz w:val="20"/>
          <w:szCs w:val="20"/>
        </w:rPr>
        <w:t xml:space="preserve">Each PHS rule will be identified using PHS index (PHSI). </w:t>
      </w:r>
    </w:p>
    <w:p w14:paraId="3C8321EA" w14:textId="77777777" w:rsidR="00D87C4B" w:rsidRDefault="00D87C4B" w:rsidP="00D87C4B">
      <w:pPr>
        <w:pStyle w:val="ListParagraph"/>
        <w:ind w:left="360"/>
        <w:jc w:val="both"/>
        <w:rPr>
          <w:rStyle w:val="cf01"/>
          <w:rFonts w:asciiTheme="minorHAnsi" w:eastAsia="Times New Roman" w:hAnsiTheme="minorHAnsi" w:cstheme="minorHAnsi"/>
          <w:sz w:val="20"/>
          <w:szCs w:val="20"/>
        </w:rPr>
      </w:pPr>
    </w:p>
    <w:p w14:paraId="0DB8E5D4" w14:textId="77777777" w:rsidR="00D87C4B" w:rsidRDefault="00D87C4B" w:rsidP="00D87C4B">
      <w:pPr>
        <w:pStyle w:val="ListParagraph"/>
        <w:keepNext/>
        <w:ind w:left="360"/>
        <w:jc w:val="center"/>
      </w:pPr>
      <w:r w:rsidRPr="00AD4D20">
        <w:rPr>
          <w:noProof/>
        </w:rPr>
        <w:drawing>
          <wp:inline distT="0" distB="0" distL="0" distR="0" wp14:anchorId="0321ABE7" wp14:editId="3DCC77D0">
            <wp:extent cx="3214688" cy="1925393"/>
            <wp:effectExtent l="0" t="0" r="508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7"/>
                    <a:stretch>
                      <a:fillRect/>
                    </a:stretch>
                  </pic:blipFill>
                  <pic:spPr>
                    <a:xfrm>
                      <a:off x="0" y="0"/>
                      <a:ext cx="3242140" cy="1941835"/>
                    </a:xfrm>
                    <a:prstGeom prst="rect">
                      <a:avLst/>
                    </a:prstGeom>
                  </pic:spPr>
                </pic:pic>
              </a:graphicData>
            </a:graphic>
          </wp:inline>
        </w:drawing>
      </w:r>
    </w:p>
    <w:p w14:paraId="0955A500" w14:textId="39CAA93C" w:rsidR="00D87C4B" w:rsidRDefault="00D87C4B" w:rsidP="00D87C4B">
      <w:pPr>
        <w:pStyle w:val="Caption"/>
        <w:jc w:val="center"/>
      </w:pPr>
      <w:r>
        <w:t xml:space="preserve">Figure </w:t>
      </w:r>
      <w:fldSimple w:instr=" SEQ Figure \* ARABIC ">
        <w:r w:rsidR="003335AE">
          <w:rPr>
            <w:noProof/>
          </w:rPr>
          <w:t>6</w:t>
        </w:r>
      </w:fldSimple>
      <w:r>
        <w:t xml:space="preserve"> PHS Creation Flow</w:t>
      </w:r>
    </w:p>
    <w:p w14:paraId="34CA4FFE" w14:textId="4338C989" w:rsidR="008B46DB" w:rsidRPr="008B46DB" w:rsidRDefault="008B46DB" w:rsidP="008B46DB">
      <w:r>
        <w:t xml:space="preserve">Dynamic PHS related messages are described in section </w:t>
      </w:r>
      <w:r>
        <w:fldChar w:fldCharType="begin"/>
      </w:r>
      <w:r>
        <w:instrText xml:space="preserve"> REF _Ref125022856 \n \h </w:instrText>
      </w:r>
      <w:r>
        <w:fldChar w:fldCharType="separate"/>
      </w:r>
      <w:r w:rsidR="003335AE">
        <w:t>7.4.8</w:t>
      </w:r>
      <w:r>
        <w:fldChar w:fldCharType="end"/>
      </w:r>
    </w:p>
    <w:p w14:paraId="3402D985" w14:textId="776708F3" w:rsidR="006F3548" w:rsidRDefault="003811CB" w:rsidP="00666AEF">
      <w:pPr>
        <w:pStyle w:val="Heading2"/>
      </w:pPr>
      <w:r w:rsidRPr="005802ED">
        <w:lastRenderedPageBreak/>
        <w:t>Message formats</w:t>
      </w:r>
    </w:p>
    <w:p w14:paraId="46CF5D0B" w14:textId="755F1312" w:rsidR="00C2636C" w:rsidRPr="00191F5E" w:rsidRDefault="00C2636C" w:rsidP="00C2636C">
      <w:pPr>
        <w:pStyle w:val="Heading3"/>
        <w:rPr>
          <w:rFonts w:asciiTheme="minorHAnsi" w:hAnsiTheme="minorHAnsi" w:cstheme="minorHAnsi"/>
          <w:sz w:val="20"/>
          <w:szCs w:val="20"/>
        </w:rPr>
      </w:pPr>
      <w:bookmarkStart w:id="39" w:name="_Ref125021764"/>
      <w:r>
        <w:rPr>
          <w:rFonts w:asciiTheme="minorHAnsi" w:hAnsiTheme="minorHAnsi" w:cstheme="minorHAnsi"/>
          <w:sz w:val="20"/>
          <w:szCs w:val="20"/>
        </w:rPr>
        <w:t xml:space="preserve">Association </w:t>
      </w:r>
      <w:r w:rsidR="00794C20">
        <w:rPr>
          <w:rFonts w:asciiTheme="minorHAnsi" w:hAnsiTheme="minorHAnsi" w:cstheme="minorHAnsi"/>
          <w:sz w:val="20"/>
          <w:szCs w:val="20"/>
        </w:rPr>
        <w:t>Messages</w:t>
      </w:r>
      <w:bookmarkEnd w:id="39"/>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406BEF" w14:paraId="0F4E76C0"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C7DE00E"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409825C"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BDAADE7"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406BEF" w14:paraId="72257390"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02E52BB"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ASSOCIATE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C28A581"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E6209F9"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406BEF" w14:paraId="78421DAA"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1CF60E9"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BC59F64"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57808383" w14:textId="77777777" w:rsidR="00406BEF" w:rsidRDefault="00406BEF" w:rsidP="00496C9F">
            <w:pPr>
              <w:spacing w:line="240" w:lineRule="auto"/>
              <w:rPr>
                <w:rFonts w:eastAsia="Trebuchet MS" w:cstheme="minorHAnsi"/>
                <w:color w:val="000000" w:themeColor="text1"/>
                <w:sz w:val="20"/>
                <w:szCs w:val="20"/>
              </w:rPr>
            </w:pPr>
          </w:p>
        </w:tc>
      </w:tr>
      <w:tr w:rsidR="00406BEF" w14:paraId="1AADCDD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B79043D"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Initiator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CA446D8"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53E862B"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MAC address of initiating Terminal</w:t>
            </w:r>
          </w:p>
        </w:tc>
      </w:tr>
      <w:tr w:rsidR="00406BEF" w14:paraId="4FD1D16D"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BF00CF"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Receptor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28ECC27"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B3AF4E4"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MAC address of partner terminal</w:t>
            </w:r>
          </w:p>
        </w:tc>
      </w:tr>
      <w:tr w:rsidR="00406BEF" w14:paraId="3151C83E"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F5C3384"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4F311E87" w14:textId="77777777" w:rsidR="00406BEF" w:rsidRDefault="00406BE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A6CF723" w14:textId="77777777" w:rsidR="00406BEF" w:rsidRDefault="00406BEF" w:rsidP="000702F5">
            <w:pPr>
              <w:keepNext/>
              <w:spacing w:line="240" w:lineRule="auto"/>
              <w:rPr>
                <w:rFonts w:cstheme="minorHAnsi"/>
                <w:color w:val="000000" w:themeColor="text1"/>
                <w:sz w:val="20"/>
                <w:szCs w:val="20"/>
              </w:rPr>
            </w:pPr>
          </w:p>
        </w:tc>
      </w:tr>
    </w:tbl>
    <w:p w14:paraId="297BB3CA" w14:textId="032BBAF5" w:rsidR="00406BEF" w:rsidRDefault="000702F5" w:rsidP="000702F5">
      <w:pPr>
        <w:pStyle w:val="Caption"/>
        <w:jc w:val="center"/>
        <w:rPr>
          <w:color w:val="auto"/>
          <w:sz w:val="22"/>
          <w:szCs w:val="22"/>
        </w:rPr>
      </w:pPr>
      <w:r>
        <w:t xml:space="preserve">Table </w:t>
      </w:r>
      <w:fldSimple w:instr=" SEQ Table \* ARABIC ">
        <w:r w:rsidR="003335AE">
          <w:rPr>
            <w:noProof/>
          </w:rPr>
          <w:t>1</w:t>
        </w:r>
      </w:fldSimple>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406BEF" w14:paraId="41ABA098"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9AD07E1"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E13FEC1"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0211EE8"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406BEF" w14:paraId="14F5652C"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03CB9DD"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ASSOCIATE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4B33A89"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4AD97F4C"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406BEF" w14:paraId="27EB51D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537054E"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AD33D47"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4E2B29F" w14:textId="77777777" w:rsidR="00406BEF" w:rsidRDefault="00406BEF" w:rsidP="00496C9F">
            <w:pPr>
              <w:spacing w:line="240" w:lineRule="auto"/>
              <w:rPr>
                <w:rFonts w:eastAsia="Trebuchet MS" w:cstheme="minorHAnsi"/>
                <w:color w:val="000000" w:themeColor="text1"/>
                <w:sz w:val="20"/>
                <w:szCs w:val="20"/>
              </w:rPr>
            </w:pPr>
          </w:p>
        </w:tc>
      </w:tr>
      <w:tr w:rsidR="00406BEF" w14:paraId="1995020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9AF2A94"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0012D36" w14:textId="574671CB" w:rsidR="00406BEF" w:rsidRDefault="00FB0C0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83021FE"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406BEF" w14:paraId="618FADE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47B06C8"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EBFEA63" w14:textId="77777777" w:rsidR="00406BEF" w:rsidRDefault="00406BE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38FDFF6" w14:textId="77777777" w:rsidR="00406BEF" w:rsidRDefault="00406BEF" w:rsidP="000702F5">
            <w:pPr>
              <w:keepNext/>
              <w:spacing w:line="240" w:lineRule="auto"/>
              <w:rPr>
                <w:rFonts w:cstheme="minorHAnsi"/>
                <w:color w:val="000000" w:themeColor="text1"/>
                <w:sz w:val="20"/>
                <w:szCs w:val="20"/>
              </w:rPr>
            </w:pPr>
          </w:p>
        </w:tc>
      </w:tr>
    </w:tbl>
    <w:p w14:paraId="600FEA22" w14:textId="2CF926CC" w:rsidR="00406BEF" w:rsidRDefault="000702F5" w:rsidP="000702F5">
      <w:pPr>
        <w:pStyle w:val="Caption"/>
        <w:jc w:val="center"/>
        <w:rPr>
          <w:color w:val="auto"/>
          <w:sz w:val="22"/>
          <w:szCs w:val="22"/>
        </w:rPr>
      </w:pPr>
      <w:r>
        <w:t xml:space="preserve">Table </w:t>
      </w:r>
      <w:fldSimple w:instr=" SEQ Table \* ARABIC ">
        <w:r w:rsidR="003335AE">
          <w:rPr>
            <w:noProof/>
          </w:rPr>
          <w:t>2</w:t>
        </w:r>
      </w:fldSimple>
      <w:r>
        <w:t xml:space="preserve"> Associate Response</w:t>
      </w:r>
    </w:p>
    <w:p w14:paraId="2B3DEE2F" w14:textId="77777777" w:rsidR="00B70C97" w:rsidRPr="005802ED" w:rsidRDefault="00525BDE" w:rsidP="00B70C97">
      <w:pPr>
        <w:pStyle w:val="Heading3"/>
        <w:rPr>
          <w:rFonts w:asciiTheme="minorHAnsi" w:hAnsiTheme="minorHAnsi" w:cstheme="minorHAnsi"/>
          <w:sz w:val="20"/>
          <w:szCs w:val="20"/>
        </w:rPr>
      </w:pPr>
      <w:r w:rsidRPr="005802ED">
        <w:rPr>
          <w:rFonts w:asciiTheme="minorHAnsi" w:hAnsiTheme="minorHAnsi" w:cstheme="minorHAnsi"/>
          <w:sz w:val="20"/>
          <w:szCs w:val="20"/>
        </w:rPr>
        <w:t>RTS</w:t>
      </w:r>
    </w:p>
    <w:p w14:paraId="3F4F71B3" w14:textId="77777777" w:rsidR="00B70C97" w:rsidRPr="005802ED" w:rsidRDefault="00B70C97" w:rsidP="00CA35EB">
      <w:pPr>
        <w:pStyle w:val="ListParagraph"/>
        <w:numPr>
          <w:ilvl w:val="0"/>
          <w:numId w:val="16"/>
        </w:numPr>
        <w:rPr>
          <w:rFonts w:cstheme="minorHAnsi"/>
          <w:sz w:val="20"/>
          <w:szCs w:val="20"/>
        </w:rPr>
      </w:pPr>
      <w:r w:rsidRPr="005802ED">
        <w:rPr>
          <w:rFonts w:cstheme="minorHAnsi"/>
          <w:sz w:val="20"/>
          <w:szCs w:val="20"/>
        </w:rPr>
        <w:t xml:space="preserve">Message includes type, </w:t>
      </w:r>
      <w:r w:rsidR="00525BDE" w:rsidRPr="005802ED">
        <w:rPr>
          <w:rFonts w:cstheme="minorHAnsi"/>
          <w:sz w:val="20"/>
          <w:szCs w:val="20"/>
        </w:rPr>
        <w:t>S</w:t>
      </w:r>
      <w:r w:rsidR="00DC65BC" w:rsidRPr="005802ED">
        <w:rPr>
          <w:rFonts w:cstheme="minorHAnsi"/>
          <w:sz w:val="20"/>
          <w:szCs w:val="20"/>
        </w:rPr>
        <w:t>ender</w:t>
      </w:r>
      <w:r w:rsidR="00525BDE" w:rsidRPr="005802ED">
        <w:rPr>
          <w:rFonts w:cstheme="minorHAnsi"/>
          <w:sz w:val="20"/>
          <w:szCs w:val="20"/>
        </w:rPr>
        <w:t xml:space="preserve"> I</w:t>
      </w:r>
      <w:r w:rsidR="001E6275" w:rsidRPr="005802ED">
        <w:rPr>
          <w:rFonts w:cstheme="minorHAnsi"/>
          <w:sz w:val="20"/>
          <w:szCs w:val="20"/>
        </w:rPr>
        <w:t>D</w:t>
      </w:r>
      <w:r w:rsidR="00525BDE" w:rsidRPr="005802ED">
        <w:rPr>
          <w:rFonts w:cstheme="minorHAnsi"/>
          <w:sz w:val="20"/>
          <w:szCs w:val="20"/>
        </w:rPr>
        <w:t xml:space="preserve">, </w:t>
      </w:r>
      <w:r w:rsidR="00DC65BC" w:rsidRPr="005802ED">
        <w:rPr>
          <w:rFonts w:cstheme="minorHAnsi"/>
          <w:sz w:val="20"/>
          <w:szCs w:val="20"/>
        </w:rPr>
        <w:t>Receiver</w:t>
      </w:r>
      <w:r w:rsidR="00525BDE" w:rsidRPr="005802ED">
        <w:rPr>
          <w:rFonts w:cstheme="minorHAnsi"/>
          <w:sz w:val="20"/>
          <w:szCs w:val="20"/>
        </w:rPr>
        <w:t xml:space="preserve"> ID</w:t>
      </w:r>
      <w:r w:rsidR="001E6275" w:rsidRPr="005802ED">
        <w:rPr>
          <w:rFonts w:cstheme="minorHAnsi"/>
          <w:sz w:val="20"/>
          <w:szCs w:val="20"/>
        </w:rPr>
        <w:t xml:space="preserve">, sequence number </w:t>
      </w:r>
      <w:r w:rsidR="00525BDE" w:rsidRPr="005802ED">
        <w:rPr>
          <w:rFonts w:cstheme="minorHAnsi"/>
          <w:sz w:val="20"/>
          <w:szCs w:val="20"/>
        </w:rPr>
        <w:t xml:space="preserve">and </w:t>
      </w:r>
      <w:r w:rsidR="00762ABD" w:rsidRPr="005802ED">
        <w:rPr>
          <w:rFonts w:cstheme="minorHAnsi"/>
          <w:sz w:val="20"/>
          <w:szCs w:val="20"/>
        </w:rPr>
        <w:t>Length of data in bytes</w:t>
      </w:r>
      <w:r w:rsidRPr="005802ED">
        <w:rPr>
          <w:rFonts w:cstheme="minorHAnsi"/>
          <w:sz w:val="20"/>
          <w:szCs w:val="20"/>
        </w:rPr>
        <w:t>.</w:t>
      </w:r>
    </w:p>
    <w:p w14:paraId="7A1EE6F6" w14:textId="2D2FFD43" w:rsidR="00525BDE" w:rsidRPr="005802ED" w:rsidRDefault="00B70C97" w:rsidP="00CA35EB">
      <w:pPr>
        <w:pStyle w:val="ListParagraph"/>
        <w:numPr>
          <w:ilvl w:val="0"/>
          <w:numId w:val="16"/>
        </w:numPr>
        <w:rPr>
          <w:rFonts w:cstheme="minorHAnsi"/>
          <w:sz w:val="20"/>
          <w:szCs w:val="20"/>
        </w:rPr>
      </w:pPr>
      <w:r w:rsidRPr="005802ED">
        <w:rPr>
          <w:rFonts w:cstheme="minorHAnsi"/>
          <w:sz w:val="20"/>
          <w:szCs w:val="20"/>
        </w:rPr>
        <w:t xml:space="preserve">Each node </w:t>
      </w:r>
      <w:r w:rsidR="00141A69" w:rsidRPr="005802ED">
        <w:rPr>
          <w:rFonts w:cstheme="minorHAnsi"/>
          <w:sz w:val="20"/>
          <w:szCs w:val="20"/>
        </w:rPr>
        <w:t>shall</w:t>
      </w:r>
      <w:r w:rsidRPr="005802ED">
        <w:rPr>
          <w:rFonts w:cstheme="minorHAnsi"/>
          <w:sz w:val="20"/>
          <w:szCs w:val="20"/>
        </w:rPr>
        <w:t xml:space="preserve"> </w:t>
      </w:r>
      <w:r w:rsidR="00141A69" w:rsidRPr="005802ED">
        <w:rPr>
          <w:rFonts w:cstheme="minorHAnsi"/>
          <w:sz w:val="20"/>
          <w:szCs w:val="20"/>
        </w:rPr>
        <w:t xml:space="preserve">maintain a </w:t>
      </w:r>
      <w:r w:rsidRPr="005802ED">
        <w:rPr>
          <w:rFonts w:cstheme="minorHAnsi"/>
          <w:sz w:val="20"/>
          <w:szCs w:val="20"/>
        </w:rPr>
        <w:t xml:space="preserve">sequence number which will be incremented after </w:t>
      </w:r>
      <w:r w:rsidR="00141A69" w:rsidRPr="005802ED">
        <w:rPr>
          <w:rFonts w:cstheme="minorHAnsi"/>
          <w:sz w:val="20"/>
          <w:szCs w:val="20"/>
        </w:rPr>
        <w:t>every</w:t>
      </w:r>
      <w:r w:rsidRPr="005802ED">
        <w:rPr>
          <w:rFonts w:cstheme="minorHAnsi"/>
          <w:sz w:val="20"/>
          <w:szCs w:val="20"/>
        </w:rPr>
        <w:t xml:space="preserve"> transmission.</w:t>
      </w:r>
      <w:r w:rsidR="00A70332" w:rsidRPr="005802ED">
        <w:rPr>
          <w:rFonts w:cstheme="minorHAnsi"/>
          <w:sz w:val="20"/>
          <w:szCs w:val="20"/>
        </w:rPr>
        <w:t xml:space="preserve"> </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2A4ED7" w:rsidRPr="005802ED" w14:paraId="10B4BCE8"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22D45B"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396E18"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4149B1"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2A4ED7" w:rsidRPr="005802ED" w14:paraId="3B512367"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BFCD34" w14:textId="0040642A"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Ready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2FEADA"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51986C"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2A4ED7" w:rsidRPr="005802ED" w14:paraId="71EBEE16"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C7FACA" w14:textId="77777777" w:rsidR="002A4ED7" w:rsidRPr="005802ED" w:rsidRDefault="002A4ED7" w:rsidP="001E5FE7">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ECDF17" w14:textId="414F4878" w:rsidR="002A4ED7" w:rsidRPr="005802ED" w:rsidRDefault="002A4ED7" w:rsidP="001E5FE7">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3748AC" w14:textId="77777777" w:rsidR="002A4ED7" w:rsidRPr="005802ED" w:rsidRDefault="002A4ED7" w:rsidP="001E5FE7">
            <w:pPr>
              <w:spacing w:line="240" w:lineRule="auto"/>
              <w:rPr>
                <w:rFonts w:eastAsia="Trebuchet MS" w:cstheme="minorHAnsi"/>
                <w:color w:val="000000" w:themeColor="text1"/>
                <w:sz w:val="20"/>
                <w:szCs w:val="20"/>
              </w:rPr>
            </w:pPr>
          </w:p>
        </w:tc>
      </w:tr>
      <w:tr w:rsidR="00D73925" w:rsidRPr="005802ED" w14:paraId="0A3C0CEB"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8A80B3" w14:textId="01824AE0" w:rsidR="00D73925" w:rsidRPr="005802ED" w:rsidRDefault="00D73925" w:rsidP="001E5FE7">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785613" w14:textId="22A68E54" w:rsidR="00D73925" w:rsidRPr="005802ED" w:rsidRDefault="008D433E" w:rsidP="001E5FE7">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8B0B43" w14:textId="264717C1" w:rsidR="00D73925" w:rsidRPr="005802ED" w:rsidRDefault="00D73925" w:rsidP="001E5FE7">
            <w:pPr>
              <w:spacing w:line="240" w:lineRule="auto"/>
              <w:rPr>
                <w:rFonts w:cstheme="minorHAnsi"/>
                <w:color w:val="000000" w:themeColor="text1"/>
                <w:sz w:val="20"/>
                <w:szCs w:val="20"/>
              </w:rPr>
            </w:pPr>
          </w:p>
        </w:tc>
      </w:tr>
      <w:tr w:rsidR="002A4ED7" w:rsidRPr="005802ED" w14:paraId="64812C35"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319A8A6" w14:textId="77777777" w:rsidR="002A4ED7" w:rsidRPr="005802ED" w:rsidRDefault="002A4ED7" w:rsidP="001E5FE7">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A679617" w14:textId="6AAF0381" w:rsidR="002A4ED7" w:rsidRPr="005802ED" w:rsidRDefault="00D73925" w:rsidP="001E5FE7">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F5A329" w14:textId="6FAEC31B" w:rsidR="002A4ED7" w:rsidRPr="005802ED" w:rsidRDefault="002A4ED7" w:rsidP="001E5FE7">
            <w:pPr>
              <w:spacing w:line="240" w:lineRule="auto"/>
              <w:rPr>
                <w:rFonts w:cstheme="minorHAnsi"/>
                <w:color w:val="000000" w:themeColor="text1"/>
                <w:sz w:val="20"/>
                <w:szCs w:val="20"/>
              </w:rPr>
            </w:pPr>
          </w:p>
        </w:tc>
      </w:tr>
      <w:tr w:rsidR="002A4ED7" w:rsidRPr="005802ED" w14:paraId="44144053"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89D361" w14:textId="77777777"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7F202F" w14:textId="77777777"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026CC9" w14:textId="40AFA620" w:rsidR="002A4ED7" w:rsidRPr="005802ED" w:rsidRDefault="00B70C97" w:rsidP="001E5FE7">
            <w:pPr>
              <w:spacing w:line="240" w:lineRule="auto"/>
              <w:rPr>
                <w:rFonts w:cstheme="minorHAnsi"/>
                <w:color w:val="000000" w:themeColor="text1"/>
                <w:sz w:val="20"/>
                <w:szCs w:val="20"/>
              </w:rPr>
            </w:pPr>
            <w:r w:rsidRPr="005802ED">
              <w:rPr>
                <w:rFonts w:cstheme="minorHAnsi"/>
                <w:color w:val="000000" w:themeColor="text1"/>
                <w:sz w:val="20"/>
                <w:szCs w:val="20"/>
              </w:rPr>
              <w:t>Transmission sequence number</w:t>
            </w:r>
          </w:p>
        </w:tc>
      </w:tr>
      <w:tr w:rsidR="002A4ED7" w:rsidRPr="005802ED" w14:paraId="75B8B1C3"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F479CE" w14:textId="3F57CE83"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r w:rsidR="00D73925" w:rsidRPr="005802ED">
              <w:rPr>
                <w:rFonts w:cstheme="minorHAnsi"/>
                <w:color w:val="000000" w:themeColor="text1"/>
                <w:sz w:val="20"/>
                <w:szCs w:val="20"/>
              </w:rPr>
              <w:t>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F1C2E1" w14:textId="2949710F" w:rsidR="002A4ED7" w:rsidRPr="005802ED" w:rsidRDefault="00D73925" w:rsidP="001E5FE7">
            <w:pPr>
              <w:spacing w:line="240" w:lineRule="auto"/>
              <w:rPr>
                <w:rFonts w:eastAsia="Trebuchet MS" w:cstheme="minorHAnsi"/>
                <w:color w:val="000000" w:themeColor="text1"/>
                <w:sz w:val="20"/>
                <w:szCs w:val="20"/>
              </w:rPr>
            </w:pPr>
            <w:commentRangeStart w:id="40"/>
            <w:commentRangeStart w:id="41"/>
            <w:r w:rsidRPr="005802ED">
              <w:rPr>
                <w:rFonts w:eastAsia="Trebuchet MS" w:cstheme="minorHAnsi"/>
                <w:color w:val="000000" w:themeColor="text1"/>
                <w:sz w:val="20"/>
                <w:szCs w:val="20"/>
              </w:rPr>
              <w:t>32</w:t>
            </w:r>
            <w:commentRangeEnd w:id="40"/>
            <w:r w:rsidR="00A753E7">
              <w:rPr>
                <w:rStyle w:val="CommentReference"/>
              </w:rPr>
              <w:commentReference w:id="40"/>
            </w:r>
            <w:commentRangeEnd w:id="41"/>
            <w:r w:rsidR="00F959B0">
              <w:rPr>
                <w:rStyle w:val="CommentReference"/>
              </w:rPr>
              <w:commentReference w:id="41"/>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CE12EB" w14:textId="24FE091C" w:rsidR="002A4ED7" w:rsidRPr="005802ED" w:rsidRDefault="00D73925" w:rsidP="001E5FE7">
            <w:pPr>
              <w:spacing w:line="240" w:lineRule="auto"/>
              <w:rPr>
                <w:rFonts w:cstheme="minorHAnsi"/>
                <w:color w:val="000000" w:themeColor="text1"/>
                <w:sz w:val="20"/>
                <w:szCs w:val="20"/>
              </w:rPr>
            </w:pPr>
            <w:r w:rsidRPr="005802ED">
              <w:rPr>
                <w:rFonts w:cstheme="minorHAnsi"/>
                <w:color w:val="000000" w:themeColor="text1"/>
                <w:sz w:val="20"/>
                <w:szCs w:val="20"/>
              </w:rPr>
              <w:t xml:space="preserve">Length of data </w:t>
            </w:r>
            <w:r w:rsidR="00F970D7" w:rsidRPr="005802ED">
              <w:rPr>
                <w:rFonts w:cstheme="minorHAnsi"/>
                <w:color w:val="000000" w:themeColor="text1"/>
                <w:sz w:val="20"/>
                <w:szCs w:val="20"/>
              </w:rPr>
              <w:t xml:space="preserve">waiting to be transmitted </w:t>
            </w:r>
            <w:r w:rsidRPr="005802ED">
              <w:rPr>
                <w:rFonts w:cstheme="minorHAnsi"/>
                <w:color w:val="000000" w:themeColor="text1"/>
                <w:sz w:val="20"/>
                <w:szCs w:val="20"/>
              </w:rPr>
              <w:t>in bytes</w:t>
            </w:r>
          </w:p>
        </w:tc>
      </w:tr>
      <w:tr w:rsidR="002A4ED7" w:rsidRPr="005802ED" w14:paraId="5A2EE2AF" w14:textId="77777777" w:rsidTr="003F60C2">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437C490A" w14:textId="77777777"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120AD662" w14:textId="77777777" w:rsidR="002A4ED7" w:rsidRPr="005802ED" w:rsidRDefault="002A4ED7" w:rsidP="001E5FE7">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44CF2799" w14:textId="77777777" w:rsidR="002A4ED7" w:rsidRPr="005802ED" w:rsidRDefault="002A4ED7" w:rsidP="001E5FE7">
            <w:pPr>
              <w:spacing w:line="240" w:lineRule="auto"/>
              <w:rPr>
                <w:rFonts w:cstheme="minorHAnsi"/>
                <w:color w:val="000000" w:themeColor="text1"/>
                <w:sz w:val="20"/>
                <w:szCs w:val="20"/>
              </w:rPr>
            </w:pPr>
          </w:p>
        </w:tc>
      </w:tr>
    </w:tbl>
    <w:p w14:paraId="2C84C8B3" w14:textId="2BE1622D" w:rsidR="00CA35EB" w:rsidRPr="005802ED" w:rsidRDefault="00CA35EB" w:rsidP="00CA35E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3</w:t>
      </w:r>
      <w:r w:rsidR="000702F5">
        <w:rPr>
          <w:rFonts w:cstheme="minorHAnsi"/>
          <w:sz w:val="20"/>
          <w:szCs w:val="20"/>
        </w:rPr>
        <w:fldChar w:fldCharType="end"/>
      </w:r>
      <w:r w:rsidRPr="005802ED">
        <w:rPr>
          <w:rFonts w:cstheme="minorHAnsi"/>
          <w:sz w:val="20"/>
          <w:szCs w:val="20"/>
        </w:rPr>
        <w:t xml:space="preserve"> : RTS message</w:t>
      </w:r>
    </w:p>
    <w:p w14:paraId="540D0FC5" w14:textId="28F3D024" w:rsidR="002A4ED7" w:rsidRPr="005802ED" w:rsidRDefault="00DE2799" w:rsidP="00DE2799">
      <w:pPr>
        <w:pStyle w:val="Heading3"/>
        <w:rPr>
          <w:rFonts w:asciiTheme="minorHAnsi" w:hAnsiTheme="minorHAnsi" w:cstheme="minorHAnsi"/>
          <w:sz w:val="20"/>
          <w:szCs w:val="20"/>
        </w:rPr>
      </w:pPr>
      <w:r w:rsidRPr="005802ED">
        <w:rPr>
          <w:rFonts w:asciiTheme="minorHAnsi" w:hAnsiTheme="minorHAnsi" w:cstheme="minorHAnsi"/>
          <w:sz w:val="20"/>
          <w:szCs w:val="20"/>
        </w:rPr>
        <w:t>CTS</w:t>
      </w:r>
    </w:p>
    <w:p w14:paraId="7063A29D" w14:textId="6A438E25" w:rsidR="00966072" w:rsidRPr="005802ED" w:rsidRDefault="00966072" w:rsidP="00966072">
      <w:pPr>
        <w:rPr>
          <w:rFonts w:cstheme="minorHAnsi"/>
          <w:sz w:val="20"/>
          <w:szCs w:val="20"/>
        </w:rPr>
      </w:pPr>
      <w:r w:rsidRPr="005802ED">
        <w:rPr>
          <w:rFonts w:cstheme="minorHAnsi"/>
          <w:sz w:val="20"/>
          <w:szCs w:val="20"/>
        </w:rPr>
        <w:t>Message includes type, Sender ID, Receiver ID, sequence number, MCS, expected duration of transmission in slots based on MCS, Received CINR and RSSI</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966072" w:rsidRPr="005802ED" w14:paraId="577AEA26"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E4F46A"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814B84"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83AEBF6"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966072" w:rsidRPr="005802ED" w14:paraId="31721600"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758CF9" w14:textId="7D1BE81F"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Clear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ADE5C7"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54DB68"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966072" w:rsidRPr="005802ED" w14:paraId="7E89FE4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C2C32A" w14:textId="77777777" w:rsidR="00966072" w:rsidRPr="005802ED" w:rsidRDefault="00966072"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C5C879" w14:textId="77777777" w:rsidR="00966072" w:rsidRPr="005802ED" w:rsidRDefault="00966072"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A895DD" w14:textId="77777777" w:rsidR="00966072" w:rsidRPr="005802ED" w:rsidRDefault="00966072" w:rsidP="00C42F9F">
            <w:pPr>
              <w:spacing w:line="240" w:lineRule="auto"/>
              <w:rPr>
                <w:rFonts w:eastAsia="Trebuchet MS" w:cstheme="minorHAnsi"/>
                <w:color w:val="000000" w:themeColor="text1"/>
                <w:sz w:val="20"/>
                <w:szCs w:val="20"/>
              </w:rPr>
            </w:pPr>
          </w:p>
        </w:tc>
      </w:tr>
      <w:tr w:rsidR="00966072" w:rsidRPr="005802ED" w14:paraId="6E4183B8"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EDA099" w14:textId="77777777" w:rsidR="00966072" w:rsidRPr="005802ED" w:rsidRDefault="00966072"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36D224" w14:textId="572667A5"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B2890A2" w14:textId="3D2C0D25" w:rsidR="00966072" w:rsidRPr="005802ED" w:rsidRDefault="00966072" w:rsidP="00C42F9F">
            <w:pPr>
              <w:spacing w:line="240" w:lineRule="auto"/>
              <w:rPr>
                <w:rFonts w:cstheme="minorHAnsi"/>
                <w:color w:val="000000" w:themeColor="text1"/>
                <w:sz w:val="20"/>
                <w:szCs w:val="20"/>
              </w:rPr>
            </w:pPr>
          </w:p>
        </w:tc>
      </w:tr>
      <w:tr w:rsidR="00966072" w:rsidRPr="005802ED" w14:paraId="124E35EE"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67271F" w14:textId="77777777" w:rsidR="00966072" w:rsidRPr="005802ED" w:rsidRDefault="00966072" w:rsidP="00C42F9F">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54C514" w14:textId="7763017A"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194A90" w14:textId="77777777" w:rsidR="00966072" w:rsidRPr="005802ED" w:rsidRDefault="00966072" w:rsidP="00C42F9F">
            <w:pPr>
              <w:spacing w:line="240" w:lineRule="auto"/>
              <w:rPr>
                <w:rFonts w:cstheme="minorHAnsi"/>
                <w:color w:val="000000" w:themeColor="text1"/>
                <w:sz w:val="20"/>
                <w:szCs w:val="20"/>
              </w:rPr>
            </w:pPr>
          </w:p>
        </w:tc>
      </w:tr>
      <w:tr w:rsidR="00966072" w:rsidRPr="005802ED" w14:paraId="44FCFC64"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D77A71A" w14:textId="77777777"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280C3" w14:textId="77777777"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229D65" w14:textId="4F051DC5"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Transmission sequence number</w:t>
            </w:r>
          </w:p>
        </w:tc>
      </w:tr>
      <w:tr w:rsidR="00966072" w:rsidRPr="005802ED" w14:paraId="4C78E7B6"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6B53DB" w14:textId="5B887EF4" w:rsidR="00966072" w:rsidRPr="005802ED" w:rsidRDefault="00966072" w:rsidP="00C42F9F">
            <w:pPr>
              <w:spacing w:line="240" w:lineRule="auto"/>
              <w:rPr>
                <w:rFonts w:cstheme="minorHAnsi"/>
                <w:color w:val="000000" w:themeColor="text1"/>
                <w:sz w:val="20"/>
                <w:szCs w:val="20"/>
              </w:rPr>
            </w:pPr>
            <w:commentRangeStart w:id="42"/>
            <w:commentRangeStart w:id="43"/>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87CD5FF" w14:textId="41D330C3" w:rsidR="00966072" w:rsidRPr="005802ED" w:rsidRDefault="00CE2211" w:rsidP="00C42F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commentRangeEnd w:id="42"/>
            <w:r w:rsidR="002225D6">
              <w:rPr>
                <w:rStyle w:val="CommentReference"/>
              </w:rPr>
              <w:commentReference w:id="42"/>
            </w:r>
            <w:r w:rsidR="00955A69">
              <w:rPr>
                <w:rStyle w:val="CommentReference"/>
              </w:rPr>
              <w:commentReference w:id="43"/>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2A5E85" w14:textId="6D0F1E77" w:rsidR="00966072" w:rsidRPr="005802ED" w:rsidRDefault="00966072" w:rsidP="00C42F9F">
            <w:pPr>
              <w:spacing w:line="240" w:lineRule="auto"/>
              <w:rPr>
                <w:rFonts w:cstheme="minorHAnsi"/>
                <w:color w:val="000000" w:themeColor="text1"/>
                <w:sz w:val="20"/>
                <w:szCs w:val="20"/>
              </w:rPr>
            </w:pPr>
          </w:p>
        </w:tc>
      </w:tr>
      <w:tr w:rsidR="00CE2211" w:rsidRPr="005802ED" w14:paraId="395C5D7A"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0211F9" w14:textId="30BEE5E6" w:rsidR="00CE2211" w:rsidRPr="005802ED" w:rsidRDefault="00CE2211" w:rsidP="00C42F9F">
            <w:pPr>
              <w:spacing w:line="240" w:lineRule="auto"/>
              <w:rPr>
                <w:rFonts w:cstheme="minorHAnsi"/>
                <w:color w:val="000000" w:themeColor="text1"/>
                <w:sz w:val="20"/>
                <w:szCs w:val="20"/>
              </w:rPr>
            </w:pPr>
            <w:commentRangeStart w:id="44"/>
            <w:commentRangeStart w:id="45"/>
            <w:commentRangeEnd w:id="43"/>
            <w:r>
              <w:rPr>
                <w:rFonts w:cstheme="minorHAnsi"/>
                <w:color w:val="000000" w:themeColor="text1"/>
                <w:sz w:val="20"/>
                <w:szCs w:val="20"/>
              </w:rPr>
              <w:t>Repetition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784B03" w14:textId="2686731C" w:rsidR="00CE2211" w:rsidRDefault="00CE2211" w:rsidP="00C42F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commentRangeEnd w:id="44"/>
            <w:r w:rsidR="002225D6">
              <w:rPr>
                <w:rStyle w:val="CommentReference"/>
              </w:rPr>
              <w:commentReference w:id="44"/>
            </w:r>
            <w:r w:rsidR="00955A69">
              <w:rPr>
                <w:rStyle w:val="CommentReference"/>
              </w:rPr>
              <w:commentReference w:id="45"/>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E2657D" w14:textId="77777777" w:rsidR="00CE2211" w:rsidRPr="005802ED" w:rsidRDefault="00CE2211" w:rsidP="00C42F9F">
            <w:pPr>
              <w:spacing w:line="240" w:lineRule="auto"/>
              <w:rPr>
                <w:rFonts w:cstheme="minorHAnsi"/>
                <w:color w:val="000000" w:themeColor="text1"/>
                <w:sz w:val="20"/>
                <w:szCs w:val="20"/>
              </w:rPr>
            </w:pPr>
          </w:p>
        </w:tc>
      </w:tr>
      <w:tr w:rsidR="00966072" w:rsidRPr="005802ED" w14:paraId="77C30A58"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E794F9" w14:textId="2F2107B8" w:rsidR="00966072" w:rsidRPr="005802ED" w:rsidRDefault="00966072" w:rsidP="00C42F9F">
            <w:pPr>
              <w:spacing w:line="240" w:lineRule="auto"/>
              <w:rPr>
                <w:rFonts w:cstheme="minorHAnsi"/>
                <w:color w:val="000000" w:themeColor="text1"/>
                <w:sz w:val="20"/>
                <w:szCs w:val="20"/>
              </w:rPr>
            </w:pPr>
            <w:commentRangeStart w:id="46"/>
            <w:commentRangeStart w:id="47"/>
            <w:commentRangeEnd w:id="45"/>
            <w:r w:rsidRPr="005802ED">
              <w:rPr>
                <w:rFonts w:cstheme="minorHAnsi"/>
                <w:color w:val="000000" w:themeColor="text1"/>
                <w:sz w:val="20"/>
                <w:szCs w:val="20"/>
              </w:rPr>
              <w:t>Duration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4B084C" w14:textId="10743A3D" w:rsidR="00966072" w:rsidRPr="005802ED" w:rsidRDefault="00966072"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8A1E8E" w14:textId="33DEB668"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Transmission duration in slots</w:t>
            </w:r>
            <w:commentRangeEnd w:id="46"/>
            <w:r w:rsidR="002225D6">
              <w:rPr>
                <w:rStyle w:val="CommentReference"/>
              </w:rPr>
              <w:commentReference w:id="46"/>
            </w:r>
            <w:r w:rsidR="00955A69">
              <w:rPr>
                <w:rStyle w:val="CommentReference"/>
              </w:rPr>
              <w:commentReference w:id="47"/>
            </w:r>
          </w:p>
        </w:tc>
      </w:tr>
      <w:commentRangeEnd w:id="47"/>
      <w:tr w:rsidR="00966072" w:rsidRPr="005802ED" w14:paraId="7464DBAA"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85B58D" w14:textId="70351191"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9296E5" w14:textId="557E840E" w:rsidR="00966072" w:rsidRPr="005802ED" w:rsidRDefault="00966072"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B3C3A0" w14:textId="02F59ED9" w:rsidR="00966072" w:rsidRPr="005802ED" w:rsidRDefault="00966072" w:rsidP="00C42F9F">
            <w:pPr>
              <w:spacing w:line="240" w:lineRule="auto"/>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w:t>
            </w:r>
            <w:r w:rsidR="00993033" w:rsidRPr="005802ED">
              <w:rPr>
                <w:rFonts w:cstheme="minorHAnsi"/>
                <w:color w:val="000000" w:themeColor="text1"/>
                <w:sz w:val="20"/>
                <w:szCs w:val="20"/>
              </w:rPr>
              <w:t>received data</w:t>
            </w:r>
          </w:p>
        </w:tc>
      </w:tr>
      <w:tr w:rsidR="00966072" w:rsidRPr="005802ED" w14:paraId="5AC23F7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A2D34A" w14:textId="7C86ABEC" w:rsidR="00966072" w:rsidRPr="005802ED" w:rsidRDefault="00966072" w:rsidP="00966072">
            <w:pPr>
              <w:spacing w:line="240" w:lineRule="auto"/>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0A86E" w14:textId="2B98E0AB" w:rsidR="00966072" w:rsidRPr="005802ED" w:rsidRDefault="00966072" w:rsidP="00966072">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9A6930" w14:textId="03F6B16E" w:rsidR="00966072" w:rsidRPr="005802ED" w:rsidRDefault="00966072" w:rsidP="00966072">
            <w:pPr>
              <w:spacing w:line="240" w:lineRule="auto"/>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w:t>
            </w:r>
            <w:r w:rsidR="00993033" w:rsidRPr="005802ED">
              <w:rPr>
                <w:rFonts w:cstheme="minorHAnsi"/>
                <w:color w:val="000000" w:themeColor="text1"/>
                <w:sz w:val="20"/>
                <w:szCs w:val="20"/>
              </w:rPr>
              <w:t>received data</w:t>
            </w:r>
          </w:p>
        </w:tc>
      </w:tr>
      <w:tr w:rsidR="00966072" w:rsidRPr="005802ED" w14:paraId="15D87BA0" w14:textId="77777777" w:rsidTr="00C42F9F">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555E1153" w14:textId="77777777" w:rsidR="00966072" w:rsidRPr="005802ED" w:rsidRDefault="00966072" w:rsidP="00966072">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14CB7FB0" w14:textId="77777777" w:rsidR="00966072" w:rsidRPr="005802ED" w:rsidRDefault="00966072" w:rsidP="00966072">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DEE30F1" w14:textId="77777777" w:rsidR="00966072" w:rsidRPr="005802ED" w:rsidRDefault="00966072" w:rsidP="00966072">
            <w:pPr>
              <w:spacing w:line="240" w:lineRule="auto"/>
              <w:rPr>
                <w:rFonts w:cstheme="minorHAnsi"/>
                <w:color w:val="000000" w:themeColor="text1"/>
                <w:sz w:val="20"/>
                <w:szCs w:val="20"/>
              </w:rPr>
            </w:pPr>
          </w:p>
        </w:tc>
      </w:tr>
    </w:tbl>
    <w:p w14:paraId="02096833" w14:textId="788C17DC" w:rsidR="00942AA6" w:rsidRDefault="00CA35EB" w:rsidP="00CA35E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4</w:t>
      </w:r>
      <w:r w:rsidR="000702F5">
        <w:rPr>
          <w:rFonts w:cstheme="minorHAnsi"/>
          <w:sz w:val="20"/>
          <w:szCs w:val="20"/>
        </w:rPr>
        <w:fldChar w:fldCharType="end"/>
      </w:r>
      <w:r w:rsidRPr="005802ED">
        <w:rPr>
          <w:rFonts w:cstheme="minorHAnsi"/>
          <w:sz w:val="20"/>
          <w:szCs w:val="20"/>
        </w:rPr>
        <w:t xml:space="preserve"> : CTS message</w:t>
      </w:r>
    </w:p>
    <w:p w14:paraId="088A6EA6" w14:textId="77777777" w:rsidR="00942AA6" w:rsidRDefault="00942AA6">
      <w:pPr>
        <w:rPr>
          <w:rFonts w:cstheme="minorHAnsi"/>
          <w:i/>
          <w:iCs/>
          <w:color w:val="44546A" w:themeColor="text2"/>
          <w:sz w:val="20"/>
          <w:szCs w:val="20"/>
        </w:rPr>
      </w:pPr>
      <w:r>
        <w:rPr>
          <w:rFonts w:cstheme="minorHAnsi"/>
          <w:sz w:val="20"/>
          <w:szCs w:val="20"/>
        </w:rPr>
        <w:br w:type="page"/>
      </w:r>
    </w:p>
    <w:p w14:paraId="71A9B104" w14:textId="77777777" w:rsidR="00DE2799" w:rsidRPr="005802ED" w:rsidRDefault="00DE2799" w:rsidP="00CA35EB">
      <w:pPr>
        <w:pStyle w:val="Caption"/>
        <w:jc w:val="center"/>
        <w:rPr>
          <w:rFonts w:cstheme="minorHAnsi"/>
          <w:sz w:val="20"/>
          <w:szCs w:val="20"/>
        </w:rPr>
      </w:pPr>
    </w:p>
    <w:p w14:paraId="320A5F44" w14:textId="77777777" w:rsidR="00EC6548" w:rsidRPr="005802ED" w:rsidRDefault="00525BDE" w:rsidP="00EC6548">
      <w:pPr>
        <w:pStyle w:val="Heading3"/>
        <w:rPr>
          <w:rFonts w:asciiTheme="minorHAnsi" w:hAnsiTheme="minorHAnsi" w:cstheme="minorHAnsi"/>
          <w:sz w:val="20"/>
          <w:szCs w:val="20"/>
        </w:rPr>
      </w:pPr>
      <w:bookmarkStart w:id="48" w:name="_Ref125022620"/>
      <w:commentRangeStart w:id="49"/>
      <w:commentRangeStart w:id="50"/>
      <w:r w:rsidRPr="005802ED">
        <w:rPr>
          <w:rFonts w:asciiTheme="minorHAnsi" w:hAnsiTheme="minorHAnsi" w:cstheme="minorHAnsi"/>
          <w:sz w:val="20"/>
          <w:szCs w:val="20"/>
        </w:rPr>
        <w:t>CTR</w:t>
      </w:r>
      <w:r w:rsidR="00206E52" w:rsidRPr="005802ED">
        <w:rPr>
          <w:rFonts w:asciiTheme="minorHAnsi" w:hAnsiTheme="minorHAnsi" w:cstheme="minorHAnsi"/>
          <w:sz w:val="20"/>
          <w:szCs w:val="20"/>
        </w:rPr>
        <w:t xml:space="preserve">L </w:t>
      </w:r>
      <w:r w:rsidR="00B15550" w:rsidRPr="005802ED">
        <w:rPr>
          <w:rFonts w:asciiTheme="minorHAnsi" w:hAnsiTheme="minorHAnsi" w:cstheme="minorHAnsi"/>
          <w:sz w:val="20"/>
          <w:szCs w:val="20"/>
        </w:rPr>
        <w:t>MSG</w:t>
      </w:r>
      <w:bookmarkEnd w:id="48"/>
      <w:commentRangeEnd w:id="49"/>
      <w:r w:rsidR="00A753E7">
        <w:rPr>
          <w:rStyle w:val="CommentReference"/>
          <w:rFonts w:asciiTheme="minorHAnsi" w:eastAsiaTheme="minorHAnsi" w:hAnsiTheme="minorHAnsi" w:cstheme="minorBidi"/>
          <w:color w:val="auto"/>
        </w:rPr>
        <w:commentReference w:id="49"/>
      </w:r>
      <w:commentRangeEnd w:id="50"/>
      <w:r w:rsidR="00955A69">
        <w:rPr>
          <w:rStyle w:val="CommentReference"/>
          <w:rFonts w:asciiTheme="minorHAnsi" w:eastAsiaTheme="minorHAnsi" w:hAnsiTheme="minorHAnsi" w:cstheme="minorBidi"/>
          <w:color w:val="auto"/>
        </w:rPr>
        <w:commentReference w:id="50"/>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C6548" w:rsidRPr="005802ED" w14:paraId="62C44351"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515234" w14:textId="05952333" w:rsidR="00EC6548" w:rsidRPr="005802ED" w:rsidRDefault="00B15550" w:rsidP="00C42F9F">
            <w:pPr>
              <w:spacing w:line="240" w:lineRule="auto"/>
              <w:rPr>
                <w:rFonts w:cstheme="minorHAnsi"/>
                <w:color w:val="000000" w:themeColor="text1"/>
                <w:sz w:val="20"/>
                <w:szCs w:val="20"/>
              </w:rPr>
            </w:pPr>
            <w:r w:rsidRPr="005802ED">
              <w:rPr>
                <w:rFonts w:cstheme="minorHAnsi"/>
                <w:sz w:val="20"/>
                <w:szCs w:val="20"/>
              </w:rPr>
              <w:t xml:space="preserve"> </w:t>
            </w:r>
            <w:r w:rsidR="00EC6548"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CB843D"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D9CC87D"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EC6548" w:rsidRPr="005802ED" w14:paraId="181334D7"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576773" w14:textId="1428728C"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A286545"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AC1CE47"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EC6548" w:rsidRPr="005802ED" w14:paraId="5FC7FF4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DED4AD" w14:textId="77777777" w:rsidR="00EC6548" w:rsidRPr="005802ED" w:rsidRDefault="00EC6548"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91D003" w14:textId="77777777" w:rsidR="00EC6548" w:rsidRPr="005802ED" w:rsidRDefault="00EC6548"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E5AA6E" w14:textId="77777777" w:rsidR="00EC6548" w:rsidRPr="005802ED" w:rsidRDefault="00EC6548" w:rsidP="00C42F9F">
            <w:pPr>
              <w:spacing w:line="240" w:lineRule="auto"/>
              <w:rPr>
                <w:rFonts w:eastAsia="Trebuchet MS" w:cstheme="minorHAnsi"/>
                <w:color w:val="000000" w:themeColor="text1"/>
                <w:sz w:val="20"/>
                <w:szCs w:val="20"/>
              </w:rPr>
            </w:pPr>
          </w:p>
        </w:tc>
      </w:tr>
      <w:tr w:rsidR="00EC6548" w:rsidRPr="005802ED" w14:paraId="74F01E66"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9EF70" w14:textId="77777777" w:rsidR="00EC6548" w:rsidRPr="005802ED" w:rsidRDefault="00EC6548"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835396" w14:textId="5E01118B"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2A684E" w14:textId="4F228013" w:rsidR="00EC6548" w:rsidRPr="005802ED" w:rsidRDefault="00EC6548" w:rsidP="00C42F9F">
            <w:pPr>
              <w:spacing w:line="240" w:lineRule="auto"/>
              <w:rPr>
                <w:rFonts w:cstheme="minorHAnsi"/>
                <w:color w:val="000000" w:themeColor="text1"/>
                <w:sz w:val="20"/>
                <w:szCs w:val="20"/>
              </w:rPr>
            </w:pPr>
          </w:p>
        </w:tc>
      </w:tr>
      <w:tr w:rsidR="00EC6548" w:rsidRPr="005802ED" w14:paraId="67D89659"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CB1362" w14:textId="77777777" w:rsidR="00EC6548" w:rsidRPr="005802ED" w:rsidRDefault="00EC6548" w:rsidP="00C42F9F">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B378D6" w14:textId="6A0AD7D0"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2F623D" w14:textId="77777777" w:rsidR="00EC6548" w:rsidRPr="005802ED" w:rsidRDefault="00EC6548" w:rsidP="00C42F9F">
            <w:pPr>
              <w:spacing w:line="240" w:lineRule="auto"/>
              <w:rPr>
                <w:rFonts w:cstheme="minorHAnsi"/>
                <w:color w:val="000000" w:themeColor="text1"/>
                <w:sz w:val="20"/>
                <w:szCs w:val="20"/>
              </w:rPr>
            </w:pPr>
          </w:p>
        </w:tc>
      </w:tr>
      <w:tr w:rsidR="00EC6548" w:rsidRPr="005802ED" w14:paraId="7B80C473"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0CCC84" w14:textId="5BBE71F0"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0ECB48" w14:textId="6DD7920B" w:rsidR="00EC6548" w:rsidRPr="005802ED" w:rsidRDefault="007C25A9" w:rsidP="00C42F9F">
            <w:pPr>
              <w:spacing w:line="240" w:lineRule="auto"/>
              <w:rPr>
                <w:rFonts w:cstheme="minorHAnsi"/>
                <w:color w:val="000000" w:themeColor="text1"/>
                <w:sz w:val="20"/>
                <w:szCs w:val="20"/>
              </w:rPr>
            </w:pPr>
            <w:r>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994F38" w14:textId="261B3540" w:rsidR="00EC6548" w:rsidRPr="005802ED" w:rsidRDefault="00EC6548" w:rsidP="00C42F9F">
            <w:pPr>
              <w:spacing w:line="240" w:lineRule="auto"/>
              <w:rPr>
                <w:rFonts w:cstheme="minorHAnsi"/>
                <w:color w:val="000000" w:themeColor="text1"/>
                <w:sz w:val="20"/>
                <w:szCs w:val="20"/>
              </w:rPr>
            </w:pPr>
          </w:p>
        </w:tc>
      </w:tr>
      <w:tr w:rsidR="00C231A8" w:rsidRPr="005802ED" w14:paraId="215C929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838F983" w14:textId="48378EF6" w:rsidR="00C231A8" w:rsidRPr="005802ED" w:rsidRDefault="00C231A8" w:rsidP="00C42F9F">
            <w:pPr>
              <w:spacing w:line="240" w:lineRule="auto"/>
              <w:rPr>
                <w:rFonts w:cstheme="minorHAnsi"/>
                <w:color w:val="000000" w:themeColor="text1"/>
                <w:sz w:val="20"/>
                <w:szCs w:val="20"/>
              </w:rPr>
            </w:pPr>
            <w:r>
              <w:rPr>
                <w:rFonts w:cstheme="minorHAnsi"/>
                <w:color w:val="000000" w:themeColor="text1"/>
                <w:sz w:val="20"/>
                <w:szCs w:val="20"/>
              </w:rPr>
              <w:t>Repetition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DF0B" w14:textId="16744A5D" w:rsidR="00C231A8" w:rsidRDefault="00C231A8" w:rsidP="00C42F9F">
            <w:pPr>
              <w:spacing w:line="240" w:lineRule="auto"/>
              <w:rPr>
                <w:rFonts w:cstheme="minorHAnsi"/>
                <w:color w:val="000000" w:themeColor="text1"/>
                <w:sz w:val="20"/>
                <w:szCs w:val="20"/>
              </w:rPr>
            </w:pPr>
            <w:r>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19BA3" w14:textId="77777777" w:rsidR="00C231A8" w:rsidRPr="005802ED" w:rsidRDefault="00C231A8" w:rsidP="00C42F9F">
            <w:pPr>
              <w:spacing w:line="240" w:lineRule="auto"/>
              <w:rPr>
                <w:rFonts w:cstheme="minorHAnsi"/>
                <w:color w:val="000000" w:themeColor="text1"/>
                <w:sz w:val="20"/>
                <w:szCs w:val="20"/>
              </w:rPr>
            </w:pPr>
          </w:p>
        </w:tc>
      </w:tr>
      <w:tr w:rsidR="00EC6548" w:rsidRPr="005802ED" w14:paraId="743349AB"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FD56F5" w14:textId="77777777"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FDAD20" w14:textId="77777777" w:rsidR="00EC6548" w:rsidRPr="005802ED" w:rsidRDefault="00EC6548"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32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E78056" w14:textId="5ED48783" w:rsidR="00EC6548" w:rsidRPr="005802ED" w:rsidRDefault="00EC6548" w:rsidP="00C42F9F">
            <w:pPr>
              <w:spacing w:line="240" w:lineRule="auto"/>
              <w:rPr>
                <w:rFonts w:cstheme="minorHAnsi"/>
                <w:color w:val="000000" w:themeColor="text1"/>
                <w:sz w:val="20"/>
                <w:szCs w:val="20"/>
              </w:rPr>
            </w:pPr>
          </w:p>
        </w:tc>
      </w:tr>
      <w:tr w:rsidR="007C747B" w:rsidRPr="005802ED" w14:paraId="4CC416A3"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CFA547" w14:textId="1E906A09" w:rsidR="007C747B" w:rsidRPr="005802ED" w:rsidRDefault="007C747B" w:rsidP="007C747B">
            <w:pPr>
              <w:spacing w:line="240" w:lineRule="auto"/>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047D52" w14:textId="2540957E" w:rsidR="007C747B" w:rsidRPr="005802ED" w:rsidRDefault="007C747B" w:rsidP="007C747B">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8752D" w14:textId="131BA860" w:rsidR="007C747B" w:rsidRPr="005802ED" w:rsidRDefault="007C747B" w:rsidP="007C747B">
            <w:pPr>
              <w:spacing w:line="240" w:lineRule="auto"/>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w:t>
            </w:r>
            <w:r w:rsidR="00993033" w:rsidRPr="005802ED">
              <w:rPr>
                <w:rFonts w:cstheme="minorHAnsi"/>
                <w:color w:val="000000" w:themeColor="text1"/>
                <w:sz w:val="20"/>
                <w:szCs w:val="20"/>
              </w:rPr>
              <w:t>received data</w:t>
            </w:r>
          </w:p>
        </w:tc>
      </w:tr>
      <w:tr w:rsidR="007C747B" w:rsidRPr="005802ED" w14:paraId="004FB75E"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F32947E" w14:textId="3F29DE00" w:rsidR="007C747B" w:rsidRPr="005802ED" w:rsidRDefault="007C747B" w:rsidP="007C747B">
            <w:pPr>
              <w:spacing w:line="240" w:lineRule="auto"/>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635E" w14:textId="44366F94" w:rsidR="007C747B" w:rsidRPr="005802ED" w:rsidRDefault="007C747B" w:rsidP="007C747B">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2BCC76" w14:textId="3E55C476" w:rsidR="007C747B" w:rsidRPr="005802ED" w:rsidRDefault="007C747B" w:rsidP="007C747B">
            <w:pPr>
              <w:spacing w:line="240" w:lineRule="auto"/>
              <w:rPr>
                <w:rFonts w:cstheme="minorHAnsi"/>
                <w:color w:val="000000" w:themeColor="text1"/>
                <w:sz w:val="20"/>
                <w:szCs w:val="20"/>
              </w:rPr>
            </w:pPr>
            <w:proofErr w:type="gramStart"/>
            <w:r w:rsidRPr="005802ED">
              <w:rPr>
                <w:rFonts w:cstheme="minorHAnsi"/>
                <w:color w:val="000000" w:themeColor="text1"/>
                <w:sz w:val="20"/>
                <w:szCs w:val="20"/>
              </w:rPr>
              <w:t>Measured  on</w:t>
            </w:r>
            <w:proofErr w:type="gramEnd"/>
            <w:r w:rsidRPr="005802ED">
              <w:rPr>
                <w:rFonts w:cstheme="minorHAnsi"/>
                <w:color w:val="000000" w:themeColor="text1"/>
                <w:sz w:val="20"/>
                <w:szCs w:val="20"/>
              </w:rPr>
              <w:t xml:space="preserve"> </w:t>
            </w:r>
            <w:r w:rsidR="00993033" w:rsidRPr="005802ED">
              <w:rPr>
                <w:rFonts w:cstheme="minorHAnsi"/>
                <w:color w:val="000000" w:themeColor="text1"/>
                <w:sz w:val="20"/>
                <w:szCs w:val="20"/>
              </w:rPr>
              <w:t>received data</w:t>
            </w:r>
          </w:p>
        </w:tc>
      </w:tr>
      <w:tr w:rsidR="00EC6548" w:rsidRPr="005802ED" w14:paraId="76F9A97C" w14:textId="77777777" w:rsidTr="00C42F9F">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E9E0A92" w14:textId="77777777"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40088125" w14:textId="77777777" w:rsidR="00EC6548" w:rsidRPr="005802ED" w:rsidRDefault="00EC6548" w:rsidP="00C42F9F">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214F36E5" w14:textId="77777777" w:rsidR="00EC6548" w:rsidRPr="005802ED" w:rsidRDefault="00EC6548" w:rsidP="00C42F9F">
            <w:pPr>
              <w:spacing w:line="240" w:lineRule="auto"/>
              <w:rPr>
                <w:rFonts w:cstheme="minorHAnsi"/>
                <w:color w:val="000000" w:themeColor="text1"/>
                <w:sz w:val="20"/>
                <w:szCs w:val="20"/>
              </w:rPr>
            </w:pPr>
          </w:p>
        </w:tc>
      </w:tr>
    </w:tbl>
    <w:p w14:paraId="20F59B15" w14:textId="658EE06D" w:rsidR="009C058D" w:rsidRDefault="00CA35EB" w:rsidP="00CA35E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5</w:t>
      </w:r>
      <w:r w:rsidR="000702F5">
        <w:rPr>
          <w:rFonts w:cstheme="minorHAnsi"/>
          <w:sz w:val="20"/>
          <w:szCs w:val="20"/>
        </w:rPr>
        <w:fldChar w:fldCharType="end"/>
      </w:r>
      <w:r w:rsidRPr="005802ED">
        <w:rPr>
          <w:rFonts w:cstheme="minorHAnsi"/>
          <w:sz w:val="20"/>
          <w:szCs w:val="20"/>
        </w:rPr>
        <w:t xml:space="preserve"> : CTRL Message</w:t>
      </w:r>
    </w:p>
    <w:p w14:paraId="5205E11B" w14:textId="78AEFF17" w:rsidR="00F172A3" w:rsidRPr="00F172A3" w:rsidRDefault="00F172A3" w:rsidP="00995837">
      <w:pPr>
        <w:pStyle w:val="Heading3"/>
      </w:pPr>
      <w:bookmarkStart w:id="51" w:name="_Ref125022890"/>
      <w:r w:rsidRPr="008A2BC6">
        <w:rPr>
          <w:rFonts w:asciiTheme="minorHAnsi" w:hAnsiTheme="minorHAnsi" w:cstheme="minorHAnsi"/>
          <w:sz w:val="20"/>
          <w:szCs w:val="20"/>
        </w:rPr>
        <w:t>PDU Header</w:t>
      </w:r>
      <w:bookmarkEnd w:id="51"/>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999"/>
        <w:gridCol w:w="970"/>
        <w:gridCol w:w="4700"/>
      </w:tblGrid>
      <w:tr w:rsidR="00F172A3" w:rsidRPr="005802ED" w14:paraId="31BFA3FD"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8D9963"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423D03"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B71F6"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F172A3" w:rsidRPr="005802ED" w14:paraId="5CCB104C"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02EE8A" w14:textId="77777777" w:rsidR="00F172A3" w:rsidRPr="005802ED" w:rsidRDefault="00F172A3" w:rsidP="00496C9F">
            <w:pPr>
              <w:spacing w:line="240" w:lineRule="auto"/>
              <w:rPr>
                <w:rFonts w:cstheme="minorHAnsi"/>
                <w:color w:val="000000" w:themeColor="text1"/>
                <w:sz w:val="20"/>
                <w:szCs w:val="20"/>
              </w:rPr>
            </w:pPr>
            <w:proofErr w:type="spellStart"/>
            <w:r w:rsidRPr="005802ED">
              <w:rPr>
                <w:rFonts w:cstheme="minorHAnsi"/>
                <w:color w:val="000000" w:themeColor="text1"/>
                <w:sz w:val="20"/>
                <w:szCs w:val="20"/>
              </w:rPr>
              <w:t>PDU_header</w:t>
            </w:r>
            <w:proofErr w:type="spellEnd"/>
            <w:r w:rsidRPr="005802ED">
              <w:rPr>
                <w:rFonts w:cstheme="minorHAnsi"/>
                <w:color w:val="000000" w:themeColor="text1"/>
                <w:sz w:val="20"/>
                <w:szCs w:val="20"/>
              </w:rPr>
              <w:t xml:space="preserve"> () {</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85DE81"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B5C172"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F172A3" w:rsidRPr="005802ED" w14:paraId="3A97C490"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3D244C"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67F01" w14:textId="77777777" w:rsidR="00F172A3" w:rsidRPr="005802ED" w:rsidRDefault="00F172A3" w:rsidP="00496C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632BE5" w14:textId="77777777" w:rsidR="00F172A3" w:rsidRPr="005802ED" w:rsidRDefault="00F172A3" w:rsidP="00496C9F">
            <w:pPr>
              <w:spacing w:line="240" w:lineRule="auto"/>
              <w:rPr>
                <w:rFonts w:eastAsia="Trebuchet MS" w:cstheme="minorHAnsi"/>
                <w:color w:val="000000" w:themeColor="text1"/>
                <w:sz w:val="20"/>
                <w:szCs w:val="20"/>
              </w:rPr>
            </w:pPr>
            <w:proofErr w:type="gramStart"/>
            <w:r w:rsidRPr="005802ED">
              <w:rPr>
                <w:rFonts w:eastAsia="Trebuchet MS" w:cstheme="minorHAnsi"/>
                <w:color w:val="000000" w:themeColor="text1"/>
                <w:sz w:val="20"/>
                <w:szCs w:val="20"/>
              </w:rPr>
              <w:t>0 :</w:t>
            </w:r>
            <w:proofErr w:type="gramEnd"/>
            <w:r w:rsidRPr="005802ED">
              <w:rPr>
                <w:rFonts w:eastAsia="Trebuchet MS" w:cstheme="minorHAnsi"/>
                <w:color w:val="000000" w:themeColor="text1"/>
                <w:sz w:val="20"/>
                <w:szCs w:val="20"/>
              </w:rPr>
              <w:t xml:space="preserve"> Control   1:Data</w:t>
            </w:r>
          </w:p>
        </w:tc>
      </w:tr>
      <w:tr w:rsidR="00F172A3" w:rsidRPr="005802ED" w14:paraId="29AC0D4B"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5C9004"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0DE323"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4CF8EF5"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0: Off            </w:t>
            </w:r>
            <w:proofErr w:type="gramStart"/>
            <w:r w:rsidRPr="005802ED">
              <w:rPr>
                <w:rFonts w:cstheme="minorHAnsi"/>
                <w:color w:val="000000" w:themeColor="text1"/>
                <w:sz w:val="20"/>
                <w:szCs w:val="20"/>
              </w:rPr>
              <w:t>1:On</w:t>
            </w:r>
            <w:proofErr w:type="gramEnd"/>
          </w:p>
        </w:tc>
      </w:tr>
      <w:tr w:rsidR="00F172A3" w:rsidRPr="005802ED" w14:paraId="1C420C4B"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86CA3E"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0977C0"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43E8AC"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0: Off            </w:t>
            </w:r>
            <w:proofErr w:type="gramStart"/>
            <w:r w:rsidRPr="005802ED">
              <w:rPr>
                <w:rFonts w:cstheme="minorHAnsi"/>
                <w:color w:val="000000" w:themeColor="text1"/>
                <w:sz w:val="20"/>
                <w:szCs w:val="20"/>
              </w:rPr>
              <w:t>1:On</w:t>
            </w:r>
            <w:proofErr w:type="gramEnd"/>
          </w:p>
        </w:tc>
      </w:tr>
      <w:tr w:rsidR="00F172A3" w:rsidRPr="005802ED" w14:paraId="20103094"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DE4BC0"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Length</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0CC88F"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76FE8C" w14:textId="77777777" w:rsidR="00F172A3" w:rsidRPr="005802ED" w:rsidRDefault="00F172A3" w:rsidP="00496C9F">
            <w:pPr>
              <w:spacing w:line="240" w:lineRule="auto"/>
              <w:rPr>
                <w:rFonts w:cstheme="minorHAnsi"/>
                <w:color w:val="000000" w:themeColor="text1"/>
                <w:sz w:val="20"/>
                <w:szCs w:val="20"/>
              </w:rPr>
            </w:pPr>
            <w:r w:rsidRPr="005802ED">
              <w:rPr>
                <w:rFonts w:eastAsia="TimesNewRomanPSMT" w:cstheme="minorHAnsi"/>
                <w:sz w:val="20"/>
                <w:szCs w:val="20"/>
              </w:rPr>
              <w:t>Length in bytes of the PDU including the header and the CRC if</w:t>
            </w:r>
          </w:p>
        </w:tc>
      </w:tr>
      <w:tr w:rsidR="00F172A3" w:rsidRPr="005802ED" w14:paraId="52DA17C9"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247103"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Payload data ID or type</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10525D"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347E32" w14:textId="77777777" w:rsidR="00F172A3" w:rsidRPr="005802ED" w:rsidRDefault="00F172A3" w:rsidP="00496C9F">
            <w:pPr>
              <w:spacing w:line="240" w:lineRule="auto"/>
              <w:rPr>
                <w:rFonts w:cstheme="minorHAnsi"/>
                <w:color w:val="000000" w:themeColor="text1"/>
                <w:sz w:val="20"/>
                <w:szCs w:val="20"/>
              </w:rPr>
            </w:pPr>
          </w:p>
        </w:tc>
      </w:tr>
      <w:tr w:rsidR="00F172A3" w:rsidRPr="005802ED" w14:paraId="764B7985"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CF48C6"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If (PHS indication == 1) </w:t>
            </w:r>
            <w:proofErr w:type="gramStart"/>
            <w:r w:rsidRPr="005802ED">
              <w:rPr>
                <w:rFonts w:cstheme="minorHAnsi"/>
                <w:color w:val="000000" w:themeColor="text1"/>
                <w:sz w:val="20"/>
                <w:szCs w:val="20"/>
              </w:rPr>
              <w:t>{ PHS</w:t>
            </w:r>
            <w:proofErr w:type="gramEnd"/>
            <w:r w:rsidRPr="005802ED">
              <w:rPr>
                <w:rFonts w:cstheme="minorHAnsi"/>
                <w:color w:val="000000" w:themeColor="text1"/>
                <w:sz w:val="20"/>
                <w:szCs w:val="20"/>
              </w:rPr>
              <w:t xml:space="preserve"> index }</w:t>
            </w:r>
          </w:p>
          <w:p w14:paraId="122783BD"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p w14:paraId="10F598CB" w14:textId="77777777" w:rsidR="00F172A3" w:rsidRPr="005802ED" w:rsidRDefault="00F172A3" w:rsidP="00496C9F">
            <w:pPr>
              <w:spacing w:line="240" w:lineRule="auto"/>
              <w:rPr>
                <w:rFonts w:cstheme="minorHAnsi"/>
                <w:color w:val="000000" w:themeColor="text1"/>
                <w:sz w:val="20"/>
                <w:szCs w:val="20"/>
              </w:rPr>
            </w:pP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F360E3"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D8C6B2" w14:textId="77777777" w:rsidR="00F172A3" w:rsidRPr="005802ED" w:rsidRDefault="00F172A3" w:rsidP="00496C9F">
            <w:pPr>
              <w:spacing w:line="240" w:lineRule="auto"/>
              <w:rPr>
                <w:rFonts w:cstheme="minorHAnsi"/>
                <w:color w:val="000000" w:themeColor="text1"/>
                <w:sz w:val="20"/>
                <w:szCs w:val="20"/>
              </w:rPr>
            </w:pPr>
          </w:p>
        </w:tc>
      </w:tr>
      <w:tr w:rsidR="00F172A3" w:rsidRPr="005802ED" w14:paraId="2965BB09"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81E205"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Reserved</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C8B9A7"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5</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86FB5B" w14:textId="77777777" w:rsidR="00F172A3" w:rsidRPr="005802ED" w:rsidRDefault="00F172A3" w:rsidP="00496C9F">
            <w:pPr>
              <w:spacing w:line="240" w:lineRule="auto"/>
              <w:rPr>
                <w:rFonts w:cstheme="minorHAnsi"/>
                <w:color w:val="000000" w:themeColor="text1"/>
                <w:sz w:val="20"/>
                <w:szCs w:val="20"/>
              </w:rPr>
            </w:pPr>
          </w:p>
        </w:tc>
      </w:tr>
      <w:tr w:rsidR="00F172A3" w:rsidRPr="005802ED" w14:paraId="0F292003"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C50E1A"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HCS </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BAE060" w14:textId="77777777" w:rsidR="00F172A3" w:rsidRPr="005802ED" w:rsidRDefault="00F172A3" w:rsidP="00496C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3E900E"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CRC for the above 5 bytes</w:t>
            </w:r>
          </w:p>
        </w:tc>
      </w:tr>
      <w:tr w:rsidR="00F172A3" w:rsidRPr="005802ED" w14:paraId="1649433D" w14:textId="77777777" w:rsidTr="00496C9F">
        <w:trPr>
          <w:trHeight w:hRule="exact" w:val="227"/>
        </w:trPr>
        <w:tc>
          <w:tcPr>
            <w:tcW w:w="3999" w:type="dxa"/>
            <w:tcBorders>
              <w:left w:val="single" w:sz="4" w:space="0" w:color="000001"/>
              <w:bottom w:val="single" w:sz="4" w:space="0" w:color="000001"/>
              <w:right w:val="single" w:sz="4" w:space="0" w:color="000001"/>
            </w:tcBorders>
            <w:shd w:val="clear" w:color="auto" w:fill="FFFFFF"/>
            <w:tcMar>
              <w:left w:w="73" w:type="dxa"/>
            </w:tcMar>
          </w:tcPr>
          <w:p w14:paraId="37BDCC09"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970" w:type="dxa"/>
            <w:tcBorders>
              <w:left w:val="single" w:sz="4" w:space="0" w:color="000001"/>
              <w:bottom w:val="single" w:sz="4" w:space="0" w:color="000001"/>
              <w:right w:val="single" w:sz="4" w:space="0" w:color="000001"/>
            </w:tcBorders>
            <w:shd w:val="clear" w:color="auto" w:fill="FFFFFF"/>
            <w:tcMar>
              <w:left w:w="73" w:type="dxa"/>
            </w:tcMar>
          </w:tcPr>
          <w:p w14:paraId="074950E9" w14:textId="77777777" w:rsidR="00F172A3" w:rsidRPr="005802ED" w:rsidRDefault="00F172A3" w:rsidP="00496C9F">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22B1B3BE" w14:textId="77777777" w:rsidR="00F172A3" w:rsidRPr="005802ED" w:rsidRDefault="00F172A3" w:rsidP="00496C9F">
            <w:pPr>
              <w:spacing w:line="240" w:lineRule="auto"/>
              <w:rPr>
                <w:rFonts w:cstheme="minorHAnsi"/>
                <w:color w:val="000000" w:themeColor="text1"/>
                <w:sz w:val="20"/>
                <w:szCs w:val="20"/>
              </w:rPr>
            </w:pPr>
          </w:p>
        </w:tc>
      </w:tr>
    </w:tbl>
    <w:p w14:paraId="13A52C04" w14:textId="7A6119CC" w:rsidR="00F172A3" w:rsidRPr="005802ED" w:rsidRDefault="00F172A3" w:rsidP="00F172A3">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6</w:t>
      </w:r>
      <w:r w:rsidR="000702F5">
        <w:rPr>
          <w:rFonts w:cstheme="minorHAnsi"/>
          <w:sz w:val="20"/>
          <w:szCs w:val="20"/>
        </w:rPr>
        <w:fldChar w:fldCharType="end"/>
      </w:r>
      <w:r w:rsidRPr="005802ED">
        <w:rPr>
          <w:rFonts w:cstheme="minorHAnsi"/>
          <w:sz w:val="20"/>
          <w:szCs w:val="20"/>
        </w:rPr>
        <w:t xml:space="preserve"> : PDU header</w:t>
      </w:r>
    </w:p>
    <w:p w14:paraId="6870E1A6" w14:textId="77777777" w:rsidR="00F172A3" w:rsidRPr="00F172A3" w:rsidRDefault="00F172A3" w:rsidP="00F172A3"/>
    <w:p w14:paraId="5CB5C8C5" w14:textId="77777777" w:rsidR="007C747B" w:rsidRPr="005802ED" w:rsidRDefault="007C747B" w:rsidP="007C747B">
      <w:pPr>
        <w:pStyle w:val="Heading3"/>
        <w:rPr>
          <w:rFonts w:asciiTheme="minorHAnsi" w:hAnsiTheme="minorHAnsi" w:cstheme="minorHAnsi"/>
          <w:sz w:val="20"/>
          <w:szCs w:val="20"/>
        </w:rPr>
      </w:pPr>
      <w:r w:rsidRPr="005802ED">
        <w:rPr>
          <w:rFonts w:asciiTheme="minorHAnsi" w:hAnsiTheme="minorHAnsi" w:cstheme="minorHAnsi"/>
          <w:sz w:val="20"/>
          <w:szCs w:val="20"/>
        </w:rPr>
        <w:t>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057"/>
        <w:gridCol w:w="5103"/>
      </w:tblGrid>
      <w:tr w:rsidR="007C747B" w:rsidRPr="005802ED" w14:paraId="6155A0C7"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E41F15"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E894995"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D8DAFA"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7C747B" w:rsidRPr="005802ED" w14:paraId="6C347C35"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05EB27" w14:textId="77777777" w:rsidR="007C747B" w:rsidRPr="005802ED" w:rsidRDefault="007C747B"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Acknowledgement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1B107B"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42C4E"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7C747B" w:rsidRPr="005802ED" w14:paraId="2A087A41"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8DEF39" w14:textId="77777777" w:rsidR="007C747B" w:rsidRPr="005802ED" w:rsidRDefault="007C747B"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1F1BD3" w14:textId="77777777" w:rsidR="007C747B" w:rsidRPr="005802ED" w:rsidRDefault="007C747B"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7B3761" w14:textId="77777777" w:rsidR="007C747B" w:rsidRPr="005802ED" w:rsidRDefault="007C747B" w:rsidP="00C42F9F">
            <w:pPr>
              <w:spacing w:line="240" w:lineRule="auto"/>
              <w:rPr>
                <w:rFonts w:eastAsia="Trebuchet MS" w:cstheme="minorHAnsi"/>
                <w:color w:val="000000" w:themeColor="text1"/>
                <w:sz w:val="20"/>
                <w:szCs w:val="20"/>
              </w:rPr>
            </w:pPr>
          </w:p>
        </w:tc>
      </w:tr>
      <w:tr w:rsidR="007C747B" w:rsidRPr="005802ED" w14:paraId="3B0BCBF9"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6C663" w14:textId="77777777" w:rsidR="007C747B" w:rsidRPr="005802ED" w:rsidRDefault="007C747B" w:rsidP="00C42F9F">
            <w:pPr>
              <w:spacing w:line="240" w:lineRule="auto"/>
              <w:rPr>
                <w:rFonts w:eastAsia="TimesNewRoman" w:cstheme="minorHAnsi"/>
                <w:bCs/>
                <w:color w:val="000000" w:themeColor="text1"/>
                <w:sz w:val="20"/>
                <w:szCs w:val="20"/>
              </w:rPr>
            </w:pPr>
            <w:proofErr w:type="gramStart"/>
            <w:r w:rsidRPr="005802ED">
              <w:rPr>
                <w:rFonts w:cstheme="minorHAnsi"/>
                <w:color w:val="000000" w:themeColor="text1"/>
                <w:sz w:val="20"/>
                <w:szCs w:val="20"/>
              </w:rPr>
              <w:t>Acknowledgement  number</w:t>
            </w:r>
            <w:proofErr w:type="gramEnd"/>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359557" w14:textId="77777777" w:rsidR="007C747B" w:rsidRPr="005802ED" w:rsidRDefault="007C747B"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AEE81E" w14:textId="77777777" w:rsidR="007C747B" w:rsidRPr="005802ED" w:rsidRDefault="007C747B"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Sequence number received for </w:t>
            </w:r>
            <w:proofErr w:type="spellStart"/>
            <w:r w:rsidRPr="005802ED">
              <w:rPr>
                <w:rFonts w:cstheme="minorHAnsi"/>
                <w:color w:val="000000" w:themeColor="text1"/>
                <w:sz w:val="20"/>
                <w:szCs w:val="20"/>
              </w:rPr>
              <w:t>transmision</w:t>
            </w:r>
            <w:proofErr w:type="spellEnd"/>
            <w:r w:rsidRPr="005802ED">
              <w:rPr>
                <w:rFonts w:cstheme="minorHAnsi"/>
                <w:color w:val="000000" w:themeColor="text1"/>
                <w:sz w:val="20"/>
                <w:szCs w:val="20"/>
              </w:rPr>
              <w:t xml:space="preserve"> which is </w:t>
            </w:r>
            <w:proofErr w:type="spellStart"/>
            <w:r w:rsidRPr="005802ED">
              <w:rPr>
                <w:rFonts w:cstheme="minorHAnsi"/>
                <w:color w:val="000000" w:themeColor="text1"/>
                <w:sz w:val="20"/>
                <w:szCs w:val="20"/>
              </w:rPr>
              <w:t>ACKed</w:t>
            </w:r>
            <w:proofErr w:type="spellEnd"/>
            <w:r w:rsidRPr="005802ED">
              <w:rPr>
                <w:rFonts w:cstheme="minorHAnsi"/>
                <w:color w:val="000000" w:themeColor="text1"/>
                <w:sz w:val="20"/>
                <w:szCs w:val="20"/>
              </w:rPr>
              <w:t>.</w:t>
            </w:r>
          </w:p>
        </w:tc>
      </w:tr>
      <w:tr w:rsidR="008B0963" w:rsidRPr="005802ED" w14:paraId="2123FFFC" w14:textId="77777777" w:rsidTr="002C51EE">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4E9CD9B6" w14:textId="00D1AC49" w:rsidR="008B0963" w:rsidRPr="005802ED" w:rsidRDefault="008B0963"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057" w:type="dxa"/>
            <w:tcBorders>
              <w:left w:val="single" w:sz="4" w:space="0" w:color="000001"/>
              <w:bottom w:val="single" w:sz="4" w:space="0" w:color="000001"/>
              <w:right w:val="single" w:sz="4" w:space="0" w:color="000001"/>
            </w:tcBorders>
            <w:shd w:val="clear" w:color="auto" w:fill="FFFFFF"/>
            <w:tcMar>
              <w:left w:w="73" w:type="dxa"/>
            </w:tcMar>
          </w:tcPr>
          <w:p w14:paraId="7258F52E" w14:textId="06CB173C" w:rsidR="008B0963" w:rsidRPr="005802ED" w:rsidRDefault="008B0963" w:rsidP="00C42F9F">
            <w:pPr>
              <w:spacing w:line="240" w:lineRule="auto"/>
              <w:rPr>
                <w:rFonts w:eastAsia="Trebuchet MS" w:cstheme="minorHAnsi"/>
                <w:color w:val="000000" w:themeColor="text1"/>
                <w:sz w:val="20"/>
                <w:szCs w:val="20"/>
              </w:rPr>
            </w:pPr>
          </w:p>
        </w:tc>
        <w:tc>
          <w:tcPr>
            <w:tcW w:w="5103" w:type="dxa"/>
            <w:tcBorders>
              <w:left w:val="single" w:sz="4" w:space="0" w:color="000001"/>
              <w:bottom w:val="single" w:sz="4" w:space="0" w:color="000001"/>
              <w:right w:val="single" w:sz="4" w:space="0" w:color="000001"/>
            </w:tcBorders>
            <w:shd w:val="clear" w:color="auto" w:fill="FFFFFF"/>
            <w:tcMar>
              <w:left w:w="73" w:type="dxa"/>
            </w:tcMar>
          </w:tcPr>
          <w:p w14:paraId="59C2CC49" w14:textId="3846FA71" w:rsidR="008B0963" w:rsidRPr="005802ED" w:rsidRDefault="008B0963" w:rsidP="00C42F9F">
            <w:pPr>
              <w:spacing w:line="240" w:lineRule="auto"/>
              <w:rPr>
                <w:rFonts w:cstheme="minorHAnsi"/>
                <w:color w:val="000000" w:themeColor="text1"/>
                <w:sz w:val="20"/>
                <w:szCs w:val="20"/>
              </w:rPr>
            </w:pPr>
          </w:p>
        </w:tc>
      </w:tr>
    </w:tbl>
    <w:p w14:paraId="37187159" w14:textId="0024C215" w:rsidR="007C747B" w:rsidRDefault="007C747B" w:rsidP="007C747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7</w:t>
      </w:r>
      <w:r w:rsidR="000702F5">
        <w:rPr>
          <w:rFonts w:cstheme="minorHAnsi"/>
          <w:sz w:val="20"/>
          <w:szCs w:val="20"/>
        </w:rPr>
        <w:fldChar w:fldCharType="end"/>
      </w:r>
      <w:r w:rsidRPr="005802ED">
        <w:rPr>
          <w:rFonts w:cstheme="minorHAnsi"/>
          <w:sz w:val="20"/>
          <w:szCs w:val="20"/>
        </w:rPr>
        <w:t xml:space="preserve"> : ACK message</w:t>
      </w:r>
    </w:p>
    <w:p w14:paraId="5AD04D59" w14:textId="5492DBE5" w:rsidR="003D1CDD" w:rsidRPr="004B1E9F" w:rsidRDefault="003D1CDD" w:rsidP="003D1CDD">
      <w:pPr>
        <w:pStyle w:val="Heading3"/>
        <w:rPr>
          <w:rFonts w:asciiTheme="minorHAnsi" w:hAnsiTheme="minorHAnsi" w:cstheme="minorHAnsi"/>
          <w:sz w:val="20"/>
          <w:szCs w:val="20"/>
        </w:rPr>
      </w:pPr>
      <w:bookmarkStart w:id="52" w:name="_Ref125021623"/>
      <w:r>
        <w:rPr>
          <w:rFonts w:asciiTheme="minorHAnsi" w:hAnsiTheme="minorHAnsi" w:cstheme="minorHAnsi"/>
          <w:sz w:val="20"/>
          <w:szCs w:val="20"/>
        </w:rPr>
        <w:t>Measurement Report</w:t>
      </w:r>
      <w:bookmarkEnd w:id="52"/>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3D1CDD" w:rsidRPr="005802ED" w14:paraId="41D0ED23"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463998"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A1C41E6"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1911E9"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3D1CDD" w:rsidRPr="005802ED" w14:paraId="7A218D87"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7263B39" w14:textId="77777777" w:rsidR="003D1CDD" w:rsidRPr="005802ED" w:rsidRDefault="003D1CDD" w:rsidP="00496C9F">
            <w:pPr>
              <w:spacing w:line="240" w:lineRule="auto"/>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AB593"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D4A742"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3D1CDD" w:rsidRPr="005802ED" w14:paraId="02D8CD1A"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3F6C4D" w14:textId="77777777" w:rsidR="003D1CDD" w:rsidRPr="005802ED" w:rsidRDefault="003D1CDD"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2AB458" w14:textId="77777777" w:rsidR="003D1CDD" w:rsidRPr="005802ED" w:rsidRDefault="003D1CDD" w:rsidP="00496C9F">
            <w:pPr>
              <w:spacing w:line="240" w:lineRule="auto"/>
              <w:rPr>
                <w:rFonts w:eastAsia="Trebuchet M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555CE0" w14:textId="77777777" w:rsidR="003D1CDD" w:rsidRPr="005802ED" w:rsidRDefault="003D1CDD" w:rsidP="00496C9F">
            <w:pPr>
              <w:spacing w:line="240" w:lineRule="auto"/>
              <w:rPr>
                <w:rFonts w:eastAsia="Trebuchet MS" w:cstheme="minorHAnsi"/>
                <w:color w:val="000000" w:themeColor="text1"/>
                <w:sz w:val="20"/>
                <w:szCs w:val="20"/>
              </w:rPr>
            </w:pPr>
          </w:p>
        </w:tc>
      </w:tr>
      <w:tr w:rsidR="003D1CDD" w:rsidRPr="005802ED" w14:paraId="60F40915"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411C1C" w14:textId="77777777" w:rsidR="003D1CDD" w:rsidRPr="005802ED" w:rsidRDefault="003D1CDD"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E04AD2" w14:textId="77777777" w:rsidR="003D1CDD" w:rsidRPr="005802ED" w:rsidRDefault="003D1CDD" w:rsidP="00496C9F">
            <w:pPr>
              <w:spacing w:line="240" w:lineRule="auto"/>
              <w:rPr>
                <w:rFont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A3334F" w14:textId="77777777" w:rsidR="003D1CDD" w:rsidRPr="005802ED" w:rsidRDefault="003D1CDD" w:rsidP="00496C9F">
            <w:pPr>
              <w:spacing w:line="240" w:lineRule="auto"/>
              <w:rPr>
                <w:rFonts w:cstheme="minorHAnsi"/>
                <w:color w:val="000000" w:themeColor="text1"/>
                <w:sz w:val="20"/>
                <w:szCs w:val="20"/>
              </w:rPr>
            </w:pPr>
          </w:p>
        </w:tc>
      </w:tr>
      <w:tr w:rsidR="003D1CDD" w:rsidRPr="005802ED" w14:paraId="22C49396"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0D4AFD" w14:textId="77777777" w:rsidR="003D1CDD" w:rsidRPr="005802ED" w:rsidRDefault="003D1CDD" w:rsidP="00496C9F">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029603" w14:textId="77777777" w:rsidR="003D1CDD" w:rsidRPr="005802ED" w:rsidRDefault="003D1CDD" w:rsidP="00496C9F">
            <w:pPr>
              <w:spacing w:line="240" w:lineRule="auto"/>
              <w:rPr>
                <w:rFont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41E395"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MAC address</w:t>
            </w:r>
          </w:p>
        </w:tc>
      </w:tr>
      <w:tr w:rsidR="003D1CDD" w:rsidRPr="005802ED" w14:paraId="7A7B978E" w14:textId="77777777" w:rsidTr="00496C9F">
        <w:trPr>
          <w:trHeight w:hRule="exact" w:val="510"/>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5EADC4"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3D34F5"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258567"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Measurement report corresponding to the sequence number of the received data burst.</w:t>
            </w:r>
          </w:p>
        </w:tc>
      </w:tr>
      <w:tr w:rsidR="003D1CDD" w:rsidRPr="005802ED" w14:paraId="617F36F2"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722C4D"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1A80C8" w14:textId="77777777" w:rsidR="003D1CDD" w:rsidRPr="005802ED" w:rsidRDefault="003D1CDD" w:rsidP="00496C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CB4769"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3D1CDD" w:rsidRPr="005802ED" w14:paraId="305FEA6D"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86BDDC5" w14:textId="77777777" w:rsidR="003D1CDD" w:rsidRPr="005802ED" w:rsidRDefault="003D1CDD" w:rsidP="00496C9F">
            <w:pPr>
              <w:spacing w:line="240" w:lineRule="auto"/>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27B213"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E73EC5"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3D1CDD" w:rsidRPr="005802ED" w14:paraId="1103CE54"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B12FC9" w14:textId="77777777" w:rsidR="003D1CDD" w:rsidRPr="005802ED" w:rsidRDefault="003D1CDD" w:rsidP="00496C9F">
            <w:pPr>
              <w:spacing w:line="240" w:lineRule="auto"/>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832A35" w14:textId="77777777" w:rsidR="003D1CDD" w:rsidRPr="005802ED" w:rsidRDefault="003D1CDD"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4F6F438" w14:textId="77777777" w:rsidR="003D1CDD" w:rsidRPr="005802ED" w:rsidRDefault="003D1CDD" w:rsidP="00496C9F">
            <w:pPr>
              <w:spacing w:line="240" w:lineRule="auto"/>
              <w:rPr>
                <w:rFonts w:cstheme="minorHAnsi"/>
                <w:color w:val="000000" w:themeColor="text1"/>
                <w:sz w:val="20"/>
                <w:szCs w:val="20"/>
              </w:rPr>
            </w:pPr>
          </w:p>
        </w:tc>
      </w:tr>
      <w:tr w:rsidR="003D1CDD" w:rsidRPr="005802ED" w14:paraId="7D61EF48"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A0F3904" w14:textId="77777777" w:rsidR="003D1CDD" w:rsidRPr="005802ED" w:rsidRDefault="003D1CDD" w:rsidP="00496C9F">
            <w:pPr>
              <w:spacing w:line="240" w:lineRule="auto"/>
              <w:rPr>
                <w:rFonts w:eastAsia="SimSun" w:cstheme="minorHAnsi"/>
                <w:color w:val="000000" w:themeColor="text1"/>
                <w:sz w:val="20"/>
                <w:szCs w:val="20"/>
                <w:lang w:eastAsia="zh-CN"/>
              </w:rPr>
            </w:pPr>
            <w:r>
              <w:rPr>
                <w:rFonts w:eastAsia="SimSun" w:cstheme="minorHAnsi"/>
                <w:color w:val="000000" w:themeColor="text1"/>
                <w:sz w:val="20"/>
                <w:szCs w:val="20"/>
                <w:lang w:eastAsia="zh-CN"/>
              </w:rPr>
              <w:t xml:space="preserve">Repetition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0B39C1" w14:textId="77777777" w:rsidR="003D1CDD" w:rsidRPr="005802ED" w:rsidRDefault="003D1CDD"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B358C8" w14:textId="77777777" w:rsidR="003D1CDD" w:rsidRPr="005802ED" w:rsidRDefault="003D1CDD" w:rsidP="00496C9F">
            <w:pPr>
              <w:spacing w:line="240" w:lineRule="auto"/>
              <w:rPr>
                <w:rFonts w:cstheme="minorHAnsi"/>
                <w:color w:val="000000" w:themeColor="text1"/>
                <w:sz w:val="20"/>
                <w:szCs w:val="20"/>
              </w:rPr>
            </w:pPr>
          </w:p>
        </w:tc>
      </w:tr>
      <w:tr w:rsidR="003D1CDD" w:rsidRPr="005802ED" w14:paraId="71C73572" w14:textId="77777777" w:rsidTr="00496C9F">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31259C50"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0AEA65FC" w14:textId="77777777" w:rsidR="003D1CDD" w:rsidRPr="005802ED" w:rsidRDefault="003D1CDD" w:rsidP="00496C9F">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D571B82" w14:textId="77777777" w:rsidR="003D1CDD" w:rsidRPr="005802ED" w:rsidRDefault="003D1CDD" w:rsidP="00496C9F">
            <w:pPr>
              <w:spacing w:line="240" w:lineRule="auto"/>
              <w:rPr>
                <w:rFonts w:cstheme="minorHAnsi"/>
                <w:color w:val="000000" w:themeColor="text1"/>
                <w:sz w:val="20"/>
                <w:szCs w:val="20"/>
              </w:rPr>
            </w:pPr>
          </w:p>
        </w:tc>
      </w:tr>
    </w:tbl>
    <w:p w14:paraId="025A53D9" w14:textId="76D3DF33" w:rsidR="003D1CDD" w:rsidRDefault="003D1CDD" w:rsidP="00F249FB">
      <w:pPr>
        <w:pStyle w:val="Caption"/>
        <w:ind w:left="1440" w:firstLine="720"/>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8</w:t>
      </w:r>
      <w:r w:rsidR="000702F5">
        <w:rPr>
          <w:rFonts w:cstheme="minorHAnsi"/>
          <w:sz w:val="20"/>
          <w:szCs w:val="20"/>
        </w:rPr>
        <w:fldChar w:fldCharType="end"/>
      </w:r>
      <w:r w:rsidRPr="005802ED">
        <w:rPr>
          <w:rFonts w:cstheme="minorHAnsi"/>
          <w:sz w:val="20"/>
          <w:szCs w:val="20"/>
        </w:rPr>
        <w:t xml:space="preserve"> : Measurement report</w:t>
      </w:r>
    </w:p>
    <w:p w14:paraId="61217019" w14:textId="77777777" w:rsidR="00F249FB" w:rsidRPr="004B4057" w:rsidRDefault="00F249FB" w:rsidP="004B4057"/>
    <w:p w14:paraId="70F34C8C" w14:textId="1C0D42CE" w:rsidR="00D2335F" w:rsidRPr="00D2335F" w:rsidRDefault="005A2346" w:rsidP="00D2335F">
      <w:pPr>
        <w:pStyle w:val="Heading3"/>
        <w:rPr>
          <w:rFonts w:asciiTheme="minorHAnsi" w:hAnsiTheme="minorHAnsi" w:cstheme="minorHAnsi"/>
          <w:sz w:val="20"/>
          <w:szCs w:val="20"/>
        </w:rPr>
      </w:pPr>
      <w:bookmarkStart w:id="53" w:name="_Ref125022856"/>
      <w:r>
        <w:rPr>
          <w:rFonts w:asciiTheme="minorHAnsi" w:hAnsiTheme="minorHAnsi" w:cstheme="minorHAnsi"/>
          <w:sz w:val="20"/>
          <w:szCs w:val="20"/>
        </w:rPr>
        <w:lastRenderedPageBreak/>
        <w:t xml:space="preserve">Dynamic </w:t>
      </w:r>
      <w:r w:rsidR="00D2335F">
        <w:rPr>
          <w:rFonts w:asciiTheme="minorHAnsi" w:hAnsiTheme="minorHAnsi" w:cstheme="minorHAnsi"/>
          <w:sz w:val="20"/>
          <w:szCs w:val="20"/>
        </w:rPr>
        <w:t>PHS messages</w:t>
      </w:r>
      <w:bookmarkEnd w:id="53"/>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D2335F" w14:paraId="67822C12"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8ED3EF"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6574CE"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53EDBC6"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D2335F" w14:paraId="78682A5C"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E19306"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3D1F08B"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805FA82"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D2335F" w14:paraId="57E5E298"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F2E0328"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33BF990"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EE1CF99" w14:textId="77777777" w:rsidR="00D2335F" w:rsidRDefault="00D2335F" w:rsidP="00496C9F">
            <w:pPr>
              <w:spacing w:line="240" w:lineRule="auto"/>
              <w:rPr>
                <w:rFonts w:eastAsia="Trebuchet MS" w:cstheme="minorHAnsi"/>
                <w:color w:val="000000" w:themeColor="text1"/>
                <w:sz w:val="20"/>
                <w:szCs w:val="20"/>
              </w:rPr>
            </w:pPr>
          </w:p>
        </w:tc>
      </w:tr>
      <w:tr w:rsidR="00D2335F" w14:paraId="528BAD87"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932BC09"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A645E71"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787DF3C" w14:textId="77777777" w:rsidR="00D2335F" w:rsidRDefault="00D2335F" w:rsidP="00496C9F">
            <w:pPr>
              <w:spacing w:line="240" w:lineRule="auto"/>
              <w:rPr>
                <w:rFonts w:cstheme="minorHAnsi"/>
                <w:color w:val="000000" w:themeColor="text1"/>
                <w:sz w:val="20"/>
                <w:szCs w:val="20"/>
              </w:rPr>
            </w:pPr>
            <w:r>
              <w:rPr>
                <w:iCs/>
                <w:sz w:val="20"/>
                <w:szCs w:val="20"/>
              </w:rPr>
              <w:t>Identifies the PHS rule</w:t>
            </w:r>
          </w:p>
        </w:tc>
      </w:tr>
      <w:tr w:rsidR="00D2335F" w14:paraId="211EEEA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38CFEBD"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3158BAC"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4C9C3EB8" w14:textId="77777777" w:rsidR="00D2335F" w:rsidRDefault="00D2335F" w:rsidP="00496C9F">
            <w:pPr>
              <w:spacing w:line="240" w:lineRule="auto"/>
              <w:rPr>
                <w:rFonts w:cstheme="minorHAnsi"/>
                <w:color w:val="000000" w:themeColor="text1"/>
                <w:sz w:val="20"/>
                <w:szCs w:val="20"/>
              </w:rPr>
            </w:pPr>
            <w:r>
              <w:rPr>
                <w:iCs/>
                <w:sz w:val="20"/>
                <w:szCs w:val="20"/>
              </w:rPr>
              <w:t>Size of the PHS Field</w:t>
            </w:r>
          </w:p>
        </w:tc>
      </w:tr>
      <w:tr w:rsidR="00D2335F" w14:paraId="4DAF6AA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AB5BC3B"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902F52E"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184C612" w14:textId="77777777" w:rsidR="00D2335F" w:rsidRDefault="00D2335F" w:rsidP="00496C9F">
            <w:pPr>
              <w:spacing w:line="240" w:lineRule="auto"/>
              <w:rPr>
                <w:rFonts w:cstheme="minorHAnsi"/>
                <w:color w:val="000000" w:themeColor="text1"/>
                <w:sz w:val="20"/>
                <w:szCs w:val="20"/>
              </w:rPr>
            </w:pPr>
            <w:r>
              <w:rPr>
                <w:iCs/>
                <w:sz w:val="20"/>
                <w:szCs w:val="20"/>
              </w:rPr>
              <w:t>Bitmask that determines which bytes of the PHSF that needs to be suppressed</w:t>
            </w:r>
          </w:p>
        </w:tc>
      </w:tr>
      <w:tr w:rsidR="00D2335F" w14:paraId="4B839366"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D9B0811"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F9162FF"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8F9CEA"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 xml:space="preserve">Field values  </w:t>
            </w:r>
          </w:p>
        </w:tc>
      </w:tr>
      <w:tr w:rsidR="00D2335F" w14:paraId="272D11E3"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1BA9A75"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EC42B48" w14:textId="77777777" w:rsidR="00D2335F" w:rsidRDefault="00D2335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06BD4C84" w14:textId="77777777" w:rsidR="00D2335F" w:rsidRDefault="00D2335F" w:rsidP="00901B6F">
            <w:pPr>
              <w:keepNext/>
              <w:spacing w:line="240" w:lineRule="auto"/>
              <w:rPr>
                <w:rFonts w:cstheme="minorHAnsi"/>
                <w:color w:val="000000" w:themeColor="text1"/>
                <w:sz w:val="20"/>
                <w:szCs w:val="20"/>
              </w:rPr>
            </w:pPr>
          </w:p>
        </w:tc>
      </w:tr>
    </w:tbl>
    <w:p w14:paraId="0713F235" w14:textId="7BA7DB8D" w:rsidR="00D2335F" w:rsidRDefault="00901B6F" w:rsidP="00901B6F">
      <w:pPr>
        <w:pStyle w:val="Caption"/>
        <w:jc w:val="center"/>
        <w:rPr>
          <w:color w:val="auto"/>
          <w:sz w:val="22"/>
          <w:szCs w:val="22"/>
        </w:rPr>
      </w:pPr>
      <w:r>
        <w:t xml:space="preserve">Table </w:t>
      </w:r>
      <w:fldSimple w:instr=" SEQ Table \* ARABIC ">
        <w:r w:rsidR="003335AE">
          <w:rPr>
            <w:noProof/>
          </w:rPr>
          <w:t>9</w:t>
        </w:r>
      </w:fldSimple>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D2335F" w14:paraId="2C8416C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33F8C56"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7F771BE"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4AD37032"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D2335F" w14:paraId="49BCFA3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6A268E"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D560F1F"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98EE391"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D2335F" w14:paraId="7AB03B0A"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1D7967F"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6B57EC5"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BCD367E" w14:textId="77777777" w:rsidR="00D2335F" w:rsidRDefault="00D2335F" w:rsidP="00496C9F">
            <w:pPr>
              <w:spacing w:line="240" w:lineRule="auto"/>
              <w:rPr>
                <w:rFonts w:eastAsia="Trebuchet MS" w:cstheme="minorHAnsi"/>
                <w:color w:val="000000" w:themeColor="text1"/>
                <w:sz w:val="20"/>
                <w:szCs w:val="20"/>
              </w:rPr>
            </w:pPr>
          </w:p>
        </w:tc>
      </w:tr>
      <w:tr w:rsidR="00D2335F" w14:paraId="44B1381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5D5E279"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95E0EE8" w14:textId="7C868D5F" w:rsidR="00D2335F" w:rsidRDefault="00030118"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86E90AD"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D2335F" w14:paraId="328C2B3C"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DC23601"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E9EA82A" w14:textId="77777777" w:rsidR="00D2335F" w:rsidRDefault="00D2335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7A6515D" w14:textId="77777777" w:rsidR="00D2335F" w:rsidRDefault="00D2335F" w:rsidP="00901B6F">
            <w:pPr>
              <w:keepNext/>
              <w:spacing w:line="240" w:lineRule="auto"/>
              <w:rPr>
                <w:rFonts w:cstheme="minorHAnsi"/>
                <w:color w:val="000000" w:themeColor="text1"/>
                <w:sz w:val="20"/>
                <w:szCs w:val="20"/>
              </w:rPr>
            </w:pPr>
          </w:p>
        </w:tc>
      </w:tr>
    </w:tbl>
    <w:p w14:paraId="71D0B11E" w14:textId="28174628" w:rsidR="00D2335F" w:rsidRDefault="00901B6F" w:rsidP="004F50BB">
      <w:pPr>
        <w:pStyle w:val="Caption"/>
        <w:jc w:val="center"/>
      </w:pPr>
      <w:r>
        <w:t xml:space="preserve">Table </w:t>
      </w:r>
      <w:fldSimple w:instr=" SEQ Table \* ARABIC ">
        <w:r w:rsidR="003335AE">
          <w:rPr>
            <w:noProof/>
          </w:rPr>
          <w:t>10</w:t>
        </w:r>
      </w:fldSimple>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D2335F" w14:paraId="54B7264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27ADE7"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347673D"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5504D6C"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D2335F" w14:paraId="756D2AD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143DD1E" w14:textId="77777777" w:rsidR="00D2335F" w:rsidRDefault="00D2335F" w:rsidP="00496C9F">
            <w:pPr>
              <w:spacing w:line="240" w:lineRule="auto"/>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3867647"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8746C58"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w:t>
            </w:r>
          </w:p>
        </w:tc>
      </w:tr>
      <w:tr w:rsidR="00D2335F" w14:paraId="09616C83"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811166D"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29646EA"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A2B4777" w14:textId="77777777" w:rsidR="00D2335F" w:rsidRDefault="00D2335F" w:rsidP="00496C9F">
            <w:pPr>
              <w:spacing w:line="240" w:lineRule="auto"/>
              <w:rPr>
                <w:rFonts w:eastAsia="Trebuchet MS" w:cstheme="minorHAnsi"/>
                <w:color w:val="000000" w:themeColor="text1"/>
                <w:sz w:val="20"/>
                <w:szCs w:val="20"/>
              </w:rPr>
            </w:pPr>
          </w:p>
        </w:tc>
      </w:tr>
      <w:tr w:rsidR="00D2335F" w14:paraId="4C8DEF9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98C8D9E"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2021D0CD" w14:textId="77777777" w:rsidR="00D2335F" w:rsidRDefault="00D2335F" w:rsidP="00496C9F">
            <w:pPr>
              <w:spacing w:line="240" w:lineRule="auto"/>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4C53F940" w14:textId="77777777" w:rsidR="00D2335F" w:rsidRDefault="00D2335F" w:rsidP="002711CB">
            <w:pPr>
              <w:keepNext/>
              <w:spacing w:line="240" w:lineRule="auto"/>
              <w:rPr>
                <w:rFonts w:eastAsia="Trebuchet MS" w:cstheme="minorHAnsi"/>
                <w:color w:val="000000" w:themeColor="text1"/>
                <w:sz w:val="20"/>
                <w:szCs w:val="20"/>
              </w:rPr>
            </w:pPr>
          </w:p>
        </w:tc>
      </w:tr>
    </w:tbl>
    <w:p w14:paraId="32150C8A" w14:textId="69E54E96" w:rsidR="00D2335F" w:rsidRPr="00D2335F" w:rsidRDefault="002711CB" w:rsidP="002711CB">
      <w:pPr>
        <w:pStyle w:val="Caption"/>
        <w:jc w:val="center"/>
      </w:pPr>
      <w:r>
        <w:t xml:space="preserve">Table </w:t>
      </w:r>
      <w:fldSimple w:instr=" SEQ Table \* ARABIC ">
        <w:r w:rsidR="003335AE">
          <w:rPr>
            <w:noProof/>
          </w:rPr>
          <w:t>11</w:t>
        </w:r>
      </w:fldSimple>
      <w:r>
        <w:t xml:space="preserve"> PHS ACK</w:t>
      </w:r>
    </w:p>
    <w:p w14:paraId="39FCAB59" w14:textId="77777777" w:rsidR="003D1CDD" w:rsidRPr="003D1CDD" w:rsidRDefault="003D1CDD" w:rsidP="003D1CDD"/>
    <w:p w14:paraId="10F2E09D" w14:textId="7D7CAC22" w:rsidR="00B43531" w:rsidRPr="005802ED" w:rsidRDefault="00B43531" w:rsidP="00B43531">
      <w:pPr>
        <w:pStyle w:val="ListParagraph"/>
        <w:ind w:left="360"/>
        <w:rPr>
          <w:rFonts w:cstheme="minorHAnsi"/>
          <w:sz w:val="20"/>
          <w:szCs w:val="20"/>
        </w:rPr>
      </w:pPr>
    </w:p>
    <w:p w14:paraId="26F12289" w14:textId="0BC6B58B" w:rsidR="00C152E5" w:rsidRPr="005802ED" w:rsidRDefault="00C152E5" w:rsidP="00C152E5">
      <w:pPr>
        <w:rPr>
          <w:rFonts w:cstheme="minorHAnsi"/>
          <w:sz w:val="20"/>
          <w:szCs w:val="20"/>
        </w:rPr>
      </w:pPr>
    </w:p>
    <w:p w14:paraId="612F4BD1" w14:textId="493AAF3D" w:rsidR="00020430" w:rsidRDefault="00020430">
      <w:pPr>
        <w:rPr>
          <w:rFonts w:cstheme="minorHAnsi"/>
          <w:sz w:val="20"/>
          <w:szCs w:val="20"/>
        </w:rPr>
      </w:pPr>
      <w:r>
        <w:rPr>
          <w:rFonts w:cstheme="minorHAnsi"/>
          <w:sz w:val="20"/>
          <w:szCs w:val="20"/>
        </w:rPr>
        <w:br w:type="page"/>
      </w:r>
    </w:p>
    <w:p w14:paraId="2A32A63D" w14:textId="34EF95F0" w:rsidR="00DC4E88" w:rsidRDefault="00DC4E88" w:rsidP="00DC4E88">
      <w:pPr>
        <w:pStyle w:val="Heading2"/>
        <w:rPr>
          <w:rFonts w:asciiTheme="minorHAnsi" w:hAnsiTheme="minorHAnsi" w:cstheme="minorHAnsi"/>
          <w:sz w:val="20"/>
          <w:szCs w:val="20"/>
        </w:rPr>
      </w:pPr>
      <w:bookmarkStart w:id="54" w:name="_Ref125022776"/>
      <w:r w:rsidRPr="005802ED">
        <w:rPr>
          <w:rFonts w:asciiTheme="minorHAnsi" w:hAnsiTheme="minorHAnsi" w:cstheme="minorHAnsi"/>
          <w:sz w:val="20"/>
          <w:szCs w:val="20"/>
        </w:rPr>
        <w:lastRenderedPageBreak/>
        <w:t xml:space="preserve">Security related Authentication and </w:t>
      </w:r>
      <w:r w:rsidR="00525E52">
        <w:rPr>
          <w:rFonts w:asciiTheme="minorHAnsi" w:hAnsiTheme="minorHAnsi" w:cstheme="minorHAnsi"/>
          <w:sz w:val="20"/>
          <w:szCs w:val="20"/>
        </w:rPr>
        <w:t>Key management</w:t>
      </w:r>
      <w:bookmarkEnd w:id="54"/>
    </w:p>
    <w:p w14:paraId="74204A7F" w14:textId="5EEFD55A" w:rsidR="00DC4E88" w:rsidRDefault="00546669" w:rsidP="0017230C">
      <w:pPr>
        <w:pStyle w:val="ListParagraph"/>
        <w:numPr>
          <w:ilvl w:val="0"/>
          <w:numId w:val="27"/>
        </w:numPr>
        <w:ind w:left="360"/>
        <w:rPr>
          <w:rFonts w:cstheme="minorHAnsi"/>
          <w:color w:val="000000" w:themeColor="text1"/>
          <w:sz w:val="20"/>
          <w:szCs w:val="20"/>
        </w:rPr>
      </w:pPr>
      <w:r>
        <w:rPr>
          <w:rFonts w:cstheme="minorHAnsi"/>
          <w:color w:val="000000" w:themeColor="text1"/>
          <w:sz w:val="20"/>
          <w:szCs w:val="20"/>
        </w:rPr>
        <w:t>Each</w:t>
      </w:r>
      <w:r w:rsidR="00DC4E88" w:rsidRPr="005802ED">
        <w:rPr>
          <w:rFonts w:cstheme="minorHAnsi"/>
          <w:color w:val="000000" w:themeColor="text1"/>
          <w:sz w:val="20"/>
          <w:szCs w:val="20"/>
        </w:rPr>
        <w:t xml:space="preserve"> node in </w:t>
      </w:r>
      <w:r w:rsidR="005B0A4C">
        <w:rPr>
          <w:rFonts w:cstheme="minorHAnsi"/>
          <w:color w:val="000000" w:themeColor="text1"/>
          <w:sz w:val="20"/>
          <w:szCs w:val="20"/>
        </w:rPr>
        <w:t>the</w:t>
      </w:r>
      <w:r w:rsidR="00DC4E88" w:rsidRPr="005802ED">
        <w:rPr>
          <w:rFonts w:cstheme="minorHAnsi"/>
          <w:color w:val="000000" w:themeColor="text1"/>
          <w:sz w:val="20"/>
          <w:szCs w:val="20"/>
        </w:rPr>
        <w:t xml:space="preserve"> network will include a </w:t>
      </w:r>
      <w:r w:rsidR="008B332A">
        <w:rPr>
          <w:rFonts w:cstheme="minorHAnsi"/>
          <w:color w:val="000000" w:themeColor="text1"/>
          <w:sz w:val="20"/>
          <w:szCs w:val="20"/>
        </w:rPr>
        <w:t>unique</w:t>
      </w:r>
      <w:r w:rsidR="00DC4E88" w:rsidRPr="005802ED">
        <w:rPr>
          <w:rFonts w:cstheme="minorHAnsi"/>
          <w:color w:val="000000" w:themeColor="text1"/>
          <w:sz w:val="20"/>
          <w:szCs w:val="20"/>
        </w:rPr>
        <w:t xml:space="preserve"> private / public RSA key pair.</w:t>
      </w:r>
    </w:p>
    <w:p w14:paraId="38F2DC8B" w14:textId="34910FB5" w:rsidR="00546669" w:rsidRPr="005802ED" w:rsidRDefault="00546669" w:rsidP="0017230C">
      <w:pPr>
        <w:pStyle w:val="ListParagraph"/>
        <w:numPr>
          <w:ilvl w:val="0"/>
          <w:numId w:val="27"/>
        </w:numPr>
        <w:ind w:left="360"/>
        <w:rPr>
          <w:rFonts w:cstheme="minorHAnsi"/>
          <w:color w:val="000000" w:themeColor="text1"/>
          <w:sz w:val="20"/>
          <w:szCs w:val="20"/>
        </w:rPr>
      </w:pPr>
      <w:r>
        <w:rPr>
          <w:rFonts w:cstheme="minorHAnsi"/>
          <w:color w:val="000000" w:themeColor="text1"/>
          <w:sz w:val="20"/>
          <w:szCs w:val="20"/>
        </w:rPr>
        <w:t xml:space="preserve">Each node will be pre-configured with </w:t>
      </w:r>
      <w:r w:rsidR="0068681D">
        <w:rPr>
          <w:rFonts w:cstheme="minorHAnsi"/>
          <w:color w:val="000000" w:themeColor="text1"/>
          <w:sz w:val="20"/>
          <w:szCs w:val="20"/>
        </w:rPr>
        <w:t>its</w:t>
      </w:r>
      <w:r>
        <w:rPr>
          <w:rFonts w:cstheme="minorHAnsi"/>
          <w:color w:val="000000" w:themeColor="text1"/>
          <w:sz w:val="20"/>
          <w:szCs w:val="20"/>
        </w:rPr>
        <w:t xml:space="preserve"> peer MAC address and </w:t>
      </w:r>
      <w:r w:rsidR="000B7501">
        <w:rPr>
          <w:rFonts w:cstheme="minorHAnsi"/>
          <w:color w:val="000000" w:themeColor="text1"/>
          <w:sz w:val="20"/>
          <w:szCs w:val="20"/>
        </w:rPr>
        <w:t xml:space="preserve">the peer’s </w:t>
      </w:r>
      <w:r>
        <w:rPr>
          <w:rFonts w:cstheme="minorHAnsi"/>
          <w:color w:val="000000" w:themeColor="text1"/>
          <w:sz w:val="20"/>
          <w:szCs w:val="20"/>
        </w:rPr>
        <w:t>public RSA key.</w:t>
      </w:r>
    </w:p>
    <w:p w14:paraId="15D6F043" w14:textId="44BEEFD7" w:rsidR="00DC4E88" w:rsidRPr="005802ED" w:rsidRDefault="00DC4E88" w:rsidP="0017230C">
      <w:pPr>
        <w:pStyle w:val="ListParagraph"/>
        <w:numPr>
          <w:ilvl w:val="0"/>
          <w:numId w:val="27"/>
        </w:numPr>
        <w:ind w:left="360"/>
        <w:rPr>
          <w:rFonts w:cstheme="minorHAnsi"/>
          <w:color w:val="000000" w:themeColor="text1"/>
          <w:sz w:val="20"/>
          <w:szCs w:val="20"/>
        </w:rPr>
      </w:pPr>
      <w:r w:rsidRPr="005802ED">
        <w:rPr>
          <w:rFonts w:cstheme="minorHAnsi"/>
          <w:color w:val="000000" w:themeColor="text1"/>
          <w:sz w:val="20"/>
          <w:szCs w:val="20"/>
        </w:rPr>
        <w:t xml:space="preserve">Each node will have a X.509 certificate which </w:t>
      </w:r>
      <w:r w:rsidR="00287307">
        <w:rPr>
          <w:rFonts w:cstheme="minorHAnsi"/>
          <w:color w:val="000000" w:themeColor="text1"/>
          <w:sz w:val="20"/>
          <w:szCs w:val="20"/>
        </w:rPr>
        <w:t>shall</w:t>
      </w:r>
      <w:r w:rsidRPr="005802ED">
        <w:rPr>
          <w:rFonts w:cstheme="minorHAnsi"/>
          <w:color w:val="000000" w:themeColor="text1"/>
          <w:sz w:val="20"/>
          <w:szCs w:val="20"/>
        </w:rPr>
        <w:t xml:space="preserve"> include, at a minimum the following fields:</w:t>
      </w:r>
    </w:p>
    <w:p w14:paraId="7FDD1B44" w14:textId="77777777" w:rsidR="00FB05B7" w:rsidRPr="005802ED" w:rsidRDefault="00FB05B7" w:rsidP="00FB05B7">
      <w:pPr>
        <w:pStyle w:val="ListParagraph"/>
        <w:ind w:left="360"/>
        <w:rPr>
          <w:rFonts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2335"/>
        <w:gridCol w:w="5961"/>
      </w:tblGrid>
      <w:tr w:rsidR="00FB05B7" w:rsidRPr="005802ED" w14:paraId="194686D5" w14:textId="77777777" w:rsidTr="001823D0">
        <w:tc>
          <w:tcPr>
            <w:tcW w:w="2335" w:type="dxa"/>
          </w:tcPr>
          <w:p w14:paraId="2FA1387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Field</w:t>
            </w:r>
          </w:p>
        </w:tc>
        <w:tc>
          <w:tcPr>
            <w:tcW w:w="5961" w:type="dxa"/>
          </w:tcPr>
          <w:p w14:paraId="56FF3FFC"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7A1706F8" w14:textId="77777777" w:rsidTr="001823D0">
        <w:tc>
          <w:tcPr>
            <w:tcW w:w="2335" w:type="dxa"/>
          </w:tcPr>
          <w:p w14:paraId="41AF5C8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MAC address</w:t>
            </w:r>
          </w:p>
        </w:tc>
        <w:tc>
          <w:tcPr>
            <w:tcW w:w="5961" w:type="dxa"/>
          </w:tcPr>
          <w:p w14:paraId="7F7D0433"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node’s owned MAC address</w:t>
            </w:r>
          </w:p>
        </w:tc>
      </w:tr>
      <w:tr w:rsidR="00FB05B7" w:rsidRPr="005802ED" w14:paraId="38FD42D9" w14:textId="77777777" w:rsidTr="001823D0">
        <w:tc>
          <w:tcPr>
            <w:tcW w:w="2335" w:type="dxa"/>
          </w:tcPr>
          <w:p w14:paraId="60734E67"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Manufacturer</w:t>
            </w:r>
          </w:p>
        </w:tc>
        <w:tc>
          <w:tcPr>
            <w:tcW w:w="5961" w:type="dxa"/>
          </w:tcPr>
          <w:p w14:paraId="4293BE6D" w14:textId="77777777" w:rsidR="00FB05B7" w:rsidRPr="005802ED" w:rsidRDefault="00FB05B7" w:rsidP="001823D0">
            <w:pPr>
              <w:rPr>
                <w:rFonts w:cstheme="minorHAnsi"/>
                <w:color w:val="000000" w:themeColor="text1"/>
                <w:sz w:val="20"/>
                <w:szCs w:val="20"/>
              </w:rPr>
            </w:pPr>
            <w:r w:rsidRPr="005802ED">
              <w:rPr>
                <w:rFonts w:cstheme="minorHAnsi"/>
                <w:color w:val="000000" w:themeColor="text1"/>
                <w:sz w:val="20"/>
                <w:szCs w:val="20"/>
              </w:rPr>
              <w:t>A string indicating the node’s manufacture (e.g. “</w:t>
            </w:r>
            <w:commentRangeStart w:id="55"/>
            <w:commentRangeStart w:id="56"/>
            <w:r w:rsidRPr="005802ED">
              <w:rPr>
                <w:rFonts w:cstheme="minorHAnsi"/>
                <w:color w:val="000000" w:themeColor="text1"/>
                <w:sz w:val="20"/>
                <w:szCs w:val="20"/>
              </w:rPr>
              <w:t>Ondas Inc.)</w:t>
            </w:r>
            <w:commentRangeEnd w:id="55"/>
            <w:r w:rsidR="00BB403D">
              <w:rPr>
                <w:rStyle w:val="CommentReference"/>
              </w:rPr>
              <w:commentReference w:id="55"/>
            </w:r>
            <w:commentRangeEnd w:id="56"/>
            <w:r w:rsidR="00955A69">
              <w:rPr>
                <w:rStyle w:val="CommentReference"/>
              </w:rPr>
              <w:commentReference w:id="56"/>
            </w:r>
          </w:p>
        </w:tc>
      </w:tr>
      <w:tr w:rsidR="00FB05B7" w:rsidRPr="005802ED" w14:paraId="5E8ADB15" w14:textId="77777777" w:rsidTr="001823D0">
        <w:tc>
          <w:tcPr>
            <w:tcW w:w="2335" w:type="dxa"/>
          </w:tcPr>
          <w:p w14:paraId="66FA643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Owner</w:t>
            </w:r>
          </w:p>
        </w:tc>
        <w:tc>
          <w:tcPr>
            <w:tcW w:w="5961" w:type="dxa"/>
          </w:tcPr>
          <w:p w14:paraId="2EE33C3E"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A string indicating the node’s owner (e.g. “</w:t>
            </w:r>
            <w:commentRangeStart w:id="57"/>
            <w:commentRangeStart w:id="58"/>
            <w:r w:rsidRPr="005802ED">
              <w:rPr>
                <w:rFonts w:cstheme="minorHAnsi"/>
                <w:sz w:val="20"/>
                <w:szCs w:val="20"/>
                <w:lang w:val="en-US" w:bidi="he-IL"/>
              </w:rPr>
              <w:t>railroad A</w:t>
            </w:r>
            <w:commentRangeEnd w:id="57"/>
            <w:r w:rsidR="00BB403D">
              <w:rPr>
                <w:rStyle w:val="CommentReference"/>
              </w:rPr>
              <w:commentReference w:id="57"/>
            </w:r>
            <w:commentRangeEnd w:id="58"/>
            <w:r w:rsidR="00955A69">
              <w:rPr>
                <w:rStyle w:val="CommentReference"/>
              </w:rPr>
              <w:commentReference w:id="58"/>
            </w:r>
            <w:r w:rsidRPr="005802ED">
              <w:rPr>
                <w:rFonts w:cstheme="minorHAnsi"/>
                <w:sz w:val="20"/>
                <w:szCs w:val="20"/>
                <w:lang w:val="en-US" w:bidi="he-IL"/>
              </w:rPr>
              <w:t>”)</w:t>
            </w:r>
          </w:p>
        </w:tc>
      </w:tr>
    </w:tbl>
    <w:p w14:paraId="012AE289" w14:textId="77777777" w:rsidR="00DC4E88" w:rsidRPr="005802ED" w:rsidRDefault="00DC4E88" w:rsidP="00FB05B7">
      <w:pPr>
        <w:pStyle w:val="ListParagraph"/>
        <w:ind w:left="0"/>
        <w:rPr>
          <w:rFonts w:cstheme="minorHAnsi"/>
          <w:color w:val="000000" w:themeColor="text1"/>
          <w:sz w:val="20"/>
          <w:szCs w:val="20"/>
        </w:rPr>
      </w:pPr>
    </w:p>
    <w:p w14:paraId="65415744" w14:textId="0F8808AA" w:rsidR="00DC4E88" w:rsidRDefault="00DC4E88" w:rsidP="0017230C">
      <w:pPr>
        <w:pStyle w:val="ListParagraph"/>
        <w:numPr>
          <w:ilvl w:val="0"/>
          <w:numId w:val="27"/>
        </w:numPr>
        <w:ind w:left="360"/>
        <w:rPr>
          <w:rFonts w:cstheme="minorHAnsi"/>
          <w:sz w:val="20"/>
          <w:szCs w:val="20"/>
        </w:rPr>
      </w:pPr>
      <w:r w:rsidRPr="005802ED">
        <w:rPr>
          <w:rFonts w:cstheme="minorHAnsi"/>
          <w:sz w:val="20"/>
          <w:szCs w:val="20"/>
        </w:rPr>
        <w:t>Each node shall authenticate the other node independently.</w:t>
      </w:r>
    </w:p>
    <w:p w14:paraId="70C1183A" w14:textId="10330E4A" w:rsidR="0031054A" w:rsidRPr="005802ED" w:rsidRDefault="0031054A" w:rsidP="0017230C">
      <w:pPr>
        <w:pStyle w:val="ListParagraph"/>
        <w:numPr>
          <w:ilvl w:val="0"/>
          <w:numId w:val="27"/>
        </w:numPr>
        <w:ind w:left="360"/>
        <w:rPr>
          <w:rFonts w:cstheme="minorHAnsi"/>
          <w:sz w:val="20"/>
          <w:szCs w:val="20"/>
        </w:rPr>
      </w:pPr>
      <w:r>
        <w:rPr>
          <w:rFonts w:cstheme="minorHAnsi"/>
          <w:sz w:val="20"/>
          <w:szCs w:val="20"/>
        </w:rPr>
        <w:t>Key manag</w:t>
      </w:r>
      <w:r w:rsidR="00294F3F">
        <w:rPr>
          <w:rFonts w:cstheme="minorHAnsi"/>
          <w:sz w:val="20"/>
          <w:szCs w:val="20"/>
        </w:rPr>
        <w:t xml:space="preserve">ement shall </w:t>
      </w:r>
      <w:r w:rsidR="009821BB">
        <w:rPr>
          <w:rFonts w:cstheme="minorHAnsi"/>
          <w:sz w:val="20"/>
          <w:szCs w:val="20"/>
        </w:rPr>
        <w:t xml:space="preserve">employ two MAC message types: PKM-REQ and PKM-RSP, as per </w:t>
      </w:r>
      <w:r w:rsidR="005B1C7E">
        <w:rPr>
          <w:rFonts w:cstheme="minorHAnsi"/>
          <w:sz w:val="20"/>
          <w:szCs w:val="20"/>
        </w:rPr>
        <w:t xml:space="preserve">section 6.3.2.3.9 in 802.16-2017 and with the </w:t>
      </w:r>
      <w:r w:rsidR="00F33E22">
        <w:rPr>
          <w:rFonts w:cstheme="minorHAnsi"/>
          <w:sz w:val="20"/>
          <w:szCs w:val="20"/>
        </w:rPr>
        <w:t>format</w:t>
      </w:r>
      <w:r w:rsidR="005B1C7E">
        <w:rPr>
          <w:rFonts w:cstheme="minorHAnsi"/>
          <w:sz w:val="20"/>
          <w:szCs w:val="20"/>
        </w:rPr>
        <w:t xml:space="preserve"> </w:t>
      </w:r>
      <w:r w:rsidR="00F33E22">
        <w:rPr>
          <w:rFonts w:cstheme="minorHAnsi"/>
          <w:sz w:val="20"/>
          <w:szCs w:val="20"/>
        </w:rPr>
        <w:t>listed</w:t>
      </w:r>
      <w:r w:rsidR="005B1C7E">
        <w:rPr>
          <w:rFonts w:cstheme="minorHAnsi"/>
          <w:sz w:val="20"/>
          <w:szCs w:val="20"/>
        </w:rPr>
        <w:t xml:space="preserve"> in table </w:t>
      </w:r>
      <w:r w:rsidR="00E34B89">
        <w:rPr>
          <w:rFonts w:cstheme="minorHAnsi"/>
          <w:sz w:val="20"/>
          <w:szCs w:val="20"/>
        </w:rPr>
        <w:t>6-66 and table 6-67 there.</w:t>
      </w:r>
      <w:r w:rsidR="004F1D2D">
        <w:rPr>
          <w:rFonts w:cstheme="minorHAnsi"/>
          <w:sz w:val="20"/>
          <w:szCs w:val="20"/>
        </w:rPr>
        <w:t xml:space="preserve"> Attributes </w:t>
      </w:r>
      <w:r w:rsidR="00EB440E">
        <w:rPr>
          <w:rFonts w:cstheme="minorHAnsi"/>
          <w:sz w:val="20"/>
          <w:szCs w:val="20"/>
        </w:rPr>
        <w:t>of the different messages shall be TLV encoded as per these tables.</w:t>
      </w:r>
    </w:p>
    <w:p w14:paraId="16BDC012" w14:textId="4981A3BC" w:rsidR="00DC4E88" w:rsidRPr="005802ED" w:rsidRDefault="00DC4E88" w:rsidP="0017230C">
      <w:pPr>
        <w:pStyle w:val="ListParagraph"/>
        <w:numPr>
          <w:ilvl w:val="0"/>
          <w:numId w:val="27"/>
        </w:numPr>
        <w:ind w:left="360"/>
        <w:rPr>
          <w:rFonts w:cstheme="minorHAnsi"/>
          <w:sz w:val="20"/>
          <w:szCs w:val="20"/>
        </w:rPr>
      </w:pPr>
      <w:r w:rsidRPr="005802ED">
        <w:rPr>
          <w:rFonts w:cstheme="minorHAnsi"/>
          <w:sz w:val="20"/>
          <w:szCs w:val="20"/>
        </w:rPr>
        <w:t>The keying materials (AK, KEK, TEK) shall be directional. The sending node of each direction shall be the generator of the AK from which a KEK and message authentication keys are derived.</w:t>
      </w:r>
      <w:r w:rsidR="003135D9">
        <w:rPr>
          <w:rFonts w:cstheme="minorHAnsi"/>
          <w:sz w:val="20"/>
          <w:szCs w:val="20"/>
        </w:rPr>
        <w:t xml:space="preserve"> </w:t>
      </w:r>
      <w:r w:rsidR="00C466E6">
        <w:rPr>
          <w:rFonts w:cstheme="minorHAnsi"/>
          <w:sz w:val="20"/>
          <w:szCs w:val="20"/>
          <w:lang w:val="en-US" w:bidi="he-IL"/>
        </w:rPr>
        <w:t xml:space="preserve">Pre-PAK generation is per section 7.2.2.2.1 of 802.16-2017. AK derivation </w:t>
      </w:r>
      <w:r w:rsidR="00F45B25">
        <w:rPr>
          <w:rFonts w:cstheme="minorHAnsi"/>
          <w:sz w:val="20"/>
          <w:szCs w:val="20"/>
          <w:lang w:val="en-US" w:bidi="he-IL"/>
        </w:rPr>
        <w:t>is per section 7.2.2.2.3 of 802.16-2017</w:t>
      </w:r>
      <w:r w:rsidR="0052652E">
        <w:rPr>
          <w:rFonts w:cstheme="minorHAnsi"/>
          <w:sz w:val="20"/>
          <w:szCs w:val="20"/>
          <w:lang w:val="en-US" w:bidi="he-IL"/>
        </w:rPr>
        <w:t>. KEK derivation is per section 7.2.2.2.4 of 802.16-2017</w:t>
      </w:r>
      <w:r w:rsidR="005B51D5">
        <w:rPr>
          <w:rFonts w:cstheme="minorHAnsi"/>
          <w:sz w:val="20"/>
          <w:szCs w:val="20"/>
          <w:lang w:val="en-US" w:bidi="he-IL"/>
        </w:rPr>
        <w:t xml:space="preserve"> and TEK is per section 7.2.2.2.6 of 802.16-2017.</w:t>
      </w:r>
    </w:p>
    <w:p w14:paraId="087E34DB" w14:textId="7BAB183D" w:rsidR="00DC4E88" w:rsidRPr="005802ED" w:rsidRDefault="00DC4E88" w:rsidP="0017230C">
      <w:pPr>
        <w:pStyle w:val="ListParagraph"/>
        <w:numPr>
          <w:ilvl w:val="0"/>
          <w:numId w:val="27"/>
        </w:numPr>
        <w:ind w:left="360"/>
        <w:rPr>
          <w:rFonts w:cstheme="minorHAnsi"/>
          <w:sz w:val="20"/>
          <w:szCs w:val="20"/>
        </w:rPr>
      </w:pPr>
      <w:commentRangeStart w:id="59"/>
      <w:commentRangeStart w:id="60"/>
      <w:r w:rsidRPr="005802ED">
        <w:rPr>
          <w:rFonts w:cstheme="minorHAnsi"/>
          <w:color w:val="000000" w:themeColor="text1"/>
          <w:sz w:val="20"/>
          <w:szCs w:val="20"/>
        </w:rPr>
        <w:t xml:space="preserve">A node (node 1), </w:t>
      </w:r>
      <w:r w:rsidRPr="005802ED">
        <w:rPr>
          <w:rFonts w:cstheme="minorHAnsi"/>
          <w:sz w:val="20"/>
          <w:szCs w:val="20"/>
        </w:rPr>
        <w:t>after identifying the node to communicate with (node 2)</w:t>
      </w:r>
      <w:commentRangeEnd w:id="59"/>
      <w:r w:rsidR="00591E7F">
        <w:rPr>
          <w:rStyle w:val="CommentReference"/>
        </w:rPr>
        <w:commentReference w:id="59"/>
      </w:r>
      <w:commentRangeEnd w:id="60"/>
      <w:r w:rsidR="00955A69">
        <w:rPr>
          <w:rStyle w:val="CommentReference"/>
        </w:rPr>
        <w:commentReference w:id="60"/>
      </w:r>
      <w:r w:rsidRPr="005802ED">
        <w:rPr>
          <w:rFonts w:cstheme="minorHAnsi"/>
          <w:sz w:val="20"/>
          <w:szCs w:val="20"/>
        </w:rPr>
        <w:t>, will send a PKMv2 RSA-Request to the other node to request RSA authentication. The PKMv2 RSA-Request message shall include the following attributes:</w:t>
      </w:r>
    </w:p>
    <w:p w14:paraId="6DCDE8DF" w14:textId="77777777" w:rsidR="00C152E5" w:rsidRPr="005802ED" w:rsidRDefault="00C152E5" w:rsidP="00C152E5">
      <w:pPr>
        <w:pStyle w:val="ListParagraph"/>
        <w:ind w:left="360"/>
        <w:rPr>
          <w:rFonts w:cstheme="minorHAnsi"/>
          <w:sz w:val="20"/>
          <w:szCs w:val="20"/>
        </w:rPr>
      </w:pPr>
    </w:p>
    <w:tbl>
      <w:tblPr>
        <w:tblStyle w:val="TableGrid"/>
        <w:tblW w:w="0" w:type="auto"/>
        <w:tblInd w:w="720" w:type="dxa"/>
        <w:tblLook w:val="04A0" w:firstRow="1" w:lastRow="0" w:firstColumn="1" w:lastColumn="0" w:noHBand="0" w:noVBand="1"/>
      </w:tblPr>
      <w:tblGrid>
        <w:gridCol w:w="2065"/>
        <w:gridCol w:w="6231"/>
      </w:tblGrid>
      <w:tr w:rsidR="00FB05B7" w:rsidRPr="005802ED" w14:paraId="7937CB52" w14:textId="77777777" w:rsidTr="001823D0">
        <w:tc>
          <w:tcPr>
            <w:tcW w:w="2065" w:type="dxa"/>
          </w:tcPr>
          <w:p w14:paraId="2D7CF07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2D217FFD"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59B01336" w14:textId="77777777" w:rsidTr="001823D0">
        <w:tc>
          <w:tcPr>
            <w:tcW w:w="2065" w:type="dxa"/>
          </w:tcPr>
          <w:p w14:paraId="6C8014C1"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Random1</w:t>
            </w:r>
          </w:p>
        </w:tc>
        <w:tc>
          <w:tcPr>
            <w:tcW w:w="6231" w:type="dxa"/>
          </w:tcPr>
          <w:p w14:paraId="08A915A5"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A 64-bit random number generated in the sending node (node 1)</w:t>
            </w:r>
          </w:p>
        </w:tc>
      </w:tr>
      <w:tr w:rsidR="00FB05B7" w:rsidRPr="005802ED" w14:paraId="5B2628AA" w14:textId="77777777" w:rsidTr="001823D0">
        <w:tc>
          <w:tcPr>
            <w:tcW w:w="2065" w:type="dxa"/>
          </w:tcPr>
          <w:p w14:paraId="52DDE84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Certificate</w:t>
            </w:r>
          </w:p>
        </w:tc>
        <w:tc>
          <w:tcPr>
            <w:tcW w:w="6231" w:type="dxa"/>
          </w:tcPr>
          <w:p w14:paraId="262456E4" w14:textId="61DF83FB"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Contains the sending node</w:t>
            </w:r>
            <w:r w:rsidR="00DD356C" w:rsidRPr="005802ED">
              <w:rPr>
                <w:rFonts w:cstheme="minorHAnsi"/>
                <w:sz w:val="20"/>
                <w:szCs w:val="20"/>
                <w:lang w:val="en-US" w:bidi="he-IL"/>
              </w:rPr>
              <w:t>’</w:t>
            </w:r>
            <w:r w:rsidRPr="005802ED">
              <w:rPr>
                <w:rFonts w:cstheme="minorHAnsi"/>
                <w:sz w:val="20"/>
                <w:szCs w:val="20"/>
                <w:lang w:val="en-US" w:bidi="he-IL"/>
              </w:rPr>
              <w:t xml:space="preserve">s X.509 certificate </w:t>
            </w:r>
          </w:p>
        </w:tc>
      </w:tr>
      <w:tr w:rsidR="00FB05B7" w:rsidRPr="005802ED" w14:paraId="00826A96" w14:textId="77777777" w:rsidTr="001823D0">
        <w:tc>
          <w:tcPr>
            <w:tcW w:w="2065" w:type="dxa"/>
          </w:tcPr>
          <w:p w14:paraId="61F2F8AB"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Sig</w:t>
            </w:r>
          </w:p>
        </w:tc>
        <w:tc>
          <w:tcPr>
            <w:tcW w:w="6231" w:type="dxa"/>
          </w:tcPr>
          <w:p w14:paraId="413A9C13" w14:textId="7D1434EC" w:rsidR="00FB05B7" w:rsidRPr="005802ED" w:rsidRDefault="00FB05B7" w:rsidP="001823D0">
            <w:pPr>
              <w:rPr>
                <w:rFonts w:cstheme="minorHAnsi"/>
                <w:sz w:val="20"/>
                <w:szCs w:val="20"/>
                <w:lang w:val="en-US" w:bidi="he-IL"/>
              </w:rPr>
            </w:pPr>
            <w:r w:rsidRPr="005802ED">
              <w:rPr>
                <w:rFonts w:cstheme="minorHAnsi"/>
                <w:sz w:val="20"/>
                <w:szCs w:val="20"/>
                <w:lang w:val="en-US" w:bidi="he-IL"/>
              </w:rPr>
              <w:t xml:space="preserve">An RSA signature over all the other attributes in the message using </w:t>
            </w:r>
            <w:r w:rsidR="00754FF0">
              <w:rPr>
                <w:rFonts w:cstheme="minorHAnsi"/>
                <w:sz w:val="20"/>
                <w:szCs w:val="20"/>
                <w:lang w:val="en-US" w:bidi="he-IL"/>
              </w:rPr>
              <w:t>node1</w:t>
            </w:r>
            <w:r w:rsidRPr="005802ED">
              <w:rPr>
                <w:rFonts w:cstheme="minorHAnsi"/>
                <w:sz w:val="20"/>
                <w:szCs w:val="20"/>
                <w:lang w:val="en-US" w:bidi="he-IL"/>
              </w:rPr>
              <w:t xml:space="preserve"> private RSA key</w:t>
            </w:r>
          </w:p>
        </w:tc>
      </w:tr>
    </w:tbl>
    <w:p w14:paraId="6A17C373" w14:textId="77777777" w:rsidR="00DC4E88" w:rsidRPr="005802ED" w:rsidRDefault="00DC4E88" w:rsidP="0017230C">
      <w:pPr>
        <w:pStyle w:val="ListParagraph"/>
        <w:ind w:left="0"/>
        <w:rPr>
          <w:rFonts w:cstheme="minorHAnsi"/>
          <w:color w:val="000000" w:themeColor="text1"/>
          <w:sz w:val="20"/>
          <w:szCs w:val="20"/>
        </w:rPr>
      </w:pPr>
    </w:p>
    <w:p w14:paraId="2CB20246" w14:textId="74A8C7B4" w:rsidR="00DC4E88" w:rsidRPr="005802ED" w:rsidRDefault="00DC4E88" w:rsidP="0017230C">
      <w:pPr>
        <w:pStyle w:val="ListParagraph"/>
        <w:numPr>
          <w:ilvl w:val="0"/>
          <w:numId w:val="27"/>
        </w:numPr>
        <w:ind w:left="360"/>
        <w:rPr>
          <w:rFonts w:eastAsia="TimesNewRomanPSMT" w:cstheme="minorHAnsi"/>
          <w:sz w:val="20"/>
          <w:szCs w:val="20"/>
          <w:lang w:val="en-US" w:bidi="he-IL"/>
        </w:rPr>
      </w:pPr>
      <w:r w:rsidRPr="005802ED">
        <w:rPr>
          <w:rFonts w:cstheme="minorHAnsi"/>
          <w:sz w:val="20"/>
          <w:szCs w:val="20"/>
        </w:rPr>
        <w:t>Upon receiving a PKMv2 RSA-Request, the receiving node (node 2) will authenticate the sending node (node 1) by using</w:t>
      </w:r>
      <w:r w:rsidRPr="005802ED">
        <w:rPr>
          <w:rFonts w:eastAsia="TimesNewRomanPSMT" w:cstheme="minorHAnsi"/>
          <w:sz w:val="20"/>
          <w:szCs w:val="20"/>
          <w:lang w:val="en-US" w:bidi="he-IL"/>
        </w:rPr>
        <w:t xml:space="preserve"> </w:t>
      </w:r>
      <w:r w:rsidR="00090FB5">
        <w:rPr>
          <w:rFonts w:cstheme="minorHAnsi"/>
          <w:sz w:val="20"/>
          <w:szCs w:val="20"/>
        </w:rPr>
        <w:t>node 1</w:t>
      </w:r>
      <w:r w:rsidRPr="005802ED">
        <w:rPr>
          <w:rFonts w:cstheme="minorHAnsi"/>
          <w:sz w:val="20"/>
          <w:szCs w:val="20"/>
        </w:rPr>
        <w:t xml:space="preserve"> public RSA key.  If authenticated, the receiving node will reply to the sending node with a PKMv2 RSA-Reply message. The PKMv2 RSA-Reply will include the following attributes:</w:t>
      </w:r>
    </w:p>
    <w:p w14:paraId="3A0F6539" w14:textId="77777777" w:rsidR="00C152E5" w:rsidRPr="005802ED" w:rsidRDefault="00C152E5" w:rsidP="00C152E5">
      <w:pPr>
        <w:pStyle w:val="ListParagraph"/>
        <w:ind w:left="360"/>
        <w:rPr>
          <w:rFonts w:eastAsia="TimesNewRomanPSMT" w:cstheme="minorHAnsi"/>
          <w:sz w:val="20"/>
          <w:szCs w:val="20"/>
          <w:lang w:val="en-US" w:bidi="he-IL"/>
        </w:rPr>
      </w:pPr>
    </w:p>
    <w:tbl>
      <w:tblPr>
        <w:tblStyle w:val="TableGrid"/>
        <w:tblW w:w="0" w:type="auto"/>
        <w:tblInd w:w="720" w:type="dxa"/>
        <w:tblLook w:val="04A0" w:firstRow="1" w:lastRow="0" w:firstColumn="1" w:lastColumn="0" w:noHBand="0" w:noVBand="1"/>
      </w:tblPr>
      <w:tblGrid>
        <w:gridCol w:w="2065"/>
        <w:gridCol w:w="6231"/>
      </w:tblGrid>
      <w:tr w:rsidR="00FB05B7" w:rsidRPr="005802ED" w14:paraId="331826C2" w14:textId="77777777" w:rsidTr="001823D0">
        <w:tc>
          <w:tcPr>
            <w:tcW w:w="2065" w:type="dxa"/>
          </w:tcPr>
          <w:p w14:paraId="4FFC46F8"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1C3B898A"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5CFC7D0D" w14:textId="77777777" w:rsidTr="001823D0">
        <w:tc>
          <w:tcPr>
            <w:tcW w:w="2065" w:type="dxa"/>
          </w:tcPr>
          <w:p w14:paraId="4093C016"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Random1</w:t>
            </w:r>
          </w:p>
        </w:tc>
        <w:tc>
          <w:tcPr>
            <w:tcW w:w="6231" w:type="dxa"/>
          </w:tcPr>
          <w:p w14:paraId="7F3CDD23"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64-bit random number received in the PKMv2 RSA-Request message</w:t>
            </w:r>
          </w:p>
        </w:tc>
      </w:tr>
      <w:tr w:rsidR="00FB05B7" w:rsidRPr="005802ED" w14:paraId="7A4FE191" w14:textId="77777777" w:rsidTr="001823D0">
        <w:tc>
          <w:tcPr>
            <w:tcW w:w="2065" w:type="dxa"/>
          </w:tcPr>
          <w:p w14:paraId="5D5646F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Random2</w:t>
            </w:r>
          </w:p>
        </w:tc>
        <w:tc>
          <w:tcPr>
            <w:tcW w:w="6231" w:type="dxa"/>
          </w:tcPr>
          <w:p w14:paraId="51EC88FB"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A 64-bit random number generated by the sending node</w:t>
            </w:r>
          </w:p>
        </w:tc>
      </w:tr>
      <w:tr w:rsidR="00FB05B7" w:rsidRPr="005802ED" w14:paraId="2A0DED9D" w14:textId="77777777" w:rsidTr="001823D0">
        <w:tc>
          <w:tcPr>
            <w:tcW w:w="2065" w:type="dxa"/>
          </w:tcPr>
          <w:p w14:paraId="658D767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Encrypted pre-Pak</w:t>
            </w:r>
          </w:p>
        </w:tc>
        <w:tc>
          <w:tcPr>
            <w:tcW w:w="6231" w:type="dxa"/>
          </w:tcPr>
          <w:p w14:paraId="7F0626DD" w14:textId="3EDE32A4" w:rsidR="00FB05B7" w:rsidRPr="005802ED" w:rsidRDefault="00FB05B7" w:rsidP="001823D0">
            <w:pPr>
              <w:rPr>
                <w:rFonts w:cstheme="minorHAnsi"/>
                <w:sz w:val="20"/>
                <w:szCs w:val="20"/>
                <w:lang w:val="en-US" w:bidi="he-IL"/>
              </w:rPr>
            </w:pPr>
            <w:r w:rsidRPr="005802ED">
              <w:rPr>
                <w:rFonts w:cstheme="minorHAnsi"/>
                <w:sz w:val="20"/>
                <w:szCs w:val="20"/>
                <w:lang w:val="en-US" w:bidi="he-IL"/>
              </w:rPr>
              <w:t>RSA-OAEP-Encrypt</w:t>
            </w:r>
            <w:r w:rsidR="0058683B">
              <w:rPr>
                <w:rFonts w:cstheme="minorHAnsi"/>
                <w:sz w:val="20"/>
                <w:szCs w:val="20"/>
                <w:lang w:val="en-US" w:bidi="he-IL"/>
              </w:rPr>
              <w:t xml:space="preserve"> </w:t>
            </w:r>
            <w:r w:rsidRPr="005802ED">
              <w:rPr>
                <w:rFonts w:cstheme="minorHAnsi"/>
                <w:sz w:val="20"/>
                <w:szCs w:val="20"/>
                <w:lang w:val="en-US" w:bidi="he-IL"/>
              </w:rPr>
              <w:t>(</w:t>
            </w:r>
            <w:proofErr w:type="spellStart"/>
            <w:r w:rsidRPr="005802ED">
              <w:rPr>
                <w:rFonts w:cstheme="minorHAnsi"/>
                <w:sz w:val="20"/>
                <w:szCs w:val="20"/>
                <w:lang w:val="en-US" w:bidi="he-IL"/>
              </w:rPr>
              <w:t>PubKey</w:t>
            </w:r>
            <w:proofErr w:type="spellEnd"/>
            <w:r w:rsidRPr="005802ED">
              <w:rPr>
                <w:rFonts w:cstheme="minorHAnsi"/>
                <w:sz w:val="20"/>
                <w:szCs w:val="20"/>
                <w:lang w:val="en-US" w:bidi="he-IL"/>
              </w:rPr>
              <w:t>(node1), pre-PAK | node1 MAC Address)</w:t>
            </w:r>
          </w:p>
        </w:tc>
      </w:tr>
      <w:tr w:rsidR="00FB05B7" w:rsidRPr="005802ED" w14:paraId="5E410903" w14:textId="77777777" w:rsidTr="001823D0">
        <w:tc>
          <w:tcPr>
            <w:tcW w:w="2065" w:type="dxa"/>
          </w:tcPr>
          <w:p w14:paraId="7361674A"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Key lifetime</w:t>
            </w:r>
          </w:p>
        </w:tc>
        <w:tc>
          <w:tcPr>
            <w:tcW w:w="6231" w:type="dxa"/>
          </w:tcPr>
          <w:p w14:paraId="7AC4781E"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PAK aging timer</w:t>
            </w:r>
          </w:p>
        </w:tc>
      </w:tr>
      <w:tr w:rsidR="00FB05B7" w:rsidRPr="005802ED" w14:paraId="4C2882E1" w14:textId="77777777" w:rsidTr="001823D0">
        <w:tc>
          <w:tcPr>
            <w:tcW w:w="2065" w:type="dxa"/>
          </w:tcPr>
          <w:p w14:paraId="0003AA8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Key sequence number</w:t>
            </w:r>
          </w:p>
        </w:tc>
        <w:tc>
          <w:tcPr>
            <w:tcW w:w="6231" w:type="dxa"/>
          </w:tcPr>
          <w:p w14:paraId="27B0FEB7" w14:textId="77777777" w:rsidR="00FB05B7" w:rsidRPr="005802ED" w:rsidRDefault="00FB05B7" w:rsidP="001823D0">
            <w:pPr>
              <w:rPr>
                <w:rFonts w:cstheme="minorHAnsi"/>
                <w:sz w:val="20"/>
                <w:szCs w:val="20"/>
                <w:lang w:val="en-US" w:bidi="he-IL"/>
              </w:rPr>
            </w:pPr>
            <w:r w:rsidRPr="005802ED">
              <w:rPr>
                <w:rFonts w:cstheme="minorHAnsi"/>
                <w:color w:val="000000" w:themeColor="text1"/>
                <w:sz w:val="20"/>
                <w:szCs w:val="20"/>
              </w:rPr>
              <w:t>PAK sequence number</w:t>
            </w:r>
          </w:p>
        </w:tc>
      </w:tr>
    </w:tbl>
    <w:p w14:paraId="34D0F964" w14:textId="77777777" w:rsidR="00FB05B7" w:rsidRPr="005802ED" w:rsidRDefault="00FB05B7" w:rsidP="00FB05B7">
      <w:pPr>
        <w:pStyle w:val="ListParagraph"/>
        <w:ind w:left="0"/>
        <w:rPr>
          <w:rFonts w:eastAsia="TimesNewRomanPSMT" w:cstheme="minorHAnsi"/>
          <w:sz w:val="20"/>
          <w:szCs w:val="20"/>
          <w:lang w:val="en-US" w:bidi="he-IL"/>
        </w:rPr>
      </w:pPr>
    </w:p>
    <w:p w14:paraId="73EEA489" w14:textId="70E5A9E1" w:rsidR="00DC4E88" w:rsidRPr="005802ED" w:rsidRDefault="00DC4E88" w:rsidP="0017230C">
      <w:pPr>
        <w:pStyle w:val="ListParagraph"/>
        <w:numPr>
          <w:ilvl w:val="0"/>
          <w:numId w:val="29"/>
        </w:numPr>
        <w:rPr>
          <w:rFonts w:cstheme="minorHAnsi"/>
          <w:sz w:val="20"/>
          <w:szCs w:val="20"/>
          <w:lang w:val="en-US" w:bidi="he-IL"/>
        </w:rPr>
      </w:pPr>
      <w:r w:rsidRPr="005802ED">
        <w:rPr>
          <w:rFonts w:cstheme="minorHAnsi"/>
          <w:sz w:val="20"/>
          <w:szCs w:val="20"/>
          <w:lang w:val="en-US" w:bidi="he-IL"/>
        </w:rPr>
        <w:t>The message includes a pre-primary authorization key</w:t>
      </w:r>
      <w:r w:rsidRPr="005802ED">
        <w:rPr>
          <w:rFonts w:cstheme="minorHAnsi"/>
          <w:sz w:val="20"/>
          <w:szCs w:val="20"/>
        </w:rPr>
        <w:t xml:space="preserve"> (Encrypted pre-Pak)</w:t>
      </w:r>
      <w:r w:rsidRPr="005802ED">
        <w:rPr>
          <w:rFonts w:cstheme="minorHAnsi"/>
          <w:sz w:val="20"/>
          <w:szCs w:val="20"/>
          <w:lang w:val="en-US" w:bidi="he-IL"/>
        </w:rPr>
        <w:t xml:space="preserve">. </w:t>
      </w:r>
      <w:commentRangeStart w:id="61"/>
      <w:commentRangeStart w:id="62"/>
      <w:r w:rsidRPr="005802ED">
        <w:rPr>
          <w:rFonts w:cstheme="minorHAnsi"/>
          <w:sz w:val="20"/>
          <w:szCs w:val="20"/>
          <w:lang w:val="en-US" w:bidi="he-IL"/>
        </w:rPr>
        <w:t xml:space="preserve">The pre-Pak shall be encrypted with </w:t>
      </w:r>
      <w:r w:rsidR="0058683B">
        <w:rPr>
          <w:rFonts w:cstheme="minorHAnsi"/>
          <w:sz w:val="20"/>
          <w:szCs w:val="20"/>
          <w:lang w:val="en-US" w:bidi="he-IL"/>
        </w:rPr>
        <w:t>node 1</w:t>
      </w:r>
      <w:r w:rsidR="009672D4">
        <w:rPr>
          <w:rFonts w:cstheme="minorHAnsi"/>
          <w:sz w:val="20"/>
          <w:szCs w:val="20"/>
          <w:lang w:val="en-US" w:bidi="he-IL"/>
        </w:rPr>
        <w:t xml:space="preserve"> </w:t>
      </w:r>
      <w:r w:rsidRPr="005802ED">
        <w:rPr>
          <w:rFonts w:cstheme="minorHAnsi"/>
          <w:sz w:val="20"/>
          <w:szCs w:val="20"/>
          <w:lang w:val="en-US" w:bidi="he-IL"/>
        </w:rPr>
        <w:t>public key.</w:t>
      </w:r>
    </w:p>
    <w:p w14:paraId="252B141B" w14:textId="211EF58A" w:rsidR="00DC4E88" w:rsidRPr="005802ED" w:rsidRDefault="00DC4E88" w:rsidP="0017230C">
      <w:pPr>
        <w:pStyle w:val="ListParagraph"/>
        <w:numPr>
          <w:ilvl w:val="0"/>
          <w:numId w:val="29"/>
        </w:numPr>
        <w:rPr>
          <w:rFonts w:cstheme="minorHAnsi"/>
          <w:sz w:val="20"/>
          <w:szCs w:val="20"/>
          <w:lang w:val="en-US" w:bidi="he-IL"/>
        </w:rPr>
      </w:pPr>
      <w:r w:rsidRPr="005802ED">
        <w:rPr>
          <w:rFonts w:cstheme="minorHAnsi"/>
          <w:sz w:val="20"/>
          <w:szCs w:val="20"/>
          <w:lang w:val="en-US" w:bidi="he-IL"/>
        </w:rPr>
        <w:t xml:space="preserve">The pre-PAK shall be encrypted with </w:t>
      </w:r>
      <w:r w:rsidR="009672D4">
        <w:rPr>
          <w:rFonts w:cstheme="minorHAnsi"/>
          <w:sz w:val="20"/>
          <w:szCs w:val="20"/>
          <w:lang w:val="en-US" w:bidi="he-IL"/>
        </w:rPr>
        <w:t>node 1</w:t>
      </w:r>
      <w:r w:rsidRPr="005802ED">
        <w:rPr>
          <w:rFonts w:cstheme="minorHAnsi"/>
          <w:sz w:val="20"/>
          <w:szCs w:val="20"/>
          <w:lang w:val="en-US" w:bidi="he-IL"/>
        </w:rPr>
        <w:t xml:space="preserve"> public key.</w:t>
      </w:r>
      <w:commentRangeEnd w:id="61"/>
      <w:r w:rsidR="000833AA">
        <w:rPr>
          <w:rStyle w:val="CommentReference"/>
        </w:rPr>
        <w:commentReference w:id="61"/>
      </w:r>
      <w:commentRangeEnd w:id="62"/>
      <w:r w:rsidR="00955A69">
        <w:rPr>
          <w:rStyle w:val="CommentReference"/>
        </w:rPr>
        <w:commentReference w:id="62"/>
      </w:r>
      <w:r w:rsidRPr="005802ED">
        <w:rPr>
          <w:rFonts w:cstheme="minorHAnsi"/>
          <w:sz w:val="20"/>
          <w:szCs w:val="20"/>
          <w:lang w:val="en-US" w:bidi="he-IL"/>
        </w:rPr>
        <w:t xml:space="preserve"> The </w:t>
      </w:r>
      <w:r w:rsidR="00EB77BD">
        <w:rPr>
          <w:rFonts w:cstheme="minorHAnsi"/>
          <w:sz w:val="20"/>
          <w:szCs w:val="20"/>
          <w:lang w:val="en-US" w:bidi="he-IL"/>
        </w:rPr>
        <w:t xml:space="preserve">received </w:t>
      </w:r>
      <w:r w:rsidRPr="005802ED">
        <w:rPr>
          <w:rFonts w:cstheme="minorHAnsi"/>
          <w:sz w:val="20"/>
          <w:szCs w:val="20"/>
          <w:lang w:val="en-US" w:bidi="he-IL"/>
        </w:rPr>
        <w:t xml:space="preserve">Random number is returned from the PKMv2 RSA-Request message, along with a random number supplied by the sending node, thus enabling assurance of key liveness. </w:t>
      </w:r>
    </w:p>
    <w:p w14:paraId="00AF1EDD" w14:textId="131D57FC" w:rsidR="00DC4E88" w:rsidRPr="005802ED" w:rsidRDefault="00DC4E88" w:rsidP="0017230C">
      <w:pPr>
        <w:pStyle w:val="ListParagraph"/>
        <w:numPr>
          <w:ilvl w:val="0"/>
          <w:numId w:val="29"/>
        </w:numPr>
        <w:rPr>
          <w:rFonts w:cstheme="minorHAnsi"/>
          <w:sz w:val="20"/>
          <w:szCs w:val="20"/>
          <w:lang w:val="en-US" w:bidi="he-IL"/>
        </w:rPr>
      </w:pPr>
      <w:r w:rsidRPr="005802ED">
        <w:rPr>
          <w:rFonts w:cstheme="minorHAnsi"/>
          <w:sz w:val="20"/>
          <w:szCs w:val="20"/>
          <w:lang w:val="en-US" w:bidi="he-IL"/>
        </w:rPr>
        <w:t>The primary authorization key will be used to generate keys to encrypt all traffic from node 2 to node 1.</w:t>
      </w:r>
    </w:p>
    <w:p w14:paraId="593FA999" w14:textId="77777777" w:rsidR="00DC4E88" w:rsidRPr="005802ED" w:rsidRDefault="00DC4E88" w:rsidP="0017230C">
      <w:pPr>
        <w:pStyle w:val="ListParagraph"/>
        <w:numPr>
          <w:ilvl w:val="0"/>
          <w:numId w:val="27"/>
        </w:numPr>
        <w:ind w:left="360"/>
        <w:rPr>
          <w:rFonts w:cstheme="minorHAnsi"/>
          <w:sz w:val="20"/>
          <w:szCs w:val="20"/>
          <w:lang w:val="en-US" w:bidi="he-IL"/>
        </w:rPr>
      </w:pPr>
      <w:r w:rsidRPr="005802ED">
        <w:rPr>
          <w:rFonts w:cstheme="minorHAnsi"/>
          <w:sz w:val="20"/>
          <w:szCs w:val="20"/>
          <w:lang w:val="en-US" w:bidi="he-IL"/>
        </w:rPr>
        <w:t>Authentication process includes the following:</w:t>
      </w:r>
    </w:p>
    <w:p w14:paraId="7A5A3DF4" w14:textId="77777777" w:rsidR="00DC4E88" w:rsidRPr="005802ED" w:rsidRDefault="00DC4E88" w:rsidP="0017230C">
      <w:pPr>
        <w:pStyle w:val="ListParagraph"/>
        <w:numPr>
          <w:ilvl w:val="1"/>
          <w:numId w:val="30"/>
        </w:numPr>
        <w:rPr>
          <w:rFonts w:cstheme="minorHAnsi"/>
          <w:sz w:val="20"/>
          <w:szCs w:val="20"/>
          <w:lang w:val="en-US" w:bidi="he-IL"/>
        </w:rPr>
      </w:pPr>
      <w:r w:rsidRPr="005802ED">
        <w:rPr>
          <w:rFonts w:cstheme="minorHAnsi"/>
          <w:sz w:val="20"/>
          <w:szCs w:val="20"/>
          <w:lang w:val="en-US" w:bidi="he-IL"/>
        </w:rPr>
        <w:t>Verifying RSA Sig.</w:t>
      </w:r>
    </w:p>
    <w:p w14:paraId="7307AA1B" w14:textId="77777777" w:rsidR="00DC4E88" w:rsidRPr="005802ED" w:rsidRDefault="00DC4E88" w:rsidP="0017230C">
      <w:pPr>
        <w:pStyle w:val="ListParagraph"/>
        <w:numPr>
          <w:ilvl w:val="1"/>
          <w:numId w:val="30"/>
        </w:numPr>
        <w:rPr>
          <w:rFonts w:cstheme="minorHAnsi"/>
          <w:sz w:val="20"/>
          <w:szCs w:val="20"/>
          <w:lang w:val="en-US" w:bidi="he-IL"/>
        </w:rPr>
      </w:pPr>
      <w:r w:rsidRPr="005802ED">
        <w:rPr>
          <w:rFonts w:cstheme="minorHAnsi"/>
          <w:sz w:val="20"/>
          <w:szCs w:val="20"/>
          <w:lang w:val="en-US" w:bidi="he-IL"/>
        </w:rPr>
        <w:t>Comparing the MAC address in the X.509 with the sender MAC address</w:t>
      </w:r>
    </w:p>
    <w:p w14:paraId="0815C061" w14:textId="77777777" w:rsidR="00DC4E88" w:rsidRPr="005802ED" w:rsidRDefault="00DC4E88" w:rsidP="0017230C">
      <w:pPr>
        <w:pStyle w:val="ListParagraph"/>
        <w:numPr>
          <w:ilvl w:val="1"/>
          <w:numId w:val="30"/>
        </w:numPr>
        <w:rPr>
          <w:rFonts w:cstheme="minorHAnsi"/>
          <w:sz w:val="20"/>
          <w:szCs w:val="20"/>
          <w:lang w:val="en-US" w:bidi="he-IL"/>
        </w:rPr>
      </w:pPr>
      <w:r w:rsidRPr="005802ED">
        <w:rPr>
          <w:rFonts w:cstheme="minorHAnsi"/>
          <w:sz w:val="20"/>
          <w:szCs w:val="20"/>
          <w:lang w:val="en-US" w:bidi="he-IL"/>
        </w:rPr>
        <w:t>Validating the Manufacture and the Owner strings in the X.509 certificate</w:t>
      </w:r>
    </w:p>
    <w:p w14:paraId="4581F260" w14:textId="5028E0C9" w:rsidR="00DC4E88" w:rsidRPr="005802ED" w:rsidRDefault="00DC4E88" w:rsidP="0017230C">
      <w:pPr>
        <w:pStyle w:val="ListParagraph"/>
        <w:numPr>
          <w:ilvl w:val="0"/>
          <w:numId w:val="27"/>
        </w:numPr>
        <w:ind w:left="360"/>
        <w:rPr>
          <w:rFonts w:cstheme="minorHAnsi"/>
          <w:sz w:val="20"/>
          <w:szCs w:val="20"/>
          <w:lang w:val="en-US" w:bidi="he-IL"/>
        </w:rPr>
      </w:pPr>
      <w:r w:rsidRPr="005802ED">
        <w:rPr>
          <w:rFonts w:cstheme="minorHAnsi"/>
          <w:sz w:val="20"/>
          <w:szCs w:val="20"/>
        </w:rPr>
        <w:t xml:space="preserve">Upon receiving a PKMv2 RSA-Request, if the receiving node (node 2) fails </w:t>
      </w:r>
      <w:r w:rsidR="00A6549D" w:rsidRPr="005802ED">
        <w:rPr>
          <w:rFonts w:cstheme="minorHAnsi"/>
          <w:sz w:val="20"/>
          <w:szCs w:val="20"/>
        </w:rPr>
        <w:t>to authenticate</w:t>
      </w:r>
      <w:r w:rsidRPr="005802ED">
        <w:rPr>
          <w:rFonts w:cstheme="minorHAnsi"/>
          <w:sz w:val="20"/>
          <w:szCs w:val="20"/>
        </w:rPr>
        <w:t xml:space="preserve"> the sending node (node 1) as described in 4, the receiving node (node 2) will reply to the sending node with a PKMv2 RSA-Reject message. The PKMv2 RSA-Reject will include the following attributes:</w:t>
      </w:r>
    </w:p>
    <w:p w14:paraId="327F0E74" w14:textId="77777777" w:rsidR="00C152E5" w:rsidRPr="005802ED" w:rsidRDefault="00C152E5" w:rsidP="00C152E5">
      <w:pPr>
        <w:pStyle w:val="ListParagraph"/>
        <w:ind w:left="360"/>
        <w:rPr>
          <w:rFonts w:cstheme="minorHAnsi"/>
          <w:sz w:val="20"/>
          <w:szCs w:val="20"/>
          <w:lang w:val="en-US" w:bidi="he-IL"/>
        </w:rPr>
      </w:pPr>
    </w:p>
    <w:tbl>
      <w:tblPr>
        <w:tblStyle w:val="TableGrid"/>
        <w:tblW w:w="0" w:type="auto"/>
        <w:tblInd w:w="720" w:type="dxa"/>
        <w:tblLook w:val="04A0" w:firstRow="1" w:lastRow="0" w:firstColumn="1" w:lastColumn="0" w:noHBand="0" w:noVBand="1"/>
      </w:tblPr>
      <w:tblGrid>
        <w:gridCol w:w="2065"/>
        <w:gridCol w:w="6231"/>
      </w:tblGrid>
      <w:tr w:rsidR="00FB05B7" w:rsidRPr="005802ED" w14:paraId="0561FB5D" w14:textId="77777777" w:rsidTr="001823D0">
        <w:tc>
          <w:tcPr>
            <w:tcW w:w="2065" w:type="dxa"/>
          </w:tcPr>
          <w:p w14:paraId="4275D130"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3CE702C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3B1F5953" w14:textId="77777777" w:rsidTr="001823D0">
        <w:tc>
          <w:tcPr>
            <w:tcW w:w="2065" w:type="dxa"/>
          </w:tcPr>
          <w:p w14:paraId="1AF4D051"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Random1</w:t>
            </w:r>
          </w:p>
        </w:tc>
        <w:tc>
          <w:tcPr>
            <w:tcW w:w="6231" w:type="dxa"/>
          </w:tcPr>
          <w:p w14:paraId="3CE86960"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64-bit random number received in the PKMv2 RSA-Request message</w:t>
            </w:r>
          </w:p>
        </w:tc>
      </w:tr>
      <w:tr w:rsidR="00FB05B7" w:rsidRPr="005802ED" w14:paraId="2E930577" w14:textId="77777777" w:rsidTr="001823D0">
        <w:tc>
          <w:tcPr>
            <w:tcW w:w="2065" w:type="dxa"/>
          </w:tcPr>
          <w:p w14:paraId="3CB289A3"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Random2</w:t>
            </w:r>
          </w:p>
        </w:tc>
        <w:tc>
          <w:tcPr>
            <w:tcW w:w="6231" w:type="dxa"/>
          </w:tcPr>
          <w:p w14:paraId="28570CCE"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A 64-bit random number generated by the sending node</w:t>
            </w:r>
          </w:p>
        </w:tc>
      </w:tr>
      <w:tr w:rsidR="00FB05B7" w:rsidRPr="005802ED" w14:paraId="304731D2" w14:textId="77777777" w:rsidTr="001823D0">
        <w:tc>
          <w:tcPr>
            <w:tcW w:w="2065" w:type="dxa"/>
          </w:tcPr>
          <w:p w14:paraId="59457CC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Error Code</w:t>
            </w:r>
          </w:p>
        </w:tc>
        <w:tc>
          <w:tcPr>
            <w:tcW w:w="6231" w:type="dxa"/>
          </w:tcPr>
          <w:p w14:paraId="59D089E6"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Error code identifying the reason for rejection of the authentication request</w:t>
            </w:r>
          </w:p>
        </w:tc>
      </w:tr>
      <w:tr w:rsidR="00FB05B7" w:rsidRPr="005802ED" w14:paraId="39693DC9" w14:textId="77777777" w:rsidTr="001823D0">
        <w:tc>
          <w:tcPr>
            <w:tcW w:w="2065" w:type="dxa"/>
          </w:tcPr>
          <w:p w14:paraId="364F0308"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Display String (optional)</w:t>
            </w:r>
          </w:p>
        </w:tc>
        <w:tc>
          <w:tcPr>
            <w:tcW w:w="6231" w:type="dxa"/>
          </w:tcPr>
          <w:p w14:paraId="10341729"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Display string providing reason for rejection of authorization request</w:t>
            </w:r>
          </w:p>
        </w:tc>
      </w:tr>
      <w:tr w:rsidR="00FB05B7" w:rsidRPr="005802ED" w14:paraId="3B1A00A4" w14:textId="77777777" w:rsidTr="001823D0">
        <w:tc>
          <w:tcPr>
            <w:tcW w:w="2065" w:type="dxa"/>
          </w:tcPr>
          <w:p w14:paraId="15742336"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Sig</w:t>
            </w:r>
          </w:p>
        </w:tc>
        <w:tc>
          <w:tcPr>
            <w:tcW w:w="6231" w:type="dxa"/>
          </w:tcPr>
          <w:p w14:paraId="23778445"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An RSA signature over all other attributes in the message</w:t>
            </w:r>
          </w:p>
        </w:tc>
      </w:tr>
    </w:tbl>
    <w:p w14:paraId="253C1C00" w14:textId="77777777" w:rsidR="00DC4E88" w:rsidRPr="005802ED" w:rsidRDefault="00DC4E88" w:rsidP="0017230C">
      <w:pPr>
        <w:pStyle w:val="ListParagraph"/>
        <w:ind w:left="0"/>
        <w:rPr>
          <w:rFonts w:cstheme="minorHAnsi"/>
          <w:sz w:val="20"/>
          <w:szCs w:val="20"/>
          <w:lang w:val="en-US" w:bidi="he-IL"/>
        </w:rPr>
      </w:pPr>
    </w:p>
    <w:p w14:paraId="06B4AA50" w14:textId="77777777" w:rsidR="00DC4E88" w:rsidRPr="005802ED" w:rsidRDefault="00DC4E88" w:rsidP="00FB05B7">
      <w:pPr>
        <w:pStyle w:val="ListParagraph"/>
        <w:numPr>
          <w:ilvl w:val="1"/>
          <w:numId w:val="32"/>
        </w:numPr>
        <w:rPr>
          <w:rFonts w:cstheme="minorHAnsi"/>
          <w:sz w:val="20"/>
          <w:szCs w:val="20"/>
          <w:lang w:val="en-US" w:bidi="he-IL"/>
        </w:rPr>
      </w:pPr>
      <w:r w:rsidRPr="005802ED">
        <w:rPr>
          <w:rFonts w:cstheme="minorHAnsi"/>
          <w:sz w:val="20"/>
          <w:szCs w:val="20"/>
          <w:lang w:val="en-US" w:bidi="he-IL"/>
        </w:rPr>
        <w:t>The Error-Code and Display-String attributes describe to the requesting node the reason for the RSA-based authorization failure.</w:t>
      </w:r>
    </w:p>
    <w:p w14:paraId="5BF66127" w14:textId="3FFED9B5" w:rsidR="00DC4E88" w:rsidRPr="005802ED" w:rsidRDefault="00DC4E88" w:rsidP="00FB05B7">
      <w:pPr>
        <w:pStyle w:val="ListParagraph"/>
        <w:numPr>
          <w:ilvl w:val="1"/>
          <w:numId w:val="32"/>
        </w:numPr>
        <w:rPr>
          <w:rFonts w:cstheme="minorHAnsi"/>
          <w:sz w:val="20"/>
          <w:szCs w:val="20"/>
          <w:lang w:bidi="he-IL"/>
        </w:rPr>
      </w:pPr>
      <w:r w:rsidRPr="005802ED">
        <w:rPr>
          <w:rFonts w:cstheme="minorHAnsi"/>
          <w:sz w:val="20"/>
          <w:szCs w:val="20"/>
          <w:lang w:val="en-US" w:bidi="he-IL"/>
        </w:rPr>
        <w:t xml:space="preserve">The Sig attribute indicates a RSA signature over all the other attributes in this message, and the </w:t>
      </w:r>
      <w:r w:rsidR="003555A5">
        <w:rPr>
          <w:rFonts w:cstheme="minorHAnsi"/>
          <w:sz w:val="20"/>
          <w:szCs w:val="20"/>
          <w:lang w:val="en-US" w:bidi="he-IL"/>
        </w:rPr>
        <w:t>node 2</w:t>
      </w:r>
      <w:r w:rsidRPr="005802ED">
        <w:rPr>
          <w:rFonts w:cstheme="minorHAnsi"/>
          <w:sz w:val="20"/>
          <w:szCs w:val="20"/>
          <w:lang w:val="en-US" w:bidi="he-IL"/>
        </w:rPr>
        <w:t xml:space="preserve"> private key is used to make a RSA signature</w:t>
      </w:r>
    </w:p>
    <w:p w14:paraId="15FA07D0" w14:textId="77777777" w:rsidR="00DC4E88" w:rsidRPr="005802ED" w:rsidRDefault="00DC4E88" w:rsidP="0017230C">
      <w:pPr>
        <w:pStyle w:val="ListParagraph"/>
        <w:ind w:left="360"/>
        <w:rPr>
          <w:rFonts w:cstheme="minorHAnsi"/>
          <w:sz w:val="20"/>
          <w:szCs w:val="20"/>
          <w:lang w:bidi="he-IL"/>
        </w:rPr>
      </w:pPr>
    </w:p>
    <w:p w14:paraId="340A6698" w14:textId="4F5A36EE" w:rsidR="00DC4E88" w:rsidRPr="005802ED" w:rsidRDefault="00DC4E88" w:rsidP="0017230C">
      <w:pPr>
        <w:pStyle w:val="ListParagraph"/>
        <w:numPr>
          <w:ilvl w:val="0"/>
          <w:numId w:val="27"/>
        </w:numPr>
        <w:ind w:left="360"/>
        <w:rPr>
          <w:rFonts w:cstheme="minorHAnsi"/>
          <w:sz w:val="20"/>
          <w:szCs w:val="20"/>
          <w:lang w:bidi="he-IL"/>
        </w:rPr>
      </w:pPr>
      <w:r w:rsidRPr="005802ED">
        <w:rPr>
          <w:rFonts w:cstheme="minorHAnsi"/>
          <w:sz w:val="20"/>
          <w:szCs w:val="20"/>
          <w:lang w:val="en-US" w:bidi="he-IL"/>
        </w:rPr>
        <w:t>A node (node 1) sends a PKMv2 RSA-Acknowledgment message in response to a PKMv2 RSA-Reply message. Only if the value of the Auth Result Code attribute is failure, then the Error-Code and Display-String attributes can be included in this message</w:t>
      </w:r>
      <w:r w:rsidR="00C152E5" w:rsidRPr="005802ED">
        <w:rPr>
          <w:rFonts w:cstheme="minorHAnsi"/>
          <w:sz w:val="20"/>
          <w:szCs w:val="20"/>
          <w:lang w:val="en-US" w:bidi="he-IL"/>
        </w:rPr>
        <w:t>.</w:t>
      </w:r>
    </w:p>
    <w:p w14:paraId="0E0E9942" w14:textId="77777777" w:rsidR="00DC4E88" w:rsidRPr="005802ED" w:rsidRDefault="00DC4E88" w:rsidP="00FB05B7">
      <w:pPr>
        <w:pStyle w:val="ListParagraph"/>
        <w:ind w:left="360"/>
        <w:rPr>
          <w:rFonts w:cstheme="minorHAnsi"/>
          <w:sz w:val="20"/>
          <w:szCs w:val="20"/>
          <w:lang w:val="en-US" w:bidi="he-IL"/>
        </w:rPr>
      </w:pPr>
      <w:r w:rsidRPr="005802ED">
        <w:rPr>
          <w:rFonts w:cstheme="minorHAnsi"/>
          <w:sz w:val="20"/>
          <w:szCs w:val="20"/>
          <w:lang w:bidi="he-IL"/>
        </w:rPr>
        <w:t xml:space="preserve">The attributes of the </w:t>
      </w:r>
      <w:r w:rsidRPr="005802ED">
        <w:rPr>
          <w:rFonts w:cstheme="minorHAnsi"/>
          <w:sz w:val="20"/>
          <w:szCs w:val="20"/>
          <w:lang w:val="en-US" w:bidi="he-IL"/>
        </w:rPr>
        <w:t>PKMv2 RSA-Acknowledgment message are:</w:t>
      </w:r>
    </w:p>
    <w:tbl>
      <w:tblPr>
        <w:tblStyle w:val="TableGrid"/>
        <w:tblW w:w="0" w:type="auto"/>
        <w:tblInd w:w="720" w:type="dxa"/>
        <w:tblLook w:val="04A0" w:firstRow="1" w:lastRow="0" w:firstColumn="1" w:lastColumn="0" w:noHBand="0" w:noVBand="1"/>
      </w:tblPr>
      <w:tblGrid>
        <w:gridCol w:w="2065"/>
        <w:gridCol w:w="6231"/>
      </w:tblGrid>
      <w:tr w:rsidR="00FB05B7" w:rsidRPr="005802ED" w14:paraId="4B430DA9" w14:textId="77777777" w:rsidTr="001823D0">
        <w:tc>
          <w:tcPr>
            <w:tcW w:w="2065" w:type="dxa"/>
          </w:tcPr>
          <w:p w14:paraId="4E6B63A6"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08DAC1A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397DE616" w14:textId="77777777" w:rsidTr="001823D0">
        <w:tc>
          <w:tcPr>
            <w:tcW w:w="2065" w:type="dxa"/>
          </w:tcPr>
          <w:p w14:paraId="666FF3DE"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Random2</w:t>
            </w:r>
          </w:p>
        </w:tc>
        <w:tc>
          <w:tcPr>
            <w:tcW w:w="6231" w:type="dxa"/>
          </w:tcPr>
          <w:p w14:paraId="6FEB85EE"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64-bit random number received in the PKMv2 RSA-Reply message in Random2 attribute</w:t>
            </w:r>
          </w:p>
        </w:tc>
      </w:tr>
      <w:tr w:rsidR="00FB05B7" w:rsidRPr="005802ED" w14:paraId="7FCA2569" w14:textId="77777777" w:rsidTr="001823D0">
        <w:tc>
          <w:tcPr>
            <w:tcW w:w="2065" w:type="dxa"/>
          </w:tcPr>
          <w:p w14:paraId="2DF09FC0"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Auth Result Code</w:t>
            </w:r>
          </w:p>
        </w:tc>
        <w:tc>
          <w:tcPr>
            <w:tcW w:w="6231" w:type="dxa"/>
          </w:tcPr>
          <w:p w14:paraId="032D66B7" w14:textId="25E78B78"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Indicating result (success or fail</w:t>
            </w:r>
            <w:r w:rsidR="0058683B">
              <w:rPr>
                <w:rFonts w:cstheme="minorHAnsi"/>
                <w:sz w:val="20"/>
                <w:szCs w:val="20"/>
                <w:lang w:val="en-US" w:bidi="he-IL"/>
              </w:rPr>
              <w:t>ure)</w:t>
            </w:r>
          </w:p>
        </w:tc>
      </w:tr>
      <w:tr w:rsidR="00FB05B7" w:rsidRPr="005802ED" w14:paraId="31702A70" w14:textId="77777777" w:rsidTr="001823D0">
        <w:tc>
          <w:tcPr>
            <w:tcW w:w="2065" w:type="dxa"/>
          </w:tcPr>
          <w:p w14:paraId="090A306D"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Error Code</w:t>
            </w:r>
          </w:p>
        </w:tc>
        <w:tc>
          <w:tcPr>
            <w:tcW w:w="6231" w:type="dxa"/>
          </w:tcPr>
          <w:p w14:paraId="66F072C7"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Error code identifying the reason for rejection of the authentication request</w:t>
            </w:r>
          </w:p>
        </w:tc>
      </w:tr>
      <w:tr w:rsidR="00FB05B7" w:rsidRPr="005802ED" w14:paraId="32772137" w14:textId="77777777" w:rsidTr="001823D0">
        <w:tc>
          <w:tcPr>
            <w:tcW w:w="2065" w:type="dxa"/>
          </w:tcPr>
          <w:p w14:paraId="3718E4FA"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Display String (optional)</w:t>
            </w:r>
          </w:p>
        </w:tc>
        <w:tc>
          <w:tcPr>
            <w:tcW w:w="6231" w:type="dxa"/>
          </w:tcPr>
          <w:p w14:paraId="51151FF0"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Display string providing reason for rejection of authorization request</w:t>
            </w:r>
          </w:p>
        </w:tc>
      </w:tr>
      <w:tr w:rsidR="00FB05B7" w:rsidRPr="005802ED" w14:paraId="74623B6C" w14:textId="77777777" w:rsidTr="001823D0">
        <w:tc>
          <w:tcPr>
            <w:tcW w:w="2065" w:type="dxa"/>
          </w:tcPr>
          <w:p w14:paraId="1F420B7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Sig</w:t>
            </w:r>
          </w:p>
        </w:tc>
        <w:tc>
          <w:tcPr>
            <w:tcW w:w="6231" w:type="dxa"/>
          </w:tcPr>
          <w:p w14:paraId="43BE3E20"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An RSA signature over all other attributes in the message</w:t>
            </w:r>
          </w:p>
        </w:tc>
      </w:tr>
    </w:tbl>
    <w:p w14:paraId="04D8F1F1" w14:textId="77777777" w:rsidR="00DC4E88" w:rsidRPr="005802ED" w:rsidRDefault="00DC4E88" w:rsidP="0017230C">
      <w:pPr>
        <w:pStyle w:val="ListParagraph"/>
        <w:ind w:left="0"/>
        <w:rPr>
          <w:rFonts w:cstheme="minorHAnsi"/>
          <w:sz w:val="20"/>
          <w:szCs w:val="20"/>
          <w:lang w:bidi="he-IL"/>
        </w:rPr>
      </w:pPr>
    </w:p>
    <w:p w14:paraId="11C65B8F" w14:textId="576A64AC" w:rsidR="00DC4E88" w:rsidRPr="005802ED" w:rsidRDefault="00DC4E88" w:rsidP="00FB05B7">
      <w:pPr>
        <w:pStyle w:val="ListParagraph"/>
        <w:numPr>
          <w:ilvl w:val="0"/>
          <w:numId w:val="33"/>
        </w:numPr>
        <w:rPr>
          <w:rFonts w:cstheme="minorHAnsi"/>
          <w:sz w:val="20"/>
          <w:szCs w:val="20"/>
          <w:lang w:bidi="he-IL"/>
        </w:rPr>
      </w:pPr>
      <w:r w:rsidRPr="005802ED">
        <w:rPr>
          <w:rFonts w:cstheme="minorHAnsi"/>
          <w:sz w:val="20"/>
          <w:szCs w:val="20"/>
          <w:lang w:val="en-US" w:bidi="he-IL"/>
        </w:rPr>
        <w:t>The Sig attribute indicates a RSA signature over all the other attributes in this message, and</w:t>
      </w:r>
      <w:r w:rsidR="00B741DA">
        <w:rPr>
          <w:rFonts w:cstheme="minorHAnsi"/>
          <w:sz w:val="20"/>
          <w:szCs w:val="20"/>
          <w:lang w:val="en-US" w:bidi="he-IL"/>
        </w:rPr>
        <w:t xml:space="preserve"> node 1</w:t>
      </w:r>
      <w:r w:rsidRPr="005802ED">
        <w:rPr>
          <w:rFonts w:cstheme="minorHAnsi"/>
          <w:sz w:val="20"/>
          <w:szCs w:val="20"/>
          <w:lang w:val="en-US" w:bidi="he-IL"/>
        </w:rPr>
        <w:t xml:space="preserve"> private key is used to make a RSA signature.</w:t>
      </w:r>
    </w:p>
    <w:p w14:paraId="01B3287D" w14:textId="108413F3" w:rsidR="00DC4E88" w:rsidRDefault="00DC4E88" w:rsidP="003B3B49">
      <w:pPr>
        <w:pStyle w:val="ListParagraph"/>
        <w:numPr>
          <w:ilvl w:val="0"/>
          <w:numId w:val="27"/>
        </w:numPr>
        <w:autoSpaceDE w:val="0"/>
        <w:autoSpaceDN w:val="0"/>
        <w:adjustRightInd w:val="0"/>
        <w:spacing w:after="0" w:line="240" w:lineRule="auto"/>
        <w:ind w:left="360"/>
        <w:rPr>
          <w:rFonts w:cstheme="minorHAnsi"/>
          <w:sz w:val="20"/>
          <w:szCs w:val="20"/>
        </w:rPr>
      </w:pPr>
      <w:r w:rsidRPr="005802ED">
        <w:rPr>
          <w:rFonts w:cstheme="minorHAnsi"/>
          <w:sz w:val="20"/>
          <w:szCs w:val="20"/>
        </w:rPr>
        <w:t xml:space="preserve">After achieving initial authorization, </w:t>
      </w:r>
      <w:r w:rsidR="00A74F02">
        <w:rPr>
          <w:rFonts w:cstheme="minorHAnsi"/>
          <w:sz w:val="20"/>
          <w:szCs w:val="20"/>
        </w:rPr>
        <w:t>each</w:t>
      </w:r>
      <w:r w:rsidRPr="005802ED">
        <w:rPr>
          <w:rFonts w:cstheme="minorHAnsi"/>
          <w:sz w:val="20"/>
          <w:szCs w:val="20"/>
        </w:rPr>
        <w:t xml:space="preserve"> node periodically seeks reauthorization with</w:t>
      </w:r>
      <w:r w:rsidR="00870E6B">
        <w:rPr>
          <w:rFonts w:cstheme="minorHAnsi"/>
          <w:sz w:val="20"/>
          <w:szCs w:val="20"/>
        </w:rPr>
        <w:t xml:space="preserve"> its peer node</w:t>
      </w:r>
      <w:r w:rsidRPr="005802ED">
        <w:rPr>
          <w:rFonts w:cstheme="minorHAnsi"/>
          <w:sz w:val="20"/>
          <w:szCs w:val="20"/>
        </w:rPr>
        <w:t xml:space="preserve">; reauthorization is </w:t>
      </w:r>
      <w:r w:rsidR="000B4415">
        <w:rPr>
          <w:rFonts w:cstheme="minorHAnsi"/>
          <w:sz w:val="20"/>
          <w:szCs w:val="20"/>
        </w:rPr>
        <w:t xml:space="preserve">initiated for each direction by the receiving node. </w:t>
      </w:r>
      <w:commentRangeStart w:id="63"/>
      <w:commentRangeStart w:id="64"/>
      <w:r w:rsidR="00B83F0E">
        <w:rPr>
          <w:rFonts w:cstheme="minorHAnsi"/>
          <w:sz w:val="20"/>
          <w:szCs w:val="20"/>
        </w:rPr>
        <w:t>The directional authorization and r</w:t>
      </w:r>
      <w:r w:rsidR="003B3B49">
        <w:rPr>
          <w:rFonts w:cstheme="minorHAnsi"/>
          <w:sz w:val="20"/>
          <w:szCs w:val="20"/>
        </w:rPr>
        <w:t xml:space="preserve">eauthorization </w:t>
      </w:r>
      <w:proofErr w:type="gramStart"/>
      <w:r w:rsidR="003B3B49">
        <w:rPr>
          <w:rFonts w:cstheme="minorHAnsi"/>
          <w:sz w:val="20"/>
          <w:szCs w:val="20"/>
        </w:rPr>
        <w:t>is</w:t>
      </w:r>
      <w:proofErr w:type="gramEnd"/>
      <w:r w:rsidR="003B3B49">
        <w:rPr>
          <w:rFonts w:cstheme="minorHAnsi"/>
          <w:sz w:val="20"/>
          <w:szCs w:val="20"/>
        </w:rPr>
        <w:t xml:space="preserve"> </w:t>
      </w:r>
      <w:r w:rsidRPr="005802ED">
        <w:rPr>
          <w:rFonts w:cstheme="minorHAnsi"/>
          <w:sz w:val="20"/>
          <w:szCs w:val="20"/>
        </w:rPr>
        <w:t>managed by the node’s PKMv2 Authorization state machine</w:t>
      </w:r>
      <w:commentRangeEnd w:id="63"/>
      <w:r w:rsidR="00203432">
        <w:rPr>
          <w:rStyle w:val="CommentReference"/>
        </w:rPr>
        <w:commentReference w:id="63"/>
      </w:r>
      <w:commentRangeEnd w:id="64"/>
      <w:r w:rsidR="00955A69">
        <w:rPr>
          <w:rStyle w:val="CommentReference"/>
        </w:rPr>
        <w:commentReference w:id="64"/>
      </w:r>
      <w:r w:rsidRPr="005802ED">
        <w:rPr>
          <w:rFonts w:cstheme="minorHAnsi"/>
          <w:sz w:val="20"/>
          <w:szCs w:val="20"/>
        </w:rPr>
        <w:t xml:space="preserve">. A node shall maintain its authorization status with the other node in order to be able to refresh aging TEKs. </w:t>
      </w:r>
    </w:p>
    <w:p w14:paraId="679BD52C" w14:textId="7305C4BD" w:rsidR="006D6837" w:rsidRPr="005802ED" w:rsidRDefault="006D6837" w:rsidP="006D6837">
      <w:pPr>
        <w:pStyle w:val="ListParagraph"/>
        <w:autoSpaceDE w:val="0"/>
        <w:autoSpaceDN w:val="0"/>
        <w:adjustRightInd w:val="0"/>
        <w:spacing w:after="0" w:line="240" w:lineRule="auto"/>
        <w:ind w:left="360"/>
        <w:rPr>
          <w:rFonts w:cstheme="minorHAnsi"/>
          <w:sz w:val="20"/>
          <w:szCs w:val="20"/>
        </w:rPr>
      </w:pPr>
      <w:r>
        <w:rPr>
          <w:rFonts w:cstheme="minorHAnsi"/>
          <w:sz w:val="20"/>
          <w:szCs w:val="20"/>
        </w:rPr>
        <w:t xml:space="preserve">Reauthentication period shall be a </w:t>
      </w:r>
      <w:r w:rsidR="00A53405">
        <w:rPr>
          <w:rFonts w:cstheme="minorHAnsi"/>
          <w:sz w:val="20"/>
          <w:szCs w:val="20"/>
        </w:rPr>
        <w:t>configurable parameter (typically, 24 hours)</w:t>
      </w:r>
      <w:r>
        <w:rPr>
          <w:rFonts w:cstheme="minorHAnsi"/>
          <w:sz w:val="20"/>
          <w:szCs w:val="20"/>
        </w:rPr>
        <w:t>.</w:t>
      </w:r>
    </w:p>
    <w:p w14:paraId="5124E4FA" w14:textId="19A5481D" w:rsidR="00DC4E88" w:rsidRPr="005802ED" w:rsidRDefault="00DC4E88" w:rsidP="0017230C">
      <w:pPr>
        <w:pStyle w:val="ListParagraph"/>
        <w:numPr>
          <w:ilvl w:val="0"/>
          <w:numId w:val="27"/>
        </w:numPr>
        <w:autoSpaceDE w:val="0"/>
        <w:autoSpaceDN w:val="0"/>
        <w:adjustRightInd w:val="0"/>
        <w:spacing w:after="0" w:line="240" w:lineRule="auto"/>
        <w:ind w:left="360"/>
        <w:rPr>
          <w:rFonts w:cstheme="minorHAnsi"/>
          <w:sz w:val="20"/>
          <w:szCs w:val="20"/>
        </w:rPr>
      </w:pPr>
      <w:r w:rsidRPr="005802ED">
        <w:rPr>
          <w:rFonts w:cstheme="minorHAnsi"/>
          <w:sz w:val="20"/>
          <w:szCs w:val="20"/>
        </w:rPr>
        <w:t>TEK state machines manage the refreshing of TEKs</w:t>
      </w:r>
      <w:r w:rsidR="00F278BA">
        <w:rPr>
          <w:rFonts w:cstheme="minorHAnsi"/>
          <w:sz w:val="20"/>
          <w:szCs w:val="20"/>
        </w:rPr>
        <w:t xml:space="preserve"> as per </w:t>
      </w:r>
      <w:r w:rsidR="009B598B">
        <w:rPr>
          <w:rFonts w:cstheme="minorHAnsi"/>
          <w:sz w:val="20"/>
          <w:szCs w:val="20"/>
        </w:rPr>
        <w:t xml:space="preserve">section 7.2.2.9 of </w:t>
      </w:r>
      <w:r w:rsidR="00F278BA">
        <w:rPr>
          <w:rFonts w:cstheme="minorHAnsi"/>
          <w:sz w:val="20"/>
          <w:szCs w:val="20"/>
        </w:rPr>
        <w:t>802.16-2017</w:t>
      </w:r>
      <w:r w:rsidRPr="005802ED">
        <w:rPr>
          <w:rFonts w:cstheme="minorHAnsi"/>
          <w:sz w:val="20"/>
          <w:szCs w:val="20"/>
        </w:rPr>
        <w:t xml:space="preserve">. </w:t>
      </w:r>
    </w:p>
    <w:p w14:paraId="25937B75" w14:textId="24198A54" w:rsidR="007D788D" w:rsidRPr="005802ED" w:rsidRDefault="007D788D" w:rsidP="00CC166F">
      <w:pPr>
        <w:rPr>
          <w:rFonts w:cstheme="minorHAnsi"/>
          <w:sz w:val="20"/>
          <w:szCs w:val="20"/>
        </w:rPr>
      </w:pPr>
    </w:p>
    <w:p w14:paraId="7D642E13" w14:textId="7EA4300C" w:rsidR="00CD52B7" w:rsidRDefault="00CD52B7" w:rsidP="00CD52B7"/>
    <w:p w14:paraId="0CDABFEB" w14:textId="77777777" w:rsidR="00CD52B7" w:rsidRPr="002A00F2" w:rsidRDefault="00CD52B7" w:rsidP="00CD52B7"/>
    <w:sectPr w:rsidR="00CD52B7" w:rsidRPr="002A00F2">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ha Juntunen" w:date="2023-03-01T12:25:00Z" w:initials="JJ">
    <w:p w14:paraId="74B408B7" w14:textId="77777777" w:rsidR="0069035F" w:rsidRDefault="0069035F" w:rsidP="00E946C2">
      <w:pPr>
        <w:pStyle w:val="CommentText"/>
      </w:pPr>
      <w:r>
        <w:rPr>
          <w:rStyle w:val="CommentReference"/>
        </w:rPr>
        <w:annotationRef/>
      </w:r>
      <w:r>
        <w:t>Is this tied to the overall system choice of using either TDD or FDD bands/frequencies?  This would need to be explained.</w:t>
      </w:r>
    </w:p>
  </w:comment>
  <w:comment w:id="1" w:author="Menashe Shahar" w:date="2023-03-14T07:51:00Z" w:initials="MS">
    <w:p w14:paraId="1C08D4EF" w14:textId="77777777" w:rsidR="00E46500" w:rsidRDefault="00E46500" w:rsidP="00F435F1">
      <w:pPr>
        <w:pStyle w:val="CommentText"/>
      </w:pPr>
      <w:r>
        <w:rPr>
          <w:rStyle w:val="CommentReference"/>
        </w:rPr>
        <w:annotationRef/>
      </w:r>
      <w:r>
        <w:t xml:space="preserve">This is tied to actual use cases. In both cases, transmission is done in one direction at a time, i.e., HD. There is no concurrent communication. </w:t>
      </w:r>
    </w:p>
  </w:comment>
  <w:comment w:id="2" w:author="Juha Juntunen" w:date="2023-03-01T12:23:00Z" w:initials="JJ">
    <w:p w14:paraId="570EEF45" w14:textId="32655FB2" w:rsidR="0069035F" w:rsidRDefault="0069035F" w:rsidP="00DA687A">
      <w:pPr>
        <w:pStyle w:val="CommentText"/>
      </w:pPr>
      <w:r>
        <w:rPr>
          <w:rStyle w:val="CommentReference"/>
        </w:rPr>
        <w:annotationRef/>
      </w:r>
      <w:r>
        <w:t>Sensing is done against both frequencies but not by the same radio. Overall, this sentence is confusing and perhaps not needed.</w:t>
      </w:r>
    </w:p>
  </w:comment>
  <w:comment w:id="3" w:author="Menashe Shahar" w:date="2023-03-14T08:08:00Z" w:initials="MS">
    <w:p w14:paraId="56BD9202" w14:textId="77777777" w:rsidR="00C020E0" w:rsidRDefault="00C020E0" w:rsidP="00DA67FD">
      <w:pPr>
        <w:pStyle w:val="CommentText"/>
      </w:pPr>
      <w:r>
        <w:rPr>
          <w:rStyle w:val="CommentReference"/>
        </w:rPr>
        <w:annotationRef/>
      </w:r>
      <w:r>
        <w:t>No. Sensing is done by the same radio.</w:t>
      </w:r>
    </w:p>
  </w:comment>
  <w:comment w:id="4" w:author="Juha Juntunen" w:date="2023-02-08T15:44:00Z" w:initials="JJ">
    <w:p w14:paraId="039F3F31" w14:textId="0EEE0CD8" w:rsidR="00081D95" w:rsidRDefault="00081D95" w:rsidP="004B58D6">
      <w:pPr>
        <w:pStyle w:val="CommentText"/>
      </w:pPr>
      <w:r>
        <w:rPr>
          <w:rStyle w:val="CommentReference"/>
        </w:rPr>
        <w:annotationRef/>
      </w:r>
      <w:r>
        <w:t>If the purpose of the second bullet is to limit usage across multiple bursts (longer time frame), "continuous time usage" is not the best wording.</w:t>
      </w:r>
    </w:p>
  </w:comment>
  <w:comment w:id="5" w:author="Menashe Shahar" w:date="2023-03-14T07:55:00Z" w:initials="MS">
    <w:p w14:paraId="0A374788" w14:textId="77777777" w:rsidR="00C008BA" w:rsidRDefault="00C008BA" w:rsidP="00AC0F29">
      <w:pPr>
        <w:pStyle w:val="CommentText"/>
      </w:pPr>
      <w:r>
        <w:rPr>
          <w:rStyle w:val="CommentReference"/>
        </w:rPr>
        <w:annotationRef/>
      </w:r>
      <w:r>
        <w:t>This was modified in the new version.</w:t>
      </w:r>
    </w:p>
  </w:comment>
  <w:comment w:id="6" w:author="Juha Juntunen" w:date="2023-03-01T12:53:00Z" w:initials="JJ">
    <w:p w14:paraId="37197FA9" w14:textId="005BA164" w:rsidR="00261138" w:rsidRDefault="00261138" w:rsidP="009335C8">
      <w:pPr>
        <w:pStyle w:val="CommentText"/>
      </w:pPr>
      <w:r>
        <w:rPr>
          <w:rStyle w:val="CommentReference"/>
        </w:rPr>
        <w:annotationRef/>
      </w:r>
      <w:r>
        <w:t>Add: "… for a transmitting radio"</w:t>
      </w:r>
    </w:p>
  </w:comment>
  <w:comment w:id="7" w:author="Menashe Shahar" w:date="2023-03-14T08:10:00Z" w:initials="MS">
    <w:p w14:paraId="1A57A65E" w14:textId="77777777" w:rsidR="00C020E0" w:rsidRDefault="00C020E0" w:rsidP="00F951F8">
      <w:pPr>
        <w:pStyle w:val="CommentText"/>
      </w:pPr>
      <w:r>
        <w:rPr>
          <w:rStyle w:val="CommentReference"/>
        </w:rPr>
        <w:annotationRef/>
      </w:r>
      <w:r>
        <w:t>OK</w:t>
      </w:r>
    </w:p>
  </w:comment>
  <w:comment w:id="12" w:author="Juha Juntunen" w:date="2023-02-09T15:21:00Z" w:initials="JJ">
    <w:p w14:paraId="3DCCD573" w14:textId="59C53A01" w:rsidR="00030A35" w:rsidRDefault="00030A35" w:rsidP="00A874AB">
      <w:pPr>
        <w:pStyle w:val="CommentText"/>
      </w:pPr>
      <w:r>
        <w:rPr>
          <w:rStyle w:val="CommentReference"/>
        </w:rPr>
        <w:annotationRef/>
      </w:r>
      <w:r>
        <w:t>How long would you wait for an ACK? Or, would that be somehow part of the random backoff time?</w:t>
      </w:r>
    </w:p>
  </w:comment>
  <w:comment w:id="8" w:author="Juha Juntunen" w:date="2023-02-08T15:55:00Z" w:initials="JJ">
    <w:p w14:paraId="6DCB3E0D" w14:textId="5CDA6908" w:rsidR="00B9656E" w:rsidRDefault="00B9656E" w:rsidP="00981A62">
      <w:pPr>
        <w:pStyle w:val="CommentText"/>
      </w:pPr>
      <w:r>
        <w:rPr>
          <w:rStyle w:val="CommentReference"/>
        </w:rPr>
        <w:annotationRef/>
      </w:r>
      <w:r>
        <w:t>Would there be a need to have a similar diagram about what the receiving radio behavior should be in terms of sending the ACK?</w:t>
      </w:r>
    </w:p>
  </w:comment>
  <w:comment w:id="9" w:author="Menashe Shahar" w:date="2023-03-14T07:59:00Z" w:initials="MS">
    <w:p w14:paraId="564B2037" w14:textId="77777777" w:rsidR="00C008BA" w:rsidRDefault="00C008BA" w:rsidP="00BB2DFF">
      <w:pPr>
        <w:pStyle w:val="CommentText"/>
      </w:pPr>
      <w:r>
        <w:rPr>
          <w:rStyle w:val="CommentReference"/>
        </w:rPr>
        <w:annotationRef/>
      </w:r>
      <w:r>
        <w:t>The new document address this in text, not in diagram.</w:t>
      </w:r>
    </w:p>
  </w:comment>
  <w:comment w:id="10" w:author="Juha Juntunen" w:date="2023-03-01T13:01:00Z" w:initials="JJ">
    <w:p w14:paraId="617D6D08" w14:textId="22E3A709" w:rsidR="0059280E" w:rsidRDefault="0059280E" w:rsidP="00CA6903">
      <w:pPr>
        <w:pStyle w:val="CommentText"/>
      </w:pPr>
      <w:r>
        <w:rPr>
          <w:rStyle w:val="CommentReference"/>
        </w:rPr>
        <w:annotationRef/>
      </w:r>
      <w:r>
        <w:t>The ACK helps to recover from collisions and/or mitigates the outcomes of hidden nodes but it won't directly help with the hidden node sensing issue.</w:t>
      </w:r>
    </w:p>
  </w:comment>
  <w:comment w:id="11" w:author="Menashe Shahar" w:date="2023-03-14T08:13:00Z" w:initials="MS">
    <w:p w14:paraId="7E4F16FF" w14:textId="77777777" w:rsidR="00C020E0" w:rsidRDefault="00C020E0" w:rsidP="0077116F">
      <w:pPr>
        <w:pStyle w:val="CommentText"/>
      </w:pPr>
      <w:r>
        <w:rPr>
          <w:rStyle w:val="CommentReference"/>
        </w:rPr>
        <w:annotationRef/>
      </w:r>
      <w:r>
        <w:t>A hidden node will see either one of the two DPP nodes. Otherwise, it is not likely to have impact.</w:t>
      </w:r>
    </w:p>
  </w:comment>
  <w:comment w:id="13" w:author="Juha Juntunen" w:date="2023-02-08T16:00:00Z" w:initials="JJ">
    <w:p w14:paraId="6F87AD16" w14:textId="5DDD5014" w:rsidR="0079127D" w:rsidRDefault="0056654C" w:rsidP="00FB0438">
      <w:pPr>
        <w:pStyle w:val="CommentText"/>
      </w:pPr>
      <w:r>
        <w:rPr>
          <w:rStyle w:val="CommentReference"/>
        </w:rPr>
        <w:annotationRef/>
      </w:r>
      <w:r w:rsidR="0079127D">
        <w:t>What should other radios' behavior be with regards to sending CTS? What would be the mechanism to prevent potentially a large number of radios responding to RTS?</w:t>
      </w:r>
    </w:p>
  </w:comment>
  <w:comment w:id="14" w:author="Menashe Shahar" w:date="2023-03-14T08:15:00Z" w:initials="MS">
    <w:p w14:paraId="77B8ACB5" w14:textId="77777777" w:rsidR="00D9381D" w:rsidRDefault="00D9381D" w:rsidP="00D31FAF">
      <w:pPr>
        <w:pStyle w:val="CommentText"/>
      </w:pPr>
      <w:r>
        <w:rPr>
          <w:rStyle w:val="CommentReference"/>
        </w:rPr>
        <w:annotationRef/>
      </w:r>
      <w:r>
        <w:t>A DPP terminal will only respond with a CTS message if the RTS message received has the proper Radio ID (MAC address). This will be added to the document.</w:t>
      </w:r>
    </w:p>
  </w:comment>
  <w:comment w:id="15" w:author="Juha Juntunen" w:date="2023-02-09T13:22:00Z" w:initials="JJ">
    <w:p w14:paraId="7A6ABD20" w14:textId="008D0AB7" w:rsidR="009F24EB" w:rsidRDefault="009F24EB" w:rsidP="00E0263D">
      <w:pPr>
        <w:pStyle w:val="CommentText"/>
      </w:pPr>
      <w:r>
        <w:rPr>
          <w:rStyle w:val="CommentReference"/>
        </w:rPr>
        <w:annotationRef/>
      </w:r>
      <w:r>
        <w:t>How would this work in case of more than two radios using the same channel?</w:t>
      </w:r>
    </w:p>
  </w:comment>
  <w:comment w:id="16" w:author="Menashe Shahar" w:date="2023-03-14T08:16:00Z" w:initials="MS">
    <w:p w14:paraId="302FDBD9" w14:textId="77777777" w:rsidR="007919BD" w:rsidRDefault="007919BD" w:rsidP="00C84FBD">
      <w:pPr>
        <w:pStyle w:val="CommentText"/>
      </w:pPr>
      <w:r>
        <w:rPr>
          <w:rStyle w:val="CommentReference"/>
        </w:rPr>
        <w:annotationRef/>
      </w:r>
      <w:r>
        <w:t>See response above.</w:t>
      </w:r>
    </w:p>
  </w:comment>
  <w:comment w:id="17" w:author="Juha Juntunen" w:date="2023-02-08T16:07:00Z" w:initials="JJ">
    <w:p w14:paraId="2583D59C" w14:textId="264B8B02" w:rsidR="00D4356F" w:rsidRDefault="00D4356F" w:rsidP="001001E7">
      <w:pPr>
        <w:pStyle w:val="CommentText"/>
      </w:pPr>
      <w:r>
        <w:rPr>
          <w:rStyle w:val="CommentReference"/>
        </w:rPr>
        <w:annotationRef/>
      </w:r>
      <w:r>
        <w:t>Would the MCS adjustment scheme or strategy need to be defined? For instance, would the adjustment happen conservatively one step at the time or directly against the measured target?</w:t>
      </w:r>
    </w:p>
  </w:comment>
  <w:comment w:id="18" w:author="Menashe Shahar" w:date="2023-03-14T08:20:00Z" w:initials="MS">
    <w:p w14:paraId="19E170FE" w14:textId="77777777" w:rsidR="00612737" w:rsidRDefault="00612737" w:rsidP="0082472D">
      <w:pPr>
        <w:pStyle w:val="CommentText"/>
      </w:pPr>
      <w:r>
        <w:rPr>
          <w:rStyle w:val="CommentReference"/>
        </w:rPr>
        <w:annotationRef/>
      </w:r>
      <w:r>
        <w:t>We recommend to do this in one step against the CINR threshold associated with each MCS. Thresholds configuration can be used to make this more or less conservative. I am not sure however this needs to be part of the standard or leave it to the vendor.</w:t>
      </w:r>
    </w:p>
  </w:comment>
  <w:comment w:id="21" w:author="Juha Juntunen" w:date="2023-02-09T12:01:00Z" w:initials="JJ">
    <w:p w14:paraId="07648DC7" w14:textId="4A9E77FB" w:rsidR="00BF6561" w:rsidRDefault="00BF570E" w:rsidP="007A46C9">
      <w:pPr>
        <w:pStyle w:val="CommentText"/>
      </w:pPr>
      <w:r>
        <w:rPr>
          <w:rStyle w:val="CommentReference"/>
        </w:rPr>
        <w:annotationRef/>
      </w:r>
      <w:r w:rsidR="00BF6561">
        <w:t>Is the motivation for two distinct frequencies to utilize FDD type frequency arrangement? One of the radios in this frequency selection scheme will pick channels that will conflict with its normal FDD operation with other channels. This also does not support very well any kind of radio discovery.</w:t>
      </w:r>
    </w:p>
  </w:comment>
  <w:comment w:id="22" w:author="Menashe Shahar" w:date="2023-03-14T08:20:00Z" w:initials="MS">
    <w:p w14:paraId="3C6DA73C" w14:textId="77777777" w:rsidR="00612737" w:rsidRDefault="00612737" w:rsidP="00C92A34">
      <w:pPr>
        <w:pStyle w:val="CommentText"/>
      </w:pPr>
      <w:r>
        <w:rPr>
          <w:rStyle w:val="CommentReference"/>
        </w:rPr>
        <w:annotationRef/>
      </w:r>
      <w:r>
        <w:t>This response above.</w:t>
      </w:r>
    </w:p>
  </w:comment>
  <w:comment w:id="23" w:author="Juha Juntunen" w:date="2023-02-09T10:34:00Z" w:initials="JJ">
    <w:p w14:paraId="71D045AE" w14:textId="2680CD26" w:rsidR="002A6078" w:rsidRDefault="00C103EE" w:rsidP="00D97D2A">
      <w:pPr>
        <w:pStyle w:val="CommentText"/>
      </w:pPr>
      <w:r>
        <w:rPr>
          <w:rStyle w:val="CommentReference"/>
        </w:rPr>
        <w:annotationRef/>
      </w:r>
      <w:r w:rsidR="002A6078">
        <w:t>This assumes that both ends of the communication link, including the non-initiating end,  know in advance the MAC IDs of each other. It may not be a fully acceptable assumption for all applications.</w:t>
      </w:r>
    </w:p>
  </w:comment>
  <w:comment w:id="24" w:author="Menashe Shahar" w:date="2023-03-14T08:21:00Z" w:initials="MS">
    <w:p w14:paraId="364AF06A" w14:textId="77777777" w:rsidR="00612737" w:rsidRDefault="00612737" w:rsidP="00F157C9">
      <w:pPr>
        <w:pStyle w:val="CommentText"/>
      </w:pPr>
      <w:r>
        <w:rPr>
          <w:rStyle w:val="CommentReference"/>
        </w:rPr>
        <w:annotationRef/>
      </w:r>
      <w:r>
        <w:t>Yes. This has to be defined to enable pairing.</w:t>
      </w:r>
    </w:p>
  </w:comment>
  <w:comment w:id="25" w:author="Juha Juntunen" w:date="2023-02-21T14:13:00Z" w:initials="JJ">
    <w:p w14:paraId="1A6B1417" w14:textId="509BA909" w:rsidR="00625D18" w:rsidRDefault="00625D18" w:rsidP="00E85F68">
      <w:pPr>
        <w:pStyle w:val="CommentText"/>
      </w:pPr>
      <w:r>
        <w:rPr>
          <w:rStyle w:val="CommentReference"/>
        </w:rPr>
        <w:annotationRef/>
      </w:r>
      <w:r>
        <w:t>In addition, should there be an additional (optional) step for radio discovery? For instance, the initiating radio could broadcast a message and available radios in the area respond with their MAC address. A related aspect could be to support sending messages with a broadcast MAC address.</w:t>
      </w:r>
    </w:p>
  </w:comment>
  <w:comment w:id="26" w:author="Menashe Shahar" w:date="2023-03-14T08:25:00Z" w:initials="MS">
    <w:p w14:paraId="7FCABEDC" w14:textId="77777777" w:rsidR="00F959B0" w:rsidRDefault="00F959B0" w:rsidP="006F25F1">
      <w:pPr>
        <w:pStyle w:val="CommentText"/>
      </w:pPr>
      <w:r>
        <w:rPr>
          <w:rStyle w:val="CommentReference"/>
        </w:rPr>
        <w:annotationRef/>
      </w:r>
      <w:r>
        <w:t>Pairing information needs to be configured  manually. I don't see another way.</w:t>
      </w:r>
    </w:p>
  </w:comment>
  <w:comment w:id="27" w:author="Juha Juntunen" w:date="2023-02-09T12:10:00Z" w:initials="JJ">
    <w:p w14:paraId="6457C1BA" w14:textId="24F76F7E" w:rsidR="00BF570E" w:rsidRDefault="00BF570E" w:rsidP="005D187D">
      <w:pPr>
        <w:pStyle w:val="CommentText"/>
      </w:pPr>
      <w:r>
        <w:rPr>
          <w:rStyle w:val="CommentReference"/>
        </w:rPr>
        <w:annotationRef/>
      </w:r>
      <w:r>
        <w:t>Association vs. associated seem too similar state names and could be confusing.</w:t>
      </w:r>
    </w:p>
  </w:comment>
  <w:comment w:id="28" w:author="Menashe Shahar" w:date="2023-03-14T08:26:00Z" w:initials="MS">
    <w:p w14:paraId="437CFCDB" w14:textId="77777777" w:rsidR="00F959B0" w:rsidRDefault="00F959B0" w:rsidP="008673E6">
      <w:pPr>
        <w:pStyle w:val="CommentText"/>
      </w:pPr>
      <w:r>
        <w:rPr>
          <w:rStyle w:val="CommentReference"/>
        </w:rPr>
        <w:annotationRef/>
      </w:r>
      <w:r>
        <w:t>OK.</w:t>
      </w:r>
    </w:p>
  </w:comment>
  <w:comment w:id="29" w:author="Juha Juntunen" w:date="2023-02-09T12:18:00Z" w:initials="JJ">
    <w:p w14:paraId="1C44C144" w14:textId="3BDE62D0" w:rsidR="00E0777B" w:rsidRDefault="00E0777B" w:rsidP="00883026">
      <w:pPr>
        <w:pStyle w:val="CommentText"/>
      </w:pPr>
      <w:r>
        <w:rPr>
          <w:rStyle w:val="CommentReference"/>
        </w:rPr>
        <w:annotationRef/>
      </w:r>
      <w:r>
        <w:t>Would need to say this is already happening in the operational state or maybe this subsection belongs under the previous section.</w:t>
      </w:r>
    </w:p>
  </w:comment>
  <w:comment w:id="30" w:author="Menashe Shahar" w:date="2023-03-14T08:27:00Z" w:initials="MS">
    <w:p w14:paraId="5D81A997" w14:textId="77777777" w:rsidR="00F959B0" w:rsidRDefault="00F959B0" w:rsidP="001B14C1">
      <w:pPr>
        <w:pStyle w:val="CommentText"/>
      </w:pPr>
      <w:r>
        <w:rPr>
          <w:rStyle w:val="CommentReference"/>
        </w:rPr>
        <w:annotationRef/>
      </w:r>
      <w:r>
        <w:t>The operational state is when the DPP is fully operational. So peer address verification is done on advance.</w:t>
      </w:r>
    </w:p>
  </w:comment>
  <w:comment w:id="31" w:author="Juha Juntunen" w:date="2023-02-09T12:15:00Z" w:initials="JJ">
    <w:p w14:paraId="4EC5BDE1" w14:textId="36189308" w:rsidR="00BA1DD2" w:rsidRDefault="00E0777B" w:rsidP="00737DAF">
      <w:pPr>
        <w:pStyle w:val="CommentText"/>
      </w:pPr>
      <w:r>
        <w:rPr>
          <w:rStyle w:val="CommentReference"/>
        </w:rPr>
        <w:annotationRef/>
      </w:r>
      <w:r w:rsidR="00BA1DD2">
        <w:t>Wouldn't this potentially flood the channel since there likely are more than two radios using the channel? Is the rejection message really needed for anything?</w:t>
      </w:r>
    </w:p>
  </w:comment>
  <w:comment w:id="32" w:author="Menashe Shahar" w:date="2023-03-14T08:28:00Z" w:initials="MS">
    <w:p w14:paraId="67CD68A7" w14:textId="77777777" w:rsidR="00F959B0" w:rsidRDefault="00F959B0" w:rsidP="00042743">
      <w:pPr>
        <w:pStyle w:val="CommentText"/>
      </w:pPr>
      <w:r>
        <w:rPr>
          <w:rStyle w:val="CommentReference"/>
        </w:rPr>
        <w:annotationRef/>
      </w:r>
      <w:r>
        <w:t>Agree</w:t>
      </w:r>
    </w:p>
  </w:comment>
  <w:comment w:id="35" w:author="Juha Juntunen" w:date="2023-02-09T12:28:00Z" w:initials="JJ">
    <w:p w14:paraId="0A2F5B9A" w14:textId="752A6AB9" w:rsidR="00E32AFB" w:rsidRDefault="00E32AFB" w:rsidP="00AC622F">
      <w:pPr>
        <w:pStyle w:val="CommentText"/>
      </w:pPr>
      <w:r>
        <w:rPr>
          <w:rStyle w:val="CommentReference"/>
        </w:rPr>
        <w:annotationRef/>
      </w:r>
      <w:r>
        <w:t>Not sure what the rules and specifications are, which are referred here.</w:t>
      </w:r>
    </w:p>
  </w:comment>
  <w:comment w:id="36" w:author="Menashe Shahar" w:date="2023-03-14T08:28:00Z" w:initials="MS">
    <w:p w14:paraId="774D1EC9" w14:textId="77777777" w:rsidR="00F959B0" w:rsidRDefault="00F959B0" w:rsidP="007A1330">
      <w:pPr>
        <w:pStyle w:val="CommentText"/>
      </w:pPr>
      <w:r>
        <w:rPr>
          <w:rStyle w:val="CommentReference"/>
        </w:rPr>
        <w:annotationRef/>
      </w:r>
      <w:r>
        <w:t>This is changed in the latest version.</w:t>
      </w:r>
    </w:p>
  </w:comment>
  <w:comment w:id="37" w:author="Juha Juntunen" w:date="2023-02-09T15:35:00Z" w:initials="JJ">
    <w:p w14:paraId="120A3B24" w14:textId="28CF2410" w:rsidR="0027696F" w:rsidRDefault="0027696F" w:rsidP="005B6E69">
      <w:pPr>
        <w:pStyle w:val="CommentText"/>
      </w:pPr>
      <w:r>
        <w:rPr>
          <w:rStyle w:val="CommentReference"/>
        </w:rPr>
        <w:annotationRef/>
      </w:r>
      <w:r>
        <w:t>In what conditions does the associated state end? Would the radio be associated and communicating with only one radio at a time? If it is possible to communicate with multiple radios simultaneously, would the associated state need to be tracked separately for each radio?</w:t>
      </w:r>
    </w:p>
  </w:comment>
  <w:comment w:id="38" w:author="Menashe Shahar" w:date="2023-03-14T08:31:00Z" w:initials="MS">
    <w:p w14:paraId="7683C23D" w14:textId="77777777" w:rsidR="00F959B0" w:rsidRDefault="00F959B0">
      <w:pPr>
        <w:pStyle w:val="CommentText"/>
      </w:pPr>
      <w:r>
        <w:rPr>
          <w:rStyle w:val="CommentReference"/>
        </w:rPr>
        <w:annotationRef/>
      </w:r>
      <w:r>
        <w:t>A DPP terminal only communicate with one DPP terminal.</w:t>
      </w:r>
    </w:p>
    <w:p w14:paraId="2DA735D5" w14:textId="77777777" w:rsidR="00F959B0" w:rsidRDefault="00F959B0" w:rsidP="00E839AD">
      <w:pPr>
        <w:pStyle w:val="CommentText"/>
      </w:pPr>
      <w:r>
        <w:t xml:space="preserve">The associate state ends when peer verification and authentication is successful. </w:t>
      </w:r>
    </w:p>
  </w:comment>
  <w:comment w:id="40" w:author="Juha Juntunen" w:date="2023-02-09T15:11:00Z" w:initials="JJ">
    <w:p w14:paraId="0E62E04F" w14:textId="4D6784BE" w:rsidR="00A753E7" w:rsidRDefault="00A753E7" w:rsidP="0052377C">
      <w:pPr>
        <w:pStyle w:val="CommentText"/>
      </w:pPr>
      <w:r>
        <w:rPr>
          <w:rStyle w:val="CommentReference"/>
        </w:rPr>
        <w:annotationRef/>
      </w:r>
      <w:r>
        <w:t>Would this include all queued data or only what the requested transmit would contain? In any case, the use of 32 bit value sounds excessive.</w:t>
      </w:r>
    </w:p>
  </w:comment>
  <w:comment w:id="41" w:author="Menashe Shahar" w:date="2023-03-14T08:33:00Z" w:initials="MS">
    <w:p w14:paraId="175C3C9A" w14:textId="77777777" w:rsidR="00F959B0" w:rsidRDefault="00F959B0" w:rsidP="00394A52">
      <w:pPr>
        <w:pStyle w:val="CommentText"/>
      </w:pPr>
      <w:r>
        <w:rPr>
          <w:rStyle w:val="CommentReference"/>
        </w:rPr>
        <w:annotationRef/>
      </w:r>
      <w:r>
        <w:t>We will change to 16 bits.</w:t>
      </w:r>
    </w:p>
  </w:comment>
  <w:comment w:id="42" w:author="Juha Juntunen" w:date="2023-02-09T14:33:00Z" w:initials="JJ">
    <w:p w14:paraId="02F6A481" w14:textId="5E44FC5C" w:rsidR="002225D6" w:rsidRDefault="002225D6" w:rsidP="000E1B41">
      <w:pPr>
        <w:pStyle w:val="CommentText"/>
      </w:pPr>
      <w:r>
        <w:rPr>
          <w:rStyle w:val="CommentReference"/>
        </w:rPr>
        <w:annotationRef/>
      </w:r>
      <w:r>
        <w:t>What is the interpretation of this? Is this a requested MCS for the other radio to use?</w:t>
      </w:r>
    </w:p>
  </w:comment>
  <w:comment w:id="43" w:author="Menashe Shahar" w:date="2023-03-14T08:36:00Z" w:initials="MS">
    <w:p w14:paraId="3246B9EF" w14:textId="77777777" w:rsidR="00955A69" w:rsidRDefault="00955A69" w:rsidP="002C0F46">
      <w:pPr>
        <w:pStyle w:val="CommentText"/>
      </w:pPr>
      <w:r>
        <w:rPr>
          <w:rStyle w:val="CommentReference"/>
        </w:rPr>
        <w:annotationRef/>
      </w:r>
      <w:r>
        <w:t>MCS here is not needed. It will be deleted.</w:t>
      </w:r>
    </w:p>
  </w:comment>
  <w:comment w:id="44" w:author="Juha Juntunen" w:date="2023-02-09T14:34:00Z" w:initials="JJ">
    <w:p w14:paraId="0A52470A" w14:textId="639B3857" w:rsidR="006509AC" w:rsidRDefault="002225D6" w:rsidP="007A37F4">
      <w:pPr>
        <w:pStyle w:val="CommentText"/>
      </w:pPr>
      <w:r>
        <w:rPr>
          <w:rStyle w:val="CommentReference"/>
        </w:rPr>
        <w:annotationRef/>
      </w:r>
      <w:r w:rsidR="006509AC">
        <w:t>I saw other contribution where repetition was part of MCS. (the same potential issue is in other messages as well)</w:t>
      </w:r>
    </w:p>
  </w:comment>
  <w:comment w:id="45" w:author="Menashe Shahar" w:date="2023-03-14T08:36:00Z" w:initials="MS">
    <w:p w14:paraId="54CD3AFE" w14:textId="77777777" w:rsidR="00955A69" w:rsidRDefault="00955A69" w:rsidP="00473E1F">
      <w:pPr>
        <w:pStyle w:val="CommentText"/>
      </w:pPr>
      <w:r>
        <w:rPr>
          <w:rStyle w:val="CommentReference"/>
        </w:rPr>
        <w:annotationRef/>
      </w:r>
      <w:r>
        <w:t>This is changed in the new version. Repetition is indeed part of MCS.</w:t>
      </w:r>
    </w:p>
  </w:comment>
  <w:comment w:id="46" w:author="Juha Juntunen" w:date="2023-02-09T14:31:00Z" w:initials="JJ">
    <w:p w14:paraId="2DD51D20" w14:textId="30ABC64D" w:rsidR="002225D6" w:rsidRDefault="002225D6" w:rsidP="006C42AA">
      <w:pPr>
        <w:pStyle w:val="CommentText"/>
      </w:pPr>
      <w:r>
        <w:rPr>
          <w:rStyle w:val="CommentReference"/>
        </w:rPr>
        <w:annotationRef/>
      </w:r>
      <w:r>
        <w:t>What should be the interpretation of this and relationship with "Length of Data" in RTS?</w:t>
      </w:r>
    </w:p>
  </w:comment>
  <w:comment w:id="47" w:author="Menashe Shahar" w:date="2023-03-14T08:39:00Z" w:initials="MS">
    <w:p w14:paraId="48E34CDE" w14:textId="77777777" w:rsidR="00955A69" w:rsidRDefault="00955A69" w:rsidP="005D08E6">
      <w:pPr>
        <w:pStyle w:val="CommentText"/>
      </w:pPr>
      <w:r>
        <w:rPr>
          <w:rStyle w:val="CommentReference"/>
        </w:rPr>
        <w:annotationRef/>
      </w:r>
      <w:r>
        <w:t>This may be used to override the configured maximal burst duration.</w:t>
      </w:r>
    </w:p>
  </w:comment>
  <w:comment w:id="49" w:author="Juha Juntunen" w:date="2023-02-09T15:05:00Z" w:initials="JJ">
    <w:p w14:paraId="7B861D6F" w14:textId="2EF626DE" w:rsidR="00A753E7" w:rsidRDefault="00A753E7" w:rsidP="00F76F7C">
      <w:pPr>
        <w:pStyle w:val="CommentText"/>
      </w:pPr>
      <w:r>
        <w:rPr>
          <w:rStyle w:val="CommentReference"/>
        </w:rPr>
        <w:annotationRef/>
      </w:r>
      <w:r>
        <w:t>What's the use of the CTRL MSG? It is not described above.</w:t>
      </w:r>
    </w:p>
  </w:comment>
  <w:comment w:id="50" w:author="Menashe Shahar" w:date="2023-03-14T08:40:00Z" w:initials="MS">
    <w:p w14:paraId="343DCF1E" w14:textId="77777777" w:rsidR="00955A69" w:rsidRDefault="00955A69" w:rsidP="00DE51BA">
      <w:pPr>
        <w:pStyle w:val="CommentText"/>
      </w:pPr>
      <w:r>
        <w:rPr>
          <w:rStyle w:val="CommentReference"/>
        </w:rPr>
        <w:annotationRef/>
      </w:r>
      <w:r>
        <w:t>This is added in the new version.</w:t>
      </w:r>
    </w:p>
  </w:comment>
  <w:comment w:id="55" w:author="Juha Juntunen" w:date="2023-03-01T15:12:00Z" w:initials="JJ">
    <w:p w14:paraId="7D066E40" w14:textId="6EF3C2B8" w:rsidR="00BB403D" w:rsidRDefault="00BB403D" w:rsidP="00B36DCB">
      <w:pPr>
        <w:pStyle w:val="CommentText"/>
      </w:pPr>
      <w:r>
        <w:rPr>
          <w:rStyle w:val="CommentReference"/>
        </w:rPr>
        <w:annotationRef/>
      </w:r>
      <w:r>
        <w:t>IEEE rules may not allow a real vendor names to appear in the standard document text.</w:t>
      </w:r>
    </w:p>
  </w:comment>
  <w:comment w:id="56" w:author="Menashe Shahar" w:date="2023-03-14T08:41:00Z" w:initials="MS">
    <w:p w14:paraId="1881F51C" w14:textId="77777777" w:rsidR="00955A69" w:rsidRDefault="00955A69" w:rsidP="005024BD">
      <w:pPr>
        <w:pStyle w:val="CommentText"/>
      </w:pPr>
      <w:r>
        <w:rPr>
          <w:rStyle w:val="CommentReference"/>
        </w:rPr>
        <w:annotationRef/>
      </w:r>
      <w:r>
        <w:t>The example will be deleted.</w:t>
      </w:r>
    </w:p>
  </w:comment>
  <w:comment w:id="57" w:author="Juha Juntunen" w:date="2023-03-01T15:13:00Z" w:initials="JJ">
    <w:p w14:paraId="2CBA656A" w14:textId="516A39E5" w:rsidR="00BB403D" w:rsidRDefault="00BB403D" w:rsidP="00F82AB7">
      <w:pPr>
        <w:pStyle w:val="CommentText"/>
      </w:pPr>
      <w:r>
        <w:rPr>
          <w:rStyle w:val="CommentReference"/>
        </w:rPr>
        <w:annotationRef/>
      </w:r>
      <w:r>
        <w:t>This would also need to be more general/generic and not to mention any specific industry.</w:t>
      </w:r>
    </w:p>
  </w:comment>
  <w:comment w:id="58" w:author="Menashe Shahar" w:date="2023-03-14T08:42:00Z" w:initials="MS">
    <w:p w14:paraId="733BF9A7" w14:textId="77777777" w:rsidR="00955A69" w:rsidRDefault="00955A69" w:rsidP="00380A5D">
      <w:pPr>
        <w:pStyle w:val="CommentText"/>
      </w:pPr>
      <w:r>
        <w:rPr>
          <w:rStyle w:val="CommentReference"/>
        </w:rPr>
        <w:annotationRef/>
      </w:r>
      <w:r>
        <w:t>The example will be deleted.</w:t>
      </w:r>
    </w:p>
  </w:comment>
  <w:comment w:id="59" w:author="Juha Juntunen" w:date="2023-03-01T15:45:00Z" w:initials="JJ">
    <w:p w14:paraId="18AFFC4C" w14:textId="555AA32C" w:rsidR="00591E7F" w:rsidRDefault="00591E7F" w:rsidP="005E6F28">
      <w:pPr>
        <w:pStyle w:val="CommentText"/>
      </w:pPr>
      <w:r>
        <w:rPr>
          <w:rStyle w:val="CommentReference"/>
        </w:rPr>
        <w:annotationRef/>
      </w:r>
      <w:r>
        <w:t>What is the logic to determine which radio is node 1 and which radio is node 2? If the intention is to use the communication initiator logic in the association state description, it should be made more clear.</w:t>
      </w:r>
    </w:p>
  </w:comment>
  <w:comment w:id="60" w:author="Menashe Shahar" w:date="2023-03-14T08:42:00Z" w:initials="MS">
    <w:p w14:paraId="1132AE39" w14:textId="77777777" w:rsidR="00955A69" w:rsidRDefault="00955A69" w:rsidP="00B92C69">
      <w:pPr>
        <w:pStyle w:val="CommentText"/>
      </w:pPr>
      <w:r>
        <w:rPr>
          <w:rStyle w:val="CommentReference"/>
        </w:rPr>
        <w:annotationRef/>
      </w:r>
      <w:r>
        <w:t>Will be clarified.</w:t>
      </w:r>
    </w:p>
  </w:comment>
  <w:comment w:id="61" w:author="Juha Juntunen" w:date="2023-03-01T15:27:00Z" w:initials="JJ">
    <w:p w14:paraId="4B67684E" w14:textId="183A8DEF" w:rsidR="000833AA" w:rsidRDefault="000833AA" w:rsidP="00DB18C1">
      <w:pPr>
        <w:pStyle w:val="CommentText"/>
      </w:pPr>
      <w:r>
        <w:rPr>
          <w:rStyle w:val="CommentReference"/>
        </w:rPr>
        <w:annotationRef/>
      </w:r>
      <w:r>
        <w:t>These are redundant sentences.</w:t>
      </w:r>
    </w:p>
  </w:comment>
  <w:comment w:id="62" w:author="Menashe Shahar" w:date="2023-03-14T08:43:00Z" w:initials="MS">
    <w:p w14:paraId="1963DAD3" w14:textId="77777777" w:rsidR="00955A69" w:rsidRDefault="00955A69" w:rsidP="0096426F">
      <w:pPr>
        <w:pStyle w:val="CommentText"/>
      </w:pPr>
      <w:r>
        <w:rPr>
          <w:rStyle w:val="CommentReference"/>
        </w:rPr>
        <w:annotationRef/>
      </w:r>
      <w:r>
        <w:t>Will be corrected.</w:t>
      </w:r>
    </w:p>
  </w:comment>
  <w:comment w:id="63" w:author="Juha Juntunen" w:date="2023-03-01T15:59:00Z" w:initials="JJ">
    <w:p w14:paraId="12323DD6" w14:textId="443005F4" w:rsidR="009856B8" w:rsidRDefault="00203432" w:rsidP="00714C83">
      <w:pPr>
        <w:pStyle w:val="CommentText"/>
      </w:pPr>
      <w:r>
        <w:rPr>
          <w:rStyle w:val="CommentReference"/>
        </w:rPr>
        <w:annotationRef/>
      </w:r>
      <w:r w:rsidR="009856B8">
        <w:t>Association states description does not include tear-down or re-association period. However, if it is possible for association to be at some point lost, would the nodes remain to be authenticated?</w:t>
      </w:r>
    </w:p>
  </w:comment>
  <w:comment w:id="64" w:author="Menashe Shahar" w:date="2023-03-14T08:44:00Z" w:initials="MS">
    <w:p w14:paraId="016145C0" w14:textId="77777777" w:rsidR="00955A69" w:rsidRDefault="00955A69" w:rsidP="0050129E">
      <w:pPr>
        <w:pStyle w:val="CommentText"/>
      </w:pPr>
      <w:r>
        <w:rPr>
          <w:rStyle w:val="CommentReference"/>
        </w:rPr>
        <w:annotationRef/>
      </w:r>
      <w:r>
        <w:t>Will be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408B7" w15:done="0"/>
  <w15:commentEx w15:paraId="1C08D4EF" w15:paraIdParent="74B408B7" w15:done="0"/>
  <w15:commentEx w15:paraId="570EEF45" w15:done="0"/>
  <w15:commentEx w15:paraId="56BD9202" w15:paraIdParent="570EEF45" w15:done="0"/>
  <w15:commentEx w15:paraId="039F3F31" w15:done="0"/>
  <w15:commentEx w15:paraId="0A374788" w15:paraIdParent="039F3F31" w15:done="0"/>
  <w15:commentEx w15:paraId="37197FA9" w15:done="0"/>
  <w15:commentEx w15:paraId="1A57A65E" w15:paraIdParent="37197FA9" w15:done="0"/>
  <w15:commentEx w15:paraId="3DCCD573" w15:done="0"/>
  <w15:commentEx w15:paraId="6DCB3E0D" w15:done="0"/>
  <w15:commentEx w15:paraId="564B2037" w15:paraIdParent="6DCB3E0D" w15:done="0"/>
  <w15:commentEx w15:paraId="617D6D08" w15:done="0"/>
  <w15:commentEx w15:paraId="7E4F16FF" w15:paraIdParent="617D6D08" w15:done="0"/>
  <w15:commentEx w15:paraId="6F87AD16" w15:done="0"/>
  <w15:commentEx w15:paraId="77B8ACB5" w15:paraIdParent="6F87AD16" w15:done="0"/>
  <w15:commentEx w15:paraId="7A6ABD20" w15:done="0"/>
  <w15:commentEx w15:paraId="302FDBD9" w15:paraIdParent="7A6ABD20" w15:done="0"/>
  <w15:commentEx w15:paraId="2583D59C" w15:done="0"/>
  <w15:commentEx w15:paraId="19E170FE" w15:paraIdParent="2583D59C" w15:done="0"/>
  <w15:commentEx w15:paraId="07648DC7" w15:done="0"/>
  <w15:commentEx w15:paraId="3C6DA73C" w15:paraIdParent="07648DC7" w15:done="0"/>
  <w15:commentEx w15:paraId="71D045AE" w15:done="0"/>
  <w15:commentEx w15:paraId="364AF06A" w15:paraIdParent="71D045AE" w15:done="0"/>
  <w15:commentEx w15:paraId="1A6B1417" w15:done="0"/>
  <w15:commentEx w15:paraId="7FCABEDC" w15:paraIdParent="1A6B1417" w15:done="0"/>
  <w15:commentEx w15:paraId="6457C1BA" w15:done="0"/>
  <w15:commentEx w15:paraId="437CFCDB" w15:paraIdParent="6457C1BA" w15:done="0"/>
  <w15:commentEx w15:paraId="1C44C144" w15:done="0"/>
  <w15:commentEx w15:paraId="5D81A997" w15:paraIdParent="1C44C144" w15:done="0"/>
  <w15:commentEx w15:paraId="4EC5BDE1" w15:done="0"/>
  <w15:commentEx w15:paraId="67CD68A7" w15:paraIdParent="4EC5BDE1" w15:done="0"/>
  <w15:commentEx w15:paraId="0A2F5B9A" w15:done="0"/>
  <w15:commentEx w15:paraId="774D1EC9" w15:paraIdParent="0A2F5B9A" w15:done="0"/>
  <w15:commentEx w15:paraId="120A3B24" w15:done="0"/>
  <w15:commentEx w15:paraId="2DA735D5" w15:paraIdParent="120A3B24" w15:done="0"/>
  <w15:commentEx w15:paraId="0E62E04F" w15:done="0"/>
  <w15:commentEx w15:paraId="175C3C9A" w15:paraIdParent="0E62E04F" w15:done="0"/>
  <w15:commentEx w15:paraId="02F6A481" w15:done="0"/>
  <w15:commentEx w15:paraId="3246B9EF" w15:paraIdParent="02F6A481" w15:done="0"/>
  <w15:commentEx w15:paraId="0A52470A" w15:done="0"/>
  <w15:commentEx w15:paraId="54CD3AFE" w15:paraIdParent="0A52470A" w15:done="0"/>
  <w15:commentEx w15:paraId="2DD51D20" w15:done="0"/>
  <w15:commentEx w15:paraId="48E34CDE" w15:paraIdParent="2DD51D20" w15:done="0"/>
  <w15:commentEx w15:paraId="7B861D6F" w15:done="0"/>
  <w15:commentEx w15:paraId="343DCF1E" w15:paraIdParent="7B861D6F" w15:done="0"/>
  <w15:commentEx w15:paraId="7D066E40" w15:done="0"/>
  <w15:commentEx w15:paraId="1881F51C" w15:paraIdParent="7D066E40" w15:done="0"/>
  <w15:commentEx w15:paraId="2CBA656A" w15:done="0"/>
  <w15:commentEx w15:paraId="733BF9A7" w15:paraIdParent="2CBA656A" w15:done="0"/>
  <w15:commentEx w15:paraId="18AFFC4C" w15:done="0"/>
  <w15:commentEx w15:paraId="1132AE39" w15:paraIdParent="18AFFC4C" w15:done="0"/>
  <w15:commentEx w15:paraId="4B67684E" w15:done="0"/>
  <w15:commentEx w15:paraId="1963DAD3" w15:paraIdParent="4B67684E" w15:done="0"/>
  <w15:commentEx w15:paraId="12323DD6" w15:done="0"/>
  <w15:commentEx w15:paraId="016145C0" w15:paraIdParent="12323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A9" w16cex:dateUtc="2023-03-01T20:25:00Z"/>
  <w16cex:commentExtensible w16cex:durableId="27BAA60D" w16cex:dateUtc="2023-03-14T14:51:00Z"/>
  <w16cex:commentExtensible w16cex:durableId="27A9C24D" w16cex:dateUtc="2023-03-01T20:23:00Z"/>
  <w16cex:commentExtensible w16cex:durableId="27BAA9ED" w16cex:dateUtc="2023-03-14T15:08:00Z"/>
  <w16cex:commentExtensible w16cex:durableId="278E41C8" w16cex:dateUtc="2023-02-08T23:44:00Z"/>
  <w16cex:commentExtensible w16cex:durableId="27BAA6DF" w16cex:dateUtc="2023-03-14T14:55:00Z"/>
  <w16cex:commentExtensible w16cex:durableId="27A9C94A" w16cex:dateUtc="2023-03-01T20:53:00Z"/>
  <w16cex:commentExtensible w16cex:durableId="27BAAA79" w16cex:dateUtc="2023-03-14T15:10:00Z"/>
  <w16cex:commentExtensible w16cex:durableId="278F8DDE" w16cex:dateUtc="2023-02-09T23:21:00Z"/>
  <w16cex:commentExtensible w16cex:durableId="278E4475" w16cex:dateUtc="2023-02-08T23:55:00Z"/>
  <w16cex:commentExtensible w16cex:durableId="27BAA7D4" w16cex:dateUtc="2023-03-14T14:59:00Z"/>
  <w16cex:commentExtensible w16cex:durableId="27A9CB38" w16cex:dateUtc="2023-03-01T21:01:00Z"/>
  <w16cex:commentExtensible w16cex:durableId="27BAAB1F" w16cex:dateUtc="2023-03-14T15:13:00Z"/>
  <w16cex:commentExtensible w16cex:durableId="278E4589" w16cex:dateUtc="2023-02-09T00:00:00Z"/>
  <w16cex:commentExtensible w16cex:durableId="27BAABA3" w16cex:dateUtc="2023-03-14T15:15:00Z"/>
  <w16cex:commentExtensible w16cex:durableId="278F71F9" w16cex:dateUtc="2023-02-09T21:22:00Z"/>
  <w16cex:commentExtensible w16cex:durableId="27BAABC1" w16cex:dateUtc="2023-03-14T15:16:00Z"/>
  <w16cex:commentExtensible w16cex:durableId="278E474C" w16cex:dateUtc="2023-02-09T00:07:00Z"/>
  <w16cex:commentExtensible w16cex:durableId="27BAACB8" w16cex:dateUtc="2023-03-14T15:20:00Z"/>
  <w16cex:commentExtensible w16cex:durableId="278F5F1C" w16cex:dateUtc="2023-02-09T20:01:00Z"/>
  <w16cex:commentExtensible w16cex:durableId="27BAACE5" w16cex:dateUtc="2023-03-14T15:20:00Z"/>
  <w16cex:commentExtensible w16cex:durableId="278F4ACD" w16cex:dateUtc="2023-02-09T18:34:00Z"/>
  <w16cex:commentExtensible w16cex:durableId="27BAAD1A" w16cex:dateUtc="2023-03-14T15:21:00Z"/>
  <w16cex:commentExtensible w16cex:durableId="279F5016" w16cex:dateUtc="2023-02-21T22:13:00Z"/>
  <w16cex:commentExtensible w16cex:durableId="27BAADF8" w16cex:dateUtc="2023-03-14T15:25:00Z"/>
  <w16cex:commentExtensible w16cex:durableId="278F611D" w16cex:dateUtc="2023-02-09T20:10:00Z"/>
  <w16cex:commentExtensible w16cex:durableId="27BAAE1C" w16cex:dateUtc="2023-03-14T15:26:00Z"/>
  <w16cex:commentExtensible w16cex:durableId="278F6329" w16cex:dateUtc="2023-02-09T20:18:00Z"/>
  <w16cex:commentExtensible w16cex:durableId="27BAAE72" w16cex:dateUtc="2023-03-14T15:27:00Z"/>
  <w16cex:commentExtensible w16cex:durableId="278F6277" w16cex:dateUtc="2023-02-09T20:15:00Z"/>
  <w16cex:commentExtensible w16cex:durableId="27BAAEAA" w16cex:dateUtc="2023-03-14T15:28:00Z"/>
  <w16cex:commentExtensible w16cex:durableId="278F6575" w16cex:dateUtc="2023-02-09T20:28:00Z"/>
  <w16cex:commentExtensible w16cex:durableId="27BAAEC8" w16cex:dateUtc="2023-03-14T15:28:00Z"/>
  <w16cex:commentExtensible w16cex:durableId="278F913E" w16cex:dateUtc="2023-02-09T23:35:00Z"/>
  <w16cex:commentExtensible w16cex:durableId="27BAAF72" w16cex:dateUtc="2023-03-14T15:31:00Z"/>
  <w16cex:commentExtensible w16cex:durableId="278F8B9A" w16cex:dateUtc="2023-02-09T23:11:00Z"/>
  <w16cex:commentExtensible w16cex:durableId="27BAAFD2" w16cex:dateUtc="2023-03-14T15:33:00Z"/>
  <w16cex:commentExtensible w16cex:durableId="278F82D2" w16cex:dateUtc="2023-02-09T22:33:00Z"/>
  <w16cex:commentExtensible w16cex:durableId="27BAB07B" w16cex:dateUtc="2023-03-14T15:36:00Z"/>
  <w16cex:commentExtensible w16cex:durableId="278F8312" w16cex:dateUtc="2023-02-09T22:34:00Z"/>
  <w16cex:commentExtensible w16cex:durableId="27BAB0A1" w16cex:dateUtc="2023-03-14T15:36:00Z"/>
  <w16cex:commentExtensible w16cex:durableId="278F8247" w16cex:dateUtc="2023-02-09T22:31:00Z"/>
  <w16cex:commentExtensible w16cex:durableId="27BAB13A" w16cex:dateUtc="2023-03-14T15:39:00Z"/>
  <w16cex:commentExtensible w16cex:durableId="278F8A45" w16cex:dateUtc="2023-02-09T23:05:00Z"/>
  <w16cex:commentExtensible w16cex:durableId="27BAB172" w16cex:dateUtc="2023-03-14T15:40:00Z"/>
  <w16cex:commentExtensible w16cex:durableId="27A9E9D7" w16cex:dateUtc="2023-03-01T23:12:00Z"/>
  <w16cex:commentExtensible w16cex:durableId="27BAB1A0" w16cex:dateUtc="2023-03-14T15:41:00Z"/>
  <w16cex:commentExtensible w16cex:durableId="27A9EA03" w16cex:dateUtc="2023-03-01T23:13:00Z"/>
  <w16cex:commentExtensible w16cex:durableId="27BAB1E5" w16cex:dateUtc="2023-03-14T15:42:00Z"/>
  <w16cex:commentExtensible w16cex:durableId="27A9F1A9" w16cex:dateUtc="2023-03-01T23:45:00Z"/>
  <w16cex:commentExtensible w16cex:durableId="27BAB213" w16cex:dateUtc="2023-03-14T15:42:00Z"/>
  <w16cex:commentExtensible w16cex:durableId="27A9ED79" w16cex:dateUtc="2023-03-01T23:27:00Z"/>
  <w16cex:commentExtensible w16cex:durableId="27BAB22E" w16cex:dateUtc="2023-03-14T15:43:00Z"/>
  <w16cex:commentExtensible w16cex:durableId="27A9F4D6" w16cex:dateUtc="2023-03-01T23:59:00Z"/>
  <w16cex:commentExtensible w16cex:durableId="27BAB272" w16cex:dateUtc="2023-03-1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408B7" w16cid:durableId="27A9C2A9"/>
  <w16cid:commentId w16cid:paraId="1C08D4EF" w16cid:durableId="27BAA60D"/>
  <w16cid:commentId w16cid:paraId="570EEF45" w16cid:durableId="27A9C24D"/>
  <w16cid:commentId w16cid:paraId="56BD9202" w16cid:durableId="27BAA9ED"/>
  <w16cid:commentId w16cid:paraId="039F3F31" w16cid:durableId="278E41C8"/>
  <w16cid:commentId w16cid:paraId="0A374788" w16cid:durableId="27BAA6DF"/>
  <w16cid:commentId w16cid:paraId="37197FA9" w16cid:durableId="27A9C94A"/>
  <w16cid:commentId w16cid:paraId="1A57A65E" w16cid:durableId="27BAAA79"/>
  <w16cid:commentId w16cid:paraId="3DCCD573" w16cid:durableId="278F8DDE"/>
  <w16cid:commentId w16cid:paraId="6DCB3E0D" w16cid:durableId="278E4475"/>
  <w16cid:commentId w16cid:paraId="564B2037" w16cid:durableId="27BAA7D4"/>
  <w16cid:commentId w16cid:paraId="617D6D08" w16cid:durableId="27A9CB38"/>
  <w16cid:commentId w16cid:paraId="7E4F16FF" w16cid:durableId="27BAAB1F"/>
  <w16cid:commentId w16cid:paraId="6F87AD16" w16cid:durableId="278E4589"/>
  <w16cid:commentId w16cid:paraId="77B8ACB5" w16cid:durableId="27BAABA3"/>
  <w16cid:commentId w16cid:paraId="7A6ABD20" w16cid:durableId="278F71F9"/>
  <w16cid:commentId w16cid:paraId="302FDBD9" w16cid:durableId="27BAABC1"/>
  <w16cid:commentId w16cid:paraId="2583D59C" w16cid:durableId="278E474C"/>
  <w16cid:commentId w16cid:paraId="19E170FE" w16cid:durableId="27BAACB8"/>
  <w16cid:commentId w16cid:paraId="07648DC7" w16cid:durableId="278F5F1C"/>
  <w16cid:commentId w16cid:paraId="3C6DA73C" w16cid:durableId="27BAACE5"/>
  <w16cid:commentId w16cid:paraId="71D045AE" w16cid:durableId="278F4ACD"/>
  <w16cid:commentId w16cid:paraId="364AF06A" w16cid:durableId="27BAAD1A"/>
  <w16cid:commentId w16cid:paraId="1A6B1417" w16cid:durableId="279F5016"/>
  <w16cid:commentId w16cid:paraId="7FCABEDC" w16cid:durableId="27BAADF8"/>
  <w16cid:commentId w16cid:paraId="6457C1BA" w16cid:durableId="278F611D"/>
  <w16cid:commentId w16cid:paraId="437CFCDB" w16cid:durableId="27BAAE1C"/>
  <w16cid:commentId w16cid:paraId="1C44C144" w16cid:durableId="278F6329"/>
  <w16cid:commentId w16cid:paraId="5D81A997" w16cid:durableId="27BAAE72"/>
  <w16cid:commentId w16cid:paraId="4EC5BDE1" w16cid:durableId="278F6277"/>
  <w16cid:commentId w16cid:paraId="67CD68A7" w16cid:durableId="27BAAEAA"/>
  <w16cid:commentId w16cid:paraId="0A2F5B9A" w16cid:durableId="278F6575"/>
  <w16cid:commentId w16cid:paraId="774D1EC9" w16cid:durableId="27BAAEC8"/>
  <w16cid:commentId w16cid:paraId="120A3B24" w16cid:durableId="278F913E"/>
  <w16cid:commentId w16cid:paraId="2DA735D5" w16cid:durableId="27BAAF72"/>
  <w16cid:commentId w16cid:paraId="0E62E04F" w16cid:durableId="278F8B9A"/>
  <w16cid:commentId w16cid:paraId="175C3C9A" w16cid:durableId="27BAAFD2"/>
  <w16cid:commentId w16cid:paraId="02F6A481" w16cid:durableId="278F82D2"/>
  <w16cid:commentId w16cid:paraId="3246B9EF" w16cid:durableId="27BAB07B"/>
  <w16cid:commentId w16cid:paraId="0A52470A" w16cid:durableId="278F8312"/>
  <w16cid:commentId w16cid:paraId="54CD3AFE" w16cid:durableId="27BAB0A1"/>
  <w16cid:commentId w16cid:paraId="2DD51D20" w16cid:durableId="278F8247"/>
  <w16cid:commentId w16cid:paraId="48E34CDE" w16cid:durableId="27BAB13A"/>
  <w16cid:commentId w16cid:paraId="7B861D6F" w16cid:durableId="278F8A45"/>
  <w16cid:commentId w16cid:paraId="343DCF1E" w16cid:durableId="27BAB172"/>
  <w16cid:commentId w16cid:paraId="7D066E40" w16cid:durableId="27A9E9D7"/>
  <w16cid:commentId w16cid:paraId="1881F51C" w16cid:durableId="27BAB1A0"/>
  <w16cid:commentId w16cid:paraId="2CBA656A" w16cid:durableId="27A9EA03"/>
  <w16cid:commentId w16cid:paraId="733BF9A7" w16cid:durableId="27BAB1E5"/>
  <w16cid:commentId w16cid:paraId="18AFFC4C" w16cid:durableId="27A9F1A9"/>
  <w16cid:commentId w16cid:paraId="1132AE39" w16cid:durableId="27BAB213"/>
  <w16cid:commentId w16cid:paraId="4B67684E" w16cid:durableId="27A9ED79"/>
  <w16cid:commentId w16cid:paraId="1963DAD3" w16cid:durableId="27BAB22E"/>
  <w16cid:commentId w16cid:paraId="12323DD6" w16cid:durableId="27A9F4D6"/>
  <w16cid:commentId w16cid:paraId="016145C0" w16cid:durableId="27BAB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3BBE" w14:textId="77777777" w:rsidR="00A113FC" w:rsidRDefault="00A113FC" w:rsidP="006C69BC">
      <w:pPr>
        <w:spacing w:after="0" w:line="240" w:lineRule="auto"/>
      </w:pPr>
      <w:r>
        <w:separator/>
      </w:r>
    </w:p>
  </w:endnote>
  <w:endnote w:type="continuationSeparator" w:id="0">
    <w:p w14:paraId="3BBACAD1" w14:textId="77777777" w:rsidR="00A113FC" w:rsidRDefault="00A113FC" w:rsidP="006C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50AB" w14:textId="77777777" w:rsidR="00A113FC" w:rsidRDefault="00A113FC" w:rsidP="006C69BC">
      <w:pPr>
        <w:spacing w:after="0" w:line="240" w:lineRule="auto"/>
      </w:pPr>
      <w:r>
        <w:separator/>
      </w:r>
    </w:p>
  </w:footnote>
  <w:footnote w:type="continuationSeparator" w:id="0">
    <w:p w14:paraId="08D8E1FE" w14:textId="77777777" w:rsidR="00A113FC" w:rsidRDefault="00A113FC" w:rsidP="006C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6409"/>
      <w:docPartObj>
        <w:docPartGallery w:val="Page Numbers (Top of Page)"/>
        <w:docPartUnique/>
      </w:docPartObj>
    </w:sdtPr>
    <w:sdtEndPr>
      <w:rPr>
        <w:noProof/>
      </w:rPr>
    </w:sdtEndPr>
    <w:sdtContent>
      <w:p w14:paraId="1A604F64" w14:textId="66E9C143" w:rsidR="006C69BC" w:rsidRDefault="006C6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5CD616" w14:textId="77777777" w:rsidR="006C69BC" w:rsidRDefault="006C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C2A"/>
    <w:multiLevelType w:val="hybridMultilevel"/>
    <w:tmpl w:val="898403C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7C34E8"/>
    <w:multiLevelType w:val="hybridMultilevel"/>
    <w:tmpl w:val="B6A21E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8857D0"/>
    <w:multiLevelType w:val="hybridMultilevel"/>
    <w:tmpl w:val="3CB2FA0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5B3A52"/>
    <w:multiLevelType w:val="hybridMultilevel"/>
    <w:tmpl w:val="B14424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6FD5217"/>
    <w:multiLevelType w:val="hybridMultilevel"/>
    <w:tmpl w:val="F030E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505B"/>
    <w:multiLevelType w:val="hybridMultilevel"/>
    <w:tmpl w:val="E5A48468"/>
    <w:lvl w:ilvl="0" w:tplc="4009001B">
      <w:start w:val="1"/>
      <w:numFmt w:val="lowerRoman"/>
      <w:lvlText w:val="%1."/>
      <w:lvlJc w:val="right"/>
      <w:pPr>
        <w:ind w:left="720" w:hanging="360"/>
      </w:pPr>
    </w:lvl>
    <w:lvl w:ilvl="1" w:tplc="FFFFFFFF">
      <w:start w:val="1"/>
      <w:numFmt w:val="lowerRoman"/>
      <w:lvlText w:val="%2."/>
      <w:lvlJc w:val="right"/>
      <w:pPr>
        <w:ind w:left="19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A419D6"/>
    <w:multiLevelType w:val="hybridMultilevel"/>
    <w:tmpl w:val="DBB2DDE4"/>
    <w:lvl w:ilvl="0" w:tplc="FFFFFFFF">
      <w:start w:val="1"/>
      <w:numFmt w:val="lowerLetter"/>
      <w:lvlText w:val="%1."/>
      <w:lvlJc w:val="left"/>
      <w:pPr>
        <w:ind w:left="1080" w:hanging="360"/>
      </w:pPr>
    </w:lvl>
    <w:lvl w:ilvl="1" w:tplc="40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73124F"/>
    <w:multiLevelType w:val="hybridMultilevel"/>
    <w:tmpl w:val="6E66C320"/>
    <w:lvl w:ilvl="0" w:tplc="4009001B">
      <w:start w:val="1"/>
      <w:numFmt w:val="lowerRoman"/>
      <w:lvlText w:val="%1."/>
      <w:lvlJc w:val="right"/>
      <w:pPr>
        <w:ind w:left="72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863CCD"/>
    <w:multiLevelType w:val="hybridMultilevel"/>
    <w:tmpl w:val="A8FAEB2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D4C29D5"/>
    <w:multiLevelType w:val="hybridMultilevel"/>
    <w:tmpl w:val="02AA997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5B5434"/>
    <w:multiLevelType w:val="hybridMultilevel"/>
    <w:tmpl w:val="29AC0004"/>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1" w15:restartNumberingAfterBreak="0">
    <w:nsid w:val="251E3A62"/>
    <w:multiLevelType w:val="hybridMultilevel"/>
    <w:tmpl w:val="B8B0A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0B1801"/>
    <w:multiLevelType w:val="hybridMultilevel"/>
    <w:tmpl w:val="2BC0D11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835256D"/>
    <w:multiLevelType w:val="hybridMultilevel"/>
    <w:tmpl w:val="DED4F40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8F040F7"/>
    <w:multiLevelType w:val="hybridMultilevel"/>
    <w:tmpl w:val="ED16235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95C6236"/>
    <w:multiLevelType w:val="hybridMultilevel"/>
    <w:tmpl w:val="E048CC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3C7DC3"/>
    <w:multiLevelType w:val="hybridMultilevel"/>
    <w:tmpl w:val="F1DC2146"/>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2772B11"/>
    <w:multiLevelType w:val="hybridMultilevel"/>
    <w:tmpl w:val="9A60BC72"/>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994893"/>
    <w:multiLevelType w:val="hybridMultilevel"/>
    <w:tmpl w:val="A4CA80A0"/>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C4064"/>
    <w:multiLevelType w:val="hybridMultilevel"/>
    <w:tmpl w:val="2A64886C"/>
    <w:lvl w:ilvl="0" w:tplc="4009001B">
      <w:start w:val="1"/>
      <w:numFmt w:val="lowerRoman"/>
      <w:lvlText w:val="%1."/>
      <w:lvlJc w:val="right"/>
      <w:pPr>
        <w:ind w:left="1080" w:hanging="360"/>
      </w:p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C6B176A"/>
    <w:multiLevelType w:val="hybridMultilevel"/>
    <w:tmpl w:val="F236B16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3EF61E05"/>
    <w:multiLevelType w:val="hybridMultilevel"/>
    <w:tmpl w:val="B1AED4F0"/>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0A6349"/>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4FD5C7E"/>
    <w:multiLevelType w:val="hybridMultilevel"/>
    <w:tmpl w:val="4F04D05C"/>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718342C"/>
    <w:multiLevelType w:val="hybridMultilevel"/>
    <w:tmpl w:val="8B0A999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8522454"/>
    <w:multiLevelType w:val="hybridMultilevel"/>
    <w:tmpl w:val="B5AC3E12"/>
    <w:lvl w:ilvl="0" w:tplc="FFFFFFFF">
      <w:start w:val="1"/>
      <w:numFmt w:val="lowerLetter"/>
      <w:lvlText w:val="%1."/>
      <w:lvlJc w:val="left"/>
      <w:pPr>
        <w:ind w:left="720" w:hanging="360"/>
      </w:pPr>
    </w:lvl>
    <w:lvl w:ilvl="1" w:tplc="4009001B">
      <w:start w:val="1"/>
      <w:numFmt w:val="lowerRoman"/>
      <w:lvlText w:val="%2."/>
      <w:lvlJc w:val="right"/>
      <w:pPr>
        <w:ind w:left="19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E13243"/>
    <w:multiLevelType w:val="hybridMultilevel"/>
    <w:tmpl w:val="E24E4BF4"/>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27" w15:restartNumberingAfterBreak="0">
    <w:nsid w:val="4C75624E"/>
    <w:multiLevelType w:val="hybridMultilevel"/>
    <w:tmpl w:val="50A8A4B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F094ADE"/>
    <w:multiLevelType w:val="hybridMultilevel"/>
    <w:tmpl w:val="A0F0BF40"/>
    <w:lvl w:ilvl="0" w:tplc="4009001B">
      <w:start w:val="1"/>
      <w:numFmt w:val="lowerRoman"/>
      <w:lvlText w:val="%1."/>
      <w:lvlJc w:val="right"/>
      <w:pPr>
        <w:ind w:left="36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0FC2402"/>
    <w:multiLevelType w:val="hybridMultilevel"/>
    <w:tmpl w:val="3064D6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7C6C55"/>
    <w:multiLevelType w:val="hybridMultilevel"/>
    <w:tmpl w:val="5F4C7F70"/>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1F5A2A"/>
    <w:multiLevelType w:val="hybridMultilevel"/>
    <w:tmpl w:val="9D5E8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773DA"/>
    <w:multiLevelType w:val="hybridMultilevel"/>
    <w:tmpl w:val="715091D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8643033"/>
    <w:multiLevelType w:val="hybridMultilevel"/>
    <w:tmpl w:val="DFE63A98"/>
    <w:lvl w:ilvl="0" w:tplc="1000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9124498"/>
    <w:multiLevelType w:val="hybridMultilevel"/>
    <w:tmpl w:val="8870C728"/>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B3C58DB"/>
    <w:multiLevelType w:val="hybridMultilevel"/>
    <w:tmpl w:val="B414D0BE"/>
    <w:lvl w:ilvl="0" w:tplc="FFFFFFFF">
      <w:start w:val="1"/>
      <w:numFmt w:val="lowerLetter"/>
      <w:lvlText w:val="%1."/>
      <w:lvlJc w:val="left"/>
      <w:pPr>
        <w:ind w:left="36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FA04617"/>
    <w:multiLevelType w:val="hybridMultilevel"/>
    <w:tmpl w:val="56964D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E31A0E"/>
    <w:multiLevelType w:val="hybridMultilevel"/>
    <w:tmpl w:val="629ED8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AF910C9"/>
    <w:multiLevelType w:val="hybridMultilevel"/>
    <w:tmpl w:val="5924445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0605A14"/>
    <w:multiLevelType w:val="hybridMultilevel"/>
    <w:tmpl w:val="BD94814A"/>
    <w:lvl w:ilvl="0" w:tplc="FFFFFFFF">
      <w:start w:val="1"/>
      <w:numFmt w:val="lowerLetter"/>
      <w:lvlText w:val="%1."/>
      <w:lvlJc w:val="left"/>
      <w:pPr>
        <w:ind w:left="36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584A23"/>
    <w:multiLevelType w:val="hybridMultilevel"/>
    <w:tmpl w:val="B05A098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DAE586B"/>
    <w:multiLevelType w:val="hybridMultilevel"/>
    <w:tmpl w:val="99B6550A"/>
    <w:lvl w:ilvl="0" w:tplc="FFFFFFFF">
      <w:start w:val="1"/>
      <w:numFmt w:val="lowerLetter"/>
      <w:lvlText w:val="%1."/>
      <w:lvlJc w:val="left"/>
      <w:pPr>
        <w:ind w:left="36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94163022">
    <w:abstractNumId w:val="22"/>
  </w:num>
  <w:num w:numId="2" w16cid:durableId="935095064">
    <w:abstractNumId w:val="26"/>
  </w:num>
  <w:num w:numId="3" w16cid:durableId="598099402">
    <w:abstractNumId w:val="15"/>
  </w:num>
  <w:num w:numId="4" w16cid:durableId="650406357">
    <w:abstractNumId w:val="29"/>
  </w:num>
  <w:num w:numId="5" w16cid:durableId="1900631829">
    <w:abstractNumId w:val="4"/>
  </w:num>
  <w:num w:numId="6" w16cid:durableId="1078405751">
    <w:abstractNumId w:val="22"/>
  </w:num>
  <w:num w:numId="7" w16cid:durableId="358894780">
    <w:abstractNumId w:val="10"/>
  </w:num>
  <w:num w:numId="8" w16cid:durableId="1653174021">
    <w:abstractNumId w:val="30"/>
  </w:num>
  <w:num w:numId="9" w16cid:durableId="2023507357">
    <w:abstractNumId w:val="36"/>
  </w:num>
  <w:num w:numId="10" w16cid:durableId="135340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321479">
    <w:abstractNumId w:val="3"/>
  </w:num>
  <w:num w:numId="12" w16cid:durableId="1224873251">
    <w:abstractNumId w:val="2"/>
  </w:num>
  <w:num w:numId="13" w16cid:durableId="1970739806">
    <w:abstractNumId w:val="16"/>
  </w:num>
  <w:num w:numId="14" w16cid:durableId="815992216">
    <w:abstractNumId w:val="23"/>
  </w:num>
  <w:num w:numId="15" w16cid:durableId="874275951">
    <w:abstractNumId w:val="27"/>
  </w:num>
  <w:num w:numId="16" w16cid:durableId="389036600">
    <w:abstractNumId w:val="20"/>
  </w:num>
  <w:num w:numId="17" w16cid:durableId="1419402665">
    <w:abstractNumId w:val="37"/>
  </w:num>
  <w:num w:numId="18" w16cid:durableId="124585207">
    <w:abstractNumId w:val="9"/>
  </w:num>
  <w:num w:numId="19" w16cid:durableId="1902983729">
    <w:abstractNumId w:val="13"/>
  </w:num>
  <w:num w:numId="20" w16cid:durableId="1921131517">
    <w:abstractNumId w:val="25"/>
  </w:num>
  <w:num w:numId="21" w16cid:durableId="2006665723">
    <w:abstractNumId w:val="5"/>
  </w:num>
  <w:num w:numId="22" w16cid:durableId="2704927">
    <w:abstractNumId w:val="35"/>
  </w:num>
  <w:num w:numId="23" w16cid:durableId="733048111">
    <w:abstractNumId w:val="31"/>
  </w:num>
  <w:num w:numId="24" w16cid:durableId="1713117440">
    <w:abstractNumId w:val="33"/>
  </w:num>
  <w:num w:numId="25" w16cid:durableId="1727141964">
    <w:abstractNumId w:val="28"/>
  </w:num>
  <w:num w:numId="26" w16cid:durableId="637760788">
    <w:abstractNumId w:val="34"/>
  </w:num>
  <w:num w:numId="27" w16cid:durableId="1536582942">
    <w:abstractNumId w:val="0"/>
  </w:num>
  <w:num w:numId="28" w16cid:durableId="1647279468">
    <w:abstractNumId w:val="6"/>
  </w:num>
  <w:num w:numId="29" w16cid:durableId="35811699">
    <w:abstractNumId w:val="19"/>
  </w:num>
  <w:num w:numId="30" w16cid:durableId="1773239459">
    <w:abstractNumId w:val="17"/>
  </w:num>
  <w:num w:numId="31" w16cid:durableId="1882668468">
    <w:abstractNumId w:val="18"/>
  </w:num>
  <w:num w:numId="32" w16cid:durableId="1438406700">
    <w:abstractNumId w:val="21"/>
  </w:num>
  <w:num w:numId="33" w16cid:durableId="26151503">
    <w:abstractNumId w:val="7"/>
  </w:num>
  <w:num w:numId="34" w16cid:durableId="1651010416">
    <w:abstractNumId w:val="38"/>
  </w:num>
  <w:num w:numId="35" w16cid:durableId="1169364814">
    <w:abstractNumId w:val="41"/>
  </w:num>
  <w:num w:numId="36" w16cid:durableId="146479753">
    <w:abstractNumId w:val="12"/>
  </w:num>
  <w:num w:numId="37" w16cid:durableId="817310523">
    <w:abstractNumId w:val="14"/>
  </w:num>
  <w:num w:numId="38" w16cid:durableId="560675240">
    <w:abstractNumId w:val="8"/>
  </w:num>
  <w:num w:numId="39" w16cid:durableId="904873513">
    <w:abstractNumId w:val="32"/>
  </w:num>
  <w:num w:numId="40" w16cid:durableId="58946426">
    <w:abstractNumId w:val="39"/>
  </w:num>
  <w:num w:numId="41" w16cid:durableId="444665541">
    <w:abstractNumId w:val="24"/>
  </w:num>
  <w:num w:numId="42" w16cid:durableId="1536119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0892141">
    <w:abstractNumId w:val="40"/>
  </w:num>
  <w:num w:numId="44" w16cid:durableId="1280143484">
    <w:abstractNumId w:val="22"/>
  </w:num>
  <w:num w:numId="45" w16cid:durableId="1534617242">
    <w:abstractNumId w:val="1"/>
  </w:num>
  <w:num w:numId="46" w16cid:durableId="1763061106">
    <w:abstractNumId w:val="22"/>
  </w:num>
  <w:num w:numId="47" w16cid:durableId="492338002">
    <w:abstractNumId w:val="22"/>
  </w:num>
  <w:num w:numId="48" w16cid:durableId="701170444">
    <w:abstractNumId w:val="22"/>
  </w:num>
  <w:num w:numId="49" w16cid:durableId="3081695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80"/>
    <w:rsid w:val="00002CB9"/>
    <w:rsid w:val="000052C5"/>
    <w:rsid w:val="00013B16"/>
    <w:rsid w:val="00015BE4"/>
    <w:rsid w:val="00015CC3"/>
    <w:rsid w:val="00017F67"/>
    <w:rsid w:val="00020430"/>
    <w:rsid w:val="00030118"/>
    <w:rsid w:val="00030A35"/>
    <w:rsid w:val="000407AC"/>
    <w:rsid w:val="000436EC"/>
    <w:rsid w:val="000451AE"/>
    <w:rsid w:val="00047CBE"/>
    <w:rsid w:val="000559C8"/>
    <w:rsid w:val="0006157D"/>
    <w:rsid w:val="000631B0"/>
    <w:rsid w:val="0006451B"/>
    <w:rsid w:val="000702F5"/>
    <w:rsid w:val="00070B73"/>
    <w:rsid w:val="000728BC"/>
    <w:rsid w:val="00073808"/>
    <w:rsid w:val="00081D95"/>
    <w:rsid w:val="0008226F"/>
    <w:rsid w:val="000833AA"/>
    <w:rsid w:val="00086957"/>
    <w:rsid w:val="00090FB5"/>
    <w:rsid w:val="000910FC"/>
    <w:rsid w:val="000928A2"/>
    <w:rsid w:val="00095997"/>
    <w:rsid w:val="00097074"/>
    <w:rsid w:val="000A1BEA"/>
    <w:rsid w:val="000A3C96"/>
    <w:rsid w:val="000B3E51"/>
    <w:rsid w:val="000B4415"/>
    <w:rsid w:val="000B7501"/>
    <w:rsid w:val="000B7BAD"/>
    <w:rsid w:val="000C5391"/>
    <w:rsid w:val="000C7300"/>
    <w:rsid w:val="000D1AF3"/>
    <w:rsid w:val="000D585A"/>
    <w:rsid w:val="000E1B1B"/>
    <w:rsid w:val="000E2286"/>
    <w:rsid w:val="000E6583"/>
    <w:rsid w:val="000F1BB6"/>
    <w:rsid w:val="000F538C"/>
    <w:rsid w:val="0011256B"/>
    <w:rsid w:val="00113F1A"/>
    <w:rsid w:val="0011524D"/>
    <w:rsid w:val="001157CE"/>
    <w:rsid w:val="001158B0"/>
    <w:rsid w:val="0012637A"/>
    <w:rsid w:val="001266E9"/>
    <w:rsid w:val="001333A3"/>
    <w:rsid w:val="001354AA"/>
    <w:rsid w:val="00136A81"/>
    <w:rsid w:val="00137725"/>
    <w:rsid w:val="00141A69"/>
    <w:rsid w:val="001439A6"/>
    <w:rsid w:val="00144690"/>
    <w:rsid w:val="001524A0"/>
    <w:rsid w:val="0016036D"/>
    <w:rsid w:val="00160D2C"/>
    <w:rsid w:val="0016421D"/>
    <w:rsid w:val="00171746"/>
    <w:rsid w:val="0017230C"/>
    <w:rsid w:val="00172662"/>
    <w:rsid w:val="001728AB"/>
    <w:rsid w:val="001915B2"/>
    <w:rsid w:val="00191F5E"/>
    <w:rsid w:val="001920C5"/>
    <w:rsid w:val="00193207"/>
    <w:rsid w:val="00195D41"/>
    <w:rsid w:val="00196C74"/>
    <w:rsid w:val="001A09D7"/>
    <w:rsid w:val="001A24D2"/>
    <w:rsid w:val="001A5C66"/>
    <w:rsid w:val="001B5510"/>
    <w:rsid w:val="001B61DF"/>
    <w:rsid w:val="001C0867"/>
    <w:rsid w:val="001C2FC7"/>
    <w:rsid w:val="001D0226"/>
    <w:rsid w:val="001D2866"/>
    <w:rsid w:val="001E1413"/>
    <w:rsid w:val="001E18DF"/>
    <w:rsid w:val="001E4C55"/>
    <w:rsid w:val="001E6275"/>
    <w:rsid w:val="001F2E4A"/>
    <w:rsid w:val="001F53E8"/>
    <w:rsid w:val="00203129"/>
    <w:rsid w:val="00203323"/>
    <w:rsid w:val="00203432"/>
    <w:rsid w:val="00206E52"/>
    <w:rsid w:val="00214D4D"/>
    <w:rsid w:val="0021539C"/>
    <w:rsid w:val="002178F5"/>
    <w:rsid w:val="002225D6"/>
    <w:rsid w:val="002249E0"/>
    <w:rsid w:val="00225B8D"/>
    <w:rsid w:val="0022678F"/>
    <w:rsid w:val="00230F8D"/>
    <w:rsid w:val="00233C1E"/>
    <w:rsid w:val="0024148D"/>
    <w:rsid w:val="00241A5C"/>
    <w:rsid w:val="002434C9"/>
    <w:rsid w:val="00246BFB"/>
    <w:rsid w:val="002557DE"/>
    <w:rsid w:val="00261138"/>
    <w:rsid w:val="00261C56"/>
    <w:rsid w:val="0026211D"/>
    <w:rsid w:val="002711CB"/>
    <w:rsid w:val="002767A1"/>
    <w:rsid w:val="0027696F"/>
    <w:rsid w:val="00277C41"/>
    <w:rsid w:val="002803CE"/>
    <w:rsid w:val="00280892"/>
    <w:rsid w:val="00286C93"/>
    <w:rsid w:val="00287307"/>
    <w:rsid w:val="00294F3F"/>
    <w:rsid w:val="002A00F2"/>
    <w:rsid w:val="002A4ED7"/>
    <w:rsid w:val="002A6078"/>
    <w:rsid w:val="002A69EA"/>
    <w:rsid w:val="002B5584"/>
    <w:rsid w:val="002B720A"/>
    <w:rsid w:val="002D69B2"/>
    <w:rsid w:val="002D6A48"/>
    <w:rsid w:val="002E3D1D"/>
    <w:rsid w:val="002F5C07"/>
    <w:rsid w:val="00303432"/>
    <w:rsid w:val="00305861"/>
    <w:rsid w:val="0031054A"/>
    <w:rsid w:val="003135D9"/>
    <w:rsid w:val="00316A26"/>
    <w:rsid w:val="00322D63"/>
    <w:rsid w:val="00324709"/>
    <w:rsid w:val="00331B97"/>
    <w:rsid w:val="00331C54"/>
    <w:rsid w:val="00332814"/>
    <w:rsid w:val="003335AE"/>
    <w:rsid w:val="00346F5E"/>
    <w:rsid w:val="003500DD"/>
    <w:rsid w:val="00350BD4"/>
    <w:rsid w:val="003521FE"/>
    <w:rsid w:val="0035412F"/>
    <w:rsid w:val="003555A5"/>
    <w:rsid w:val="003568E7"/>
    <w:rsid w:val="003602BF"/>
    <w:rsid w:val="003619C7"/>
    <w:rsid w:val="00362717"/>
    <w:rsid w:val="00367F99"/>
    <w:rsid w:val="003808AB"/>
    <w:rsid w:val="003811CB"/>
    <w:rsid w:val="00385958"/>
    <w:rsid w:val="003955FC"/>
    <w:rsid w:val="00395700"/>
    <w:rsid w:val="00396295"/>
    <w:rsid w:val="003A3A14"/>
    <w:rsid w:val="003A748A"/>
    <w:rsid w:val="003B3B49"/>
    <w:rsid w:val="003C1271"/>
    <w:rsid w:val="003C55FD"/>
    <w:rsid w:val="003C7B95"/>
    <w:rsid w:val="003D0D49"/>
    <w:rsid w:val="003D1CDD"/>
    <w:rsid w:val="003E74CF"/>
    <w:rsid w:val="003F2C2A"/>
    <w:rsid w:val="003F4746"/>
    <w:rsid w:val="003F4BEC"/>
    <w:rsid w:val="003F5E37"/>
    <w:rsid w:val="003F60C2"/>
    <w:rsid w:val="003F654F"/>
    <w:rsid w:val="00400990"/>
    <w:rsid w:val="00406BEF"/>
    <w:rsid w:val="00415306"/>
    <w:rsid w:val="00415FDE"/>
    <w:rsid w:val="00416862"/>
    <w:rsid w:val="00420EB1"/>
    <w:rsid w:val="00421999"/>
    <w:rsid w:val="00422587"/>
    <w:rsid w:val="00430BCC"/>
    <w:rsid w:val="004440E6"/>
    <w:rsid w:val="004463B6"/>
    <w:rsid w:val="004472E0"/>
    <w:rsid w:val="004539AF"/>
    <w:rsid w:val="0046258E"/>
    <w:rsid w:val="00463CD1"/>
    <w:rsid w:val="00467C3C"/>
    <w:rsid w:val="004751B0"/>
    <w:rsid w:val="00476A1D"/>
    <w:rsid w:val="00480E75"/>
    <w:rsid w:val="00483862"/>
    <w:rsid w:val="00483B16"/>
    <w:rsid w:val="004904D5"/>
    <w:rsid w:val="00492995"/>
    <w:rsid w:val="00494392"/>
    <w:rsid w:val="00494A53"/>
    <w:rsid w:val="00496DC5"/>
    <w:rsid w:val="00497E33"/>
    <w:rsid w:val="004A2B78"/>
    <w:rsid w:val="004A47EC"/>
    <w:rsid w:val="004B1E9F"/>
    <w:rsid w:val="004B29A1"/>
    <w:rsid w:val="004B3118"/>
    <w:rsid w:val="004B4057"/>
    <w:rsid w:val="004B430D"/>
    <w:rsid w:val="004B60BB"/>
    <w:rsid w:val="004B7E74"/>
    <w:rsid w:val="004C6A4B"/>
    <w:rsid w:val="004C6E32"/>
    <w:rsid w:val="004D16EF"/>
    <w:rsid w:val="004D3F8F"/>
    <w:rsid w:val="004D4F7D"/>
    <w:rsid w:val="004D5681"/>
    <w:rsid w:val="004D5714"/>
    <w:rsid w:val="004D63AF"/>
    <w:rsid w:val="004E32CA"/>
    <w:rsid w:val="004F01A8"/>
    <w:rsid w:val="004F1D2D"/>
    <w:rsid w:val="004F2FC2"/>
    <w:rsid w:val="004F50BB"/>
    <w:rsid w:val="004F7D17"/>
    <w:rsid w:val="0050058A"/>
    <w:rsid w:val="0050513E"/>
    <w:rsid w:val="005101AB"/>
    <w:rsid w:val="00514FDA"/>
    <w:rsid w:val="005209E2"/>
    <w:rsid w:val="00525BDE"/>
    <w:rsid w:val="00525CEE"/>
    <w:rsid w:val="00525E52"/>
    <w:rsid w:val="00525F9A"/>
    <w:rsid w:val="0052652E"/>
    <w:rsid w:val="00535834"/>
    <w:rsid w:val="00546669"/>
    <w:rsid w:val="0055162C"/>
    <w:rsid w:val="00562B1A"/>
    <w:rsid w:val="0056654C"/>
    <w:rsid w:val="00566BF8"/>
    <w:rsid w:val="00571EC9"/>
    <w:rsid w:val="00576535"/>
    <w:rsid w:val="005776FC"/>
    <w:rsid w:val="005802ED"/>
    <w:rsid w:val="005837D7"/>
    <w:rsid w:val="0058683B"/>
    <w:rsid w:val="00591E7F"/>
    <w:rsid w:val="0059280E"/>
    <w:rsid w:val="005A0612"/>
    <w:rsid w:val="005A1A0E"/>
    <w:rsid w:val="005A2346"/>
    <w:rsid w:val="005B0A4C"/>
    <w:rsid w:val="005B1C7E"/>
    <w:rsid w:val="005B3E10"/>
    <w:rsid w:val="005B4F59"/>
    <w:rsid w:val="005B51D5"/>
    <w:rsid w:val="005B55EB"/>
    <w:rsid w:val="005B6020"/>
    <w:rsid w:val="005C5946"/>
    <w:rsid w:val="005C6187"/>
    <w:rsid w:val="005C74D2"/>
    <w:rsid w:val="005D2840"/>
    <w:rsid w:val="005D3425"/>
    <w:rsid w:val="005D58A1"/>
    <w:rsid w:val="005D6C0E"/>
    <w:rsid w:val="005D7424"/>
    <w:rsid w:val="005D794B"/>
    <w:rsid w:val="005E7C67"/>
    <w:rsid w:val="005F4F5A"/>
    <w:rsid w:val="005F6EF4"/>
    <w:rsid w:val="005F79D7"/>
    <w:rsid w:val="00603267"/>
    <w:rsid w:val="00604B5B"/>
    <w:rsid w:val="0060504D"/>
    <w:rsid w:val="00607274"/>
    <w:rsid w:val="0061123B"/>
    <w:rsid w:val="00612737"/>
    <w:rsid w:val="0061284B"/>
    <w:rsid w:val="0062214E"/>
    <w:rsid w:val="006228FD"/>
    <w:rsid w:val="00625D18"/>
    <w:rsid w:val="006326E4"/>
    <w:rsid w:val="00632C29"/>
    <w:rsid w:val="006371DD"/>
    <w:rsid w:val="00644C77"/>
    <w:rsid w:val="00645698"/>
    <w:rsid w:val="006509AC"/>
    <w:rsid w:val="006509E9"/>
    <w:rsid w:val="006545D9"/>
    <w:rsid w:val="00661CAA"/>
    <w:rsid w:val="00665F44"/>
    <w:rsid w:val="006667BE"/>
    <w:rsid w:val="00666AEF"/>
    <w:rsid w:val="00671737"/>
    <w:rsid w:val="006745D8"/>
    <w:rsid w:val="00675767"/>
    <w:rsid w:val="00676F5A"/>
    <w:rsid w:val="00686255"/>
    <w:rsid w:val="0068681D"/>
    <w:rsid w:val="0068721D"/>
    <w:rsid w:val="0069035F"/>
    <w:rsid w:val="00690A6C"/>
    <w:rsid w:val="006918D1"/>
    <w:rsid w:val="006951C5"/>
    <w:rsid w:val="00695B85"/>
    <w:rsid w:val="0069792C"/>
    <w:rsid w:val="00697F2A"/>
    <w:rsid w:val="006A0ACA"/>
    <w:rsid w:val="006A191D"/>
    <w:rsid w:val="006A5A10"/>
    <w:rsid w:val="006A60DC"/>
    <w:rsid w:val="006C1894"/>
    <w:rsid w:val="006C2D72"/>
    <w:rsid w:val="006C42CF"/>
    <w:rsid w:val="006C69BC"/>
    <w:rsid w:val="006D3D9E"/>
    <w:rsid w:val="006D6837"/>
    <w:rsid w:val="006F01B2"/>
    <w:rsid w:val="006F2CE6"/>
    <w:rsid w:val="006F3548"/>
    <w:rsid w:val="007025E9"/>
    <w:rsid w:val="00702F02"/>
    <w:rsid w:val="00703B2C"/>
    <w:rsid w:val="00710265"/>
    <w:rsid w:val="00711AF5"/>
    <w:rsid w:val="00725E39"/>
    <w:rsid w:val="007312AA"/>
    <w:rsid w:val="007352B1"/>
    <w:rsid w:val="00736BCE"/>
    <w:rsid w:val="00737827"/>
    <w:rsid w:val="007412B7"/>
    <w:rsid w:val="00741555"/>
    <w:rsid w:val="0074443A"/>
    <w:rsid w:val="00752277"/>
    <w:rsid w:val="007530CD"/>
    <w:rsid w:val="00754FF0"/>
    <w:rsid w:val="0075510B"/>
    <w:rsid w:val="00755EAC"/>
    <w:rsid w:val="007566E8"/>
    <w:rsid w:val="0076004B"/>
    <w:rsid w:val="00762ABD"/>
    <w:rsid w:val="00765282"/>
    <w:rsid w:val="007662FC"/>
    <w:rsid w:val="00767F50"/>
    <w:rsid w:val="0077352C"/>
    <w:rsid w:val="00785148"/>
    <w:rsid w:val="0078654A"/>
    <w:rsid w:val="00786A38"/>
    <w:rsid w:val="007875BA"/>
    <w:rsid w:val="00790183"/>
    <w:rsid w:val="0079127D"/>
    <w:rsid w:val="007919BD"/>
    <w:rsid w:val="00794C20"/>
    <w:rsid w:val="00795D31"/>
    <w:rsid w:val="0079628C"/>
    <w:rsid w:val="007A0C07"/>
    <w:rsid w:val="007A276B"/>
    <w:rsid w:val="007A3535"/>
    <w:rsid w:val="007B1DCC"/>
    <w:rsid w:val="007B2283"/>
    <w:rsid w:val="007B2620"/>
    <w:rsid w:val="007B6A0C"/>
    <w:rsid w:val="007C145B"/>
    <w:rsid w:val="007C25A9"/>
    <w:rsid w:val="007C2705"/>
    <w:rsid w:val="007C747B"/>
    <w:rsid w:val="007D1EE8"/>
    <w:rsid w:val="007D788D"/>
    <w:rsid w:val="007E17E0"/>
    <w:rsid w:val="007E408C"/>
    <w:rsid w:val="007E6DB5"/>
    <w:rsid w:val="007F1B20"/>
    <w:rsid w:val="007F6F0A"/>
    <w:rsid w:val="0080275E"/>
    <w:rsid w:val="00805FB8"/>
    <w:rsid w:val="008079D4"/>
    <w:rsid w:val="00812DAB"/>
    <w:rsid w:val="00820788"/>
    <w:rsid w:val="008230EB"/>
    <w:rsid w:val="008353DA"/>
    <w:rsid w:val="00836A78"/>
    <w:rsid w:val="00842EF3"/>
    <w:rsid w:val="00854186"/>
    <w:rsid w:val="00857CC7"/>
    <w:rsid w:val="00862D17"/>
    <w:rsid w:val="008638F9"/>
    <w:rsid w:val="00863E08"/>
    <w:rsid w:val="00870E6B"/>
    <w:rsid w:val="0087630D"/>
    <w:rsid w:val="00876487"/>
    <w:rsid w:val="00882E5B"/>
    <w:rsid w:val="00886E13"/>
    <w:rsid w:val="00895104"/>
    <w:rsid w:val="00896281"/>
    <w:rsid w:val="008A1BA2"/>
    <w:rsid w:val="008A2BC6"/>
    <w:rsid w:val="008A2CA9"/>
    <w:rsid w:val="008A7C75"/>
    <w:rsid w:val="008B0963"/>
    <w:rsid w:val="008B332A"/>
    <w:rsid w:val="008B46DB"/>
    <w:rsid w:val="008B651E"/>
    <w:rsid w:val="008C061F"/>
    <w:rsid w:val="008C5EE9"/>
    <w:rsid w:val="008D1F88"/>
    <w:rsid w:val="008D20D3"/>
    <w:rsid w:val="008D433E"/>
    <w:rsid w:val="008D4D1B"/>
    <w:rsid w:val="008E29ED"/>
    <w:rsid w:val="008E61FE"/>
    <w:rsid w:val="008E6F0B"/>
    <w:rsid w:val="008E7E9F"/>
    <w:rsid w:val="008F16BA"/>
    <w:rsid w:val="008F2092"/>
    <w:rsid w:val="0090091C"/>
    <w:rsid w:val="00901B6F"/>
    <w:rsid w:val="009114F1"/>
    <w:rsid w:val="00930CCE"/>
    <w:rsid w:val="00932092"/>
    <w:rsid w:val="009335D2"/>
    <w:rsid w:val="00936C74"/>
    <w:rsid w:val="00942AA6"/>
    <w:rsid w:val="009444EE"/>
    <w:rsid w:val="00945284"/>
    <w:rsid w:val="00950A2F"/>
    <w:rsid w:val="00950C39"/>
    <w:rsid w:val="00955A69"/>
    <w:rsid w:val="009646A2"/>
    <w:rsid w:val="00964BEF"/>
    <w:rsid w:val="00966072"/>
    <w:rsid w:val="009672D4"/>
    <w:rsid w:val="00972D16"/>
    <w:rsid w:val="0097335F"/>
    <w:rsid w:val="009751E7"/>
    <w:rsid w:val="009821BB"/>
    <w:rsid w:val="0098301B"/>
    <w:rsid w:val="009856B8"/>
    <w:rsid w:val="009868EB"/>
    <w:rsid w:val="00990068"/>
    <w:rsid w:val="0099245F"/>
    <w:rsid w:val="00993033"/>
    <w:rsid w:val="009937BD"/>
    <w:rsid w:val="00994607"/>
    <w:rsid w:val="009A38D8"/>
    <w:rsid w:val="009A49B7"/>
    <w:rsid w:val="009A6CC4"/>
    <w:rsid w:val="009A797B"/>
    <w:rsid w:val="009B18FB"/>
    <w:rsid w:val="009B2270"/>
    <w:rsid w:val="009B598B"/>
    <w:rsid w:val="009B61A0"/>
    <w:rsid w:val="009C058D"/>
    <w:rsid w:val="009C174A"/>
    <w:rsid w:val="009C71C0"/>
    <w:rsid w:val="009D2C48"/>
    <w:rsid w:val="009F02F3"/>
    <w:rsid w:val="009F05C5"/>
    <w:rsid w:val="009F159D"/>
    <w:rsid w:val="009F1FD6"/>
    <w:rsid w:val="009F24EB"/>
    <w:rsid w:val="009F75E6"/>
    <w:rsid w:val="00A03B42"/>
    <w:rsid w:val="00A04661"/>
    <w:rsid w:val="00A113FC"/>
    <w:rsid w:val="00A13304"/>
    <w:rsid w:val="00A1583B"/>
    <w:rsid w:val="00A16066"/>
    <w:rsid w:val="00A248DF"/>
    <w:rsid w:val="00A24B02"/>
    <w:rsid w:val="00A2565F"/>
    <w:rsid w:val="00A27701"/>
    <w:rsid w:val="00A32B86"/>
    <w:rsid w:val="00A338A9"/>
    <w:rsid w:val="00A36A5F"/>
    <w:rsid w:val="00A36C42"/>
    <w:rsid w:val="00A37486"/>
    <w:rsid w:val="00A40611"/>
    <w:rsid w:val="00A420A2"/>
    <w:rsid w:val="00A44D73"/>
    <w:rsid w:val="00A4645E"/>
    <w:rsid w:val="00A46987"/>
    <w:rsid w:val="00A52587"/>
    <w:rsid w:val="00A53405"/>
    <w:rsid w:val="00A545FB"/>
    <w:rsid w:val="00A57C5F"/>
    <w:rsid w:val="00A61812"/>
    <w:rsid w:val="00A6549D"/>
    <w:rsid w:val="00A658BE"/>
    <w:rsid w:val="00A65A4C"/>
    <w:rsid w:val="00A673D6"/>
    <w:rsid w:val="00A70332"/>
    <w:rsid w:val="00A74F02"/>
    <w:rsid w:val="00A753E7"/>
    <w:rsid w:val="00A75516"/>
    <w:rsid w:val="00A82266"/>
    <w:rsid w:val="00AA3A40"/>
    <w:rsid w:val="00AA41A4"/>
    <w:rsid w:val="00AA7786"/>
    <w:rsid w:val="00AB279D"/>
    <w:rsid w:val="00AB322F"/>
    <w:rsid w:val="00AB4375"/>
    <w:rsid w:val="00AB5075"/>
    <w:rsid w:val="00AB6BA4"/>
    <w:rsid w:val="00AC0630"/>
    <w:rsid w:val="00AC0AFD"/>
    <w:rsid w:val="00AC34C2"/>
    <w:rsid w:val="00AC4C52"/>
    <w:rsid w:val="00AC5AFB"/>
    <w:rsid w:val="00AD4D20"/>
    <w:rsid w:val="00AD6934"/>
    <w:rsid w:val="00AD79F6"/>
    <w:rsid w:val="00AE0E43"/>
    <w:rsid w:val="00AE5DF4"/>
    <w:rsid w:val="00AF05F9"/>
    <w:rsid w:val="00AF5768"/>
    <w:rsid w:val="00AF7E91"/>
    <w:rsid w:val="00B00F02"/>
    <w:rsid w:val="00B01CD0"/>
    <w:rsid w:val="00B15550"/>
    <w:rsid w:val="00B237EC"/>
    <w:rsid w:val="00B23874"/>
    <w:rsid w:val="00B25FDD"/>
    <w:rsid w:val="00B26727"/>
    <w:rsid w:val="00B27F84"/>
    <w:rsid w:val="00B30F6D"/>
    <w:rsid w:val="00B41F12"/>
    <w:rsid w:val="00B42223"/>
    <w:rsid w:val="00B43531"/>
    <w:rsid w:val="00B46CA7"/>
    <w:rsid w:val="00B51EA8"/>
    <w:rsid w:val="00B54ED7"/>
    <w:rsid w:val="00B55D7E"/>
    <w:rsid w:val="00B563EE"/>
    <w:rsid w:val="00B57850"/>
    <w:rsid w:val="00B57CE3"/>
    <w:rsid w:val="00B617BF"/>
    <w:rsid w:val="00B62A75"/>
    <w:rsid w:val="00B633F9"/>
    <w:rsid w:val="00B67709"/>
    <w:rsid w:val="00B70C97"/>
    <w:rsid w:val="00B73654"/>
    <w:rsid w:val="00B741DA"/>
    <w:rsid w:val="00B82450"/>
    <w:rsid w:val="00B83903"/>
    <w:rsid w:val="00B83F0E"/>
    <w:rsid w:val="00B86A9F"/>
    <w:rsid w:val="00B9309C"/>
    <w:rsid w:val="00B95A7A"/>
    <w:rsid w:val="00B9656E"/>
    <w:rsid w:val="00BA1DD2"/>
    <w:rsid w:val="00BA25C0"/>
    <w:rsid w:val="00BA3EB7"/>
    <w:rsid w:val="00BA412D"/>
    <w:rsid w:val="00BA5988"/>
    <w:rsid w:val="00BB403D"/>
    <w:rsid w:val="00BC212A"/>
    <w:rsid w:val="00BD0800"/>
    <w:rsid w:val="00BD6C04"/>
    <w:rsid w:val="00BE1D7B"/>
    <w:rsid w:val="00BF4363"/>
    <w:rsid w:val="00BF570E"/>
    <w:rsid w:val="00BF6561"/>
    <w:rsid w:val="00C00627"/>
    <w:rsid w:val="00C008BA"/>
    <w:rsid w:val="00C020E0"/>
    <w:rsid w:val="00C05C9C"/>
    <w:rsid w:val="00C06AB3"/>
    <w:rsid w:val="00C103EE"/>
    <w:rsid w:val="00C137A6"/>
    <w:rsid w:val="00C152E5"/>
    <w:rsid w:val="00C16448"/>
    <w:rsid w:val="00C17BE1"/>
    <w:rsid w:val="00C20079"/>
    <w:rsid w:val="00C2092F"/>
    <w:rsid w:val="00C2199E"/>
    <w:rsid w:val="00C2313C"/>
    <w:rsid w:val="00C231A8"/>
    <w:rsid w:val="00C2636C"/>
    <w:rsid w:val="00C27677"/>
    <w:rsid w:val="00C27B3C"/>
    <w:rsid w:val="00C30043"/>
    <w:rsid w:val="00C3229C"/>
    <w:rsid w:val="00C324E7"/>
    <w:rsid w:val="00C400FF"/>
    <w:rsid w:val="00C43AAF"/>
    <w:rsid w:val="00C44901"/>
    <w:rsid w:val="00C466E6"/>
    <w:rsid w:val="00C47091"/>
    <w:rsid w:val="00C47BA7"/>
    <w:rsid w:val="00C60926"/>
    <w:rsid w:val="00C648BA"/>
    <w:rsid w:val="00C64CBE"/>
    <w:rsid w:val="00C651A5"/>
    <w:rsid w:val="00C74203"/>
    <w:rsid w:val="00C77134"/>
    <w:rsid w:val="00C77D8E"/>
    <w:rsid w:val="00C80F3B"/>
    <w:rsid w:val="00C81EE8"/>
    <w:rsid w:val="00C85A1B"/>
    <w:rsid w:val="00C90A71"/>
    <w:rsid w:val="00C92489"/>
    <w:rsid w:val="00C932DF"/>
    <w:rsid w:val="00C93EC7"/>
    <w:rsid w:val="00C974FC"/>
    <w:rsid w:val="00C97C04"/>
    <w:rsid w:val="00CA35EB"/>
    <w:rsid w:val="00CB0E62"/>
    <w:rsid w:val="00CC166F"/>
    <w:rsid w:val="00CD365B"/>
    <w:rsid w:val="00CD52B7"/>
    <w:rsid w:val="00CD5B22"/>
    <w:rsid w:val="00CD73B7"/>
    <w:rsid w:val="00CE2211"/>
    <w:rsid w:val="00CE435A"/>
    <w:rsid w:val="00CE5378"/>
    <w:rsid w:val="00CE71CF"/>
    <w:rsid w:val="00D004C7"/>
    <w:rsid w:val="00D019EB"/>
    <w:rsid w:val="00D04062"/>
    <w:rsid w:val="00D06AEC"/>
    <w:rsid w:val="00D11B1E"/>
    <w:rsid w:val="00D127D1"/>
    <w:rsid w:val="00D134E9"/>
    <w:rsid w:val="00D1637B"/>
    <w:rsid w:val="00D200A2"/>
    <w:rsid w:val="00D22FF9"/>
    <w:rsid w:val="00D2335F"/>
    <w:rsid w:val="00D27B6B"/>
    <w:rsid w:val="00D37E8A"/>
    <w:rsid w:val="00D4195C"/>
    <w:rsid w:val="00D4356F"/>
    <w:rsid w:val="00D46F37"/>
    <w:rsid w:val="00D538F9"/>
    <w:rsid w:val="00D55C13"/>
    <w:rsid w:val="00D607C5"/>
    <w:rsid w:val="00D641B0"/>
    <w:rsid w:val="00D6765A"/>
    <w:rsid w:val="00D72A35"/>
    <w:rsid w:val="00D73925"/>
    <w:rsid w:val="00D74698"/>
    <w:rsid w:val="00D755E2"/>
    <w:rsid w:val="00D76EF9"/>
    <w:rsid w:val="00D77F43"/>
    <w:rsid w:val="00D87C4B"/>
    <w:rsid w:val="00D908E5"/>
    <w:rsid w:val="00D9090C"/>
    <w:rsid w:val="00D9381D"/>
    <w:rsid w:val="00DA4140"/>
    <w:rsid w:val="00DA589A"/>
    <w:rsid w:val="00DB0558"/>
    <w:rsid w:val="00DB63AF"/>
    <w:rsid w:val="00DB7FD4"/>
    <w:rsid w:val="00DC11F5"/>
    <w:rsid w:val="00DC4E88"/>
    <w:rsid w:val="00DC6160"/>
    <w:rsid w:val="00DC65BC"/>
    <w:rsid w:val="00DD1A57"/>
    <w:rsid w:val="00DD356C"/>
    <w:rsid w:val="00DE2799"/>
    <w:rsid w:val="00E00418"/>
    <w:rsid w:val="00E02BCA"/>
    <w:rsid w:val="00E0777B"/>
    <w:rsid w:val="00E132BB"/>
    <w:rsid w:val="00E139D1"/>
    <w:rsid w:val="00E14AEF"/>
    <w:rsid w:val="00E14D46"/>
    <w:rsid w:val="00E20445"/>
    <w:rsid w:val="00E20C24"/>
    <w:rsid w:val="00E23E1D"/>
    <w:rsid w:val="00E32AFB"/>
    <w:rsid w:val="00E34B89"/>
    <w:rsid w:val="00E357B7"/>
    <w:rsid w:val="00E35BDE"/>
    <w:rsid w:val="00E46500"/>
    <w:rsid w:val="00E516FE"/>
    <w:rsid w:val="00E51B32"/>
    <w:rsid w:val="00E52D9B"/>
    <w:rsid w:val="00E54974"/>
    <w:rsid w:val="00E56BE0"/>
    <w:rsid w:val="00E66534"/>
    <w:rsid w:val="00E712B9"/>
    <w:rsid w:val="00E71BF5"/>
    <w:rsid w:val="00E729B3"/>
    <w:rsid w:val="00E80021"/>
    <w:rsid w:val="00E80879"/>
    <w:rsid w:val="00E80D92"/>
    <w:rsid w:val="00E95DDB"/>
    <w:rsid w:val="00E960AC"/>
    <w:rsid w:val="00EA3579"/>
    <w:rsid w:val="00EB17D8"/>
    <w:rsid w:val="00EB391E"/>
    <w:rsid w:val="00EB3A4C"/>
    <w:rsid w:val="00EB440E"/>
    <w:rsid w:val="00EB77BD"/>
    <w:rsid w:val="00EC0009"/>
    <w:rsid w:val="00EC237A"/>
    <w:rsid w:val="00EC2F00"/>
    <w:rsid w:val="00EC6548"/>
    <w:rsid w:val="00ED4576"/>
    <w:rsid w:val="00ED551C"/>
    <w:rsid w:val="00EE3F32"/>
    <w:rsid w:val="00EE58A5"/>
    <w:rsid w:val="00EE5B27"/>
    <w:rsid w:val="00F0254A"/>
    <w:rsid w:val="00F115B3"/>
    <w:rsid w:val="00F172A3"/>
    <w:rsid w:val="00F1737E"/>
    <w:rsid w:val="00F23038"/>
    <w:rsid w:val="00F249FB"/>
    <w:rsid w:val="00F24CCD"/>
    <w:rsid w:val="00F277BA"/>
    <w:rsid w:val="00F278BA"/>
    <w:rsid w:val="00F30F6F"/>
    <w:rsid w:val="00F32A69"/>
    <w:rsid w:val="00F33E22"/>
    <w:rsid w:val="00F36AD2"/>
    <w:rsid w:val="00F36D64"/>
    <w:rsid w:val="00F42189"/>
    <w:rsid w:val="00F45B25"/>
    <w:rsid w:val="00F47898"/>
    <w:rsid w:val="00F47982"/>
    <w:rsid w:val="00F504DA"/>
    <w:rsid w:val="00F568E1"/>
    <w:rsid w:val="00F62D9F"/>
    <w:rsid w:val="00F70608"/>
    <w:rsid w:val="00F771A8"/>
    <w:rsid w:val="00F77602"/>
    <w:rsid w:val="00F809CF"/>
    <w:rsid w:val="00F81D07"/>
    <w:rsid w:val="00F86BDB"/>
    <w:rsid w:val="00F90511"/>
    <w:rsid w:val="00F931DA"/>
    <w:rsid w:val="00F959B0"/>
    <w:rsid w:val="00F970D7"/>
    <w:rsid w:val="00F97209"/>
    <w:rsid w:val="00FA0A94"/>
    <w:rsid w:val="00FB05B7"/>
    <w:rsid w:val="00FB0C0F"/>
    <w:rsid w:val="00FB0CD7"/>
    <w:rsid w:val="00FB5D03"/>
    <w:rsid w:val="00FB705F"/>
    <w:rsid w:val="00FC0C05"/>
    <w:rsid w:val="00FD3341"/>
    <w:rsid w:val="00FD75D9"/>
    <w:rsid w:val="00FE306A"/>
    <w:rsid w:val="00FE4D80"/>
    <w:rsid w:val="00FE62E4"/>
    <w:rsid w:val="00FE78ED"/>
    <w:rsid w:val="00FE7FAF"/>
    <w:rsid w:val="00FF1333"/>
    <w:rsid w:val="00FF2A90"/>
    <w:rsid w:val="00FF73FA"/>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5D9E"/>
  <w15:docId w15:val="{71EE0FD9-32CA-4D7A-A0B1-13A53E2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1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5FD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5FD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5FD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15FD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15FD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5FD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5F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5F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2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8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2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5F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15F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5F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15F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15F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15F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15F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5FDE"/>
    <w:rPr>
      <w:rFonts w:asciiTheme="majorHAnsi" w:eastAsiaTheme="majorEastAsia" w:hAnsiTheme="majorHAnsi" w:cstheme="majorBidi"/>
      <w:i/>
      <w:iCs/>
      <w:color w:val="272727" w:themeColor="text1" w:themeTint="D8"/>
      <w:sz w:val="21"/>
      <w:szCs w:val="21"/>
    </w:rPr>
  </w:style>
  <w:style w:type="paragraph" w:styleId="Caption">
    <w:name w:val="caption"/>
    <w:aliases w:val="cap"/>
    <w:basedOn w:val="Normal"/>
    <w:next w:val="Normal"/>
    <w:unhideWhenUsed/>
    <w:qFormat/>
    <w:rsid w:val="001266E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82266"/>
    <w:rPr>
      <w:sz w:val="16"/>
      <w:szCs w:val="16"/>
    </w:rPr>
  </w:style>
  <w:style w:type="paragraph" w:styleId="CommentText">
    <w:name w:val="annotation text"/>
    <w:basedOn w:val="Normal"/>
    <w:link w:val="CommentTextChar"/>
    <w:uiPriority w:val="99"/>
    <w:unhideWhenUsed/>
    <w:rsid w:val="00A82266"/>
    <w:pPr>
      <w:spacing w:line="240" w:lineRule="auto"/>
    </w:pPr>
    <w:rPr>
      <w:sz w:val="20"/>
      <w:szCs w:val="20"/>
    </w:rPr>
  </w:style>
  <w:style w:type="character" w:customStyle="1" w:styleId="CommentTextChar">
    <w:name w:val="Comment Text Char"/>
    <w:basedOn w:val="DefaultParagraphFont"/>
    <w:link w:val="CommentText"/>
    <w:uiPriority w:val="99"/>
    <w:rsid w:val="00A82266"/>
    <w:rPr>
      <w:sz w:val="20"/>
      <w:szCs w:val="20"/>
    </w:rPr>
  </w:style>
  <w:style w:type="paragraph" w:styleId="CommentSubject">
    <w:name w:val="annotation subject"/>
    <w:basedOn w:val="CommentText"/>
    <w:next w:val="CommentText"/>
    <w:link w:val="CommentSubjectChar"/>
    <w:uiPriority w:val="99"/>
    <w:semiHidden/>
    <w:unhideWhenUsed/>
    <w:rsid w:val="00A82266"/>
    <w:rPr>
      <w:b/>
      <w:bCs/>
    </w:rPr>
  </w:style>
  <w:style w:type="character" w:customStyle="1" w:styleId="CommentSubjectChar">
    <w:name w:val="Comment Subject Char"/>
    <w:basedOn w:val="CommentTextChar"/>
    <w:link w:val="CommentSubject"/>
    <w:uiPriority w:val="99"/>
    <w:semiHidden/>
    <w:rsid w:val="00A82266"/>
    <w:rPr>
      <w:b/>
      <w:bCs/>
      <w:sz w:val="20"/>
      <w:szCs w:val="20"/>
    </w:rPr>
  </w:style>
  <w:style w:type="paragraph" w:styleId="Revision">
    <w:name w:val="Revision"/>
    <w:hidden/>
    <w:uiPriority w:val="99"/>
    <w:semiHidden/>
    <w:rsid w:val="007C145B"/>
    <w:pPr>
      <w:spacing w:after="0" w:line="240" w:lineRule="auto"/>
    </w:pPr>
  </w:style>
  <w:style w:type="paragraph" w:styleId="ListParagraph">
    <w:name w:val="List Paragraph"/>
    <w:basedOn w:val="Normal"/>
    <w:link w:val="ListParagraphChar"/>
    <w:uiPriority w:val="34"/>
    <w:qFormat/>
    <w:rsid w:val="005B55EB"/>
    <w:pPr>
      <w:ind w:left="720"/>
      <w:contextualSpacing/>
    </w:pPr>
  </w:style>
  <w:style w:type="paragraph" w:styleId="NoSpacing">
    <w:name w:val="No Spacing"/>
    <w:aliases w:val="body text"/>
    <w:autoRedefine/>
    <w:uiPriority w:val="1"/>
    <w:qFormat/>
    <w:rsid w:val="00710265"/>
    <w:pPr>
      <w:spacing w:after="0" w:line="240" w:lineRule="auto"/>
      <w:ind w:left="360"/>
      <w:jc w:val="both"/>
    </w:pPr>
    <w:rPr>
      <w:rFonts w:ascii="Arial" w:hAnsi="Arial"/>
      <w:lang w:val="en-US"/>
    </w:rPr>
  </w:style>
  <w:style w:type="character" w:customStyle="1" w:styleId="ListParagraphChar">
    <w:name w:val="List Paragraph Char"/>
    <w:basedOn w:val="DefaultParagraphFont"/>
    <w:link w:val="ListParagraph"/>
    <w:uiPriority w:val="34"/>
    <w:locked/>
    <w:rsid w:val="00CC166F"/>
  </w:style>
  <w:style w:type="paragraph" w:styleId="Header">
    <w:name w:val="header"/>
    <w:basedOn w:val="Normal"/>
    <w:link w:val="HeaderChar"/>
    <w:uiPriority w:val="99"/>
    <w:unhideWhenUsed/>
    <w:rsid w:val="006C6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9BC"/>
  </w:style>
  <w:style w:type="paragraph" w:styleId="Footer">
    <w:name w:val="footer"/>
    <w:basedOn w:val="Normal"/>
    <w:link w:val="FooterChar"/>
    <w:uiPriority w:val="99"/>
    <w:unhideWhenUsed/>
    <w:rsid w:val="006C6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9BC"/>
  </w:style>
  <w:style w:type="paragraph" w:customStyle="1" w:styleId="pf0">
    <w:name w:val="pf0"/>
    <w:basedOn w:val="Normal"/>
    <w:rsid w:val="00B736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f01">
    <w:name w:val="cf01"/>
    <w:basedOn w:val="DefaultParagraphFont"/>
    <w:rsid w:val="00B73654"/>
    <w:rPr>
      <w:rFonts w:ascii="Segoe UI" w:hAnsi="Segoe UI" w:cs="Segoe UI" w:hint="default"/>
      <w:sz w:val="18"/>
      <w:szCs w:val="18"/>
    </w:rPr>
  </w:style>
  <w:style w:type="paragraph" w:styleId="NormalWeb">
    <w:name w:val="Normal (Web)"/>
    <w:basedOn w:val="Normal"/>
    <w:uiPriority w:val="99"/>
    <w:semiHidden/>
    <w:unhideWhenUsed/>
    <w:rsid w:val="002B55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5584"/>
    <w:rPr>
      <w:b/>
      <w:bCs/>
    </w:rPr>
  </w:style>
  <w:style w:type="table" w:styleId="TableGrid">
    <w:name w:val="Table Grid"/>
    <w:basedOn w:val="TableNormal"/>
    <w:uiPriority w:val="39"/>
    <w:rsid w:val="00DC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63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7463">
      <w:bodyDiv w:val="1"/>
      <w:marLeft w:val="0"/>
      <w:marRight w:val="0"/>
      <w:marTop w:val="0"/>
      <w:marBottom w:val="0"/>
      <w:divBdr>
        <w:top w:val="none" w:sz="0" w:space="0" w:color="auto"/>
        <w:left w:val="none" w:sz="0" w:space="0" w:color="auto"/>
        <w:bottom w:val="none" w:sz="0" w:space="0" w:color="auto"/>
        <w:right w:val="none" w:sz="0" w:space="0" w:color="auto"/>
      </w:divBdr>
    </w:div>
    <w:div w:id="1075395715">
      <w:bodyDiv w:val="1"/>
      <w:marLeft w:val="0"/>
      <w:marRight w:val="0"/>
      <w:marTop w:val="0"/>
      <w:marBottom w:val="0"/>
      <w:divBdr>
        <w:top w:val="none" w:sz="0" w:space="0" w:color="auto"/>
        <w:left w:val="none" w:sz="0" w:space="0" w:color="auto"/>
        <w:bottom w:val="none" w:sz="0" w:space="0" w:color="auto"/>
        <w:right w:val="none" w:sz="0" w:space="0" w:color="auto"/>
      </w:divBdr>
    </w:div>
    <w:div w:id="1149830337">
      <w:bodyDiv w:val="1"/>
      <w:marLeft w:val="0"/>
      <w:marRight w:val="0"/>
      <w:marTop w:val="0"/>
      <w:marBottom w:val="0"/>
      <w:divBdr>
        <w:top w:val="none" w:sz="0" w:space="0" w:color="auto"/>
        <w:left w:val="none" w:sz="0" w:space="0" w:color="auto"/>
        <w:bottom w:val="none" w:sz="0" w:space="0" w:color="auto"/>
        <w:right w:val="none" w:sz="0" w:space="0" w:color="auto"/>
      </w:divBdr>
    </w:div>
    <w:div w:id="1519655960">
      <w:bodyDiv w:val="1"/>
      <w:marLeft w:val="0"/>
      <w:marRight w:val="0"/>
      <w:marTop w:val="0"/>
      <w:marBottom w:val="0"/>
      <w:divBdr>
        <w:top w:val="none" w:sz="0" w:space="0" w:color="auto"/>
        <w:left w:val="none" w:sz="0" w:space="0" w:color="auto"/>
        <w:bottom w:val="none" w:sz="0" w:space="0" w:color="auto"/>
        <w:right w:val="none" w:sz="0" w:space="0" w:color="auto"/>
      </w:divBdr>
    </w:div>
    <w:div w:id="155897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4C35-FEFB-4D2C-9F8A-B5D4E73C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Kalkundrikar</dc:creator>
  <cp:keywords/>
  <dc:description/>
  <cp:lastModifiedBy>Menashe Shahar</cp:lastModifiedBy>
  <cp:revision>9</cp:revision>
  <dcterms:created xsi:type="dcterms:W3CDTF">2023-03-14T12:11:00Z</dcterms:created>
  <dcterms:modified xsi:type="dcterms:W3CDTF">2023-03-14T15:44:00Z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17a705c9-fd09-426e-be65-95ce70c38bce</vt:lpwstr>
  </property>
</Properties>
</file>