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F36A" w14:textId="77777777" w:rsidR="004E3A07" w:rsidRDefault="004E3A07">
      <w:pPr>
        <w:jc w:val="center"/>
        <w:rPr>
          <w:b/>
          <w:sz w:val="28"/>
        </w:rPr>
      </w:pPr>
      <w:r>
        <w:rPr>
          <w:b/>
          <w:sz w:val="28"/>
        </w:rPr>
        <w:t>IEEE P802.15</w:t>
      </w:r>
    </w:p>
    <w:p w14:paraId="26D32897" w14:textId="77777777" w:rsidR="004C10CF" w:rsidRDefault="004C10CF">
      <w:pPr>
        <w:jc w:val="center"/>
        <w:rPr>
          <w:b/>
          <w:sz w:val="28"/>
        </w:rPr>
      </w:pPr>
    </w:p>
    <w:p w14:paraId="0DC8DEBB" w14:textId="490CA12C" w:rsidR="004E3A07" w:rsidRDefault="004E3A07">
      <w:pPr>
        <w:jc w:val="center"/>
        <w:rPr>
          <w:b/>
          <w:sz w:val="28"/>
        </w:rPr>
      </w:pPr>
      <w:r>
        <w:rPr>
          <w:b/>
          <w:sz w:val="28"/>
        </w:rPr>
        <w:t xml:space="preserve">Wireless </w:t>
      </w:r>
      <w:r w:rsidR="004A0E20">
        <w:rPr>
          <w:b/>
          <w:sz w:val="28"/>
        </w:rPr>
        <w:t>Specialty</w:t>
      </w:r>
      <w:r>
        <w:rPr>
          <w:b/>
          <w:sz w:val="28"/>
        </w:rPr>
        <w:t xml:space="preserve"> Networks</w:t>
      </w:r>
    </w:p>
    <w:p w14:paraId="6E157669" w14:textId="77777777" w:rsidR="00B20755" w:rsidRDefault="00B20755">
      <w:pPr>
        <w:jc w:val="center"/>
        <w:rPr>
          <w:b/>
          <w:sz w:val="28"/>
        </w:rPr>
      </w:pPr>
    </w:p>
    <w:p w14:paraId="486C891D" w14:textId="77777777" w:rsidR="004E3A07" w:rsidRDefault="004E3A07">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4E3A07" w:rsidRPr="00B20755" w14:paraId="73F32297" w14:textId="77777777" w:rsidTr="00AB1DD1">
        <w:tc>
          <w:tcPr>
            <w:tcW w:w="1260" w:type="dxa"/>
            <w:tcBorders>
              <w:top w:val="single" w:sz="6" w:space="0" w:color="auto"/>
            </w:tcBorders>
            <w:vAlign w:val="center"/>
          </w:tcPr>
          <w:p w14:paraId="06D4F7D4" w14:textId="77777777" w:rsidR="004E3A07" w:rsidRPr="00B20755" w:rsidRDefault="004E3A07">
            <w:pPr>
              <w:pStyle w:val="covertext"/>
              <w:rPr>
                <w:sz w:val="22"/>
              </w:rPr>
            </w:pPr>
            <w:r w:rsidRPr="00B20755">
              <w:rPr>
                <w:sz w:val="22"/>
              </w:rPr>
              <w:t>Project</w:t>
            </w:r>
          </w:p>
        </w:tc>
        <w:tc>
          <w:tcPr>
            <w:tcW w:w="8190" w:type="dxa"/>
            <w:gridSpan w:val="2"/>
            <w:tcBorders>
              <w:top w:val="single" w:sz="6" w:space="0" w:color="auto"/>
            </w:tcBorders>
            <w:vAlign w:val="center"/>
          </w:tcPr>
          <w:p w14:paraId="33342EC6" w14:textId="43E08AF2" w:rsidR="004E3A07" w:rsidRPr="00B20755" w:rsidRDefault="004E3A07">
            <w:pPr>
              <w:pStyle w:val="covertext"/>
              <w:rPr>
                <w:sz w:val="22"/>
              </w:rPr>
            </w:pPr>
            <w:r w:rsidRPr="00AB1DD1">
              <w:rPr>
                <w:sz w:val="24"/>
                <w:szCs w:val="22"/>
              </w:rPr>
              <w:t xml:space="preserve">IEEE P802.15 Working Group for Wireless </w:t>
            </w:r>
            <w:r w:rsidR="004A0E20" w:rsidRPr="00AB1DD1">
              <w:rPr>
                <w:sz w:val="24"/>
                <w:szCs w:val="22"/>
              </w:rPr>
              <w:t>Specialty</w:t>
            </w:r>
            <w:r w:rsidRPr="00AB1DD1">
              <w:rPr>
                <w:sz w:val="24"/>
                <w:szCs w:val="22"/>
              </w:rPr>
              <w:t xml:space="preserve"> Networks (</w:t>
            </w:r>
            <w:r w:rsidR="004A0E20" w:rsidRPr="00AB1DD1">
              <w:rPr>
                <w:sz w:val="24"/>
                <w:szCs w:val="22"/>
              </w:rPr>
              <w:t>WSN</w:t>
            </w:r>
            <w:r w:rsidRPr="00AB1DD1">
              <w:rPr>
                <w:sz w:val="24"/>
                <w:szCs w:val="22"/>
              </w:rPr>
              <w:t>s)</w:t>
            </w:r>
          </w:p>
        </w:tc>
      </w:tr>
      <w:tr w:rsidR="004E3A07" w14:paraId="4BDACA0F" w14:textId="77777777" w:rsidTr="00AB1DD1">
        <w:tc>
          <w:tcPr>
            <w:tcW w:w="1260" w:type="dxa"/>
            <w:tcBorders>
              <w:top w:val="single" w:sz="6" w:space="0" w:color="auto"/>
            </w:tcBorders>
            <w:vAlign w:val="center"/>
          </w:tcPr>
          <w:p w14:paraId="5182F1B1" w14:textId="77777777" w:rsidR="004E3A07" w:rsidRPr="00AB1DD1" w:rsidRDefault="004E3A07">
            <w:pPr>
              <w:pStyle w:val="covertext"/>
              <w:rPr>
                <w:sz w:val="24"/>
                <w:szCs w:val="22"/>
              </w:rPr>
            </w:pPr>
            <w:r w:rsidRPr="00AB1DD1">
              <w:rPr>
                <w:sz w:val="24"/>
                <w:szCs w:val="22"/>
              </w:rPr>
              <w:t>Title</w:t>
            </w:r>
          </w:p>
        </w:tc>
        <w:tc>
          <w:tcPr>
            <w:tcW w:w="8190" w:type="dxa"/>
            <w:gridSpan w:val="2"/>
            <w:tcBorders>
              <w:top w:val="single" w:sz="6" w:space="0" w:color="auto"/>
            </w:tcBorders>
            <w:vAlign w:val="center"/>
          </w:tcPr>
          <w:p w14:paraId="277EF070" w14:textId="1858FB30" w:rsidR="004E3A07" w:rsidRPr="00AB1DD1" w:rsidRDefault="000D52E3">
            <w:pPr>
              <w:pStyle w:val="covertext"/>
              <w:rPr>
                <w:b/>
                <w:sz w:val="24"/>
                <w:szCs w:val="22"/>
              </w:rPr>
            </w:pPr>
            <w:r>
              <w:rPr>
                <w:b/>
                <w:sz w:val="24"/>
                <w:szCs w:val="22"/>
              </w:rPr>
              <w:t>Remaining items to address for the UWB PHY</w:t>
            </w:r>
          </w:p>
        </w:tc>
      </w:tr>
      <w:tr w:rsidR="004E3A07" w:rsidRPr="00B20755" w14:paraId="2A826953" w14:textId="77777777" w:rsidTr="00204A98">
        <w:tc>
          <w:tcPr>
            <w:tcW w:w="1260" w:type="dxa"/>
            <w:tcBorders>
              <w:top w:val="single" w:sz="6" w:space="0" w:color="auto"/>
            </w:tcBorders>
            <w:vAlign w:val="center"/>
          </w:tcPr>
          <w:p w14:paraId="23868555" w14:textId="77777777" w:rsidR="004E3A07" w:rsidRPr="00AB1DD1" w:rsidRDefault="004E3A07">
            <w:pPr>
              <w:pStyle w:val="covertext"/>
              <w:rPr>
                <w:sz w:val="24"/>
                <w:szCs w:val="22"/>
              </w:rPr>
            </w:pPr>
            <w:r w:rsidRPr="00AB1DD1">
              <w:rPr>
                <w:sz w:val="24"/>
                <w:szCs w:val="22"/>
              </w:rPr>
              <w:t>Date Submitted</w:t>
            </w:r>
          </w:p>
        </w:tc>
        <w:tc>
          <w:tcPr>
            <w:tcW w:w="8190" w:type="dxa"/>
            <w:gridSpan w:val="2"/>
            <w:tcBorders>
              <w:top w:val="single" w:sz="6" w:space="0" w:color="auto"/>
              <w:bottom w:val="single" w:sz="4" w:space="0" w:color="auto"/>
            </w:tcBorders>
            <w:vAlign w:val="center"/>
          </w:tcPr>
          <w:p w14:paraId="7AB5C639" w14:textId="06A60B40" w:rsidR="004E3A07" w:rsidRPr="00AB1DD1" w:rsidRDefault="00204A98">
            <w:pPr>
              <w:pStyle w:val="covertext"/>
              <w:rPr>
                <w:sz w:val="24"/>
                <w:szCs w:val="22"/>
              </w:rPr>
            </w:pPr>
            <w:r>
              <w:rPr>
                <w:sz w:val="24"/>
                <w:szCs w:val="22"/>
              </w:rPr>
              <w:t>February</w:t>
            </w:r>
            <w:r w:rsidR="00E32014" w:rsidRPr="00AB1DD1">
              <w:rPr>
                <w:sz w:val="24"/>
                <w:szCs w:val="22"/>
              </w:rPr>
              <w:t xml:space="preserve"> </w:t>
            </w:r>
            <w:r>
              <w:rPr>
                <w:sz w:val="24"/>
                <w:szCs w:val="22"/>
              </w:rPr>
              <w:t>20</w:t>
            </w:r>
            <w:r w:rsidR="000E5FF5">
              <w:rPr>
                <w:sz w:val="24"/>
                <w:szCs w:val="22"/>
              </w:rPr>
              <w:t>th</w:t>
            </w:r>
            <w:r w:rsidR="00FC54A1" w:rsidRPr="00AB1DD1">
              <w:rPr>
                <w:sz w:val="24"/>
                <w:szCs w:val="22"/>
              </w:rPr>
              <w:t>,</w:t>
            </w:r>
            <w:r w:rsidR="00E32014" w:rsidRPr="00AB1DD1">
              <w:rPr>
                <w:sz w:val="24"/>
                <w:szCs w:val="22"/>
              </w:rPr>
              <w:t xml:space="preserve"> 202</w:t>
            </w:r>
            <w:r>
              <w:rPr>
                <w:sz w:val="24"/>
                <w:szCs w:val="22"/>
              </w:rPr>
              <w:t>3</w:t>
            </w:r>
          </w:p>
        </w:tc>
      </w:tr>
      <w:tr w:rsidR="00AB1DD1" w14:paraId="245F62BC" w14:textId="77777777" w:rsidTr="00204A98">
        <w:tc>
          <w:tcPr>
            <w:tcW w:w="1260" w:type="dxa"/>
            <w:tcBorders>
              <w:top w:val="single" w:sz="4" w:space="0" w:color="auto"/>
            </w:tcBorders>
            <w:vAlign w:val="center"/>
          </w:tcPr>
          <w:p w14:paraId="680F6F4A" w14:textId="77777777" w:rsidR="00AB1DD1" w:rsidRPr="00B45DC7" w:rsidRDefault="00AB1DD1" w:rsidP="00CB0B01">
            <w:pPr>
              <w:pStyle w:val="covertext"/>
              <w:rPr>
                <w:sz w:val="24"/>
                <w:szCs w:val="24"/>
              </w:rPr>
            </w:pPr>
            <w:r w:rsidRPr="00B45DC7">
              <w:rPr>
                <w:sz w:val="24"/>
                <w:szCs w:val="24"/>
              </w:rPr>
              <w:t>Source</w:t>
            </w:r>
          </w:p>
        </w:tc>
        <w:tc>
          <w:tcPr>
            <w:tcW w:w="4050" w:type="dxa"/>
            <w:tcBorders>
              <w:top w:val="single" w:sz="4" w:space="0" w:color="auto"/>
              <w:bottom w:val="single" w:sz="4" w:space="0" w:color="auto"/>
            </w:tcBorders>
            <w:vAlign w:val="center"/>
          </w:tcPr>
          <w:p w14:paraId="196549C8" w14:textId="7562A870" w:rsidR="00AB1DD1" w:rsidRPr="007F4EC9" w:rsidRDefault="000460FC" w:rsidP="000460FC">
            <w:pPr>
              <w:pStyle w:val="covertext"/>
              <w:spacing w:before="0" w:after="0"/>
              <w:rPr>
                <w:sz w:val="22"/>
                <w:szCs w:val="22"/>
              </w:rPr>
            </w:pPr>
            <w:r w:rsidRPr="000460FC">
              <w:rPr>
                <w:sz w:val="22"/>
                <w:szCs w:val="22"/>
              </w:rPr>
              <w:t>Marco Hernandez</w:t>
            </w:r>
            <w:r w:rsidRPr="000460FC">
              <w:rPr>
                <w:sz w:val="22"/>
                <w:szCs w:val="22"/>
                <w:vertAlign w:val="superscript"/>
              </w:rPr>
              <w:t>1,2</w:t>
            </w:r>
            <w:r w:rsidRPr="000460FC">
              <w:rPr>
                <w:sz w:val="22"/>
                <w:szCs w:val="22"/>
              </w:rPr>
              <w:t>, Ryuji Kohno</w:t>
            </w:r>
            <w:r w:rsidRPr="000460FC">
              <w:rPr>
                <w:sz w:val="22"/>
                <w:szCs w:val="22"/>
                <w:vertAlign w:val="superscript"/>
              </w:rPr>
              <w:t>1,3</w:t>
            </w:r>
            <w:r w:rsidRPr="000460FC">
              <w:rPr>
                <w:sz w:val="22"/>
                <w:szCs w:val="22"/>
              </w:rPr>
              <w:t>, Takumi Kobayashi</w:t>
            </w:r>
            <w:r w:rsidRPr="000460FC">
              <w:rPr>
                <w:sz w:val="22"/>
                <w:szCs w:val="22"/>
                <w:vertAlign w:val="superscript"/>
              </w:rPr>
              <w:t>1,3</w:t>
            </w:r>
            <w:r w:rsidRPr="000460FC">
              <w:rPr>
                <w:sz w:val="22"/>
                <w:szCs w:val="22"/>
              </w:rPr>
              <w:t>, Minsoo Kim</w:t>
            </w:r>
            <w:r w:rsidRPr="000460FC">
              <w:rPr>
                <w:sz w:val="22"/>
                <w:szCs w:val="22"/>
                <w:vertAlign w:val="superscript"/>
              </w:rPr>
              <w:t>1</w:t>
            </w:r>
            <w:r w:rsidRPr="000460FC">
              <w:rPr>
                <w:sz w:val="22"/>
                <w:szCs w:val="22"/>
              </w:rPr>
              <w:t>, Daisuke Anzai</w:t>
            </w:r>
            <w:r w:rsidRPr="00204A98">
              <w:rPr>
                <w:sz w:val="22"/>
                <w:szCs w:val="22"/>
                <w:vertAlign w:val="superscript"/>
              </w:rPr>
              <w:t>4</w:t>
            </w:r>
          </w:p>
        </w:tc>
        <w:tc>
          <w:tcPr>
            <w:tcW w:w="4140" w:type="dxa"/>
            <w:tcBorders>
              <w:top w:val="single" w:sz="4" w:space="0" w:color="auto"/>
              <w:bottom w:val="single" w:sz="4" w:space="0" w:color="auto"/>
            </w:tcBorders>
            <w:vAlign w:val="center"/>
          </w:tcPr>
          <w:p w14:paraId="7A5B8738" w14:textId="1261C209" w:rsidR="00AB1DD1" w:rsidRPr="007F4EC9" w:rsidRDefault="00204A98" w:rsidP="00204A98">
            <w:pPr>
              <w:pStyle w:val="covertext"/>
              <w:tabs>
                <w:tab w:val="left" w:pos="1152"/>
              </w:tabs>
              <w:spacing w:before="0" w:after="0"/>
              <w:rPr>
                <w:sz w:val="22"/>
                <w:szCs w:val="22"/>
              </w:rPr>
            </w:pPr>
            <w:r w:rsidRPr="00204A98">
              <w:rPr>
                <w:sz w:val="22"/>
                <w:szCs w:val="22"/>
                <w:vertAlign w:val="superscript"/>
              </w:rPr>
              <w:t>1</w:t>
            </w:r>
            <w:r w:rsidRPr="007F4EC9">
              <w:rPr>
                <w:sz w:val="22"/>
                <w:szCs w:val="22"/>
              </w:rPr>
              <w:t>YRP-</w:t>
            </w:r>
            <w:r>
              <w:rPr>
                <w:sz w:val="22"/>
                <w:szCs w:val="22"/>
              </w:rPr>
              <w:t>IAI</w:t>
            </w:r>
            <w:r w:rsidRPr="007F4EC9">
              <w:rPr>
                <w:sz w:val="22"/>
                <w:szCs w:val="22"/>
              </w:rPr>
              <w:t>, Japan</w:t>
            </w:r>
            <w:r>
              <w:rPr>
                <w:sz w:val="22"/>
                <w:szCs w:val="22"/>
              </w:rPr>
              <w:t xml:space="preserve">, </w:t>
            </w:r>
            <w:r w:rsidRPr="00204A98">
              <w:rPr>
                <w:sz w:val="22"/>
                <w:szCs w:val="22"/>
                <w:vertAlign w:val="superscript"/>
              </w:rPr>
              <w:t>2</w:t>
            </w:r>
            <w:r>
              <w:rPr>
                <w:sz w:val="22"/>
                <w:szCs w:val="22"/>
              </w:rPr>
              <w:t xml:space="preserve">CWC Oulu Univ. Finland, </w:t>
            </w:r>
            <w:r w:rsidRPr="00204A98">
              <w:rPr>
                <w:sz w:val="22"/>
                <w:szCs w:val="22"/>
                <w:vertAlign w:val="superscript"/>
              </w:rPr>
              <w:t>3</w:t>
            </w:r>
            <w:r>
              <w:rPr>
                <w:sz w:val="22"/>
                <w:szCs w:val="22"/>
              </w:rPr>
              <w:t xml:space="preserve">YNU, Japan, </w:t>
            </w:r>
            <w:r w:rsidRPr="00204A98">
              <w:rPr>
                <w:sz w:val="22"/>
                <w:szCs w:val="22"/>
                <w:vertAlign w:val="superscript"/>
              </w:rPr>
              <w:t>4</w:t>
            </w:r>
            <w:r>
              <w:rPr>
                <w:sz w:val="22"/>
                <w:szCs w:val="22"/>
              </w:rPr>
              <w:t>Nagoya I.T., Japan</w:t>
            </w:r>
          </w:p>
        </w:tc>
      </w:tr>
      <w:tr w:rsidR="00CB0B01" w:rsidRPr="00B20755" w14:paraId="173EF2EA" w14:textId="77777777" w:rsidTr="00AB1DD1">
        <w:tc>
          <w:tcPr>
            <w:tcW w:w="1260" w:type="dxa"/>
            <w:tcBorders>
              <w:top w:val="single" w:sz="6" w:space="0" w:color="auto"/>
            </w:tcBorders>
            <w:vAlign w:val="center"/>
          </w:tcPr>
          <w:p w14:paraId="223597A4" w14:textId="77777777" w:rsidR="00CB0B01" w:rsidRPr="00B20755" w:rsidRDefault="00CB0B01" w:rsidP="00CB0B01">
            <w:pPr>
              <w:pStyle w:val="covertext"/>
              <w:rPr>
                <w:sz w:val="22"/>
              </w:rPr>
            </w:pPr>
            <w:r w:rsidRPr="00B20755">
              <w:rPr>
                <w:sz w:val="22"/>
              </w:rPr>
              <w:t>Abstract</w:t>
            </w:r>
          </w:p>
        </w:tc>
        <w:tc>
          <w:tcPr>
            <w:tcW w:w="8190" w:type="dxa"/>
            <w:gridSpan w:val="2"/>
            <w:tcBorders>
              <w:top w:val="single" w:sz="6" w:space="0" w:color="auto"/>
            </w:tcBorders>
            <w:vAlign w:val="center"/>
          </w:tcPr>
          <w:p w14:paraId="7D072C64" w14:textId="24163CB8" w:rsidR="00CB0B01" w:rsidRPr="00B20755" w:rsidRDefault="00B45DC7" w:rsidP="00CB0B01">
            <w:pPr>
              <w:pStyle w:val="covertext"/>
              <w:rPr>
                <w:sz w:val="22"/>
              </w:rPr>
            </w:pPr>
            <w:r>
              <w:rPr>
                <w:sz w:val="22"/>
              </w:rPr>
              <w:t>Call for Proposals</w:t>
            </w:r>
          </w:p>
        </w:tc>
      </w:tr>
      <w:tr w:rsidR="00CB0B01" w:rsidRPr="00B20755" w14:paraId="3D4ED70D" w14:textId="77777777" w:rsidTr="00AB1DD1">
        <w:tc>
          <w:tcPr>
            <w:tcW w:w="1260" w:type="dxa"/>
            <w:tcBorders>
              <w:top w:val="single" w:sz="6" w:space="0" w:color="auto"/>
            </w:tcBorders>
            <w:vAlign w:val="center"/>
          </w:tcPr>
          <w:p w14:paraId="64F9B4C7" w14:textId="77777777" w:rsidR="00CB0B01" w:rsidRPr="00B20755" w:rsidRDefault="00CB0B01" w:rsidP="00CB0B01">
            <w:pPr>
              <w:pStyle w:val="covertext"/>
              <w:rPr>
                <w:sz w:val="22"/>
              </w:rPr>
            </w:pPr>
            <w:r w:rsidRPr="00B20755">
              <w:rPr>
                <w:sz w:val="22"/>
              </w:rPr>
              <w:t>Purpose</w:t>
            </w:r>
          </w:p>
        </w:tc>
        <w:tc>
          <w:tcPr>
            <w:tcW w:w="8190" w:type="dxa"/>
            <w:gridSpan w:val="2"/>
            <w:tcBorders>
              <w:top w:val="single" w:sz="6" w:space="0" w:color="auto"/>
            </w:tcBorders>
            <w:vAlign w:val="center"/>
          </w:tcPr>
          <w:p w14:paraId="5A9911DB" w14:textId="2C4EE281" w:rsidR="00CB0B01" w:rsidRPr="00B20755" w:rsidRDefault="00B45DC7" w:rsidP="00CB0B01">
            <w:pPr>
              <w:pStyle w:val="covertext"/>
              <w:rPr>
                <w:sz w:val="22"/>
              </w:rPr>
            </w:pPr>
            <w:r>
              <w:rPr>
                <w:sz w:val="22"/>
              </w:rPr>
              <w:t>A</w:t>
            </w:r>
            <w:r w:rsidRPr="0036503B">
              <w:t xml:space="preserve">nnounce Call for Proposals </w:t>
            </w:r>
            <w:r w:rsidR="003D50BC">
              <w:t>to develop the IEEE 802.15.6ma standard specification</w:t>
            </w:r>
            <w:r w:rsidRPr="0036503B">
              <w:t>.</w:t>
            </w:r>
          </w:p>
        </w:tc>
      </w:tr>
      <w:tr w:rsidR="00CB0B01" w:rsidRPr="00B20755" w14:paraId="0A7B81F2" w14:textId="77777777" w:rsidTr="00AB1DD1">
        <w:tc>
          <w:tcPr>
            <w:tcW w:w="1260" w:type="dxa"/>
            <w:tcBorders>
              <w:top w:val="single" w:sz="6" w:space="0" w:color="auto"/>
              <w:bottom w:val="single" w:sz="6" w:space="0" w:color="auto"/>
            </w:tcBorders>
            <w:vAlign w:val="center"/>
          </w:tcPr>
          <w:p w14:paraId="149CD50F" w14:textId="77777777" w:rsidR="00CB0B01" w:rsidRPr="00B20755" w:rsidRDefault="00CB0B01" w:rsidP="00CB0B01">
            <w:pPr>
              <w:pStyle w:val="covertext"/>
              <w:rPr>
                <w:sz w:val="22"/>
              </w:rPr>
            </w:pPr>
            <w:r w:rsidRPr="00B20755">
              <w:rPr>
                <w:sz w:val="22"/>
              </w:rPr>
              <w:t>Notice</w:t>
            </w:r>
          </w:p>
        </w:tc>
        <w:tc>
          <w:tcPr>
            <w:tcW w:w="8190" w:type="dxa"/>
            <w:gridSpan w:val="2"/>
            <w:tcBorders>
              <w:top w:val="single" w:sz="6" w:space="0" w:color="auto"/>
              <w:bottom w:val="single" w:sz="6" w:space="0" w:color="auto"/>
            </w:tcBorders>
            <w:vAlign w:val="center"/>
          </w:tcPr>
          <w:p w14:paraId="5FA650ED" w14:textId="6697A5E1" w:rsidR="00CB0B01" w:rsidRPr="00B20755" w:rsidRDefault="00CB0B01" w:rsidP="00B20755">
            <w:pPr>
              <w:pStyle w:val="covertext"/>
              <w:jc w:val="both"/>
              <w:rPr>
                <w:sz w:val="22"/>
              </w:rPr>
            </w:pPr>
            <w:r w:rsidRPr="00B20755">
              <w:rPr>
                <w:sz w:val="22"/>
              </w:rPr>
              <w:t>This document has been prepared to assist the IEEE P802.15</w:t>
            </w:r>
            <w:r w:rsidR="00AB1DD1">
              <w:rPr>
                <w:sz w:val="22"/>
              </w:rPr>
              <w:t>.6ma</w:t>
            </w:r>
            <w:r w:rsidR="003B7D90" w:rsidRPr="00B20755">
              <w:rPr>
                <w:sz w:val="22"/>
              </w:rPr>
              <w:t xml:space="preserve">. </w:t>
            </w:r>
            <w:r w:rsidRPr="00B20755">
              <w:rPr>
                <w:sz w:val="22"/>
              </w:rPr>
              <w:t xml:space="preserve">It </w:t>
            </w:r>
            <w:proofErr w:type="gramStart"/>
            <w:r w:rsidRPr="00B20755">
              <w:rPr>
                <w:sz w:val="22"/>
              </w:rPr>
              <w:t>is offered</w:t>
            </w:r>
            <w:proofErr w:type="gramEnd"/>
            <w:r w:rsidRPr="00B20755">
              <w:rPr>
                <w:sz w:val="22"/>
              </w:rPr>
              <w:t xml:space="preserve">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B0B01" w:rsidRPr="00B20755" w14:paraId="45E1876D" w14:textId="77777777" w:rsidTr="00AB1DD1">
        <w:tc>
          <w:tcPr>
            <w:tcW w:w="1260" w:type="dxa"/>
            <w:tcBorders>
              <w:top w:val="single" w:sz="6" w:space="0" w:color="auto"/>
              <w:bottom w:val="single" w:sz="6" w:space="0" w:color="auto"/>
            </w:tcBorders>
            <w:vAlign w:val="center"/>
          </w:tcPr>
          <w:p w14:paraId="3F34DF54" w14:textId="77777777" w:rsidR="00CB0B01" w:rsidRPr="00B20755" w:rsidRDefault="00CB0B01" w:rsidP="00CB0B01">
            <w:pPr>
              <w:pStyle w:val="covertext"/>
              <w:rPr>
                <w:sz w:val="22"/>
              </w:rPr>
            </w:pPr>
            <w:r w:rsidRPr="00B20755">
              <w:rPr>
                <w:sz w:val="22"/>
              </w:rPr>
              <w:t>Release</w:t>
            </w:r>
          </w:p>
        </w:tc>
        <w:tc>
          <w:tcPr>
            <w:tcW w:w="8190" w:type="dxa"/>
            <w:gridSpan w:val="2"/>
            <w:tcBorders>
              <w:top w:val="single" w:sz="6" w:space="0" w:color="auto"/>
              <w:bottom w:val="single" w:sz="6" w:space="0" w:color="auto"/>
            </w:tcBorders>
            <w:vAlign w:val="center"/>
          </w:tcPr>
          <w:p w14:paraId="6A687F1E" w14:textId="5D89A7E4" w:rsidR="00CB0B01" w:rsidRPr="00B20755" w:rsidRDefault="00CB0B01" w:rsidP="00B20755">
            <w:pPr>
              <w:pStyle w:val="covertext"/>
              <w:jc w:val="both"/>
              <w:rPr>
                <w:sz w:val="22"/>
              </w:rPr>
            </w:pPr>
            <w:r w:rsidRPr="00B20755">
              <w:rPr>
                <w:sz w:val="22"/>
              </w:rPr>
              <w:t xml:space="preserve">The contributor acknowledges and accepts that this contribution becomes the property of IEEE and may </w:t>
            </w:r>
            <w:proofErr w:type="gramStart"/>
            <w:r w:rsidRPr="00B20755">
              <w:rPr>
                <w:sz w:val="22"/>
              </w:rPr>
              <w:t>be made</w:t>
            </w:r>
            <w:proofErr w:type="gramEnd"/>
            <w:r w:rsidRPr="00B20755">
              <w:rPr>
                <w:sz w:val="22"/>
              </w:rPr>
              <w:t xml:space="preserve"> publicly available by P802.15</w:t>
            </w:r>
            <w:r w:rsidR="00AB1DD1">
              <w:rPr>
                <w:sz w:val="22"/>
              </w:rPr>
              <w:t>.6ma</w:t>
            </w:r>
            <w:r w:rsidRPr="00B20755">
              <w:rPr>
                <w:sz w:val="22"/>
              </w:rPr>
              <w:t>.</w:t>
            </w:r>
          </w:p>
        </w:tc>
      </w:tr>
    </w:tbl>
    <w:p w14:paraId="420A9291" w14:textId="24D37D63" w:rsidR="00390517" w:rsidRDefault="004E3A07" w:rsidP="00390517">
      <w:pPr>
        <w:pStyle w:val="Heading2"/>
      </w:pPr>
      <w:r>
        <w:br w:type="page"/>
      </w:r>
      <w:bookmarkStart w:id="0" w:name="20150917012124-47969-hx41z00j"/>
      <w:bookmarkEnd w:id="0"/>
    </w:p>
    <w:p w14:paraId="669058F7" w14:textId="37D8A857" w:rsidR="008A7A37" w:rsidRDefault="000D52E3" w:rsidP="008A7A37">
      <w:pPr>
        <w:jc w:val="both"/>
        <w:rPr>
          <w:color w:val="auto"/>
          <w:sz w:val="22"/>
          <w:szCs w:val="22"/>
        </w:rPr>
      </w:pPr>
      <w:r>
        <w:rPr>
          <w:color w:val="auto"/>
          <w:sz w:val="22"/>
          <w:szCs w:val="22"/>
        </w:rPr>
        <w:lastRenderedPageBreak/>
        <w:t xml:space="preserve">The </w:t>
      </w:r>
      <w:r w:rsidR="008A7A37" w:rsidRPr="008A7A37">
        <w:rPr>
          <w:color w:val="auto"/>
          <w:sz w:val="22"/>
          <w:szCs w:val="22"/>
        </w:rPr>
        <w:t>remaining items to address</w:t>
      </w:r>
      <w:r>
        <w:rPr>
          <w:color w:val="auto"/>
          <w:sz w:val="22"/>
          <w:szCs w:val="22"/>
        </w:rPr>
        <w:t xml:space="preserve"> for the </w:t>
      </w:r>
      <w:r w:rsidRPr="008A7A37">
        <w:rPr>
          <w:color w:val="auto"/>
          <w:sz w:val="22"/>
          <w:szCs w:val="22"/>
        </w:rPr>
        <w:t>15.6ma revision UWB PHY</w:t>
      </w:r>
      <w:r>
        <w:rPr>
          <w:color w:val="auto"/>
          <w:sz w:val="22"/>
          <w:szCs w:val="22"/>
        </w:rPr>
        <w:t xml:space="preserve"> are as follows:</w:t>
      </w:r>
    </w:p>
    <w:p w14:paraId="0DBEDDF6" w14:textId="7C9A3132" w:rsidR="000D52E3" w:rsidRDefault="000D52E3" w:rsidP="008A7A37">
      <w:pPr>
        <w:jc w:val="both"/>
        <w:rPr>
          <w:color w:val="auto"/>
          <w:sz w:val="22"/>
          <w:szCs w:val="22"/>
        </w:rPr>
      </w:pPr>
    </w:p>
    <w:p w14:paraId="425E467F" w14:textId="77777777" w:rsidR="000D52E3" w:rsidRPr="008A7A37" w:rsidRDefault="000D52E3" w:rsidP="008A7A37">
      <w:pPr>
        <w:jc w:val="both"/>
        <w:rPr>
          <w:color w:val="auto"/>
          <w:sz w:val="22"/>
          <w:szCs w:val="22"/>
        </w:rPr>
      </w:pPr>
    </w:p>
    <w:p w14:paraId="007A347B" w14:textId="1621F69A" w:rsidR="00763E31" w:rsidRPr="000D52E3" w:rsidRDefault="000D52E3" w:rsidP="008A7A37">
      <w:pPr>
        <w:jc w:val="both"/>
        <w:rPr>
          <w:b/>
          <w:bCs/>
          <w:color w:val="auto"/>
          <w:sz w:val="28"/>
          <w:szCs w:val="28"/>
        </w:rPr>
      </w:pPr>
      <w:r>
        <w:rPr>
          <w:b/>
          <w:bCs/>
          <w:color w:val="auto"/>
          <w:sz w:val="28"/>
          <w:szCs w:val="28"/>
        </w:rPr>
        <w:t xml:space="preserve">1. </w:t>
      </w:r>
      <w:r w:rsidR="008A7A37" w:rsidRPr="000D52E3">
        <w:rPr>
          <w:b/>
          <w:bCs/>
          <w:color w:val="auto"/>
          <w:sz w:val="28"/>
          <w:szCs w:val="28"/>
        </w:rPr>
        <w:t>Harmonization (4ab) of PSDU construction</w:t>
      </w:r>
    </w:p>
    <w:p w14:paraId="5ABE1E31" w14:textId="4A99211E" w:rsidR="00BB41EB" w:rsidRDefault="00BB41EB" w:rsidP="006F2F46">
      <w:pPr>
        <w:jc w:val="both"/>
        <w:rPr>
          <w:color w:val="auto"/>
          <w:sz w:val="22"/>
          <w:szCs w:val="22"/>
        </w:rPr>
      </w:pPr>
    </w:p>
    <w:tbl>
      <w:tblPr>
        <w:tblStyle w:val="TableGrid"/>
        <w:tblW w:w="0" w:type="auto"/>
        <w:tblLook w:val="04A0" w:firstRow="1" w:lastRow="0" w:firstColumn="1" w:lastColumn="0" w:noHBand="0" w:noVBand="1"/>
      </w:tblPr>
      <w:tblGrid>
        <w:gridCol w:w="1615"/>
        <w:gridCol w:w="7735"/>
      </w:tblGrid>
      <w:tr w:rsidR="000D52E3" w14:paraId="1303AFDC" w14:textId="77777777" w:rsidTr="004724B2">
        <w:tc>
          <w:tcPr>
            <w:tcW w:w="1615" w:type="dxa"/>
          </w:tcPr>
          <w:p w14:paraId="6784262E" w14:textId="77777777" w:rsidR="000D52E3" w:rsidRDefault="000D52E3" w:rsidP="004724B2">
            <w:r>
              <w:t>15.6</w:t>
            </w:r>
          </w:p>
        </w:tc>
        <w:tc>
          <w:tcPr>
            <w:tcW w:w="7735" w:type="dxa"/>
          </w:tcPr>
          <w:p w14:paraId="53B99E88" w14:textId="77777777" w:rsidR="000D52E3" w:rsidRDefault="000D52E3" w:rsidP="004724B2">
            <w:r>
              <w:t xml:space="preserve">Scrambler + FEC + Interleaver + UWB symbol-modulation </w:t>
            </w:r>
          </w:p>
        </w:tc>
      </w:tr>
      <w:tr w:rsidR="000D52E3" w14:paraId="6946B15E" w14:textId="77777777" w:rsidTr="004724B2">
        <w:tc>
          <w:tcPr>
            <w:tcW w:w="1615" w:type="dxa"/>
          </w:tcPr>
          <w:p w14:paraId="0F7E4658" w14:textId="77777777" w:rsidR="000D52E3" w:rsidRDefault="000D52E3" w:rsidP="004724B2"/>
        </w:tc>
        <w:tc>
          <w:tcPr>
            <w:tcW w:w="7735" w:type="dxa"/>
          </w:tcPr>
          <w:p w14:paraId="7A5D5304" w14:textId="77777777" w:rsidR="000D52E3" w:rsidRDefault="000D52E3" w:rsidP="004724B2"/>
        </w:tc>
      </w:tr>
      <w:tr w:rsidR="000D52E3" w14:paraId="2300BF69" w14:textId="77777777" w:rsidTr="004724B2">
        <w:tc>
          <w:tcPr>
            <w:tcW w:w="1615" w:type="dxa"/>
          </w:tcPr>
          <w:p w14:paraId="580F5929" w14:textId="77777777" w:rsidR="000D52E3" w:rsidRDefault="000D52E3" w:rsidP="004724B2">
            <w:r>
              <w:t>15.6ma</w:t>
            </w:r>
          </w:p>
        </w:tc>
        <w:tc>
          <w:tcPr>
            <w:tcW w:w="7735" w:type="dxa"/>
          </w:tcPr>
          <w:p w14:paraId="5FDC56F4" w14:textId="77777777" w:rsidR="000D52E3" w:rsidRDefault="000D52E3" w:rsidP="004724B2">
            <w:r>
              <w:t xml:space="preserve">Scrambler + </w:t>
            </w:r>
            <w:r w:rsidRPr="00444AC7">
              <w:rPr>
                <w:b/>
                <w:bCs/>
              </w:rPr>
              <w:t>FEC</w:t>
            </w:r>
            <w:r>
              <w:t xml:space="preserve"> + Interleaver + </w:t>
            </w:r>
            <w:r w:rsidRPr="000D52E3">
              <w:rPr>
                <w:i/>
                <w:iCs/>
              </w:rPr>
              <w:t>External FEC</w:t>
            </w:r>
            <w:r>
              <w:t xml:space="preserve"> + </w:t>
            </w:r>
            <w:r w:rsidRPr="00444AC7">
              <w:rPr>
                <w:b/>
                <w:bCs/>
              </w:rPr>
              <w:t>UWB symbol-modulation</w:t>
            </w:r>
            <w:r>
              <w:t xml:space="preserve"> </w:t>
            </w:r>
          </w:p>
        </w:tc>
      </w:tr>
      <w:tr w:rsidR="000D52E3" w14:paraId="1B697C20" w14:textId="77777777" w:rsidTr="004724B2">
        <w:tc>
          <w:tcPr>
            <w:tcW w:w="1615" w:type="dxa"/>
          </w:tcPr>
          <w:p w14:paraId="6EBBE0C7" w14:textId="77777777" w:rsidR="000D52E3" w:rsidRDefault="000D52E3" w:rsidP="004724B2">
            <w:r>
              <w:t>15.6ma</w:t>
            </w:r>
          </w:p>
        </w:tc>
        <w:tc>
          <w:tcPr>
            <w:tcW w:w="7735" w:type="dxa"/>
          </w:tcPr>
          <w:p w14:paraId="38AB36FE" w14:textId="77777777" w:rsidR="000D52E3" w:rsidRDefault="000D52E3" w:rsidP="004724B2">
            <w:r>
              <w:t xml:space="preserve">Scrambler + HARQ + </w:t>
            </w:r>
            <w:r w:rsidRPr="00444AC7">
              <w:rPr>
                <w:b/>
                <w:bCs/>
              </w:rPr>
              <w:t>UWB symbol-modulation</w:t>
            </w:r>
          </w:p>
        </w:tc>
      </w:tr>
    </w:tbl>
    <w:p w14:paraId="77CEA622" w14:textId="67D25F42" w:rsidR="000D52E3" w:rsidRPr="000D52E3" w:rsidRDefault="000D52E3" w:rsidP="000D52E3">
      <w:pPr>
        <w:spacing w:before="40"/>
        <w:rPr>
          <w:sz w:val="18"/>
          <w:szCs w:val="18"/>
        </w:rPr>
      </w:pPr>
      <w:r w:rsidRPr="000D52E3">
        <w:rPr>
          <w:b/>
          <w:bCs/>
          <w:sz w:val="18"/>
          <w:szCs w:val="18"/>
        </w:rPr>
        <w:t>Bold:</w:t>
      </w:r>
      <w:r w:rsidRPr="000D52E3">
        <w:rPr>
          <w:sz w:val="18"/>
          <w:szCs w:val="18"/>
        </w:rPr>
        <w:t xml:space="preserve"> compatible with 4ab.</w:t>
      </w:r>
    </w:p>
    <w:p w14:paraId="0C9D4F6E" w14:textId="77777777" w:rsidR="000D52E3" w:rsidRDefault="000D52E3" w:rsidP="000D52E3"/>
    <w:p w14:paraId="7C6DF581" w14:textId="4AA75851" w:rsidR="000D52E3" w:rsidRDefault="0074662F" w:rsidP="000D52E3">
      <w:r>
        <w:rPr>
          <w:b/>
          <w:bCs/>
        </w:rPr>
        <w:t>TBD</w:t>
      </w:r>
      <w:r w:rsidR="000D52E3" w:rsidRPr="00002D17">
        <w:rPr>
          <w:b/>
          <w:bCs/>
        </w:rPr>
        <w:t>:</w:t>
      </w:r>
      <w:r w:rsidR="000D52E3">
        <w:t xml:space="preserve"> External FEC</w:t>
      </w:r>
      <w:r>
        <w:t>.</w:t>
      </w:r>
      <w:r w:rsidR="000D52E3">
        <w:t xml:space="preserve"> </w:t>
      </w:r>
      <w:r>
        <w:t>Check:</w:t>
      </w:r>
      <w:r w:rsidR="000D52E3">
        <w:t xml:space="preserve"> Interleaver.</w:t>
      </w:r>
    </w:p>
    <w:p w14:paraId="6E3AF4FE" w14:textId="77777777" w:rsidR="000D52E3" w:rsidRDefault="000D52E3" w:rsidP="000D52E3"/>
    <w:p w14:paraId="4DC86BB9" w14:textId="77777777" w:rsidR="000D52E3" w:rsidRDefault="000D52E3" w:rsidP="000D52E3"/>
    <w:p w14:paraId="1CD97E56" w14:textId="54F9EDB6" w:rsidR="000D52E3" w:rsidRPr="00002D17" w:rsidRDefault="00002D17" w:rsidP="000D52E3">
      <w:pPr>
        <w:rPr>
          <w:b/>
          <w:bCs/>
          <w:sz w:val="28"/>
          <w:szCs w:val="28"/>
        </w:rPr>
      </w:pPr>
      <w:r>
        <w:rPr>
          <w:b/>
          <w:bCs/>
          <w:sz w:val="28"/>
          <w:szCs w:val="28"/>
        </w:rPr>
        <w:t xml:space="preserve">2. </w:t>
      </w:r>
      <w:r w:rsidR="000D52E3" w:rsidRPr="00002D17">
        <w:rPr>
          <w:b/>
          <w:bCs/>
          <w:sz w:val="28"/>
          <w:szCs w:val="28"/>
        </w:rPr>
        <w:t>Harmonization (4ab) of SHR</w:t>
      </w:r>
    </w:p>
    <w:p w14:paraId="3D3F086E" w14:textId="77777777" w:rsidR="00002D17" w:rsidRDefault="00002D17" w:rsidP="000D52E3"/>
    <w:tbl>
      <w:tblPr>
        <w:tblStyle w:val="TableGrid"/>
        <w:tblW w:w="0" w:type="auto"/>
        <w:tblLook w:val="04A0" w:firstRow="1" w:lastRow="0" w:firstColumn="1" w:lastColumn="0" w:noHBand="0" w:noVBand="1"/>
      </w:tblPr>
      <w:tblGrid>
        <w:gridCol w:w="1615"/>
        <w:gridCol w:w="4680"/>
      </w:tblGrid>
      <w:tr w:rsidR="000D52E3" w14:paraId="5342E49E" w14:textId="77777777" w:rsidTr="00002D17">
        <w:tc>
          <w:tcPr>
            <w:tcW w:w="1615" w:type="dxa"/>
          </w:tcPr>
          <w:p w14:paraId="51473702" w14:textId="77777777" w:rsidR="000D52E3" w:rsidRDefault="000D52E3" w:rsidP="004724B2">
            <w:r>
              <w:t>15.6</w:t>
            </w:r>
          </w:p>
        </w:tc>
        <w:tc>
          <w:tcPr>
            <w:tcW w:w="4680" w:type="dxa"/>
          </w:tcPr>
          <w:p w14:paraId="341636D9" w14:textId="77777777" w:rsidR="000D52E3" w:rsidRDefault="000D52E3" w:rsidP="004724B2">
            <w:r>
              <w:t>Preamble sequences (Kasami) + SFD</w:t>
            </w:r>
          </w:p>
        </w:tc>
      </w:tr>
      <w:tr w:rsidR="000D52E3" w14:paraId="7AF5F9DE" w14:textId="77777777" w:rsidTr="00002D17">
        <w:tc>
          <w:tcPr>
            <w:tcW w:w="1615" w:type="dxa"/>
          </w:tcPr>
          <w:p w14:paraId="48496DAB" w14:textId="77777777" w:rsidR="000D52E3" w:rsidRDefault="000D52E3" w:rsidP="004724B2"/>
        </w:tc>
        <w:tc>
          <w:tcPr>
            <w:tcW w:w="4680" w:type="dxa"/>
          </w:tcPr>
          <w:p w14:paraId="44012505" w14:textId="77777777" w:rsidR="000D52E3" w:rsidRDefault="000D52E3" w:rsidP="004724B2"/>
        </w:tc>
      </w:tr>
      <w:tr w:rsidR="000D52E3" w14:paraId="3B064334" w14:textId="77777777" w:rsidTr="00002D17">
        <w:tc>
          <w:tcPr>
            <w:tcW w:w="1615" w:type="dxa"/>
          </w:tcPr>
          <w:p w14:paraId="497FBDAC" w14:textId="77777777" w:rsidR="000D52E3" w:rsidRDefault="000D52E3" w:rsidP="004724B2">
            <w:r>
              <w:t>15.6ma</w:t>
            </w:r>
          </w:p>
        </w:tc>
        <w:tc>
          <w:tcPr>
            <w:tcW w:w="4680" w:type="dxa"/>
          </w:tcPr>
          <w:p w14:paraId="449C4B6C" w14:textId="77777777" w:rsidR="000D52E3" w:rsidRDefault="000D52E3" w:rsidP="004724B2">
            <w:r>
              <w:t xml:space="preserve"> ? </w:t>
            </w:r>
          </w:p>
        </w:tc>
      </w:tr>
    </w:tbl>
    <w:p w14:paraId="7A4CFAFA" w14:textId="77777777" w:rsidR="000D52E3" w:rsidRDefault="000D52E3" w:rsidP="000D52E3"/>
    <w:p w14:paraId="17D5AE7D" w14:textId="75252A6F" w:rsidR="00002D17" w:rsidRDefault="0074662F" w:rsidP="000D52E3">
      <w:r>
        <w:rPr>
          <w:b/>
          <w:bCs/>
        </w:rPr>
        <w:t>TBD</w:t>
      </w:r>
      <w:r w:rsidR="00002D17" w:rsidRPr="00002D17">
        <w:rPr>
          <w:b/>
          <w:bCs/>
        </w:rPr>
        <w:t>:</w:t>
      </w:r>
      <w:r w:rsidR="00002D17">
        <w:t xml:space="preserve"> compatibility with 4ab preamble sequences. Important for awareness of 4ab transmissions. </w:t>
      </w:r>
    </w:p>
    <w:p w14:paraId="3BC05878" w14:textId="26AF70BA" w:rsidR="00002D17" w:rsidRDefault="00002D17" w:rsidP="000D52E3"/>
    <w:p w14:paraId="3384648A" w14:textId="77777777" w:rsidR="00002D17" w:rsidRDefault="00002D17" w:rsidP="000D52E3"/>
    <w:p w14:paraId="32EB8881" w14:textId="7911DB38" w:rsidR="00002D17" w:rsidRPr="00002D17" w:rsidRDefault="00002D17" w:rsidP="000D52E3">
      <w:pPr>
        <w:rPr>
          <w:b/>
          <w:bCs/>
          <w:sz w:val="28"/>
          <w:szCs w:val="28"/>
        </w:rPr>
      </w:pPr>
      <w:r w:rsidRPr="00002D17">
        <w:rPr>
          <w:b/>
          <w:bCs/>
          <w:sz w:val="28"/>
          <w:szCs w:val="28"/>
        </w:rPr>
        <w:t>3. PHR</w:t>
      </w:r>
    </w:p>
    <w:p w14:paraId="764547E5" w14:textId="4094C752" w:rsidR="000D52E3" w:rsidRDefault="000D52E3" w:rsidP="000D52E3"/>
    <w:tbl>
      <w:tblPr>
        <w:tblStyle w:val="TableGrid"/>
        <w:tblW w:w="0" w:type="auto"/>
        <w:tblLook w:val="04A0" w:firstRow="1" w:lastRow="0" w:firstColumn="1" w:lastColumn="0" w:noHBand="0" w:noVBand="1"/>
      </w:tblPr>
      <w:tblGrid>
        <w:gridCol w:w="1615"/>
        <w:gridCol w:w="4680"/>
      </w:tblGrid>
      <w:tr w:rsidR="000D52E3" w14:paraId="690072AA" w14:textId="77777777" w:rsidTr="00002D17">
        <w:tc>
          <w:tcPr>
            <w:tcW w:w="1615" w:type="dxa"/>
          </w:tcPr>
          <w:p w14:paraId="4DE0221A" w14:textId="77777777" w:rsidR="000D52E3" w:rsidRDefault="000D52E3" w:rsidP="004724B2">
            <w:r>
              <w:t>15.6</w:t>
            </w:r>
          </w:p>
        </w:tc>
        <w:tc>
          <w:tcPr>
            <w:tcW w:w="4680" w:type="dxa"/>
          </w:tcPr>
          <w:p w14:paraId="2A891BE9" w14:textId="77777777" w:rsidR="000D52E3" w:rsidRDefault="000D52E3" w:rsidP="004724B2">
            <w:r>
              <w:t>PHR frame + HCS + FEC (Shortened BCH parity bits)</w:t>
            </w:r>
          </w:p>
        </w:tc>
      </w:tr>
      <w:tr w:rsidR="000D52E3" w14:paraId="110BC437" w14:textId="77777777" w:rsidTr="00002D17">
        <w:tc>
          <w:tcPr>
            <w:tcW w:w="1615" w:type="dxa"/>
          </w:tcPr>
          <w:p w14:paraId="513BC65D" w14:textId="77777777" w:rsidR="000D52E3" w:rsidRDefault="000D52E3" w:rsidP="004724B2"/>
        </w:tc>
        <w:tc>
          <w:tcPr>
            <w:tcW w:w="4680" w:type="dxa"/>
          </w:tcPr>
          <w:p w14:paraId="7D35B91F" w14:textId="77777777" w:rsidR="000D52E3" w:rsidRDefault="000D52E3" w:rsidP="004724B2"/>
        </w:tc>
      </w:tr>
      <w:tr w:rsidR="000D52E3" w14:paraId="1B2E3F7D" w14:textId="77777777" w:rsidTr="00002D17">
        <w:tc>
          <w:tcPr>
            <w:tcW w:w="1615" w:type="dxa"/>
          </w:tcPr>
          <w:p w14:paraId="0B731F77" w14:textId="77777777" w:rsidR="000D52E3" w:rsidRDefault="000D52E3" w:rsidP="004724B2">
            <w:r>
              <w:t>15.6ma</w:t>
            </w:r>
          </w:p>
        </w:tc>
        <w:tc>
          <w:tcPr>
            <w:tcW w:w="4680" w:type="dxa"/>
          </w:tcPr>
          <w:p w14:paraId="5A8AD585" w14:textId="77777777" w:rsidR="000D52E3" w:rsidRDefault="000D52E3" w:rsidP="004724B2">
            <w:r>
              <w:t xml:space="preserve"> New PHR frame + HCS + ? </w:t>
            </w:r>
          </w:p>
        </w:tc>
      </w:tr>
    </w:tbl>
    <w:p w14:paraId="58464EAA" w14:textId="00B0894F" w:rsidR="000D52E3" w:rsidRDefault="000D52E3" w:rsidP="000D52E3"/>
    <w:p w14:paraId="79EF09B1" w14:textId="5DFEFC75" w:rsidR="00002D17" w:rsidRDefault="0074662F" w:rsidP="000D52E3">
      <w:r w:rsidRPr="0074662F">
        <w:rPr>
          <w:b/>
          <w:bCs/>
        </w:rPr>
        <w:t>TBD:</w:t>
      </w:r>
      <w:r>
        <w:t xml:space="preserve"> FEC.</w:t>
      </w:r>
    </w:p>
    <w:p w14:paraId="1A27EDBF" w14:textId="77777777" w:rsidR="0074662F" w:rsidRDefault="0074662F" w:rsidP="000D52E3"/>
    <w:p w14:paraId="459234C3" w14:textId="77777777" w:rsidR="00002D17" w:rsidRDefault="00002D17" w:rsidP="000D52E3"/>
    <w:p w14:paraId="0F905360" w14:textId="3E5FBD54" w:rsidR="00002D17" w:rsidRPr="00002D17" w:rsidRDefault="00002D17" w:rsidP="000D52E3">
      <w:pPr>
        <w:rPr>
          <w:b/>
          <w:bCs/>
          <w:sz w:val="28"/>
          <w:szCs w:val="28"/>
        </w:rPr>
      </w:pPr>
      <w:r w:rsidRPr="00002D17">
        <w:rPr>
          <w:b/>
          <w:bCs/>
          <w:sz w:val="28"/>
          <w:szCs w:val="28"/>
        </w:rPr>
        <w:t>4. Potential deprecation</w:t>
      </w:r>
    </w:p>
    <w:p w14:paraId="1C44A8B3" w14:textId="77777777" w:rsidR="000D52E3" w:rsidRDefault="000D52E3" w:rsidP="000D52E3"/>
    <w:p w14:paraId="1108A5CF" w14:textId="42B03140" w:rsidR="000D52E3" w:rsidRDefault="000D52E3" w:rsidP="000D52E3"/>
    <w:tbl>
      <w:tblPr>
        <w:tblStyle w:val="TableGrid"/>
        <w:tblW w:w="0" w:type="auto"/>
        <w:tblLook w:val="04A0" w:firstRow="1" w:lastRow="0" w:firstColumn="1" w:lastColumn="0" w:noHBand="0" w:noVBand="1"/>
      </w:tblPr>
      <w:tblGrid>
        <w:gridCol w:w="3775"/>
        <w:gridCol w:w="5575"/>
      </w:tblGrid>
      <w:tr w:rsidR="000D52E3" w:rsidRPr="002E03E0" w14:paraId="5CB53B2E" w14:textId="77777777" w:rsidTr="004724B2">
        <w:tc>
          <w:tcPr>
            <w:tcW w:w="3775" w:type="dxa"/>
          </w:tcPr>
          <w:p w14:paraId="13CDB451" w14:textId="77777777" w:rsidR="000D52E3" w:rsidRPr="002E03E0" w:rsidRDefault="000D52E3" w:rsidP="004724B2">
            <w:r w:rsidRPr="002E03E0">
              <w:t>Differentially encoded PSK modulation</w:t>
            </w:r>
          </w:p>
        </w:tc>
        <w:tc>
          <w:tcPr>
            <w:tcW w:w="5575" w:type="dxa"/>
          </w:tcPr>
          <w:p w14:paraId="558B5127" w14:textId="77777777" w:rsidR="000D52E3" w:rsidRPr="002E03E0" w:rsidRDefault="000D52E3" w:rsidP="004724B2"/>
        </w:tc>
      </w:tr>
      <w:tr w:rsidR="000D52E3" w:rsidRPr="002E03E0" w14:paraId="24AC32E2" w14:textId="77777777" w:rsidTr="004724B2">
        <w:tc>
          <w:tcPr>
            <w:tcW w:w="3775" w:type="dxa"/>
          </w:tcPr>
          <w:p w14:paraId="2FAC30C6" w14:textId="77777777" w:rsidR="000D52E3" w:rsidRPr="002E03E0" w:rsidRDefault="000D52E3" w:rsidP="004724B2">
            <w:r w:rsidRPr="002E03E0">
              <w:t>Type II HARQ</w:t>
            </w:r>
          </w:p>
        </w:tc>
        <w:tc>
          <w:tcPr>
            <w:tcW w:w="5575" w:type="dxa"/>
          </w:tcPr>
          <w:p w14:paraId="7BD7E655" w14:textId="77777777" w:rsidR="000D52E3" w:rsidRPr="002E03E0" w:rsidRDefault="000D52E3" w:rsidP="004724B2"/>
        </w:tc>
      </w:tr>
      <w:tr w:rsidR="000D52E3" w:rsidRPr="002E03E0" w14:paraId="5D38E9AA" w14:textId="77777777" w:rsidTr="004724B2">
        <w:tc>
          <w:tcPr>
            <w:tcW w:w="3775" w:type="dxa"/>
          </w:tcPr>
          <w:p w14:paraId="7D28C012" w14:textId="77777777" w:rsidR="000D52E3" w:rsidRPr="002E03E0" w:rsidRDefault="000D52E3" w:rsidP="004724B2">
            <w:r w:rsidRPr="002E03E0">
              <w:t>FM-UWB</w:t>
            </w:r>
          </w:p>
        </w:tc>
        <w:tc>
          <w:tcPr>
            <w:tcW w:w="5575" w:type="dxa"/>
          </w:tcPr>
          <w:p w14:paraId="1F5D66AE" w14:textId="77777777" w:rsidR="000D52E3" w:rsidRPr="002E03E0" w:rsidRDefault="000D52E3" w:rsidP="004724B2"/>
        </w:tc>
      </w:tr>
      <w:tr w:rsidR="000D52E3" w:rsidRPr="002E03E0" w14:paraId="36FA9BE3" w14:textId="77777777" w:rsidTr="004724B2">
        <w:tc>
          <w:tcPr>
            <w:tcW w:w="3775" w:type="dxa"/>
          </w:tcPr>
          <w:p w14:paraId="6B691165" w14:textId="77777777" w:rsidR="000D52E3" w:rsidRPr="002E03E0" w:rsidRDefault="000D52E3" w:rsidP="004724B2">
            <w:r w:rsidRPr="002E03E0">
              <w:t>Pulse shapes</w:t>
            </w:r>
          </w:p>
        </w:tc>
        <w:tc>
          <w:tcPr>
            <w:tcW w:w="5575" w:type="dxa"/>
          </w:tcPr>
          <w:p w14:paraId="38CD4C73" w14:textId="6AEA00E5" w:rsidR="000D52E3" w:rsidRPr="002E03E0" w:rsidRDefault="000D52E3" w:rsidP="004724B2">
            <w:r>
              <w:t xml:space="preserve">Only the spectral mask requires specification. </w:t>
            </w:r>
            <w:r w:rsidR="004A3068">
              <w:t>Pulse shapes are implementation dependent.</w:t>
            </w:r>
          </w:p>
        </w:tc>
      </w:tr>
    </w:tbl>
    <w:p w14:paraId="473B3193" w14:textId="77777777" w:rsidR="000D52E3" w:rsidRDefault="000D52E3" w:rsidP="000D52E3"/>
    <w:p w14:paraId="1A5A5763" w14:textId="44E9B3A3" w:rsidR="00BB41EB" w:rsidRDefault="00BB41EB" w:rsidP="001707CC">
      <w:pPr>
        <w:jc w:val="both"/>
        <w:rPr>
          <w:color w:val="auto"/>
          <w:sz w:val="22"/>
          <w:szCs w:val="22"/>
        </w:rPr>
      </w:pPr>
    </w:p>
    <w:sectPr w:rsidR="00BB41EB">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237AC" w14:textId="77777777" w:rsidR="00E95A26" w:rsidRDefault="00E95A26">
      <w:r>
        <w:separator/>
      </w:r>
    </w:p>
  </w:endnote>
  <w:endnote w:type="continuationSeparator" w:id="0">
    <w:p w14:paraId="0FD5C2AD" w14:textId="77777777" w:rsidR="00E95A26" w:rsidRDefault="00E95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00"/>
    <w:family w:val="roman"/>
    <w:pitch w:val="variable"/>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B8BD" w14:textId="2FF75C4D" w:rsidR="00DC5E72" w:rsidRDefault="00DC5E72" w:rsidP="008B3831">
    <w:pPr>
      <w:pStyle w:val="Footer"/>
      <w:widowControl w:val="0"/>
      <w:pBdr>
        <w:top w:val="single" w:sz="6" w:space="0" w:color="auto"/>
      </w:pBdr>
      <w:tabs>
        <w:tab w:val="clear" w:pos="4320"/>
        <w:tab w:val="clear" w:pos="8640"/>
        <w:tab w:val="center" w:pos="4680"/>
        <w:tab w:val="right" w:pos="9360"/>
      </w:tabs>
      <w:spacing w:before="240"/>
      <w:jc w:val="center"/>
    </w:pPr>
    <w:r>
      <w:t>Submission</w:t>
    </w:r>
    <w:r>
      <w:tab/>
    </w:r>
    <w:r w:rsidR="008B3831">
      <w:t xml:space="preserve">                  </w:t>
    </w:r>
    <w:r w:rsidR="00A70E99">
      <w:t xml:space="preserve"> </w:t>
    </w:r>
    <w:r w:rsidR="008B3831">
      <w:t xml:space="preserve">    </w:t>
    </w:r>
    <w:r w:rsidR="00A70E99">
      <w:t xml:space="preserve">       </w:t>
    </w:r>
    <w:r w:rsidR="008B3831">
      <w:t xml:space="preserve"> </w:t>
    </w:r>
    <w:r w:rsidR="00A70E99">
      <w:t xml:space="preserve">  </w:t>
    </w:r>
    <w:r w:rsidR="00365321">
      <w:t xml:space="preserve"> </w:t>
    </w:r>
    <w:r w:rsidR="008B3831">
      <w:t xml:space="preserve">   </w:t>
    </w:r>
    <w:r w:rsidR="00365321">
      <w:t xml:space="preserve"> </w:t>
    </w:r>
    <w:r w:rsidR="00A70E99">
      <w:t xml:space="preserve">  </w:t>
    </w:r>
    <w:r w:rsidR="00365321">
      <w:t xml:space="preserve">  </w:t>
    </w:r>
    <w:r w:rsidR="008B3831">
      <w:t xml:space="preserve">          </w:t>
    </w:r>
    <w:r w:rsidR="00A70E99">
      <w:t xml:space="preserve">  </w:t>
    </w:r>
    <w:r w:rsidR="008B3831">
      <w:t xml:space="preserve">   </w:t>
    </w:r>
    <w:r>
      <w:t xml:space="preserve">Page </w:t>
    </w:r>
    <w:r>
      <w:pgNum/>
    </w:r>
    <w:r w:rsidR="008B3831">
      <w:t xml:space="preserve"> </w:t>
    </w:r>
    <w:r w:rsidR="00ED1964">
      <w:t xml:space="preserve">          </w:t>
    </w:r>
    <w:r w:rsidR="00A70E99">
      <w:t xml:space="preserve">  </w:t>
    </w:r>
    <w:r w:rsidR="00ED1964">
      <w:t xml:space="preserve"> </w:t>
    </w:r>
    <w:r w:rsidR="00365321">
      <w:t xml:space="preserve"> </w:t>
    </w:r>
    <w:r w:rsidR="00A70E99">
      <w:t xml:space="preserve">    </w:t>
    </w:r>
    <w:r w:rsidR="00365321">
      <w:t xml:space="preserve">  </w:t>
    </w:r>
    <w:r w:rsidR="00ED1964">
      <w:t xml:space="preserve">      </w:t>
    </w:r>
    <w:r w:rsidR="00A70E99">
      <w:t xml:space="preserve"> </w:t>
    </w:r>
    <w:r w:rsidR="00ED1964">
      <w:t xml:space="preserve"> </w:t>
    </w:r>
    <w:r w:rsidR="00204A98">
      <w:t xml:space="preserve"> </w:t>
    </w:r>
    <w:r w:rsidR="003D50BC">
      <w:t>Hernandez</w:t>
    </w:r>
    <w:r w:rsidR="00204A98">
      <w:t>, Kohno. Kobayashi, Kim, Anzai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2996" w14:textId="77777777" w:rsidR="00DC5E72" w:rsidRDefault="00DC5E7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9AF05" w14:textId="77777777" w:rsidR="00E95A26" w:rsidRDefault="00E95A26">
      <w:r>
        <w:separator/>
      </w:r>
    </w:p>
  </w:footnote>
  <w:footnote w:type="continuationSeparator" w:id="0">
    <w:p w14:paraId="442F39D0" w14:textId="77777777" w:rsidR="00E95A26" w:rsidRDefault="00E95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8A6" w14:textId="197C72EB" w:rsidR="00DC5E72" w:rsidRDefault="00204A9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February</w:t>
    </w:r>
    <w:r w:rsidR="004A4D69">
      <w:rPr>
        <w:b/>
        <w:sz w:val="28"/>
      </w:rPr>
      <w:t xml:space="preserve"> 202</w:t>
    </w:r>
    <w:r>
      <w:rPr>
        <w:b/>
        <w:sz w:val="28"/>
      </w:rPr>
      <w:t>3</w:t>
    </w:r>
    <w:r w:rsidR="00DC5E72">
      <w:rPr>
        <w:b/>
        <w:sz w:val="28"/>
      </w:rPr>
      <w:tab/>
      <w:t xml:space="preserve"> IEEE P802.15-</w:t>
    </w:r>
    <w:r w:rsidR="00DA688F">
      <w:rPr>
        <w:b/>
        <w:sz w:val="28"/>
      </w:rPr>
      <w:t>2</w:t>
    </w:r>
    <w:r>
      <w:rPr>
        <w:b/>
        <w:sz w:val="28"/>
      </w:rPr>
      <w:t>3</w:t>
    </w:r>
    <w:r w:rsidR="00DA688F">
      <w:rPr>
        <w:b/>
        <w:sz w:val="28"/>
      </w:rPr>
      <w:t>-0</w:t>
    </w:r>
    <w:r w:rsidR="00033EF1">
      <w:rPr>
        <w:b/>
        <w:sz w:val="28"/>
      </w:rPr>
      <w:t>102</w:t>
    </w:r>
    <w:r w:rsidR="00DA688F">
      <w:rPr>
        <w:b/>
        <w:sz w:val="28"/>
      </w:rPr>
      <w:t>-0</w:t>
    </w:r>
    <w:r>
      <w:rPr>
        <w:b/>
        <w:sz w:val="28"/>
      </w:rPr>
      <w:t>0</w:t>
    </w:r>
    <w:r w:rsidR="00DA688F">
      <w:rPr>
        <w:b/>
        <w:sz w:val="28"/>
      </w:rPr>
      <w:t>-</w:t>
    </w:r>
    <w:r w:rsidR="00ED1964">
      <w:rPr>
        <w:b/>
        <w:sz w:val="28"/>
      </w:rPr>
      <w:t>6</w:t>
    </w:r>
    <w:r w:rsidR="003D50BC">
      <w:rPr>
        <w:b/>
        <w:sz w:val="28"/>
      </w:rPr>
      <w:t>m</w:t>
    </w:r>
    <w:r w:rsidR="00ED1964">
      <w:rPr>
        <w:b/>
        <w:sz w:val="28"/>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B99A" w14:textId="7FC05A1A" w:rsidR="00DC5E72" w:rsidRDefault="003B7D90">
    <w:pPr>
      <w:pStyle w:val="Header"/>
      <w:widowControl w:val="0"/>
      <w:pBdr>
        <w:bottom w:val="single" w:sz="6" w:space="0" w:color="auto"/>
        <w:between w:val="single" w:sz="6" w:space="0" w:color="auto"/>
      </w:pBdr>
      <w:tabs>
        <w:tab w:val="clear" w:pos="4320"/>
        <w:tab w:val="clear" w:pos="8640"/>
        <w:tab w:val="right" w:pos="9360"/>
      </w:tabs>
      <w:spacing w:after="360"/>
      <w:jc w:val="both"/>
    </w:pPr>
    <w:r>
      <w:t>March</w:t>
    </w:r>
    <w:r w:rsidR="00DC5E72">
      <w:t xml:space="preserve"> 1994</w:t>
    </w:r>
    <w:r w:rsidR="00DC5E72">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705"/>
    <w:multiLevelType w:val="hybridMultilevel"/>
    <w:tmpl w:val="96CECE08"/>
    <w:lvl w:ilvl="0" w:tplc="A9D8357A">
      <w:start w:val="1"/>
      <w:numFmt w:val="bullet"/>
      <w:lvlText w:val="-"/>
      <w:lvlJc w:val="left"/>
      <w:pPr>
        <w:tabs>
          <w:tab w:val="num" w:pos="720"/>
        </w:tabs>
        <w:ind w:left="720" w:hanging="360"/>
      </w:pPr>
      <w:rPr>
        <w:rFonts w:ascii="Times" w:hAnsi="Times" w:hint="default"/>
      </w:rPr>
    </w:lvl>
    <w:lvl w:ilvl="1" w:tplc="04CA3240">
      <w:start w:val="1"/>
      <w:numFmt w:val="bullet"/>
      <w:lvlText w:val="-"/>
      <w:lvlJc w:val="left"/>
      <w:pPr>
        <w:tabs>
          <w:tab w:val="num" w:pos="1440"/>
        </w:tabs>
        <w:ind w:left="1440" w:hanging="360"/>
      </w:pPr>
      <w:rPr>
        <w:rFonts w:ascii="Times" w:hAnsi="Times" w:hint="default"/>
      </w:rPr>
    </w:lvl>
    <w:lvl w:ilvl="2" w:tplc="1402CF6E">
      <w:start w:val="1"/>
      <w:numFmt w:val="bullet"/>
      <w:lvlText w:val="-"/>
      <w:lvlJc w:val="left"/>
      <w:pPr>
        <w:tabs>
          <w:tab w:val="num" w:pos="2160"/>
        </w:tabs>
        <w:ind w:left="2160" w:hanging="360"/>
      </w:pPr>
      <w:rPr>
        <w:rFonts w:ascii="Times" w:hAnsi="Times" w:hint="default"/>
      </w:rPr>
    </w:lvl>
    <w:lvl w:ilvl="3" w:tplc="66322316" w:tentative="1">
      <w:start w:val="1"/>
      <w:numFmt w:val="bullet"/>
      <w:lvlText w:val="-"/>
      <w:lvlJc w:val="left"/>
      <w:pPr>
        <w:tabs>
          <w:tab w:val="num" w:pos="2880"/>
        </w:tabs>
        <w:ind w:left="2880" w:hanging="360"/>
      </w:pPr>
      <w:rPr>
        <w:rFonts w:ascii="Times" w:hAnsi="Times" w:hint="default"/>
      </w:rPr>
    </w:lvl>
    <w:lvl w:ilvl="4" w:tplc="5C3E47B2" w:tentative="1">
      <w:start w:val="1"/>
      <w:numFmt w:val="bullet"/>
      <w:lvlText w:val="-"/>
      <w:lvlJc w:val="left"/>
      <w:pPr>
        <w:tabs>
          <w:tab w:val="num" w:pos="3600"/>
        </w:tabs>
        <w:ind w:left="3600" w:hanging="360"/>
      </w:pPr>
      <w:rPr>
        <w:rFonts w:ascii="Times" w:hAnsi="Times" w:hint="default"/>
      </w:rPr>
    </w:lvl>
    <w:lvl w:ilvl="5" w:tplc="FF2CCF60" w:tentative="1">
      <w:start w:val="1"/>
      <w:numFmt w:val="bullet"/>
      <w:lvlText w:val="-"/>
      <w:lvlJc w:val="left"/>
      <w:pPr>
        <w:tabs>
          <w:tab w:val="num" w:pos="4320"/>
        </w:tabs>
        <w:ind w:left="4320" w:hanging="360"/>
      </w:pPr>
      <w:rPr>
        <w:rFonts w:ascii="Times" w:hAnsi="Times" w:hint="default"/>
      </w:rPr>
    </w:lvl>
    <w:lvl w:ilvl="6" w:tplc="21F06524" w:tentative="1">
      <w:start w:val="1"/>
      <w:numFmt w:val="bullet"/>
      <w:lvlText w:val="-"/>
      <w:lvlJc w:val="left"/>
      <w:pPr>
        <w:tabs>
          <w:tab w:val="num" w:pos="5040"/>
        </w:tabs>
        <w:ind w:left="5040" w:hanging="360"/>
      </w:pPr>
      <w:rPr>
        <w:rFonts w:ascii="Times" w:hAnsi="Times" w:hint="default"/>
      </w:rPr>
    </w:lvl>
    <w:lvl w:ilvl="7" w:tplc="A55A083A" w:tentative="1">
      <w:start w:val="1"/>
      <w:numFmt w:val="bullet"/>
      <w:lvlText w:val="-"/>
      <w:lvlJc w:val="left"/>
      <w:pPr>
        <w:tabs>
          <w:tab w:val="num" w:pos="5760"/>
        </w:tabs>
        <w:ind w:left="5760" w:hanging="360"/>
      </w:pPr>
      <w:rPr>
        <w:rFonts w:ascii="Times" w:hAnsi="Times" w:hint="default"/>
      </w:rPr>
    </w:lvl>
    <w:lvl w:ilvl="8" w:tplc="FCAA9F2C" w:tentative="1">
      <w:start w:val="1"/>
      <w:numFmt w:val="bullet"/>
      <w:lvlText w:val="-"/>
      <w:lvlJc w:val="left"/>
      <w:pPr>
        <w:tabs>
          <w:tab w:val="num" w:pos="6480"/>
        </w:tabs>
        <w:ind w:left="6480" w:hanging="360"/>
      </w:pPr>
      <w:rPr>
        <w:rFonts w:ascii="Times" w:hAnsi="Times" w:hint="default"/>
      </w:rPr>
    </w:lvl>
  </w:abstractNum>
  <w:abstractNum w:abstractNumId="1" w15:restartNumberingAfterBreak="0">
    <w:nsid w:val="085E22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F850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380B5E"/>
    <w:multiLevelType w:val="multilevel"/>
    <w:tmpl w:val="9BA6ADC2"/>
    <w:lvl w:ilvl="0">
      <w:start w:val="7"/>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4" w15:restartNumberingAfterBreak="0">
    <w:nsid w:val="0CF5373F"/>
    <w:multiLevelType w:val="hybridMultilevel"/>
    <w:tmpl w:val="39141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D44D2"/>
    <w:multiLevelType w:val="hybridMultilevel"/>
    <w:tmpl w:val="CCA67814"/>
    <w:lvl w:ilvl="0" w:tplc="0409000F">
      <w:start w:val="1"/>
      <w:numFmt w:val="decimal"/>
      <w:lvlText w:val="%1."/>
      <w:lvlJc w:val="left"/>
      <w:pPr>
        <w:ind w:left="1710" w:hanging="420"/>
      </w:p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6" w15:restartNumberingAfterBreak="0">
    <w:nsid w:val="14D67E66"/>
    <w:multiLevelType w:val="multilevel"/>
    <w:tmpl w:val="594625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4F47634"/>
    <w:multiLevelType w:val="multilevel"/>
    <w:tmpl w:val="61428614"/>
    <w:lvl w:ilvl="0">
      <w:start w:val="1"/>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8" w15:restartNumberingAfterBreak="0">
    <w:nsid w:val="1A4E614B"/>
    <w:multiLevelType w:val="multilevel"/>
    <w:tmpl w:val="9156F98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222F8C"/>
    <w:multiLevelType w:val="hybridMultilevel"/>
    <w:tmpl w:val="A34ABB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1F24AB"/>
    <w:multiLevelType w:val="hybridMultilevel"/>
    <w:tmpl w:val="E70C4B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1930EE"/>
    <w:multiLevelType w:val="hybridMultilevel"/>
    <w:tmpl w:val="C85CF66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2" w15:restartNumberingAfterBreak="0">
    <w:nsid w:val="31066CB5"/>
    <w:multiLevelType w:val="multilevel"/>
    <w:tmpl w:val="2D9AEE3A"/>
    <w:lvl w:ilvl="0">
      <w:start w:val="4"/>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13" w15:restartNumberingAfterBreak="0">
    <w:nsid w:val="370867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27E10B0"/>
    <w:multiLevelType w:val="multilevel"/>
    <w:tmpl w:val="BE24185C"/>
    <w:lvl w:ilvl="0">
      <w:start w:val="6"/>
      <w:numFmt w:val="decimal"/>
      <w:lvlText w:val="%1"/>
      <w:lvlJc w:val="left"/>
      <w:pPr>
        <w:ind w:left="620" w:hanging="500"/>
      </w:pPr>
      <w:rPr>
        <w:rFonts w:hint="default"/>
      </w:rPr>
    </w:lvl>
    <w:lvl w:ilvl="1">
      <w:start w:val="1"/>
      <w:numFmt w:val="decimal"/>
      <w:lvlText w:val="%1.%2"/>
      <w:lvlJc w:val="left"/>
      <w:pPr>
        <w:ind w:left="620" w:hanging="500"/>
      </w:pPr>
      <w:rPr>
        <w:rFonts w:hint="default"/>
      </w:rPr>
    </w:lvl>
    <w:lvl w:ilvl="2">
      <w:start w:val="1"/>
      <w:numFmt w:val="lowerLetter"/>
      <w:lvlText w:val="%1.%2.%3."/>
      <w:lvlJc w:val="left"/>
      <w:pPr>
        <w:ind w:left="620" w:hanging="500"/>
      </w:pPr>
      <w:rPr>
        <w:rFonts w:ascii="Times New Roman" w:eastAsia="Times New Roman" w:hAnsi="Times New Roman" w:hint="default"/>
        <w:b/>
        <w:bCs/>
        <w:sz w:val="20"/>
        <w:szCs w:val="20"/>
      </w:rPr>
    </w:lvl>
    <w:lvl w:ilvl="3">
      <w:start w:val="1"/>
      <w:numFmt w:val="bullet"/>
      <w:lvlText w:val="•"/>
      <w:lvlJc w:val="left"/>
      <w:pPr>
        <w:ind w:left="3962" w:hanging="500"/>
      </w:pPr>
      <w:rPr>
        <w:rFonts w:hint="default"/>
      </w:rPr>
    </w:lvl>
    <w:lvl w:ilvl="4">
      <w:start w:val="1"/>
      <w:numFmt w:val="bullet"/>
      <w:lvlText w:val="•"/>
      <w:lvlJc w:val="left"/>
      <w:pPr>
        <w:ind w:left="5076" w:hanging="500"/>
      </w:pPr>
      <w:rPr>
        <w:rFonts w:hint="default"/>
      </w:rPr>
    </w:lvl>
    <w:lvl w:ilvl="5">
      <w:start w:val="1"/>
      <w:numFmt w:val="bullet"/>
      <w:lvlText w:val="•"/>
      <w:lvlJc w:val="left"/>
      <w:pPr>
        <w:ind w:left="6190" w:hanging="500"/>
      </w:pPr>
      <w:rPr>
        <w:rFonts w:hint="default"/>
      </w:rPr>
    </w:lvl>
    <w:lvl w:ilvl="6">
      <w:start w:val="1"/>
      <w:numFmt w:val="bullet"/>
      <w:lvlText w:val="•"/>
      <w:lvlJc w:val="left"/>
      <w:pPr>
        <w:ind w:left="7304" w:hanging="500"/>
      </w:pPr>
      <w:rPr>
        <w:rFonts w:hint="default"/>
      </w:rPr>
    </w:lvl>
    <w:lvl w:ilvl="7">
      <w:start w:val="1"/>
      <w:numFmt w:val="bullet"/>
      <w:lvlText w:val="•"/>
      <w:lvlJc w:val="left"/>
      <w:pPr>
        <w:ind w:left="8418" w:hanging="500"/>
      </w:pPr>
      <w:rPr>
        <w:rFonts w:hint="default"/>
      </w:rPr>
    </w:lvl>
    <w:lvl w:ilvl="8">
      <w:start w:val="1"/>
      <w:numFmt w:val="bullet"/>
      <w:lvlText w:val="•"/>
      <w:lvlJc w:val="left"/>
      <w:pPr>
        <w:ind w:left="9532" w:hanging="500"/>
      </w:pPr>
      <w:rPr>
        <w:rFonts w:hint="default"/>
      </w:rPr>
    </w:lvl>
  </w:abstractNum>
  <w:abstractNum w:abstractNumId="15" w15:restartNumberingAfterBreak="0">
    <w:nsid w:val="464211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8918DE"/>
    <w:multiLevelType w:val="hybridMultilevel"/>
    <w:tmpl w:val="47E45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5D16F3"/>
    <w:multiLevelType w:val="hybridMultilevel"/>
    <w:tmpl w:val="3C667724"/>
    <w:lvl w:ilvl="0" w:tplc="0FD6FB10">
      <w:start w:val="1"/>
      <w:numFmt w:val="bullet"/>
      <w:lvlText w:val=""/>
      <w:lvlJc w:val="left"/>
      <w:pPr>
        <w:tabs>
          <w:tab w:val="num" w:pos="720"/>
        </w:tabs>
        <w:ind w:left="720" w:hanging="360"/>
      </w:pPr>
      <w:rPr>
        <w:rFonts w:ascii="Wingdings" w:hAnsi="Wingdings" w:hint="default"/>
      </w:rPr>
    </w:lvl>
    <w:lvl w:ilvl="1" w:tplc="3064B76A" w:tentative="1">
      <w:start w:val="1"/>
      <w:numFmt w:val="bullet"/>
      <w:lvlText w:val=""/>
      <w:lvlJc w:val="left"/>
      <w:pPr>
        <w:tabs>
          <w:tab w:val="num" w:pos="1440"/>
        </w:tabs>
        <w:ind w:left="1440" w:hanging="360"/>
      </w:pPr>
      <w:rPr>
        <w:rFonts w:ascii="Wingdings" w:hAnsi="Wingdings" w:hint="default"/>
      </w:rPr>
    </w:lvl>
    <w:lvl w:ilvl="2" w:tplc="DB8E6A5A">
      <w:start w:val="1"/>
      <w:numFmt w:val="bullet"/>
      <w:lvlText w:val=""/>
      <w:lvlJc w:val="left"/>
      <w:pPr>
        <w:tabs>
          <w:tab w:val="num" w:pos="2160"/>
        </w:tabs>
        <w:ind w:left="2160" w:hanging="360"/>
      </w:pPr>
      <w:rPr>
        <w:rFonts w:ascii="Wingdings" w:hAnsi="Wingdings" w:hint="default"/>
      </w:rPr>
    </w:lvl>
    <w:lvl w:ilvl="3" w:tplc="69BA5E50">
      <w:numFmt w:val="bullet"/>
      <w:lvlText w:val="﹣"/>
      <w:lvlJc w:val="left"/>
      <w:pPr>
        <w:tabs>
          <w:tab w:val="num" w:pos="2880"/>
        </w:tabs>
        <w:ind w:left="2880" w:hanging="360"/>
      </w:pPr>
      <w:rPr>
        <w:rFonts w:ascii="Microsoft JhengHei" w:hAnsi="Microsoft JhengHei" w:hint="default"/>
      </w:rPr>
    </w:lvl>
    <w:lvl w:ilvl="4" w:tplc="8E4EF37A" w:tentative="1">
      <w:start w:val="1"/>
      <w:numFmt w:val="bullet"/>
      <w:lvlText w:val=""/>
      <w:lvlJc w:val="left"/>
      <w:pPr>
        <w:tabs>
          <w:tab w:val="num" w:pos="3600"/>
        </w:tabs>
        <w:ind w:left="3600" w:hanging="360"/>
      </w:pPr>
      <w:rPr>
        <w:rFonts w:ascii="Wingdings" w:hAnsi="Wingdings" w:hint="default"/>
      </w:rPr>
    </w:lvl>
    <w:lvl w:ilvl="5" w:tplc="0F70B1A0" w:tentative="1">
      <w:start w:val="1"/>
      <w:numFmt w:val="bullet"/>
      <w:lvlText w:val=""/>
      <w:lvlJc w:val="left"/>
      <w:pPr>
        <w:tabs>
          <w:tab w:val="num" w:pos="4320"/>
        </w:tabs>
        <w:ind w:left="4320" w:hanging="360"/>
      </w:pPr>
      <w:rPr>
        <w:rFonts w:ascii="Wingdings" w:hAnsi="Wingdings" w:hint="default"/>
      </w:rPr>
    </w:lvl>
    <w:lvl w:ilvl="6" w:tplc="D16A5ADC" w:tentative="1">
      <w:start w:val="1"/>
      <w:numFmt w:val="bullet"/>
      <w:lvlText w:val=""/>
      <w:lvlJc w:val="left"/>
      <w:pPr>
        <w:tabs>
          <w:tab w:val="num" w:pos="5040"/>
        </w:tabs>
        <w:ind w:left="5040" w:hanging="360"/>
      </w:pPr>
      <w:rPr>
        <w:rFonts w:ascii="Wingdings" w:hAnsi="Wingdings" w:hint="default"/>
      </w:rPr>
    </w:lvl>
    <w:lvl w:ilvl="7" w:tplc="05F62D3C" w:tentative="1">
      <w:start w:val="1"/>
      <w:numFmt w:val="bullet"/>
      <w:lvlText w:val=""/>
      <w:lvlJc w:val="left"/>
      <w:pPr>
        <w:tabs>
          <w:tab w:val="num" w:pos="5760"/>
        </w:tabs>
        <w:ind w:left="5760" w:hanging="360"/>
      </w:pPr>
      <w:rPr>
        <w:rFonts w:ascii="Wingdings" w:hAnsi="Wingdings" w:hint="default"/>
      </w:rPr>
    </w:lvl>
    <w:lvl w:ilvl="8" w:tplc="ACF0F3D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8E08BE"/>
    <w:multiLevelType w:val="hybridMultilevel"/>
    <w:tmpl w:val="4A32E3AC"/>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7B753FA"/>
    <w:multiLevelType w:val="hybridMultilevel"/>
    <w:tmpl w:val="3384D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8918DE"/>
    <w:multiLevelType w:val="hybridMultilevel"/>
    <w:tmpl w:val="55D441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8D1143"/>
    <w:multiLevelType w:val="hybridMultilevel"/>
    <w:tmpl w:val="DE5AC7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FB760A"/>
    <w:multiLevelType w:val="hybridMultilevel"/>
    <w:tmpl w:val="B1F8140A"/>
    <w:lvl w:ilvl="0" w:tplc="10F84086">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F22530"/>
    <w:multiLevelType w:val="multilevel"/>
    <w:tmpl w:val="D48A2D66"/>
    <w:lvl w:ilvl="0">
      <w:start w:val="3"/>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24" w15:restartNumberingAfterBreak="0">
    <w:nsid w:val="78BF7AC4"/>
    <w:multiLevelType w:val="multilevel"/>
    <w:tmpl w:val="F1E0CB34"/>
    <w:lvl w:ilvl="0">
      <w:start w:val="5"/>
      <w:numFmt w:val="decimal"/>
      <w:lvlText w:val="%1"/>
      <w:lvlJc w:val="left"/>
      <w:pPr>
        <w:ind w:left="120" w:hanging="300"/>
      </w:pPr>
      <w:rPr>
        <w:rFonts w:hint="default"/>
      </w:rPr>
    </w:lvl>
    <w:lvl w:ilvl="1">
      <w:start w:val="1"/>
      <w:numFmt w:val="decimal"/>
      <w:lvlText w:val="%1.%2"/>
      <w:lvlJc w:val="left"/>
      <w:pPr>
        <w:ind w:left="1290" w:hanging="300"/>
      </w:pPr>
      <w:rPr>
        <w:rFonts w:ascii="Times New Roman" w:eastAsia="Times New Roman" w:hAnsi="Times New Roman" w:hint="default"/>
        <w:b/>
        <w:bCs/>
        <w:sz w:val="20"/>
        <w:szCs w:val="20"/>
      </w:rPr>
    </w:lvl>
    <w:lvl w:ilvl="2">
      <w:start w:val="1"/>
      <w:numFmt w:val="bullet"/>
      <w:lvlText w:val="•"/>
      <w:lvlJc w:val="left"/>
      <w:pPr>
        <w:ind w:left="2448" w:hanging="300"/>
      </w:pPr>
      <w:rPr>
        <w:rFonts w:hint="default"/>
      </w:rPr>
    </w:lvl>
    <w:lvl w:ilvl="3">
      <w:start w:val="1"/>
      <w:numFmt w:val="bullet"/>
      <w:lvlText w:val="•"/>
      <w:lvlJc w:val="left"/>
      <w:pPr>
        <w:ind w:left="3612" w:hanging="300"/>
      </w:pPr>
      <w:rPr>
        <w:rFonts w:hint="default"/>
      </w:rPr>
    </w:lvl>
    <w:lvl w:ilvl="4">
      <w:start w:val="1"/>
      <w:numFmt w:val="bullet"/>
      <w:lvlText w:val="•"/>
      <w:lvlJc w:val="left"/>
      <w:pPr>
        <w:ind w:left="4776" w:hanging="300"/>
      </w:pPr>
      <w:rPr>
        <w:rFonts w:hint="default"/>
      </w:rPr>
    </w:lvl>
    <w:lvl w:ilvl="5">
      <w:start w:val="1"/>
      <w:numFmt w:val="bullet"/>
      <w:lvlText w:val="•"/>
      <w:lvlJc w:val="left"/>
      <w:pPr>
        <w:ind w:left="5940" w:hanging="300"/>
      </w:pPr>
      <w:rPr>
        <w:rFonts w:hint="default"/>
      </w:rPr>
    </w:lvl>
    <w:lvl w:ilvl="6">
      <w:start w:val="1"/>
      <w:numFmt w:val="bullet"/>
      <w:lvlText w:val="•"/>
      <w:lvlJc w:val="left"/>
      <w:pPr>
        <w:ind w:left="7104" w:hanging="300"/>
      </w:pPr>
      <w:rPr>
        <w:rFonts w:hint="default"/>
      </w:rPr>
    </w:lvl>
    <w:lvl w:ilvl="7">
      <w:start w:val="1"/>
      <w:numFmt w:val="bullet"/>
      <w:lvlText w:val="•"/>
      <w:lvlJc w:val="left"/>
      <w:pPr>
        <w:ind w:left="8268" w:hanging="300"/>
      </w:pPr>
      <w:rPr>
        <w:rFonts w:hint="default"/>
      </w:rPr>
    </w:lvl>
    <w:lvl w:ilvl="8">
      <w:start w:val="1"/>
      <w:numFmt w:val="bullet"/>
      <w:lvlText w:val="•"/>
      <w:lvlJc w:val="left"/>
      <w:pPr>
        <w:ind w:left="9432" w:hanging="300"/>
      </w:pPr>
      <w:rPr>
        <w:rFonts w:hint="default"/>
      </w:rPr>
    </w:lvl>
  </w:abstractNum>
  <w:abstractNum w:abstractNumId="25"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7BE974DA"/>
    <w:multiLevelType w:val="hybridMultilevel"/>
    <w:tmpl w:val="4A88C334"/>
    <w:lvl w:ilvl="0" w:tplc="0409000F">
      <w:start w:val="1"/>
      <w:numFmt w:val="decimal"/>
      <w:lvlText w:val="%1."/>
      <w:lvlJc w:val="left"/>
      <w:pPr>
        <w:ind w:left="2250" w:hanging="360"/>
      </w:pPr>
      <w:rPr>
        <w:rFont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7" w15:restartNumberingAfterBreak="0">
    <w:nsid w:val="7E4C0E29"/>
    <w:multiLevelType w:val="hybridMultilevel"/>
    <w:tmpl w:val="90988EBC"/>
    <w:lvl w:ilvl="0" w:tplc="37E6EFA8">
      <w:start w:val="1"/>
      <w:numFmt w:val="low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3401850">
    <w:abstractNumId w:val="25"/>
  </w:num>
  <w:num w:numId="2" w16cid:durableId="365981786">
    <w:abstractNumId w:val="3"/>
  </w:num>
  <w:num w:numId="3" w16cid:durableId="206184536">
    <w:abstractNumId w:val="14"/>
  </w:num>
  <w:num w:numId="4" w16cid:durableId="1206333878">
    <w:abstractNumId w:val="24"/>
  </w:num>
  <w:num w:numId="5" w16cid:durableId="400366627">
    <w:abstractNumId w:val="12"/>
  </w:num>
  <w:num w:numId="6" w16cid:durableId="670763544">
    <w:abstractNumId w:val="23"/>
  </w:num>
  <w:num w:numId="7" w16cid:durableId="366762465">
    <w:abstractNumId w:val="7"/>
  </w:num>
  <w:num w:numId="8" w16cid:durableId="1073091756">
    <w:abstractNumId w:val="11"/>
  </w:num>
  <w:num w:numId="9" w16cid:durableId="493490337">
    <w:abstractNumId w:val="26"/>
  </w:num>
  <w:num w:numId="10" w16cid:durableId="1634828248">
    <w:abstractNumId w:val="15"/>
  </w:num>
  <w:num w:numId="11" w16cid:durableId="400519882">
    <w:abstractNumId w:val="8"/>
  </w:num>
  <w:num w:numId="12" w16cid:durableId="740565541">
    <w:abstractNumId w:val="1"/>
  </w:num>
  <w:num w:numId="13" w16cid:durableId="1313680118">
    <w:abstractNumId w:val="0"/>
  </w:num>
  <w:num w:numId="14" w16cid:durableId="1555196240">
    <w:abstractNumId w:val="5"/>
  </w:num>
  <w:num w:numId="15" w16cid:durableId="2129815713">
    <w:abstractNumId w:val="2"/>
  </w:num>
  <w:num w:numId="16" w16cid:durableId="2038654194">
    <w:abstractNumId w:val="13"/>
  </w:num>
  <w:num w:numId="17" w16cid:durableId="1071274472">
    <w:abstractNumId w:val="6"/>
  </w:num>
  <w:num w:numId="18" w16cid:durableId="250743696">
    <w:abstractNumId w:val="27"/>
  </w:num>
  <w:num w:numId="19" w16cid:durableId="1695836869">
    <w:abstractNumId w:val="9"/>
  </w:num>
  <w:num w:numId="20" w16cid:durableId="668756562">
    <w:abstractNumId w:val="22"/>
  </w:num>
  <w:num w:numId="21" w16cid:durableId="1462185049">
    <w:abstractNumId w:val="21"/>
  </w:num>
  <w:num w:numId="22" w16cid:durableId="166873486">
    <w:abstractNumId w:val="16"/>
  </w:num>
  <w:num w:numId="23" w16cid:durableId="419451622">
    <w:abstractNumId w:val="20"/>
  </w:num>
  <w:num w:numId="24" w16cid:durableId="12008972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9011968">
    <w:abstractNumId w:val="19"/>
  </w:num>
  <w:num w:numId="26" w16cid:durableId="1302926087">
    <w:abstractNumId w:val="4"/>
  </w:num>
  <w:num w:numId="27" w16cid:durableId="253824431">
    <w:abstractNumId w:val="17"/>
  </w:num>
  <w:num w:numId="28" w16cid:durableId="1975015527">
    <w:abstractNumId w:val="10"/>
  </w:num>
  <w:num w:numId="29" w16cid:durableId="5352417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8" w:dllVersion="513" w:checkStyle="1"/>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AB"/>
    <w:rsid w:val="000010BE"/>
    <w:rsid w:val="000016DC"/>
    <w:rsid w:val="00002D17"/>
    <w:rsid w:val="00011CA1"/>
    <w:rsid w:val="00017A99"/>
    <w:rsid w:val="000201BA"/>
    <w:rsid w:val="00033EF1"/>
    <w:rsid w:val="000460FC"/>
    <w:rsid w:val="000529DE"/>
    <w:rsid w:val="0005468E"/>
    <w:rsid w:val="00057A89"/>
    <w:rsid w:val="00071B7E"/>
    <w:rsid w:val="000724A0"/>
    <w:rsid w:val="00073CDC"/>
    <w:rsid w:val="000769C7"/>
    <w:rsid w:val="0009584B"/>
    <w:rsid w:val="000B287F"/>
    <w:rsid w:val="000C30ED"/>
    <w:rsid w:val="000D1CA3"/>
    <w:rsid w:val="000D52E3"/>
    <w:rsid w:val="000D7EC6"/>
    <w:rsid w:val="000E3D25"/>
    <w:rsid w:val="000E4900"/>
    <w:rsid w:val="000E5FF5"/>
    <w:rsid w:val="001062DB"/>
    <w:rsid w:val="00107FE7"/>
    <w:rsid w:val="001236C1"/>
    <w:rsid w:val="00126B26"/>
    <w:rsid w:val="001338DE"/>
    <w:rsid w:val="00137FEB"/>
    <w:rsid w:val="00150146"/>
    <w:rsid w:val="00161F41"/>
    <w:rsid w:val="001624A2"/>
    <w:rsid w:val="00162877"/>
    <w:rsid w:val="00165E8C"/>
    <w:rsid w:val="001707CC"/>
    <w:rsid w:val="001854FA"/>
    <w:rsid w:val="0019192C"/>
    <w:rsid w:val="00194ED9"/>
    <w:rsid w:val="001B7BBC"/>
    <w:rsid w:val="001C31FE"/>
    <w:rsid w:val="001D06F8"/>
    <w:rsid w:val="001D070F"/>
    <w:rsid w:val="001D1331"/>
    <w:rsid w:val="001D2099"/>
    <w:rsid w:val="001F71A0"/>
    <w:rsid w:val="00204A98"/>
    <w:rsid w:val="00205FD0"/>
    <w:rsid w:val="00210B54"/>
    <w:rsid w:val="002124F2"/>
    <w:rsid w:val="0021678E"/>
    <w:rsid w:val="00225568"/>
    <w:rsid w:val="002310D7"/>
    <w:rsid w:val="002338E2"/>
    <w:rsid w:val="00242C0E"/>
    <w:rsid w:val="00254F18"/>
    <w:rsid w:val="00262196"/>
    <w:rsid w:val="00277AA0"/>
    <w:rsid w:val="002A1E77"/>
    <w:rsid w:val="002A7064"/>
    <w:rsid w:val="002B0988"/>
    <w:rsid w:val="002B779E"/>
    <w:rsid w:val="002C6F76"/>
    <w:rsid w:val="002D7D57"/>
    <w:rsid w:val="00303C80"/>
    <w:rsid w:val="00310115"/>
    <w:rsid w:val="00324E8A"/>
    <w:rsid w:val="00330552"/>
    <w:rsid w:val="0034162E"/>
    <w:rsid w:val="00342EF6"/>
    <w:rsid w:val="00344033"/>
    <w:rsid w:val="0034412D"/>
    <w:rsid w:val="00346B95"/>
    <w:rsid w:val="00353CB0"/>
    <w:rsid w:val="003553C4"/>
    <w:rsid w:val="00365321"/>
    <w:rsid w:val="00366A6A"/>
    <w:rsid w:val="0036720F"/>
    <w:rsid w:val="00372C82"/>
    <w:rsid w:val="00376AB7"/>
    <w:rsid w:val="00380FFF"/>
    <w:rsid w:val="0038762D"/>
    <w:rsid w:val="00390517"/>
    <w:rsid w:val="0039070C"/>
    <w:rsid w:val="003B0B2B"/>
    <w:rsid w:val="003B5D37"/>
    <w:rsid w:val="003B7D90"/>
    <w:rsid w:val="003C51D6"/>
    <w:rsid w:val="003C791B"/>
    <w:rsid w:val="003D2C8D"/>
    <w:rsid w:val="003D50BC"/>
    <w:rsid w:val="003D79AE"/>
    <w:rsid w:val="003E547F"/>
    <w:rsid w:val="00400160"/>
    <w:rsid w:val="004037DF"/>
    <w:rsid w:val="00416AAE"/>
    <w:rsid w:val="00425B96"/>
    <w:rsid w:val="00427494"/>
    <w:rsid w:val="004320C0"/>
    <w:rsid w:val="00432A48"/>
    <w:rsid w:val="00436300"/>
    <w:rsid w:val="00436804"/>
    <w:rsid w:val="004374AD"/>
    <w:rsid w:val="004459CA"/>
    <w:rsid w:val="00446538"/>
    <w:rsid w:val="00456857"/>
    <w:rsid w:val="00457E15"/>
    <w:rsid w:val="00466A06"/>
    <w:rsid w:val="00467C10"/>
    <w:rsid w:val="004905A8"/>
    <w:rsid w:val="004A0E20"/>
    <w:rsid w:val="004A3068"/>
    <w:rsid w:val="004A4A81"/>
    <w:rsid w:val="004A4D69"/>
    <w:rsid w:val="004B13B1"/>
    <w:rsid w:val="004B5901"/>
    <w:rsid w:val="004B755F"/>
    <w:rsid w:val="004B7634"/>
    <w:rsid w:val="004C05C6"/>
    <w:rsid w:val="004C10CF"/>
    <w:rsid w:val="004C14CE"/>
    <w:rsid w:val="004C57E2"/>
    <w:rsid w:val="004D120B"/>
    <w:rsid w:val="004D3BC7"/>
    <w:rsid w:val="004E3A07"/>
    <w:rsid w:val="004E53A3"/>
    <w:rsid w:val="004F02E9"/>
    <w:rsid w:val="00500489"/>
    <w:rsid w:val="00505502"/>
    <w:rsid w:val="00513A9A"/>
    <w:rsid w:val="00516928"/>
    <w:rsid w:val="00532A18"/>
    <w:rsid w:val="00537A6A"/>
    <w:rsid w:val="00537B64"/>
    <w:rsid w:val="005534B7"/>
    <w:rsid w:val="005713E5"/>
    <w:rsid w:val="00574B30"/>
    <w:rsid w:val="00584CEA"/>
    <w:rsid w:val="00593E19"/>
    <w:rsid w:val="005B278E"/>
    <w:rsid w:val="005B6207"/>
    <w:rsid w:val="005C0839"/>
    <w:rsid w:val="005C1B47"/>
    <w:rsid w:val="005C38F2"/>
    <w:rsid w:val="005C4488"/>
    <w:rsid w:val="005C55C0"/>
    <w:rsid w:val="005C5B34"/>
    <w:rsid w:val="005C7D49"/>
    <w:rsid w:val="005D3FAC"/>
    <w:rsid w:val="005F35FF"/>
    <w:rsid w:val="005F4A4A"/>
    <w:rsid w:val="00600B05"/>
    <w:rsid w:val="0060669E"/>
    <w:rsid w:val="006178F1"/>
    <w:rsid w:val="006238BB"/>
    <w:rsid w:val="00625C46"/>
    <w:rsid w:val="0068106B"/>
    <w:rsid w:val="00685775"/>
    <w:rsid w:val="006874D1"/>
    <w:rsid w:val="00690564"/>
    <w:rsid w:val="00695EC3"/>
    <w:rsid w:val="00697BB8"/>
    <w:rsid w:val="006B18B9"/>
    <w:rsid w:val="006C4DE8"/>
    <w:rsid w:val="006D0514"/>
    <w:rsid w:val="006D0F37"/>
    <w:rsid w:val="006D2CD8"/>
    <w:rsid w:val="006E1DB8"/>
    <w:rsid w:val="006F2F46"/>
    <w:rsid w:val="006F45E0"/>
    <w:rsid w:val="00701E6C"/>
    <w:rsid w:val="007044D9"/>
    <w:rsid w:val="007077A8"/>
    <w:rsid w:val="00713D0B"/>
    <w:rsid w:val="007155B6"/>
    <w:rsid w:val="00732A91"/>
    <w:rsid w:val="00732F16"/>
    <w:rsid w:val="007343C5"/>
    <w:rsid w:val="0073505B"/>
    <w:rsid w:val="00741DCF"/>
    <w:rsid w:val="0074662F"/>
    <w:rsid w:val="00750936"/>
    <w:rsid w:val="00751F41"/>
    <w:rsid w:val="00763CFD"/>
    <w:rsid w:val="00763E31"/>
    <w:rsid w:val="00765E5E"/>
    <w:rsid w:val="00766AE0"/>
    <w:rsid w:val="00792C79"/>
    <w:rsid w:val="00796AF6"/>
    <w:rsid w:val="007A3B71"/>
    <w:rsid w:val="007A3B80"/>
    <w:rsid w:val="007A3D0A"/>
    <w:rsid w:val="007A40A2"/>
    <w:rsid w:val="007B687D"/>
    <w:rsid w:val="007C4CC0"/>
    <w:rsid w:val="007D305F"/>
    <w:rsid w:val="007E2A24"/>
    <w:rsid w:val="007E2A38"/>
    <w:rsid w:val="007E3229"/>
    <w:rsid w:val="007E6EDD"/>
    <w:rsid w:val="007F4EC9"/>
    <w:rsid w:val="00803B8A"/>
    <w:rsid w:val="00805B89"/>
    <w:rsid w:val="00813774"/>
    <w:rsid w:val="00823CF0"/>
    <w:rsid w:val="00845F3D"/>
    <w:rsid w:val="008472A7"/>
    <w:rsid w:val="00862323"/>
    <w:rsid w:val="00867067"/>
    <w:rsid w:val="0087137B"/>
    <w:rsid w:val="008717EC"/>
    <w:rsid w:val="00875DDD"/>
    <w:rsid w:val="0088033E"/>
    <w:rsid w:val="008870AD"/>
    <w:rsid w:val="00893B3C"/>
    <w:rsid w:val="008964EC"/>
    <w:rsid w:val="008A5E61"/>
    <w:rsid w:val="008A7A37"/>
    <w:rsid w:val="008B3831"/>
    <w:rsid w:val="008B64D8"/>
    <w:rsid w:val="008B7034"/>
    <w:rsid w:val="008D2848"/>
    <w:rsid w:val="008D6B88"/>
    <w:rsid w:val="008D7EC6"/>
    <w:rsid w:val="008E0B66"/>
    <w:rsid w:val="008F13CC"/>
    <w:rsid w:val="009142B2"/>
    <w:rsid w:val="009149DB"/>
    <w:rsid w:val="009304F7"/>
    <w:rsid w:val="0093086F"/>
    <w:rsid w:val="0095085B"/>
    <w:rsid w:val="0095158D"/>
    <w:rsid w:val="009833B3"/>
    <w:rsid w:val="00983DDA"/>
    <w:rsid w:val="00983E42"/>
    <w:rsid w:val="00984572"/>
    <w:rsid w:val="00990B6C"/>
    <w:rsid w:val="009932C1"/>
    <w:rsid w:val="00997367"/>
    <w:rsid w:val="009A7F34"/>
    <w:rsid w:val="009B5528"/>
    <w:rsid w:val="00A0777A"/>
    <w:rsid w:val="00A23441"/>
    <w:rsid w:val="00A27B81"/>
    <w:rsid w:val="00A513F6"/>
    <w:rsid w:val="00A51F27"/>
    <w:rsid w:val="00A546C3"/>
    <w:rsid w:val="00A61972"/>
    <w:rsid w:val="00A70E99"/>
    <w:rsid w:val="00A87983"/>
    <w:rsid w:val="00A9561E"/>
    <w:rsid w:val="00AA10AB"/>
    <w:rsid w:val="00AB1DD1"/>
    <w:rsid w:val="00AB7BE4"/>
    <w:rsid w:val="00AD5D85"/>
    <w:rsid w:val="00AF450E"/>
    <w:rsid w:val="00B0493F"/>
    <w:rsid w:val="00B06BBE"/>
    <w:rsid w:val="00B07570"/>
    <w:rsid w:val="00B157AF"/>
    <w:rsid w:val="00B20755"/>
    <w:rsid w:val="00B23492"/>
    <w:rsid w:val="00B45DC7"/>
    <w:rsid w:val="00B5199A"/>
    <w:rsid w:val="00B5630E"/>
    <w:rsid w:val="00B60D9F"/>
    <w:rsid w:val="00B621C2"/>
    <w:rsid w:val="00B714FD"/>
    <w:rsid w:val="00B818CC"/>
    <w:rsid w:val="00BA7149"/>
    <w:rsid w:val="00BB41EB"/>
    <w:rsid w:val="00BC1994"/>
    <w:rsid w:val="00BC40FC"/>
    <w:rsid w:val="00BC66FC"/>
    <w:rsid w:val="00BE0A7C"/>
    <w:rsid w:val="00BE1AED"/>
    <w:rsid w:val="00BF18AD"/>
    <w:rsid w:val="00BF2555"/>
    <w:rsid w:val="00BF541B"/>
    <w:rsid w:val="00C07DC6"/>
    <w:rsid w:val="00C1359A"/>
    <w:rsid w:val="00C200F0"/>
    <w:rsid w:val="00C20E72"/>
    <w:rsid w:val="00C22701"/>
    <w:rsid w:val="00C352E5"/>
    <w:rsid w:val="00C41503"/>
    <w:rsid w:val="00C44AE5"/>
    <w:rsid w:val="00C7098A"/>
    <w:rsid w:val="00C72A9F"/>
    <w:rsid w:val="00C76661"/>
    <w:rsid w:val="00C77F90"/>
    <w:rsid w:val="00C84295"/>
    <w:rsid w:val="00C87DE2"/>
    <w:rsid w:val="00C9488F"/>
    <w:rsid w:val="00C949A0"/>
    <w:rsid w:val="00CB0B01"/>
    <w:rsid w:val="00CB4625"/>
    <w:rsid w:val="00CB6AB7"/>
    <w:rsid w:val="00CC094E"/>
    <w:rsid w:val="00CC1344"/>
    <w:rsid w:val="00CC42AD"/>
    <w:rsid w:val="00CC52DE"/>
    <w:rsid w:val="00CD73C4"/>
    <w:rsid w:val="00CE3841"/>
    <w:rsid w:val="00CE60B1"/>
    <w:rsid w:val="00CF34A1"/>
    <w:rsid w:val="00CF7654"/>
    <w:rsid w:val="00CF7661"/>
    <w:rsid w:val="00D04636"/>
    <w:rsid w:val="00D06A33"/>
    <w:rsid w:val="00D26090"/>
    <w:rsid w:val="00D46138"/>
    <w:rsid w:val="00D56851"/>
    <w:rsid w:val="00D670DE"/>
    <w:rsid w:val="00D776CB"/>
    <w:rsid w:val="00D90C21"/>
    <w:rsid w:val="00D91FDB"/>
    <w:rsid w:val="00D93B6C"/>
    <w:rsid w:val="00DA492F"/>
    <w:rsid w:val="00DA688F"/>
    <w:rsid w:val="00DA7758"/>
    <w:rsid w:val="00DC5E72"/>
    <w:rsid w:val="00DD290D"/>
    <w:rsid w:val="00DD70EF"/>
    <w:rsid w:val="00DE0769"/>
    <w:rsid w:val="00DE18C3"/>
    <w:rsid w:val="00DE48F6"/>
    <w:rsid w:val="00DE5C1F"/>
    <w:rsid w:val="00DE60EC"/>
    <w:rsid w:val="00DF0833"/>
    <w:rsid w:val="00E067B3"/>
    <w:rsid w:val="00E10211"/>
    <w:rsid w:val="00E103FF"/>
    <w:rsid w:val="00E22D3F"/>
    <w:rsid w:val="00E32014"/>
    <w:rsid w:val="00E34FEF"/>
    <w:rsid w:val="00E4603E"/>
    <w:rsid w:val="00E644CF"/>
    <w:rsid w:val="00E64937"/>
    <w:rsid w:val="00E8002B"/>
    <w:rsid w:val="00E80AD3"/>
    <w:rsid w:val="00E87696"/>
    <w:rsid w:val="00E95A26"/>
    <w:rsid w:val="00EA0E3E"/>
    <w:rsid w:val="00EA551D"/>
    <w:rsid w:val="00EB40BF"/>
    <w:rsid w:val="00EB4AE6"/>
    <w:rsid w:val="00EB4EEF"/>
    <w:rsid w:val="00EC6150"/>
    <w:rsid w:val="00EC6D79"/>
    <w:rsid w:val="00ED1964"/>
    <w:rsid w:val="00ED6489"/>
    <w:rsid w:val="00EE7CC8"/>
    <w:rsid w:val="00F273FB"/>
    <w:rsid w:val="00F319C7"/>
    <w:rsid w:val="00F33A47"/>
    <w:rsid w:val="00F51E19"/>
    <w:rsid w:val="00F55D0D"/>
    <w:rsid w:val="00F566B2"/>
    <w:rsid w:val="00F8206B"/>
    <w:rsid w:val="00F90D79"/>
    <w:rsid w:val="00F94C45"/>
    <w:rsid w:val="00F94F57"/>
    <w:rsid w:val="00F95A9F"/>
    <w:rsid w:val="00FB3D5D"/>
    <w:rsid w:val="00FB53F9"/>
    <w:rsid w:val="00FB64A7"/>
    <w:rsid w:val="00FC54A1"/>
    <w:rsid w:val="00FC7AFD"/>
    <w:rsid w:val="00FD07C3"/>
    <w:rsid w:val="00FE5C85"/>
    <w:rsid w:val="00FF12BF"/>
    <w:rsid w:val="00FF1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3EAD35"/>
  <w14:defaultImageDpi w14:val="330"/>
  <w15:docId w15:val="{361C85A8-EE33-4402-AB14-130308E8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87D"/>
    <w:rPr>
      <w:color w:val="000000"/>
    </w:rPr>
  </w:style>
  <w:style w:type="paragraph" w:styleId="Heading1">
    <w:name w:val="heading 1"/>
    <w:basedOn w:val="Normal"/>
    <w:next w:val="Normal"/>
    <w:uiPriority w:val="1"/>
    <w:qFormat/>
    <w:pPr>
      <w:keepNext/>
      <w:numPr>
        <w:numId w:val="17"/>
      </w:numPr>
      <w:spacing w:before="240" w:after="60"/>
      <w:outlineLvl w:val="0"/>
    </w:pPr>
    <w:rPr>
      <w:rFonts w:ascii="Arial" w:hAnsi="Arial"/>
      <w:b/>
      <w:kern w:val="28"/>
      <w:sz w:val="28"/>
      <w:u w:val="double"/>
    </w:rPr>
  </w:style>
  <w:style w:type="paragraph" w:styleId="Heading2">
    <w:name w:val="heading 2"/>
    <w:basedOn w:val="Normal"/>
    <w:next w:val="Normal"/>
    <w:qFormat/>
    <w:pPr>
      <w:keepNext/>
      <w:numPr>
        <w:ilvl w:val="1"/>
        <w:numId w:val="17"/>
      </w:numPr>
      <w:spacing w:before="240" w:after="60"/>
      <w:outlineLvl w:val="1"/>
    </w:pPr>
    <w:rPr>
      <w:rFonts w:ascii="Arial" w:hAnsi="Arial"/>
      <w:b/>
      <w:i/>
      <w:sz w:val="28"/>
      <w:u w:val="wave"/>
    </w:rPr>
  </w:style>
  <w:style w:type="paragraph" w:styleId="Heading3">
    <w:name w:val="heading 3"/>
    <w:basedOn w:val="Normal"/>
    <w:next w:val="Normal"/>
    <w:qFormat/>
    <w:pPr>
      <w:keepNext/>
      <w:numPr>
        <w:ilvl w:val="2"/>
        <w:numId w:val="17"/>
      </w:numPr>
      <w:tabs>
        <w:tab w:val="left" w:pos="792"/>
      </w:tabs>
      <w:spacing w:before="240" w:after="60"/>
      <w:outlineLvl w:val="2"/>
    </w:pPr>
    <w:rPr>
      <w:rFonts w:ascii="Arial" w:hAnsi="Arial"/>
      <w:sz w:val="26"/>
    </w:rPr>
  </w:style>
  <w:style w:type="paragraph" w:styleId="Heading4">
    <w:name w:val="heading 4"/>
    <w:basedOn w:val="Normal"/>
    <w:next w:val="Normal"/>
    <w:qFormat/>
    <w:pPr>
      <w:numPr>
        <w:ilvl w:val="3"/>
        <w:numId w:val="17"/>
      </w:numPr>
      <w:outlineLvl w:val="3"/>
    </w:pPr>
    <w:rPr>
      <w:rFonts w:ascii="Times" w:hAnsi="Times"/>
      <w:u w:val="single"/>
    </w:rPr>
  </w:style>
  <w:style w:type="paragraph" w:styleId="Heading5">
    <w:name w:val="heading 5"/>
    <w:basedOn w:val="Normal"/>
    <w:next w:val="Normal"/>
    <w:qFormat/>
    <w:pPr>
      <w:numPr>
        <w:ilvl w:val="4"/>
        <w:numId w:val="17"/>
      </w:numPr>
      <w:spacing w:before="240" w:after="60"/>
      <w:outlineLvl w:val="4"/>
    </w:pPr>
    <w:rPr>
      <w:sz w:val="22"/>
      <w:u w:val="single"/>
    </w:rPr>
  </w:style>
  <w:style w:type="paragraph" w:styleId="Heading6">
    <w:name w:val="heading 6"/>
    <w:basedOn w:val="Normal"/>
    <w:next w:val="Normal"/>
    <w:qFormat/>
    <w:pPr>
      <w:numPr>
        <w:ilvl w:val="5"/>
        <w:numId w:val="17"/>
      </w:numPr>
      <w:spacing w:before="240" w:after="60"/>
      <w:outlineLvl w:val="5"/>
    </w:pPr>
    <w:rPr>
      <w:i/>
      <w:sz w:val="22"/>
    </w:rPr>
  </w:style>
  <w:style w:type="paragraph" w:styleId="Heading7">
    <w:name w:val="heading 7"/>
    <w:basedOn w:val="Normal"/>
    <w:next w:val="Normal"/>
    <w:qFormat/>
    <w:pPr>
      <w:numPr>
        <w:ilvl w:val="6"/>
        <w:numId w:val="17"/>
      </w:numPr>
      <w:spacing w:before="240" w:after="60"/>
      <w:outlineLvl w:val="6"/>
    </w:pPr>
    <w:rPr>
      <w:rFonts w:ascii="Arial" w:hAnsi="Arial"/>
    </w:rPr>
  </w:style>
  <w:style w:type="paragraph" w:styleId="Heading8">
    <w:name w:val="heading 8"/>
    <w:basedOn w:val="Normal"/>
    <w:next w:val="Normal"/>
    <w:qFormat/>
    <w:pPr>
      <w:numPr>
        <w:ilvl w:val="7"/>
        <w:numId w:val="17"/>
      </w:numPr>
      <w:spacing w:before="240" w:after="60"/>
      <w:outlineLvl w:val="7"/>
    </w:pPr>
    <w:rPr>
      <w:rFonts w:ascii="Arial" w:hAnsi="Arial"/>
      <w:i/>
    </w:rPr>
  </w:style>
  <w:style w:type="paragraph" w:styleId="Heading9">
    <w:name w:val="heading 9"/>
    <w:basedOn w:val="Normal"/>
    <w:next w:val="Normal"/>
    <w:qFormat/>
    <w:pPr>
      <w:numPr>
        <w:ilvl w:val="8"/>
        <w:numId w:val="1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uiPriority w:val="1"/>
    <w:qFormat/>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 w:type="character" w:styleId="Hyperlink">
    <w:name w:val="Hyperlink"/>
    <w:basedOn w:val="DefaultParagraphFont"/>
    <w:uiPriority w:val="99"/>
    <w:unhideWhenUsed/>
    <w:rsid w:val="00CB4625"/>
    <w:rPr>
      <w:color w:val="0000FF" w:themeColor="hyperlink"/>
      <w:u w:val="single"/>
    </w:rPr>
  </w:style>
  <w:style w:type="character" w:styleId="UnresolvedMention">
    <w:name w:val="Unresolved Mention"/>
    <w:basedOn w:val="DefaultParagraphFont"/>
    <w:uiPriority w:val="99"/>
    <w:semiHidden/>
    <w:unhideWhenUsed/>
    <w:rsid w:val="00CB4625"/>
    <w:rPr>
      <w:color w:val="605E5C"/>
      <w:shd w:val="clear" w:color="auto" w:fill="E1DFDD"/>
    </w:rPr>
  </w:style>
  <w:style w:type="character" w:styleId="CommentReference">
    <w:name w:val="annotation reference"/>
    <w:basedOn w:val="DefaultParagraphFont"/>
    <w:uiPriority w:val="99"/>
    <w:semiHidden/>
    <w:unhideWhenUsed/>
    <w:rsid w:val="00107FE7"/>
    <w:rPr>
      <w:sz w:val="16"/>
      <w:szCs w:val="16"/>
    </w:rPr>
  </w:style>
  <w:style w:type="paragraph" w:styleId="CommentText">
    <w:name w:val="annotation text"/>
    <w:basedOn w:val="Normal"/>
    <w:link w:val="CommentTextChar"/>
    <w:uiPriority w:val="99"/>
    <w:semiHidden/>
    <w:unhideWhenUsed/>
    <w:rsid w:val="00107FE7"/>
  </w:style>
  <w:style w:type="character" w:customStyle="1" w:styleId="CommentTextChar">
    <w:name w:val="Comment Text Char"/>
    <w:basedOn w:val="DefaultParagraphFont"/>
    <w:link w:val="CommentText"/>
    <w:uiPriority w:val="99"/>
    <w:semiHidden/>
    <w:rsid w:val="00107FE7"/>
    <w:rPr>
      <w:color w:val="000000"/>
    </w:rPr>
  </w:style>
  <w:style w:type="paragraph" w:styleId="CommentSubject">
    <w:name w:val="annotation subject"/>
    <w:basedOn w:val="CommentText"/>
    <w:next w:val="CommentText"/>
    <w:link w:val="CommentSubjectChar"/>
    <w:uiPriority w:val="99"/>
    <w:semiHidden/>
    <w:unhideWhenUsed/>
    <w:rsid w:val="00107FE7"/>
    <w:rPr>
      <w:b/>
      <w:bCs/>
    </w:rPr>
  </w:style>
  <w:style w:type="character" w:customStyle="1" w:styleId="CommentSubjectChar">
    <w:name w:val="Comment Subject Char"/>
    <w:basedOn w:val="CommentTextChar"/>
    <w:link w:val="CommentSubject"/>
    <w:uiPriority w:val="99"/>
    <w:semiHidden/>
    <w:rsid w:val="00107FE7"/>
    <w:rPr>
      <w:b/>
      <w:bCs/>
      <w:color w:val="000000"/>
    </w:rPr>
  </w:style>
  <w:style w:type="paragraph" w:styleId="BalloonText">
    <w:name w:val="Balloon Text"/>
    <w:basedOn w:val="Normal"/>
    <w:link w:val="BalloonTextChar"/>
    <w:uiPriority w:val="99"/>
    <w:semiHidden/>
    <w:unhideWhenUsed/>
    <w:rsid w:val="00107F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FE7"/>
    <w:rPr>
      <w:rFonts w:ascii="Segoe UI" w:hAnsi="Segoe UI" w:cs="Segoe UI"/>
      <w:color w:val="000000"/>
      <w:sz w:val="18"/>
      <w:szCs w:val="18"/>
    </w:rPr>
  </w:style>
  <w:style w:type="table" w:styleId="TableGrid">
    <w:name w:val="Table Grid"/>
    <w:basedOn w:val="TableNormal"/>
    <w:uiPriority w:val="39"/>
    <w:rsid w:val="00ED1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6BBE"/>
    <w:rPr>
      <w:color w:val="000000"/>
    </w:rPr>
  </w:style>
  <w:style w:type="paragraph" w:customStyle="1" w:styleId="LetteredList1">
    <w:name w:val="Lettered List 1"/>
    <w:basedOn w:val="Normal"/>
    <w:qFormat/>
    <w:rsid w:val="00210B54"/>
    <w:pPr>
      <w:tabs>
        <w:tab w:val="left" w:pos="0"/>
        <w:tab w:val="left" w:pos="720"/>
      </w:tabs>
      <w:suppressAutoHyphens/>
      <w:ind w:left="720" w:hanging="720"/>
    </w:pPr>
    <w:rPr>
      <w:rFonts w:eastAsia="MS Mincho"/>
      <w:color w:val="00000A"/>
      <w:sz w:val="24"/>
      <w:lang w:eastAsia="zh-CN"/>
    </w:rPr>
  </w:style>
  <w:style w:type="paragraph" w:styleId="PlainText">
    <w:name w:val="Plain Text"/>
    <w:basedOn w:val="Normal"/>
    <w:link w:val="PlainTextChar"/>
    <w:uiPriority w:val="99"/>
    <w:rsid w:val="00A70E99"/>
    <w:rPr>
      <w:rFonts w:ascii="Courier New" w:eastAsia="MS Mincho" w:hAnsi="Courier New"/>
      <w:color w:val="auto"/>
      <w:lang w:val="x-none" w:eastAsia="x-none"/>
    </w:rPr>
  </w:style>
  <w:style w:type="character" w:customStyle="1" w:styleId="PlainTextChar">
    <w:name w:val="Plain Text Char"/>
    <w:basedOn w:val="DefaultParagraphFont"/>
    <w:link w:val="PlainText"/>
    <w:uiPriority w:val="99"/>
    <w:rsid w:val="00A70E99"/>
    <w:rPr>
      <w:rFonts w:ascii="Courier New" w:eastAsia="MS Mincho" w:hAnsi="Courier New"/>
      <w:lang w:val="x-none" w:eastAsia="x-none"/>
    </w:rPr>
  </w:style>
  <w:style w:type="character" w:styleId="FollowedHyperlink">
    <w:name w:val="FollowedHyperlink"/>
    <w:basedOn w:val="DefaultParagraphFont"/>
    <w:uiPriority w:val="99"/>
    <w:semiHidden/>
    <w:unhideWhenUsed/>
    <w:rsid w:val="00A879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18171">
      <w:bodyDiv w:val="1"/>
      <w:marLeft w:val="0"/>
      <w:marRight w:val="0"/>
      <w:marTop w:val="0"/>
      <w:marBottom w:val="0"/>
      <w:divBdr>
        <w:top w:val="none" w:sz="0" w:space="0" w:color="auto"/>
        <w:left w:val="none" w:sz="0" w:space="0" w:color="auto"/>
        <w:bottom w:val="none" w:sz="0" w:space="0" w:color="auto"/>
        <w:right w:val="none" w:sz="0" w:space="0" w:color="auto"/>
      </w:divBdr>
    </w:div>
    <w:div w:id="603418502">
      <w:bodyDiv w:val="1"/>
      <w:marLeft w:val="0"/>
      <w:marRight w:val="0"/>
      <w:marTop w:val="0"/>
      <w:marBottom w:val="0"/>
      <w:divBdr>
        <w:top w:val="none" w:sz="0" w:space="0" w:color="auto"/>
        <w:left w:val="none" w:sz="0" w:space="0" w:color="auto"/>
        <w:bottom w:val="none" w:sz="0" w:space="0" w:color="auto"/>
        <w:right w:val="none" w:sz="0" w:space="0" w:color="auto"/>
      </w:divBdr>
      <w:divsChild>
        <w:div w:id="1421607874">
          <w:marLeft w:val="130"/>
          <w:marRight w:val="0"/>
          <w:marTop w:val="60"/>
          <w:marBottom w:val="0"/>
          <w:divBdr>
            <w:top w:val="none" w:sz="0" w:space="0" w:color="auto"/>
            <w:left w:val="none" w:sz="0" w:space="0" w:color="auto"/>
            <w:bottom w:val="none" w:sz="0" w:space="0" w:color="auto"/>
            <w:right w:val="none" w:sz="0" w:space="0" w:color="auto"/>
          </w:divBdr>
        </w:div>
        <w:div w:id="1393117337">
          <w:marLeft w:val="331"/>
          <w:marRight w:val="0"/>
          <w:marTop w:val="30"/>
          <w:marBottom w:val="0"/>
          <w:divBdr>
            <w:top w:val="none" w:sz="0" w:space="0" w:color="auto"/>
            <w:left w:val="none" w:sz="0" w:space="0" w:color="auto"/>
            <w:bottom w:val="none" w:sz="0" w:space="0" w:color="auto"/>
            <w:right w:val="none" w:sz="0" w:space="0" w:color="auto"/>
          </w:divBdr>
        </w:div>
      </w:divsChild>
    </w:div>
    <w:div w:id="110869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72C2DE-7DC6-4889-A4B9-460613F6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283</Words>
  <Characters>1617</Characters>
  <Application>Microsoft Office Word</Application>
  <DocSecurity>0</DocSecurity>
  <Lines>13</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802.15.6a CSD</vt:lpstr>
      <vt:lpstr>&lt;802.15.12 PAR draft&gt;</vt:lpstr>
    </vt:vector>
  </TitlesOfParts>
  <Manager/>
  <Company>&lt;Kinney Consulting&gt;</Company>
  <LinksUpToDate>false</LinksUpToDate>
  <CharactersWithSpaces>1897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802.15.6a CSD</dc:title>
  <dc:subject/>
  <dc:creator>Marco Hernandez</dc:creator>
  <cp:keywords/>
  <dc:description/>
  <cp:lastModifiedBy>Marco Hernandez</cp:lastModifiedBy>
  <cp:revision>2</cp:revision>
  <cp:lastPrinted>1900-01-01T06:00:00Z</cp:lastPrinted>
  <dcterms:created xsi:type="dcterms:W3CDTF">2023-02-20T13:33:00Z</dcterms:created>
  <dcterms:modified xsi:type="dcterms:W3CDTF">2023-02-20T13:33:00Z</dcterms:modified>
  <cp:category>&lt;15-15-0760-00-0llc&gt;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c7569a7157e8f76127755a04e3ac6b5f3c256d59fb9c5e2e6fa3cc303df93362</vt:lpwstr>
  </property>
</Properties>
</file>