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6BE33E8" w:rsidR="00C673CC" w:rsidRPr="00454BF2" w:rsidRDefault="005A1AC3" w:rsidP="009C09D2">
            <w:pPr>
              <w:spacing w:before="120" w:after="120"/>
              <w:rPr>
                <w:szCs w:val="22"/>
                <w:lang w:eastAsia="en-US"/>
              </w:rPr>
            </w:pPr>
            <w:r>
              <w:rPr>
                <w:szCs w:val="22"/>
              </w:rPr>
              <w:t>September</w:t>
            </w:r>
            <w:r w:rsidR="001D7E5C">
              <w:rPr>
                <w:szCs w:val="22"/>
              </w:rPr>
              <w:t xml:space="preserve"> </w:t>
            </w:r>
            <w:r>
              <w:rPr>
                <w:szCs w:val="22"/>
              </w:rPr>
              <w:t>14</w:t>
            </w:r>
            <w:r w:rsidR="00C673CC">
              <w:rPr>
                <w:szCs w:val="22"/>
              </w:rPr>
              <w:t>th, 202</w:t>
            </w:r>
            <w:r w:rsidR="000111A1">
              <w:rPr>
                <w:szCs w:val="22"/>
              </w:rPr>
              <w:t>2</w:t>
            </w:r>
          </w:p>
        </w:tc>
      </w:tr>
      <w:tr w:rsidR="00C673CC" w:rsidRPr="00175FE1"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BE3585" w14:paraId="607A2F83" w14:textId="77777777" w:rsidTr="00546D41">
              <w:tc>
                <w:tcPr>
                  <w:tcW w:w="4432" w:type="dxa"/>
                  <w:shd w:val="clear" w:color="auto" w:fill="auto"/>
                </w:tcPr>
                <w:p w14:paraId="58B3680D" w14:textId="7C505767"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2177A4" w:rsidRPr="000913F3">
                    <w:rPr>
                      <w:szCs w:val="22"/>
                      <w:vertAlign w:val="superscript"/>
                      <w:lang w:val="es-MX" w:eastAsia="en-US"/>
                    </w:rPr>
                    <w:t>2</w:t>
                  </w:r>
                  <w:r w:rsidR="002177A4">
                    <w:rPr>
                      <w:szCs w:val="22"/>
                      <w:lang w:val="es-MX" w:eastAsia="en-US"/>
                    </w:rPr>
                    <w:t>,</w:t>
                  </w:r>
                  <w:r w:rsidR="002177A4" w:rsidRPr="00BE3585">
                    <w:rPr>
                      <w:szCs w:val="22"/>
                      <w:lang w:val="es-MX" w:eastAsia="en-US"/>
                    </w:rPr>
                    <w:t xml:space="preserve"> 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Minsoo Kim</w:t>
                  </w:r>
                  <w:r w:rsidR="000913F3" w:rsidRPr="000913F3">
                    <w:rPr>
                      <w:szCs w:val="22"/>
                      <w:vertAlign w:val="superscript"/>
                      <w:lang w:val="es-MX" w:eastAsia="en-US"/>
                    </w:rPr>
                    <w:t>2</w:t>
                  </w:r>
                  <w:r w:rsidR="000913F3" w:rsidRPr="000913F3">
                    <w:rPr>
                      <w:szCs w:val="22"/>
                      <w:vertAlign w:val="superscript"/>
                      <w:lang w:eastAsia="en-US"/>
                    </w:rPr>
                    <w:t>1</w:t>
                  </w:r>
                  <w:r w:rsidR="000913F3" w:rsidRPr="000913F3">
                    <w:rPr>
                      <w:szCs w:val="22"/>
                      <w:lang w:eastAsia="en-US"/>
                    </w:rPr>
                    <w:t>YRP-IAI,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77777777"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Pr="000913F3">
                    <w:rPr>
                      <w:szCs w:val="22"/>
                      <w:lang w:val="es-MX" w:eastAsia="en-US"/>
                    </w:rPr>
                    <w:t>T</w:t>
                  </w:r>
                  <w:r w:rsidR="00175FE1" w:rsidRPr="000913F3">
                    <w:rPr>
                      <w:szCs w:val="22"/>
                      <w:lang w:val="es-MX" w:eastAsia="en-US"/>
                    </w:rPr>
                    <w:t>akumi-ch@ynu.ac.jp</w:t>
                  </w:r>
                </w:p>
                <w:p w14:paraId="04C3A413" w14:textId="77777777" w:rsidR="00175FE1" w:rsidRPr="00BE3585" w:rsidRDefault="000913F3" w:rsidP="00546D41">
                  <w:pPr>
                    <w:spacing w:line="288" w:lineRule="auto"/>
                    <w:rPr>
                      <w:szCs w:val="22"/>
                      <w:lang w:eastAsia="en-US"/>
                    </w:rPr>
                  </w:pPr>
                  <w:r>
                    <w:rPr>
                      <w:szCs w:val="22"/>
                      <w:lang w:eastAsia="en-US"/>
                    </w:rPr>
                    <w:t>M</w:t>
                  </w:r>
                  <w:r w:rsidR="00175FE1" w:rsidRPr="00BE3585">
                    <w:rPr>
                      <w:szCs w:val="22"/>
                      <w:lang w:eastAsia="en-US"/>
                    </w:rPr>
                    <w:t>insoo@minsookim.com</w:t>
                  </w:r>
                </w:p>
              </w:tc>
            </w:tr>
          </w:tbl>
          <w:p w14:paraId="4A7DA0C9" w14:textId="77777777" w:rsidR="00C673CC" w:rsidRPr="00175FE1" w:rsidRDefault="00C673CC" w:rsidP="009C09D2">
            <w:pPr>
              <w:rPr>
                <w:szCs w:val="22"/>
                <w:lang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CC77D6" w14:paraId="31D245C1" w14:textId="77777777" w:rsidTr="007B07EC">
        <w:tc>
          <w:tcPr>
            <w:tcW w:w="5807" w:type="dxa"/>
            <w:shd w:val="clear" w:color="auto" w:fill="auto"/>
            <w:vAlign w:val="center"/>
          </w:tcPr>
          <w:p w14:paraId="76A7A62F" w14:textId="77777777" w:rsidR="002F7EBE" w:rsidRPr="00CC77D6" w:rsidRDefault="00CC77D6" w:rsidP="007B07EC">
            <w:pPr>
              <w:pStyle w:val="IEEEStdsParagraph"/>
              <w:spacing w:before="60" w:after="60"/>
              <w:jc w:val="left"/>
              <w:rPr>
                <w:sz w:val="22"/>
                <w:szCs w:val="22"/>
              </w:rPr>
            </w:pPr>
            <w:r w:rsidRPr="00CC77D6">
              <w:rPr>
                <w:sz w:val="22"/>
                <w:szCs w:val="22"/>
              </w:rPr>
              <w:t>Ryuji Kohno, YRP-IAI, YNU, Japan</w:t>
            </w:r>
          </w:p>
        </w:tc>
        <w:tc>
          <w:tcPr>
            <w:tcW w:w="3112" w:type="dxa"/>
            <w:shd w:val="clear" w:color="auto" w:fill="auto"/>
            <w:vAlign w:val="center"/>
          </w:tcPr>
          <w:p w14:paraId="189F4978" w14:textId="77777777" w:rsidR="002F7EBE" w:rsidRPr="00CC77D6" w:rsidRDefault="00CC77D6" w:rsidP="007B07EC">
            <w:pPr>
              <w:spacing w:before="60" w:after="60"/>
              <w:rPr>
                <w:sz w:val="22"/>
                <w:szCs w:val="22"/>
                <w:lang w:eastAsia="en-US"/>
              </w:rPr>
            </w:pPr>
            <w:r w:rsidRPr="00CC77D6">
              <w:rPr>
                <w:sz w:val="22"/>
                <w:szCs w:val="22"/>
                <w:lang w:eastAsia="en-US"/>
              </w:rPr>
              <w:t>Kohno@ynu.ac.jp</w:t>
            </w:r>
          </w:p>
        </w:tc>
      </w:tr>
      <w:tr w:rsidR="007B07EC" w:rsidRPr="00CC77D6" w14:paraId="55263FE1" w14:textId="77777777" w:rsidTr="007B07EC">
        <w:tc>
          <w:tcPr>
            <w:tcW w:w="5807" w:type="dxa"/>
            <w:shd w:val="clear" w:color="auto" w:fill="auto"/>
            <w:vAlign w:val="center"/>
          </w:tcPr>
          <w:p w14:paraId="6ACAC9B0" w14:textId="77777777" w:rsidR="00CC77D6" w:rsidRPr="00CC77D6" w:rsidRDefault="00CC77D6" w:rsidP="007B07EC">
            <w:pPr>
              <w:pStyle w:val="IEEEStdsParagraph"/>
              <w:spacing w:before="60" w:after="60"/>
              <w:jc w:val="left"/>
              <w:rPr>
                <w:sz w:val="22"/>
                <w:szCs w:val="22"/>
              </w:rPr>
            </w:pPr>
            <w:r w:rsidRPr="00CC77D6">
              <w:rPr>
                <w:sz w:val="22"/>
                <w:szCs w:val="22"/>
              </w:rPr>
              <w:t>Takumi Kobayashi, YRP-IAI, YNU, Japan</w:t>
            </w:r>
          </w:p>
        </w:tc>
        <w:tc>
          <w:tcPr>
            <w:tcW w:w="3112" w:type="dxa"/>
            <w:shd w:val="clear" w:color="auto" w:fill="auto"/>
            <w:vAlign w:val="center"/>
          </w:tcPr>
          <w:p w14:paraId="00A85735" w14:textId="77777777" w:rsidR="00CC77D6" w:rsidRPr="00CC77D6" w:rsidRDefault="00CC77D6" w:rsidP="007B07EC">
            <w:pPr>
              <w:spacing w:before="60" w:after="60"/>
              <w:rPr>
                <w:sz w:val="22"/>
                <w:szCs w:val="22"/>
                <w:lang w:eastAsia="en-US"/>
              </w:rPr>
            </w:pPr>
            <w:r w:rsidRPr="00CC77D6">
              <w:rPr>
                <w:sz w:val="22"/>
                <w:szCs w:val="22"/>
                <w:lang w:eastAsia="en-US"/>
              </w:rPr>
              <w:t>Kobayashi-Takumi-ch@ynu.ac.jp</w:t>
            </w:r>
          </w:p>
        </w:tc>
      </w:tr>
      <w:tr w:rsidR="007B07EC" w:rsidRPr="00CC77D6" w14:paraId="3527FEDF" w14:textId="77777777" w:rsidTr="007B07EC">
        <w:tc>
          <w:tcPr>
            <w:tcW w:w="5807" w:type="dxa"/>
            <w:shd w:val="clear" w:color="auto" w:fill="auto"/>
            <w:vAlign w:val="center"/>
          </w:tcPr>
          <w:p w14:paraId="376D7A59" w14:textId="634154D9" w:rsidR="00CC77D6" w:rsidRPr="00750D38" w:rsidRDefault="00CC77D6" w:rsidP="007B07EC">
            <w:pPr>
              <w:pStyle w:val="IEEEStdsParagraph"/>
              <w:spacing w:before="60" w:after="60"/>
              <w:jc w:val="left"/>
              <w:rPr>
                <w:sz w:val="22"/>
                <w:szCs w:val="22"/>
              </w:rPr>
            </w:pPr>
            <w:r w:rsidRPr="00750D38">
              <w:rPr>
                <w:sz w:val="22"/>
                <w:szCs w:val="22"/>
              </w:rPr>
              <w:t>Minsoo Kim, YRP-IAI</w:t>
            </w:r>
            <w:r w:rsidR="00750D38" w:rsidRPr="00750D38">
              <w:rPr>
                <w:sz w:val="22"/>
                <w:szCs w:val="22"/>
              </w:rPr>
              <w:t>,</w:t>
            </w:r>
            <w:r w:rsidRPr="00750D38">
              <w:rPr>
                <w:sz w:val="22"/>
                <w:szCs w:val="22"/>
              </w:rPr>
              <w:t xml:space="preserve"> Japan</w:t>
            </w:r>
            <w:r w:rsidR="00750D38" w:rsidRPr="00750D38">
              <w:rPr>
                <w:sz w:val="22"/>
                <w:szCs w:val="22"/>
              </w:rPr>
              <w:t>.</w:t>
            </w:r>
          </w:p>
        </w:tc>
        <w:tc>
          <w:tcPr>
            <w:tcW w:w="3112" w:type="dxa"/>
            <w:shd w:val="clear" w:color="auto" w:fill="auto"/>
            <w:vAlign w:val="center"/>
          </w:tcPr>
          <w:p w14:paraId="7DFB84F1" w14:textId="77777777" w:rsidR="00CC77D6" w:rsidRPr="00CC77D6" w:rsidRDefault="00CC77D6" w:rsidP="007B07EC">
            <w:pPr>
              <w:spacing w:before="60" w:after="60"/>
              <w:rPr>
                <w:sz w:val="22"/>
                <w:szCs w:val="22"/>
                <w:lang w:eastAsia="en-US"/>
              </w:rPr>
            </w:pPr>
            <w:r w:rsidRPr="00CC77D6">
              <w:rPr>
                <w:sz w:val="22"/>
                <w:szCs w:val="22"/>
                <w:lang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Kamran Sayrafian,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340"/>
        <w:gridCol w:w="6020"/>
      </w:tblGrid>
      <w:tr w:rsidR="001431E2" w14:paraId="1067B014" w14:textId="77777777" w:rsidTr="0070743A">
        <w:trPr>
          <w:jc w:val="center"/>
        </w:trPr>
        <w:tc>
          <w:tcPr>
            <w:tcW w:w="1278" w:type="dxa"/>
            <w:shd w:val="clear" w:color="auto" w:fill="auto"/>
            <w:vAlign w:val="center"/>
          </w:tcPr>
          <w:p w14:paraId="0B0ED32B" w14:textId="77777777" w:rsidR="001431E2" w:rsidRPr="00CC77D6" w:rsidRDefault="001431E2" w:rsidP="007B07EC">
            <w:pPr>
              <w:pStyle w:val="IEEEStdsParagraph"/>
              <w:spacing w:before="60" w:after="60"/>
              <w:jc w:val="center"/>
              <w:rPr>
                <w:b/>
                <w:sz w:val="24"/>
              </w:rPr>
            </w:pPr>
            <w:r w:rsidRPr="00CC77D6">
              <w:rPr>
                <w:b/>
                <w:sz w:val="24"/>
              </w:rPr>
              <w:t>Revision</w:t>
            </w:r>
          </w:p>
        </w:tc>
        <w:tc>
          <w:tcPr>
            <w:tcW w:w="1350" w:type="dxa"/>
            <w:shd w:val="clear" w:color="auto" w:fill="auto"/>
            <w:vAlign w:val="center"/>
          </w:tcPr>
          <w:p w14:paraId="52C7C37B" w14:textId="77777777" w:rsidR="001431E2" w:rsidRPr="00CC77D6" w:rsidRDefault="001431E2" w:rsidP="007B07EC">
            <w:pPr>
              <w:pStyle w:val="IEEEStdsParagraph"/>
              <w:spacing w:before="60" w:after="60"/>
              <w:jc w:val="center"/>
              <w:rPr>
                <w:b/>
                <w:sz w:val="24"/>
              </w:rPr>
            </w:pPr>
            <w:r w:rsidRPr="00CC77D6">
              <w:rPr>
                <w:b/>
                <w:sz w:val="24"/>
              </w:rPr>
              <w:t>Date</w:t>
            </w:r>
          </w:p>
        </w:tc>
        <w:tc>
          <w:tcPr>
            <w:tcW w:w="6228" w:type="dxa"/>
            <w:shd w:val="clear" w:color="auto" w:fill="auto"/>
            <w:vAlign w:val="center"/>
          </w:tcPr>
          <w:p w14:paraId="54A31BA0" w14:textId="77777777" w:rsidR="001431E2" w:rsidRPr="00CC77D6" w:rsidRDefault="001431E2" w:rsidP="007B07EC">
            <w:pPr>
              <w:pStyle w:val="IEEEStdsParagraph"/>
              <w:spacing w:before="60" w:after="60"/>
              <w:jc w:val="center"/>
              <w:rPr>
                <w:b/>
                <w:sz w:val="24"/>
              </w:rPr>
            </w:pPr>
            <w:r w:rsidRPr="00CC77D6">
              <w:rPr>
                <w:b/>
                <w:sz w:val="24"/>
              </w:rPr>
              <w:t>Notes</w:t>
            </w:r>
          </w:p>
        </w:tc>
      </w:tr>
      <w:tr w:rsidR="001431E2" w14:paraId="41D4F4ED" w14:textId="77777777" w:rsidTr="0070743A">
        <w:trPr>
          <w:jc w:val="center"/>
        </w:trPr>
        <w:tc>
          <w:tcPr>
            <w:tcW w:w="1278" w:type="dxa"/>
            <w:shd w:val="clear" w:color="auto" w:fill="auto"/>
            <w:vAlign w:val="center"/>
          </w:tcPr>
          <w:p w14:paraId="74DAB8C4" w14:textId="790A08BC" w:rsidR="001431E2" w:rsidRPr="00CC77D6" w:rsidRDefault="009007CD" w:rsidP="007B07EC">
            <w:pPr>
              <w:pStyle w:val="IEEEStdsParagraph"/>
              <w:spacing w:before="60" w:after="60"/>
              <w:jc w:val="center"/>
              <w:rPr>
                <w:sz w:val="22"/>
              </w:rPr>
            </w:pPr>
            <w:r>
              <w:rPr>
                <w:sz w:val="22"/>
              </w:rPr>
              <w:t>0</w:t>
            </w:r>
          </w:p>
        </w:tc>
        <w:tc>
          <w:tcPr>
            <w:tcW w:w="1350" w:type="dxa"/>
            <w:shd w:val="clear" w:color="auto" w:fill="auto"/>
            <w:vAlign w:val="center"/>
          </w:tcPr>
          <w:p w14:paraId="05EF3EAD" w14:textId="581FC942" w:rsidR="001431E2" w:rsidRPr="00CC77D6" w:rsidRDefault="009007CD" w:rsidP="007B07EC">
            <w:pPr>
              <w:pStyle w:val="IEEEStdsParagraph"/>
              <w:spacing w:before="60" w:after="60"/>
              <w:jc w:val="center"/>
              <w:rPr>
                <w:sz w:val="22"/>
              </w:rPr>
            </w:pPr>
            <w:r>
              <w:rPr>
                <w:sz w:val="22"/>
              </w:rPr>
              <w:t>7/12/2022</w:t>
            </w:r>
          </w:p>
        </w:tc>
        <w:tc>
          <w:tcPr>
            <w:tcW w:w="6228" w:type="dxa"/>
            <w:shd w:val="clear" w:color="auto" w:fill="auto"/>
            <w:vAlign w:val="center"/>
          </w:tcPr>
          <w:p w14:paraId="464435E9" w14:textId="14364378" w:rsidR="001431E2" w:rsidRPr="00CC77D6" w:rsidRDefault="009007CD" w:rsidP="007B07EC">
            <w:pPr>
              <w:pStyle w:val="IEEEStdsParagraph"/>
              <w:spacing w:before="60" w:after="60"/>
              <w:jc w:val="left"/>
              <w:rPr>
                <w:sz w:val="22"/>
              </w:rPr>
            </w:pPr>
            <w:r w:rsidRPr="001D7E5C">
              <w:rPr>
                <w:rFonts w:hint="eastAsia"/>
                <w:sz w:val="22"/>
              </w:rPr>
              <w:t>D</w:t>
            </w:r>
            <w:r w:rsidRPr="001D7E5C">
              <w:rPr>
                <w:sz w:val="22"/>
              </w:rPr>
              <w:t>ocument created</w:t>
            </w:r>
          </w:p>
        </w:tc>
      </w:tr>
      <w:tr w:rsidR="00F670F9" w14:paraId="005AC6CF" w14:textId="77777777" w:rsidTr="0070743A">
        <w:trPr>
          <w:jc w:val="center"/>
        </w:trPr>
        <w:tc>
          <w:tcPr>
            <w:tcW w:w="1278" w:type="dxa"/>
            <w:shd w:val="clear" w:color="auto" w:fill="auto"/>
            <w:vAlign w:val="center"/>
          </w:tcPr>
          <w:p w14:paraId="4CBA0CA5" w14:textId="3EA020F2" w:rsidR="00F670F9" w:rsidRPr="005477C4" w:rsidRDefault="007B07EC" w:rsidP="007B07EC">
            <w:pPr>
              <w:pStyle w:val="IEEEStdsParagraph"/>
              <w:spacing w:before="60" w:after="60"/>
              <w:jc w:val="center"/>
              <w:rPr>
                <w:sz w:val="22"/>
              </w:rPr>
            </w:pPr>
            <w:r>
              <w:rPr>
                <w:sz w:val="22"/>
              </w:rPr>
              <w:t>1</w:t>
            </w:r>
          </w:p>
        </w:tc>
        <w:tc>
          <w:tcPr>
            <w:tcW w:w="1350" w:type="dxa"/>
            <w:shd w:val="clear" w:color="auto" w:fill="auto"/>
            <w:vAlign w:val="center"/>
          </w:tcPr>
          <w:p w14:paraId="1884030A" w14:textId="34949A7B" w:rsidR="00F670F9" w:rsidRPr="005477C4" w:rsidRDefault="009D1CA7" w:rsidP="007B07EC">
            <w:pPr>
              <w:pStyle w:val="IEEEStdsParagraph"/>
              <w:spacing w:before="60" w:after="60"/>
              <w:jc w:val="center"/>
              <w:rPr>
                <w:sz w:val="22"/>
              </w:rPr>
            </w:pPr>
            <w:r>
              <w:rPr>
                <w:rFonts w:hint="eastAsia"/>
                <w:sz w:val="22"/>
              </w:rPr>
              <w:t>7</w:t>
            </w:r>
            <w:r>
              <w:rPr>
                <w:sz w:val="22"/>
              </w:rPr>
              <w:t>/14/2022</w:t>
            </w:r>
          </w:p>
        </w:tc>
        <w:tc>
          <w:tcPr>
            <w:tcW w:w="6228" w:type="dxa"/>
            <w:shd w:val="clear" w:color="auto" w:fill="auto"/>
            <w:vAlign w:val="center"/>
          </w:tcPr>
          <w:p w14:paraId="1B755C18" w14:textId="201CA867" w:rsidR="00F670F9" w:rsidRPr="001D7E5C" w:rsidRDefault="009D1CA7" w:rsidP="007B07EC">
            <w:pPr>
              <w:pStyle w:val="IEEEStdsParagraph"/>
              <w:spacing w:before="60" w:after="60"/>
              <w:jc w:val="left"/>
              <w:rPr>
                <w:sz w:val="22"/>
              </w:rPr>
            </w:pPr>
            <w:r>
              <w:rPr>
                <w:sz w:val="22"/>
              </w:rPr>
              <w:t xml:space="preserve">Information has been added on </w:t>
            </w:r>
            <w:r>
              <w:rPr>
                <w:rFonts w:hint="eastAsia"/>
                <w:sz w:val="22"/>
              </w:rPr>
              <w:t>S</w:t>
            </w:r>
            <w:r>
              <w:rPr>
                <w:sz w:val="22"/>
              </w:rPr>
              <w:t>ection 6.2.</w:t>
            </w:r>
          </w:p>
        </w:tc>
      </w:tr>
      <w:tr w:rsidR="00DD1CFB" w14:paraId="48D8B506" w14:textId="77777777" w:rsidTr="0070743A">
        <w:trPr>
          <w:jc w:val="center"/>
        </w:trPr>
        <w:tc>
          <w:tcPr>
            <w:tcW w:w="1278" w:type="dxa"/>
            <w:shd w:val="clear" w:color="auto" w:fill="auto"/>
            <w:vAlign w:val="center"/>
          </w:tcPr>
          <w:p w14:paraId="4482A08C" w14:textId="26618EB1" w:rsidR="00DD1CFB" w:rsidRPr="005477C4" w:rsidRDefault="001A4D63" w:rsidP="007B07EC">
            <w:pPr>
              <w:pStyle w:val="IEEEStdsParagraph"/>
              <w:spacing w:before="60" w:after="60"/>
              <w:jc w:val="center"/>
              <w:rPr>
                <w:sz w:val="22"/>
              </w:rPr>
            </w:pPr>
            <w:r>
              <w:rPr>
                <w:rFonts w:hint="eastAsia"/>
                <w:sz w:val="22"/>
              </w:rPr>
              <w:t>2</w:t>
            </w:r>
          </w:p>
        </w:tc>
        <w:tc>
          <w:tcPr>
            <w:tcW w:w="1350" w:type="dxa"/>
            <w:shd w:val="clear" w:color="auto" w:fill="auto"/>
            <w:vAlign w:val="center"/>
          </w:tcPr>
          <w:p w14:paraId="6255ED6E" w14:textId="2E87C5F1" w:rsidR="00DD1CFB" w:rsidRPr="005477C4" w:rsidRDefault="001A4D63" w:rsidP="007B07EC">
            <w:pPr>
              <w:pStyle w:val="IEEEStdsParagraph"/>
              <w:spacing w:before="60" w:after="60"/>
              <w:jc w:val="center"/>
              <w:rPr>
                <w:sz w:val="22"/>
              </w:rPr>
            </w:pPr>
            <w:r>
              <w:rPr>
                <w:rFonts w:hint="eastAsia"/>
                <w:sz w:val="22"/>
              </w:rPr>
              <w:t>9</w:t>
            </w:r>
            <w:r>
              <w:rPr>
                <w:sz w:val="22"/>
              </w:rPr>
              <w:t>/12/2022</w:t>
            </w:r>
          </w:p>
        </w:tc>
        <w:tc>
          <w:tcPr>
            <w:tcW w:w="6228" w:type="dxa"/>
            <w:shd w:val="clear" w:color="auto" w:fill="auto"/>
            <w:vAlign w:val="center"/>
          </w:tcPr>
          <w:p w14:paraId="1582753F" w14:textId="7AA4F4A8" w:rsidR="00DD1CFB" w:rsidRPr="001D7E5C" w:rsidRDefault="005A1AC3" w:rsidP="007B07EC">
            <w:pPr>
              <w:pStyle w:val="IEEEStdsParagraph"/>
              <w:spacing w:before="60" w:after="60"/>
              <w:jc w:val="left"/>
              <w:rPr>
                <w:sz w:val="22"/>
              </w:rPr>
            </w:pPr>
            <w:r>
              <w:rPr>
                <w:sz w:val="22"/>
              </w:rPr>
              <w:t>Updated</w:t>
            </w:r>
          </w:p>
        </w:tc>
      </w:tr>
      <w:tr w:rsidR="00BB31B7" w14:paraId="273AEE1F" w14:textId="77777777" w:rsidTr="0070743A">
        <w:trPr>
          <w:jc w:val="center"/>
        </w:trPr>
        <w:tc>
          <w:tcPr>
            <w:tcW w:w="1278" w:type="dxa"/>
            <w:shd w:val="clear" w:color="auto" w:fill="auto"/>
            <w:vAlign w:val="center"/>
          </w:tcPr>
          <w:p w14:paraId="0EC42416" w14:textId="4D473F39" w:rsidR="00BB31B7" w:rsidRPr="005477C4" w:rsidRDefault="005A1AC3" w:rsidP="007B07EC">
            <w:pPr>
              <w:pStyle w:val="IEEEStdsParagraph"/>
              <w:spacing w:before="60" w:after="60"/>
              <w:jc w:val="center"/>
              <w:rPr>
                <w:sz w:val="22"/>
              </w:rPr>
            </w:pPr>
            <w:r>
              <w:rPr>
                <w:rFonts w:hint="eastAsia"/>
                <w:sz w:val="22"/>
              </w:rPr>
              <w:t>3</w:t>
            </w:r>
          </w:p>
        </w:tc>
        <w:tc>
          <w:tcPr>
            <w:tcW w:w="1350" w:type="dxa"/>
            <w:shd w:val="clear" w:color="auto" w:fill="auto"/>
            <w:vAlign w:val="center"/>
          </w:tcPr>
          <w:p w14:paraId="15A90B3B" w14:textId="6A81064C" w:rsidR="00BB31B7" w:rsidRPr="005477C4" w:rsidRDefault="005A1AC3" w:rsidP="007B07EC">
            <w:pPr>
              <w:pStyle w:val="IEEEStdsParagraph"/>
              <w:spacing w:before="60" w:after="60"/>
              <w:jc w:val="center"/>
              <w:rPr>
                <w:sz w:val="22"/>
              </w:rPr>
            </w:pPr>
            <w:r>
              <w:rPr>
                <w:rFonts w:hint="eastAsia"/>
                <w:sz w:val="22"/>
              </w:rPr>
              <w:t>9/14/2022</w:t>
            </w:r>
          </w:p>
        </w:tc>
        <w:tc>
          <w:tcPr>
            <w:tcW w:w="6228" w:type="dxa"/>
            <w:shd w:val="clear" w:color="auto" w:fill="auto"/>
            <w:vAlign w:val="center"/>
          </w:tcPr>
          <w:p w14:paraId="1120827F" w14:textId="1D151805" w:rsidR="00BB31B7" w:rsidRPr="001D7E5C" w:rsidRDefault="005A1AC3" w:rsidP="007B07EC">
            <w:pPr>
              <w:pStyle w:val="IEEEStdsParagraph"/>
              <w:spacing w:before="60" w:after="60"/>
              <w:jc w:val="left"/>
              <w:rPr>
                <w:sz w:val="22"/>
              </w:rPr>
            </w:pPr>
            <w:r>
              <w:rPr>
                <w:rFonts w:hint="eastAsia"/>
                <w:sz w:val="22"/>
              </w:rPr>
              <w:t>S</w:t>
            </w:r>
            <w:r>
              <w:rPr>
                <w:sz w:val="22"/>
              </w:rPr>
              <w:t>2.3 has been added.</w:t>
            </w:r>
          </w:p>
        </w:tc>
      </w:tr>
      <w:tr w:rsidR="0029078C" w14:paraId="4814B997" w14:textId="77777777" w:rsidTr="0070743A">
        <w:trPr>
          <w:jc w:val="center"/>
        </w:trPr>
        <w:tc>
          <w:tcPr>
            <w:tcW w:w="1278" w:type="dxa"/>
            <w:shd w:val="clear" w:color="auto" w:fill="auto"/>
            <w:vAlign w:val="center"/>
          </w:tcPr>
          <w:p w14:paraId="2387FD24" w14:textId="4A2963DA" w:rsidR="0029078C" w:rsidRDefault="0029078C" w:rsidP="007B07EC">
            <w:pPr>
              <w:pStyle w:val="IEEEStdsParagraph"/>
              <w:spacing w:before="60" w:after="60"/>
              <w:jc w:val="center"/>
              <w:rPr>
                <w:sz w:val="22"/>
              </w:rPr>
            </w:pPr>
            <w:r>
              <w:rPr>
                <w:rFonts w:hint="eastAsia"/>
                <w:sz w:val="22"/>
              </w:rPr>
              <w:t>4</w:t>
            </w:r>
          </w:p>
        </w:tc>
        <w:tc>
          <w:tcPr>
            <w:tcW w:w="1350" w:type="dxa"/>
            <w:shd w:val="clear" w:color="auto" w:fill="auto"/>
            <w:vAlign w:val="center"/>
          </w:tcPr>
          <w:p w14:paraId="33070AFF" w14:textId="683D043B" w:rsidR="0029078C" w:rsidRDefault="0029078C" w:rsidP="007B07EC">
            <w:pPr>
              <w:pStyle w:val="IEEEStdsParagraph"/>
              <w:spacing w:before="60" w:after="60"/>
              <w:jc w:val="center"/>
              <w:rPr>
                <w:sz w:val="22"/>
              </w:rPr>
            </w:pPr>
            <w:r>
              <w:rPr>
                <w:rFonts w:hint="eastAsia"/>
                <w:sz w:val="22"/>
              </w:rPr>
              <w:t>9</w:t>
            </w:r>
            <w:r>
              <w:rPr>
                <w:sz w:val="22"/>
              </w:rPr>
              <w:t>/14/2022</w:t>
            </w:r>
          </w:p>
        </w:tc>
        <w:tc>
          <w:tcPr>
            <w:tcW w:w="6228" w:type="dxa"/>
            <w:shd w:val="clear" w:color="auto" w:fill="auto"/>
            <w:vAlign w:val="center"/>
          </w:tcPr>
          <w:p w14:paraId="303DA5F7" w14:textId="1BDCB284" w:rsidR="0029078C" w:rsidRDefault="0029078C" w:rsidP="007B07EC">
            <w:pPr>
              <w:pStyle w:val="IEEEStdsParagraph"/>
              <w:spacing w:before="60" w:after="60"/>
              <w:jc w:val="left"/>
              <w:rPr>
                <w:sz w:val="22"/>
              </w:rPr>
            </w:pPr>
            <w:r>
              <w:rPr>
                <w:rFonts w:hint="eastAsia"/>
                <w:sz w:val="22"/>
              </w:rPr>
              <w:t>S</w:t>
            </w:r>
            <w:r>
              <w:rPr>
                <w:sz w:val="22"/>
              </w:rPr>
              <w:t>4.1 ha</w:t>
            </w:r>
            <w:r w:rsidR="00F138EA">
              <w:rPr>
                <w:sz w:val="22"/>
              </w:rPr>
              <w:t>s</w:t>
            </w:r>
            <w:r>
              <w:rPr>
                <w:sz w:val="22"/>
              </w:rPr>
              <w:t xml:space="preserve"> been removed. </w:t>
            </w:r>
            <w:r w:rsidR="00F138EA">
              <w:rPr>
                <w:sz w:val="22"/>
              </w:rPr>
              <w:t>S6.1 and fig.</w:t>
            </w:r>
            <w:r>
              <w:rPr>
                <w:sz w:val="22"/>
              </w:rPr>
              <w:t xml:space="preserve"> 3 ha</w:t>
            </w:r>
            <w:r w:rsidR="00F138EA">
              <w:rPr>
                <w:sz w:val="22"/>
              </w:rPr>
              <w:t>ve</w:t>
            </w:r>
            <w:r>
              <w:rPr>
                <w:sz w:val="22"/>
              </w:rPr>
              <w:t xml:space="preserve"> been updated.</w:t>
            </w:r>
          </w:p>
        </w:tc>
      </w:tr>
      <w:tr w:rsidR="001121AD" w14:paraId="4919056A" w14:textId="77777777" w:rsidTr="0070743A">
        <w:trPr>
          <w:jc w:val="center"/>
        </w:trPr>
        <w:tc>
          <w:tcPr>
            <w:tcW w:w="1278" w:type="dxa"/>
            <w:shd w:val="clear" w:color="auto" w:fill="auto"/>
            <w:vAlign w:val="center"/>
          </w:tcPr>
          <w:p w14:paraId="7695E331" w14:textId="228478A7" w:rsidR="001121AD" w:rsidRPr="005477C4" w:rsidRDefault="001121AD" w:rsidP="007B07EC">
            <w:pPr>
              <w:pStyle w:val="IEEEStdsParagraph"/>
              <w:spacing w:before="60" w:after="60"/>
              <w:jc w:val="center"/>
              <w:rPr>
                <w:sz w:val="22"/>
              </w:rPr>
            </w:pPr>
          </w:p>
        </w:tc>
        <w:tc>
          <w:tcPr>
            <w:tcW w:w="1350" w:type="dxa"/>
            <w:shd w:val="clear" w:color="auto" w:fill="auto"/>
            <w:vAlign w:val="center"/>
          </w:tcPr>
          <w:p w14:paraId="6F39C6E9" w14:textId="3771E2B5" w:rsidR="001121AD" w:rsidRPr="005477C4" w:rsidRDefault="001121AD" w:rsidP="007B07EC">
            <w:pPr>
              <w:pStyle w:val="IEEEStdsParagraph"/>
              <w:spacing w:before="60" w:after="60"/>
              <w:jc w:val="center"/>
              <w:rPr>
                <w:sz w:val="22"/>
              </w:rPr>
            </w:pPr>
          </w:p>
        </w:tc>
        <w:tc>
          <w:tcPr>
            <w:tcW w:w="6228" w:type="dxa"/>
            <w:shd w:val="clear" w:color="auto" w:fill="auto"/>
            <w:vAlign w:val="center"/>
          </w:tcPr>
          <w:p w14:paraId="1690B915" w14:textId="132D8621" w:rsidR="001121AD" w:rsidRPr="001D7E5C" w:rsidRDefault="001121AD" w:rsidP="007B07EC">
            <w:pPr>
              <w:pStyle w:val="IEEEStdsParagraph"/>
              <w:spacing w:before="60" w:after="60"/>
              <w:jc w:val="left"/>
              <w:rPr>
                <w:sz w:val="22"/>
              </w:rPr>
            </w:pPr>
          </w:p>
        </w:tc>
      </w:tr>
    </w:tbl>
    <w:p w14:paraId="21C4F44D" w14:textId="77777777" w:rsidR="00BA26A3" w:rsidRDefault="00BA26A3" w:rsidP="002F7EBE">
      <w:pPr>
        <w:pStyle w:val="IEEEStdsParagraph"/>
      </w:pPr>
    </w:p>
    <w:p w14:paraId="1BDCFD66" w14:textId="77777777" w:rsidR="002F7EBE" w:rsidRPr="002F7EBE" w:rsidRDefault="002F7EBE" w:rsidP="00B36A06">
      <w:pPr>
        <w:pStyle w:val="IEEEStdsParagraph"/>
        <w:jc w:val="left"/>
        <w:sectPr w:rsidR="002F7EBE" w:rsidRPr="002F7EBE" w:rsidSect="00BE1B77">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3C9A0EAF" w14:textId="094A2ABD" w:rsidR="003846B6" w:rsidRDefault="00890312">
          <w:pPr>
            <w:pStyle w:val="11"/>
            <w:rPr>
              <w:rFonts w:asciiTheme="minorHAnsi" w:hAnsiTheme="minorHAnsi" w:cstheme="minorBidi"/>
              <w:noProof/>
              <w:kern w:val="2"/>
              <w:sz w:val="21"/>
              <w:szCs w:val="22"/>
            </w:rPr>
          </w:pPr>
          <w:r>
            <w:fldChar w:fldCharType="begin"/>
          </w:r>
          <w:r>
            <w:instrText xml:space="preserve"> TOC \o "1-4" \h \z \u </w:instrText>
          </w:r>
          <w:r>
            <w:fldChar w:fldCharType="separate"/>
          </w:r>
          <w:hyperlink w:anchor="_Toc114137669" w:history="1">
            <w:r w:rsidR="003846B6" w:rsidRPr="00271340">
              <w:rPr>
                <w:rStyle w:val="af"/>
                <w:noProof/>
              </w:rPr>
              <w:t>1. Introduction</w:t>
            </w:r>
            <w:r w:rsidR="003846B6">
              <w:rPr>
                <w:noProof/>
                <w:webHidden/>
              </w:rPr>
              <w:tab/>
            </w:r>
            <w:r w:rsidR="003846B6">
              <w:rPr>
                <w:noProof/>
                <w:webHidden/>
              </w:rPr>
              <w:fldChar w:fldCharType="begin"/>
            </w:r>
            <w:r w:rsidR="003846B6">
              <w:rPr>
                <w:noProof/>
                <w:webHidden/>
              </w:rPr>
              <w:instrText xml:space="preserve"> PAGEREF _Toc114137669 \h </w:instrText>
            </w:r>
            <w:r w:rsidR="003846B6">
              <w:rPr>
                <w:noProof/>
                <w:webHidden/>
              </w:rPr>
            </w:r>
            <w:r w:rsidR="003846B6">
              <w:rPr>
                <w:noProof/>
                <w:webHidden/>
              </w:rPr>
              <w:fldChar w:fldCharType="separate"/>
            </w:r>
            <w:r w:rsidR="003846B6">
              <w:rPr>
                <w:noProof/>
                <w:webHidden/>
              </w:rPr>
              <w:t>1</w:t>
            </w:r>
            <w:r w:rsidR="003846B6">
              <w:rPr>
                <w:noProof/>
                <w:webHidden/>
              </w:rPr>
              <w:fldChar w:fldCharType="end"/>
            </w:r>
          </w:hyperlink>
        </w:p>
        <w:p w14:paraId="7D3222BE" w14:textId="7F589701" w:rsidR="003846B6" w:rsidRDefault="003846B6">
          <w:pPr>
            <w:pStyle w:val="11"/>
            <w:rPr>
              <w:rFonts w:asciiTheme="minorHAnsi" w:hAnsiTheme="minorHAnsi" w:cstheme="minorBidi"/>
              <w:noProof/>
              <w:kern w:val="2"/>
              <w:sz w:val="21"/>
              <w:szCs w:val="22"/>
            </w:rPr>
          </w:pPr>
          <w:hyperlink w:anchor="_Toc114137670" w:history="1">
            <w:r w:rsidRPr="00271340">
              <w:rPr>
                <w:rStyle w:val="af"/>
                <w:noProof/>
              </w:rPr>
              <w:t>2. Scenarios for 15.6 revision</w:t>
            </w:r>
            <w:r>
              <w:rPr>
                <w:noProof/>
                <w:webHidden/>
              </w:rPr>
              <w:tab/>
            </w:r>
            <w:r>
              <w:rPr>
                <w:noProof/>
                <w:webHidden/>
              </w:rPr>
              <w:fldChar w:fldCharType="begin"/>
            </w:r>
            <w:r>
              <w:rPr>
                <w:noProof/>
                <w:webHidden/>
              </w:rPr>
              <w:instrText xml:space="preserve"> PAGEREF _Toc114137670 \h </w:instrText>
            </w:r>
            <w:r>
              <w:rPr>
                <w:noProof/>
                <w:webHidden/>
              </w:rPr>
            </w:r>
            <w:r>
              <w:rPr>
                <w:noProof/>
                <w:webHidden/>
              </w:rPr>
              <w:fldChar w:fldCharType="separate"/>
            </w:r>
            <w:r>
              <w:rPr>
                <w:noProof/>
                <w:webHidden/>
              </w:rPr>
              <w:t>2</w:t>
            </w:r>
            <w:r>
              <w:rPr>
                <w:noProof/>
                <w:webHidden/>
              </w:rPr>
              <w:fldChar w:fldCharType="end"/>
            </w:r>
          </w:hyperlink>
        </w:p>
        <w:p w14:paraId="076BC4B2" w14:textId="07532DD2" w:rsidR="003846B6" w:rsidRDefault="003846B6">
          <w:pPr>
            <w:pStyle w:val="23"/>
            <w:rPr>
              <w:rFonts w:asciiTheme="minorHAnsi" w:hAnsiTheme="minorHAnsi" w:cstheme="minorBidi"/>
              <w:noProof/>
              <w:kern w:val="2"/>
              <w:sz w:val="21"/>
              <w:szCs w:val="22"/>
            </w:rPr>
          </w:pPr>
          <w:hyperlink w:anchor="_Toc114137671" w:history="1">
            <w:r w:rsidRPr="00271340">
              <w:rPr>
                <w:rStyle w:val="af"/>
                <w:noProof/>
              </w:rPr>
              <w:t>2.1 Scenario 2.1</w:t>
            </w:r>
            <w:r>
              <w:rPr>
                <w:noProof/>
                <w:webHidden/>
              </w:rPr>
              <w:tab/>
            </w:r>
            <w:r>
              <w:rPr>
                <w:noProof/>
                <w:webHidden/>
              </w:rPr>
              <w:fldChar w:fldCharType="begin"/>
            </w:r>
            <w:r>
              <w:rPr>
                <w:noProof/>
                <w:webHidden/>
              </w:rPr>
              <w:instrText xml:space="preserve"> PAGEREF _Toc114137671 \h </w:instrText>
            </w:r>
            <w:r>
              <w:rPr>
                <w:noProof/>
                <w:webHidden/>
              </w:rPr>
            </w:r>
            <w:r>
              <w:rPr>
                <w:noProof/>
                <w:webHidden/>
              </w:rPr>
              <w:fldChar w:fldCharType="separate"/>
            </w:r>
            <w:r>
              <w:rPr>
                <w:noProof/>
                <w:webHidden/>
              </w:rPr>
              <w:t>2</w:t>
            </w:r>
            <w:r>
              <w:rPr>
                <w:noProof/>
                <w:webHidden/>
              </w:rPr>
              <w:fldChar w:fldCharType="end"/>
            </w:r>
          </w:hyperlink>
        </w:p>
        <w:p w14:paraId="4C6582E8" w14:textId="6EE26E4E" w:rsidR="003846B6" w:rsidRDefault="003846B6">
          <w:pPr>
            <w:pStyle w:val="23"/>
            <w:rPr>
              <w:rFonts w:asciiTheme="minorHAnsi" w:hAnsiTheme="minorHAnsi" w:cstheme="minorBidi"/>
              <w:noProof/>
              <w:kern w:val="2"/>
              <w:sz w:val="21"/>
              <w:szCs w:val="22"/>
            </w:rPr>
          </w:pPr>
          <w:hyperlink w:anchor="_Toc114137672" w:history="1">
            <w:r w:rsidRPr="00271340">
              <w:rPr>
                <w:rStyle w:val="af"/>
                <w:noProof/>
              </w:rPr>
              <w:t>2.2 Scenario 2.2</w:t>
            </w:r>
            <w:r>
              <w:rPr>
                <w:noProof/>
                <w:webHidden/>
              </w:rPr>
              <w:tab/>
            </w:r>
            <w:r>
              <w:rPr>
                <w:noProof/>
                <w:webHidden/>
              </w:rPr>
              <w:fldChar w:fldCharType="begin"/>
            </w:r>
            <w:r>
              <w:rPr>
                <w:noProof/>
                <w:webHidden/>
              </w:rPr>
              <w:instrText xml:space="preserve"> PAGEREF _Toc114137672 \h </w:instrText>
            </w:r>
            <w:r>
              <w:rPr>
                <w:noProof/>
                <w:webHidden/>
              </w:rPr>
            </w:r>
            <w:r>
              <w:rPr>
                <w:noProof/>
                <w:webHidden/>
              </w:rPr>
              <w:fldChar w:fldCharType="separate"/>
            </w:r>
            <w:r>
              <w:rPr>
                <w:noProof/>
                <w:webHidden/>
              </w:rPr>
              <w:t>3</w:t>
            </w:r>
            <w:r>
              <w:rPr>
                <w:noProof/>
                <w:webHidden/>
              </w:rPr>
              <w:fldChar w:fldCharType="end"/>
            </w:r>
          </w:hyperlink>
        </w:p>
        <w:p w14:paraId="6D5BD87E" w14:textId="4485B6A1" w:rsidR="003846B6" w:rsidRDefault="003846B6">
          <w:pPr>
            <w:pStyle w:val="23"/>
            <w:rPr>
              <w:rFonts w:asciiTheme="minorHAnsi" w:hAnsiTheme="minorHAnsi" w:cstheme="minorBidi"/>
              <w:noProof/>
              <w:kern w:val="2"/>
              <w:sz w:val="21"/>
              <w:szCs w:val="22"/>
            </w:rPr>
          </w:pPr>
          <w:hyperlink w:anchor="_Toc114137673" w:history="1">
            <w:r w:rsidRPr="00271340">
              <w:rPr>
                <w:rStyle w:val="af"/>
                <w:rFonts w:cs="Arial"/>
                <w:noProof/>
              </w:rPr>
              <w:t>2.3 Scenario 2.3</w:t>
            </w:r>
            <w:r>
              <w:rPr>
                <w:noProof/>
                <w:webHidden/>
              </w:rPr>
              <w:tab/>
            </w:r>
            <w:r>
              <w:rPr>
                <w:noProof/>
                <w:webHidden/>
              </w:rPr>
              <w:fldChar w:fldCharType="begin"/>
            </w:r>
            <w:r>
              <w:rPr>
                <w:noProof/>
                <w:webHidden/>
              </w:rPr>
              <w:instrText xml:space="preserve"> PAGEREF _Toc114137673 \h </w:instrText>
            </w:r>
            <w:r>
              <w:rPr>
                <w:noProof/>
                <w:webHidden/>
              </w:rPr>
            </w:r>
            <w:r>
              <w:rPr>
                <w:noProof/>
                <w:webHidden/>
              </w:rPr>
              <w:fldChar w:fldCharType="separate"/>
            </w:r>
            <w:r>
              <w:rPr>
                <w:noProof/>
                <w:webHidden/>
              </w:rPr>
              <w:t>3</w:t>
            </w:r>
            <w:r>
              <w:rPr>
                <w:noProof/>
                <w:webHidden/>
              </w:rPr>
              <w:fldChar w:fldCharType="end"/>
            </w:r>
          </w:hyperlink>
        </w:p>
        <w:p w14:paraId="778D4E49" w14:textId="6962DF96" w:rsidR="003846B6" w:rsidRDefault="003846B6">
          <w:pPr>
            <w:pStyle w:val="23"/>
            <w:rPr>
              <w:rFonts w:asciiTheme="minorHAnsi" w:hAnsiTheme="minorHAnsi" w:cstheme="minorBidi"/>
              <w:noProof/>
              <w:kern w:val="2"/>
              <w:sz w:val="21"/>
              <w:szCs w:val="22"/>
            </w:rPr>
          </w:pPr>
          <w:hyperlink w:anchor="_Toc114137674" w:history="1">
            <w:r w:rsidRPr="00271340">
              <w:rPr>
                <w:rStyle w:val="af"/>
                <w:noProof/>
              </w:rPr>
              <w:t>2.4 Scenario 6.1 HBAN coordinator to HBAN coordinator</w:t>
            </w:r>
            <w:r>
              <w:rPr>
                <w:noProof/>
                <w:webHidden/>
              </w:rPr>
              <w:tab/>
            </w:r>
            <w:r>
              <w:rPr>
                <w:noProof/>
                <w:webHidden/>
              </w:rPr>
              <w:fldChar w:fldCharType="begin"/>
            </w:r>
            <w:r>
              <w:rPr>
                <w:noProof/>
                <w:webHidden/>
              </w:rPr>
              <w:instrText xml:space="preserve"> PAGEREF _Toc114137674 \h </w:instrText>
            </w:r>
            <w:r>
              <w:rPr>
                <w:noProof/>
                <w:webHidden/>
              </w:rPr>
            </w:r>
            <w:r>
              <w:rPr>
                <w:noProof/>
                <w:webHidden/>
              </w:rPr>
              <w:fldChar w:fldCharType="separate"/>
            </w:r>
            <w:r>
              <w:rPr>
                <w:noProof/>
                <w:webHidden/>
              </w:rPr>
              <w:t>4</w:t>
            </w:r>
            <w:r>
              <w:rPr>
                <w:noProof/>
                <w:webHidden/>
              </w:rPr>
              <w:fldChar w:fldCharType="end"/>
            </w:r>
          </w:hyperlink>
        </w:p>
        <w:p w14:paraId="030131BF" w14:textId="79FC75D6" w:rsidR="003846B6" w:rsidRDefault="003846B6">
          <w:pPr>
            <w:pStyle w:val="23"/>
            <w:rPr>
              <w:rFonts w:asciiTheme="minorHAnsi" w:hAnsiTheme="minorHAnsi" w:cstheme="minorBidi"/>
              <w:noProof/>
              <w:kern w:val="2"/>
              <w:sz w:val="21"/>
              <w:szCs w:val="22"/>
            </w:rPr>
          </w:pPr>
          <w:hyperlink w:anchor="_Toc114137675" w:history="1">
            <w:r w:rsidRPr="00271340">
              <w:rPr>
                <w:rStyle w:val="af"/>
                <w:noProof/>
              </w:rPr>
              <w:t>2.5 Scenario 8.1 (passenger bus and HBANs)</w:t>
            </w:r>
            <w:r>
              <w:rPr>
                <w:noProof/>
                <w:webHidden/>
              </w:rPr>
              <w:tab/>
            </w:r>
            <w:r>
              <w:rPr>
                <w:noProof/>
                <w:webHidden/>
              </w:rPr>
              <w:fldChar w:fldCharType="begin"/>
            </w:r>
            <w:r>
              <w:rPr>
                <w:noProof/>
                <w:webHidden/>
              </w:rPr>
              <w:instrText xml:space="preserve"> PAGEREF _Toc114137675 \h </w:instrText>
            </w:r>
            <w:r>
              <w:rPr>
                <w:noProof/>
                <w:webHidden/>
              </w:rPr>
            </w:r>
            <w:r>
              <w:rPr>
                <w:noProof/>
                <w:webHidden/>
              </w:rPr>
              <w:fldChar w:fldCharType="separate"/>
            </w:r>
            <w:r>
              <w:rPr>
                <w:noProof/>
                <w:webHidden/>
              </w:rPr>
              <w:t>6</w:t>
            </w:r>
            <w:r>
              <w:rPr>
                <w:noProof/>
                <w:webHidden/>
              </w:rPr>
              <w:fldChar w:fldCharType="end"/>
            </w:r>
          </w:hyperlink>
        </w:p>
        <w:p w14:paraId="5FDE1D2A" w14:textId="1D604C68" w:rsidR="003846B6" w:rsidRDefault="003846B6">
          <w:pPr>
            <w:pStyle w:val="11"/>
            <w:rPr>
              <w:rFonts w:asciiTheme="minorHAnsi" w:hAnsiTheme="minorHAnsi" w:cstheme="minorBidi"/>
              <w:noProof/>
              <w:kern w:val="2"/>
              <w:sz w:val="21"/>
              <w:szCs w:val="22"/>
            </w:rPr>
          </w:pPr>
          <w:hyperlink w:anchor="_Toc114137676" w:history="1">
            <w:r w:rsidRPr="00271340">
              <w:rPr>
                <w:rStyle w:val="af"/>
                <w:noProof/>
              </w:rPr>
              <w:t>3. Antenna Effect</w:t>
            </w:r>
            <w:r>
              <w:rPr>
                <w:noProof/>
                <w:webHidden/>
              </w:rPr>
              <w:tab/>
            </w:r>
            <w:r>
              <w:rPr>
                <w:noProof/>
                <w:webHidden/>
              </w:rPr>
              <w:fldChar w:fldCharType="begin"/>
            </w:r>
            <w:r>
              <w:rPr>
                <w:noProof/>
                <w:webHidden/>
              </w:rPr>
              <w:instrText xml:space="preserve"> PAGEREF _Toc114137676 \h </w:instrText>
            </w:r>
            <w:r>
              <w:rPr>
                <w:noProof/>
                <w:webHidden/>
              </w:rPr>
            </w:r>
            <w:r>
              <w:rPr>
                <w:noProof/>
                <w:webHidden/>
              </w:rPr>
              <w:fldChar w:fldCharType="separate"/>
            </w:r>
            <w:r>
              <w:rPr>
                <w:noProof/>
                <w:webHidden/>
              </w:rPr>
              <w:t>7</w:t>
            </w:r>
            <w:r>
              <w:rPr>
                <w:noProof/>
                <w:webHidden/>
              </w:rPr>
              <w:fldChar w:fldCharType="end"/>
            </w:r>
          </w:hyperlink>
        </w:p>
        <w:p w14:paraId="6711B79D" w14:textId="014AE46C" w:rsidR="003846B6" w:rsidRDefault="003846B6">
          <w:pPr>
            <w:pStyle w:val="23"/>
            <w:rPr>
              <w:rFonts w:asciiTheme="minorHAnsi" w:hAnsiTheme="minorHAnsi" w:cstheme="minorBidi"/>
              <w:noProof/>
              <w:kern w:val="2"/>
              <w:sz w:val="21"/>
              <w:szCs w:val="22"/>
            </w:rPr>
          </w:pPr>
          <w:hyperlink w:anchor="_Toc114137677" w:history="1">
            <w:r w:rsidRPr="00271340">
              <w:rPr>
                <w:rStyle w:val="af"/>
                <w:noProof/>
              </w:rPr>
              <w:t>3.1 Electrical antennas, such as dipole</w:t>
            </w:r>
            <w:r>
              <w:rPr>
                <w:noProof/>
                <w:webHidden/>
              </w:rPr>
              <w:tab/>
            </w:r>
            <w:r>
              <w:rPr>
                <w:noProof/>
                <w:webHidden/>
              </w:rPr>
              <w:fldChar w:fldCharType="begin"/>
            </w:r>
            <w:r>
              <w:rPr>
                <w:noProof/>
                <w:webHidden/>
              </w:rPr>
              <w:instrText xml:space="preserve"> PAGEREF _Toc114137677 \h </w:instrText>
            </w:r>
            <w:r>
              <w:rPr>
                <w:noProof/>
                <w:webHidden/>
              </w:rPr>
            </w:r>
            <w:r>
              <w:rPr>
                <w:noProof/>
                <w:webHidden/>
              </w:rPr>
              <w:fldChar w:fldCharType="separate"/>
            </w:r>
            <w:r>
              <w:rPr>
                <w:noProof/>
                <w:webHidden/>
              </w:rPr>
              <w:t>7</w:t>
            </w:r>
            <w:r>
              <w:rPr>
                <w:noProof/>
                <w:webHidden/>
              </w:rPr>
              <w:fldChar w:fldCharType="end"/>
            </w:r>
          </w:hyperlink>
        </w:p>
        <w:p w14:paraId="2DBDED55" w14:textId="20B67F45" w:rsidR="003846B6" w:rsidRDefault="003846B6">
          <w:pPr>
            <w:pStyle w:val="23"/>
            <w:rPr>
              <w:rFonts w:asciiTheme="minorHAnsi" w:hAnsiTheme="minorHAnsi" w:cstheme="minorBidi"/>
              <w:noProof/>
              <w:kern w:val="2"/>
              <w:sz w:val="21"/>
              <w:szCs w:val="22"/>
            </w:rPr>
          </w:pPr>
          <w:hyperlink w:anchor="_Toc114137678" w:history="1">
            <w:r w:rsidRPr="00271340">
              <w:rPr>
                <w:rStyle w:val="af"/>
                <w:noProof/>
              </w:rPr>
              <w:t>3.2 Magnetic antennas, such as loop</w:t>
            </w:r>
            <w:r>
              <w:rPr>
                <w:noProof/>
                <w:webHidden/>
              </w:rPr>
              <w:tab/>
            </w:r>
            <w:r>
              <w:rPr>
                <w:noProof/>
                <w:webHidden/>
              </w:rPr>
              <w:fldChar w:fldCharType="begin"/>
            </w:r>
            <w:r>
              <w:rPr>
                <w:noProof/>
                <w:webHidden/>
              </w:rPr>
              <w:instrText xml:space="preserve"> PAGEREF _Toc114137678 \h </w:instrText>
            </w:r>
            <w:r>
              <w:rPr>
                <w:noProof/>
                <w:webHidden/>
              </w:rPr>
            </w:r>
            <w:r>
              <w:rPr>
                <w:noProof/>
                <w:webHidden/>
              </w:rPr>
              <w:fldChar w:fldCharType="separate"/>
            </w:r>
            <w:r>
              <w:rPr>
                <w:noProof/>
                <w:webHidden/>
              </w:rPr>
              <w:t>7</w:t>
            </w:r>
            <w:r>
              <w:rPr>
                <w:noProof/>
                <w:webHidden/>
              </w:rPr>
              <w:fldChar w:fldCharType="end"/>
            </w:r>
          </w:hyperlink>
        </w:p>
        <w:p w14:paraId="6A46B3E9" w14:textId="22A7978A" w:rsidR="003846B6" w:rsidRDefault="003846B6">
          <w:pPr>
            <w:pStyle w:val="11"/>
            <w:rPr>
              <w:rFonts w:asciiTheme="minorHAnsi" w:hAnsiTheme="minorHAnsi" w:cstheme="minorBidi"/>
              <w:noProof/>
              <w:kern w:val="2"/>
              <w:sz w:val="21"/>
              <w:szCs w:val="22"/>
            </w:rPr>
          </w:pPr>
          <w:hyperlink w:anchor="_Toc114137679" w:history="1">
            <w:r w:rsidRPr="00271340">
              <w:rPr>
                <w:rStyle w:val="af"/>
                <w:noProof/>
              </w:rPr>
              <w:t>4. Channel Characterization</w:t>
            </w:r>
            <w:r>
              <w:rPr>
                <w:noProof/>
                <w:webHidden/>
              </w:rPr>
              <w:tab/>
            </w:r>
            <w:r>
              <w:rPr>
                <w:noProof/>
                <w:webHidden/>
              </w:rPr>
              <w:fldChar w:fldCharType="begin"/>
            </w:r>
            <w:r>
              <w:rPr>
                <w:noProof/>
                <w:webHidden/>
              </w:rPr>
              <w:instrText xml:space="preserve"> PAGEREF _Toc114137679 \h </w:instrText>
            </w:r>
            <w:r>
              <w:rPr>
                <w:noProof/>
                <w:webHidden/>
              </w:rPr>
            </w:r>
            <w:r>
              <w:rPr>
                <w:noProof/>
                <w:webHidden/>
              </w:rPr>
              <w:fldChar w:fldCharType="separate"/>
            </w:r>
            <w:r>
              <w:rPr>
                <w:noProof/>
                <w:webHidden/>
              </w:rPr>
              <w:t>8</w:t>
            </w:r>
            <w:r>
              <w:rPr>
                <w:noProof/>
                <w:webHidden/>
              </w:rPr>
              <w:fldChar w:fldCharType="end"/>
            </w:r>
          </w:hyperlink>
        </w:p>
        <w:p w14:paraId="3570F046" w14:textId="1F5B15E5" w:rsidR="003846B6" w:rsidRDefault="003846B6">
          <w:pPr>
            <w:pStyle w:val="23"/>
            <w:rPr>
              <w:rFonts w:asciiTheme="minorHAnsi" w:hAnsiTheme="minorHAnsi" w:cstheme="minorBidi"/>
              <w:noProof/>
              <w:kern w:val="2"/>
              <w:sz w:val="21"/>
              <w:szCs w:val="22"/>
            </w:rPr>
          </w:pPr>
          <w:hyperlink w:anchor="_Toc114137680" w:history="1">
            <w:r w:rsidRPr="00271340">
              <w:rPr>
                <w:rStyle w:val="af"/>
                <w:noProof/>
              </w:rPr>
              <w:t>4.1 Electrical Properties of Body Tissues</w:t>
            </w:r>
            <w:r>
              <w:rPr>
                <w:noProof/>
                <w:webHidden/>
              </w:rPr>
              <w:tab/>
            </w:r>
            <w:r>
              <w:rPr>
                <w:noProof/>
                <w:webHidden/>
              </w:rPr>
              <w:fldChar w:fldCharType="begin"/>
            </w:r>
            <w:r>
              <w:rPr>
                <w:noProof/>
                <w:webHidden/>
              </w:rPr>
              <w:instrText xml:space="preserve"> PAGEREF _Toc114137680 \h </w:instrText>
            </w:r>
            <w:r>
              <w:rPr>
                <w:noProof/>
                <w:webHidden/>
              </w:rPr>
            </w:r>
            <w:r>
              <w:rPr>
                <w:noProof/>
                <w:webHidden/>
              </w:rPr>
              <w:fldChar w:fldCharType="separate"/>
            </w:r>
            <w:r>
              <w:rPr>
                <w:noProof/>
                <w:webHidden/>
              </w:rPr>
              <w:t>8</w:t>
            </w:r>
            <w:r>
              <w:rPr>
                <w:noProof/>
                <w:webHidden/>
              </w:rPr>
              <w:fldChar w:fldCharType="end"/>
            </w:r>
          </w:hyperlink>
        </w:p>
        <w:p w14:paraId="48BE8638" w14:textId="065C2FEF" w:rsidR="003846B6" w:rsidRDefault="003846B6">
          <w:pPr>
            <w:pStyle w:val="23"/>
            <w:rPr>
              <w:rFonts w:asciiTheme="minorHAnsi" w:hAnsiTheme="minorHAnsi" w:cstheme="minorBidi"/>
              <w:noProof/>
              <w:kern w:val="2"/>
              <w:sz w:val="21"/>
              <w:szCs w:val="22"/>
            </w:rPr>
          </w:pPr>
          <w:hyperlink w:anchor="_Toc114137681" w:history="1">
            <w:r w:rsidRPr="00271340">
              <w:rPr>
                <w:rStyle w:val="af"/>
                <w:noProof/>
              </w:rPr>
              <w:t>4.2 Model Types</w:t>
            </w:r>
            <w:r>
              <w:rPr>
                <w:noProof/>
                <w:webHidden/>
              </w:rPr>
              <w:tab/>
            </w:r>
            <w:r>
              <w:rPr>
                <w:noProof/>
                <w:webHidden/>
              </w:rPr>
              <w:fldChar w:fldCharType="begin"/>
            </w:r>
            <w:r>
              <w:rPr>
                <w:noProof/>
                <w:webHidden/>
              </w:rPr>
              <w:instrText xml:space="preserve"> PAGEREF _Toc114137681 \h </w:instrText>
            </w:r>
            <w:r>
              <w:rPr>
                <w:noProof/>
                <w:webHidden/>
              </w:rPr>
            </w:r>
            <w:r>
              <w:rPr>
                <w:noProof/>
                <w:webHidden/>
              </w:rPr>
              <w:fldChar w:fldCharType="separate"/>
            </w:r>
            <w:r>
              <w:rPr>
                <w:noProof/>
                <w:webHidden/>
              </w:rPr>
              <w:t>8</w:t>
            </w:r>
            <w:r>
              <w:rPr>
                <w:noProof/>
                <w:webHidden/>
              </w:rPr>
              <w:fldChar w:fldCharType="end"/>
            </w:r>
          </w:hyperlink>
        </w:p>
        <w:p w14:paraId="502FF58C" w14:textId="0F000CA2" w:rsidR="003846B6" w:rsidRDefault="003846B6">
          <w:pPr>
            <w:pStyle w:val="23"/>
            <w:rPr>
              <w:rFonts w:asciiTheme="minorHAnsi" w:hAnsiTheme="minorHAnsi" w:cstheme="minorBidi"/>
              <w:noProof/>
              <w:kern w:val="2"/>
              <w:sz w:val="21"/>
              <w:szCs w:val="22"/>
            </w:rPr>
          </w:pPr>
          <w:hyperlink w:anchor="_Toc114137682" w:history="1">
            <w:r w:rsidRPr="00271340">
              <w:rPr>
                <w:rStyle w:val="af"/>
                <w:noProof/>
              </w:rPr>
              <w:t>4.3 Fading</w:t>
            </w:r>
            <w:r>
              <w:rPr>
                <w:noProof/>
                <w:webHidden/>
              </w:rPr>
              <w:tab/>
            </w:r>
            <w:r>
              <w:rPr>
                <w:noProof/>
                <w:webHidden/>
              </w:rPr>
              <w:fldChar w:fldCharType="begin"/>
            </w:r>
            <w:r>
              <w:rPr>
                <w:noProof/>
                <w:webHidden/>
              </w:rPr>
              <w:instrText xml:space="preserve"> PAGEREF _Toc114137682 \h </w:instrText>
            </w:r>
            <w:r>
              <w:rPr>
                <w:noProof/>
                <w:webHidden/>
              </w:rPr>
            </w:r>
            <w:r>
              <w:rPr>
                <w:noProof/>
                <w:webHidden/>
              </w:rPr>
              <w:fldChar w:fldCharType="separate"/>
            </w:r>
            <w:r>
              <w:rPr>
                <w:noProof/>
                <w:webHidden/>
              </w:rPr>
              <w:t>8</w:t>
            </w:r>
            <w:r>
              <w:rPr>
                <w:noProof/>
                <w:webHidden/>
              </w:rPr>
              <w:fldChar w:fldCharType="end"/>
            </w:r>
          </w:hyperlink>
        </w:p>
        <w:p w14:paraId="5AEBE894" w14:textId="103ABAE8" w:rsidR="003846B6" w:rsidRDefault="003846B6">
          <w:pPr>
            <w:pStyle w:val="33"/>
            <w:rPr>
              <w:rFonts w:asciiTheme="minorHAnsi" w:hAnsiTheme="minorHAnsi" w:cstheme="minorBidi"/>
              <w:noProof/>
              <w:kern w:val="2"/>
              <w:sz w:val="21"/>
              <w:szCs w:val="22"/>
            </w:rPr>
          </w:pPr>
          <w:hyperlink w:anchor="_Toc114137683" w:history="1">
            <w:r w:rsidRPr="00271340">
              <w:rPr>
                <w:rStyle w:val="af"/>
                <w:noProof/>
              </w:rPr>
              <w:t>4.3.1 Small-Scale Fading</w:t>
            </w:r>
            <w:r>
              <w:rPr>
                <w:noProof/>
                <w:webHidden/>
              </w:rPr>
              <w:tab/>
            </w:r>
            <w:r>
              <w:rPr>
                <w:noProof/>
                <w:webHidden/>
              </w:rPr>
              <w:fldChar w:fldCharType="begin"/>
            </w:r>
            <w:r>
              <w:rPr>
                <w:noProof/>
                <w:webHidden/>
              </w:rPr>
              <w:instrText xml:space="preserve"> PAGEREF _Toc114137683 \h </w:instrText>
            </w:r>
            <w:r>
              <w:rPr>
                <w:noProof/>
                <w:webHidden/>
              </w:rPr>
            </w:r>
            <w:r>
              <w:rPr>
                <w:noProof/>
                <w:webHidden/>
              </w:rPr>
              <w:fldChar w:fldCharType="separate"/>
            </w:r>
            <w:r>
              <w:rPr>
                <w:noProof/>
                <w:webHidden/>
              </w:rPr>
              <w:t>8</w:t>
            </w:r>
            <w:r>
              <w:rPr>
                <w:noProof/>
                <w:webHidden/>
              </w:rPr>
              <w:fldChar w:fldCharType="end"/>
            </w:r>
          </w:hyperlink>
        </w:p>
        <w:p w14:paraId="2746651C" w14:textId="3CA50421" w:rsidR="003846B6" w:rsidRDefault="003846B6">
          <w:pPr>
            <w:pStyle w:val="43"/>
            <w:rPr>
              <w:rFonts w:asciiTheme="minorHAnsi" w:eastAsiaTheme="minorEastAsia" w:hAnsiTheme="minorHAnsi" w:cstheme="minorBidi"/>
              <w:noProof/>
              <w:kern w:val="2"/>
              <w:sz w:val="21"/>
              <w:szCs w:val="22"/>
            </w:rPr>
          </w:pPr>
          <w:hyperlink w:anchor="_Toc114137684" w:history="1">
            <w:r w:rsidRPr="00271340">
              <w:rPr>
                <w:rStyle w:val="af"/>
                <w:noProof/>
              </w:rPr>
              <w:t>4.3.1.1</w:t>
            </w:r>
            <w:r w:rsidRPr="00271340">
              <w:rPr>
                <w:rStyle w:val="af"/>
                <w:noProof/>
                <w:snapToGrid w:val="0"/>
              </w:rPr>
              <w:t xml:space="preserve"> UWB Channel model</w:t>
            </w:r>
            <w:r>
              <w:rPr>
                <w:noProof/>
                <w:webHidden/>
              </w:rPr>
              <w:tab/>
            </w:r>
            <w:r>
              <w:rPr>
                <w:noProof/>
                <w:webHidden/>
              </w:rPr>
              <w:fldChar w:fldCharType="begin"/>
            </w:r>
            <w:r>
              <w:rPr>
                <w:noProof/>
                <w:webHidden/>
              </w:rPr>
              <w:instrText xml:space="preserve"> PAGEREF _Toc114137684 \h </w:instrText>
            </w:r>
            <w:r>
              <w:rPr>
                <w:noProof/>
                <w:webHidden/>
              </w:rPr>
            </w:r>
            <w:r>
              <w:rPr>
                <w:noProof/>
                <w:webHidden/>
              </w:rPr>
              <w:fldChar w:fldCharType="separate"/>
            </w:r>
            <w:r>
              <w:rPr>
                <w:noProof/>
                <w:webHidden/>
              </w:rPr>
              <w:t>9</w:t>
            </w:r>
            <w:r>
              <w:rPr>
                <w:noProof/>
                <w:webHidden/>
              </w:rPr>
              <w:fldChar w:fldCharType="end"/>
            </w:r>
          </w:hyperlink>
        </w:p>
        <w:p w14:paraId="52A1B9DD" w14:textId="59177554" w:rsidR="003846B6" w:rsidRDefault="003846B6">
          <w:pPr>
            <w:pStyle w:val="43"/>
            <w:rPr>
              <w:rFonts w:asciiTheme="minorHAnsi" w:eastAsiaTheme="minorEastAsia" w:hAnsiTheme="minorHAnsi" w:cstheme="minorBidi"/>
              <w:noProof/>
              <w:kern w:val="2"/>
              <w:sz w:val="21"/>
              <w:szCs w:val="22"/>
            </w:rPr>
          </w:pPr>
          <w:hyperlink w:anchor="_Toc114137685" w:history="1">
            <w:r w:rsidRPr="00271340">
              <w:rPr>
                <w:rStyle w:val="af"/>
                <w:noProof/>
              </w:rPr>
              <w:t>4.3.1.2 Simulation methodology</w:t>
            </w:r>
            <w:r>
              <w:rPr>
                <w:noProof/>
                <w:webHidden/>
              </w:rPr>
              <w:tab/>
            </w:r>
            <w:r>
              <w:rPr>
                <w:noProof/>
                <w:webHidden/>
              </w:rPr>
              <w:fldChar w:fldCharType="begin"/>
            </w:r>
            <w:r>
              <w:rPr>
                <w:noProof/>
                <w:webHidden/>
              </w:rPr>
              <w:instrText xml:space="preserve"> PAGEREF _Toc114137685 \h </w:instrText>
            </w:r>
            <w:r>
              <w:rPr>
                <w:noProof/>
                <w:webHidden/>
              </w:rPr>
            </w:r>
            <w:r>
              <w:rPr>
                <w:noProof/>
                <w:webHidden/>
              </w:rPr>
              <w:fldChar w:fldCharType="separate"/>
            </w:r>
            <w:r>
              <w:rPr>
                <w:noProof/>
                <w:webHidden/>
              </w:rPr>
              <w:t>9</w:t>
            </w:r>
            <w:r>
              <w:rPr>
                <w:noProof/>
                <w:webHidden/>
              </w:rPr>
              <w:fldChar w:fldCharType="end"/>
            </w:r>
          </w:hyperlink>
        </w:p>
        <w:p w14:paraId="21643332" w14:textId="382248B3" w:rsidR="003846B6" w:rsidRDefault="003846B6">
          <w:pPr>
            <w:pStyle w:val="43"/>
            <w:rPr>
              <w:rFonts w:asciiTheme="minorHAnsi" w:eastAsiaTheme="minorEastAsia" w:hAnsiTheme="minorHAnsi" w:cstheme="minorBidi"/>
              <w:noProof/>
              <w:kern w:val="2"/>
              <w:sz w:val="21"/>
              <w:szCs w:val="22"/>
            </w:rPr>
          </w:pPr>
          <w:hyperlink w:anchor="_Toc114137686" w:history="1">
            <w:r w:rsidRPr="00271340">
              <w:rPr>
                <w:rStyle w:val="af"/>
                <w:noProof/>
              </w:rPr>
              <w:t>4.3.1.3 MatLab™ code</w:t>
            </w:r>
            <w:r>
              <w:rPr>
                <w:noProof/>
                <w:webHidden/>
              </w:rPr>
              <w:tab/>
            </w:r>
            <w:r>
              <w:rPr>
                <w:noProof/>
                <w:webHidden/>
              </w:rPr>
              <w:fldChar w:fldCharType="begin"/>
            </w:r>
            <w:r>
              <w:rPr>
                <w:noProof/>
                <w:webHidden/>
              </w:rPr>
              <w:instrText xml:space="preserve"> PAGEREF _Toc114137686 \h </w:instrText>
            </w:r>
            <w:r>
              <w:rPr>
                <w:noProof/>
                <w:webHidden/>
              </w:rPr>
            </w:r>
            <w:r>
              <w:rPr>
                <w:noProof/>
                <w:webHidden/>
              </w:rPr>
              <w:fldChar w:fldCharType="separate"/>
            </w:r>
            <w:r>
              <w:rPr>
                <w:noProof/>
                <w:webHidden/>
              </w:rPr>
              <w:t>10</w:t>
            </w:r>
            <w:r>
              <w:rPr>
                <w:noProof/>
                <w:webHidden/>
              </w:rPr>
              <w:fldChar w:fldCharType="end"/>
            </w:r>
          </w:hyperlink>
        </w:p>
        <w:p w14:paraId="1C0CCBD3" w14:textId="15F09F48" w:rsidR="003846B6" w:rsidRDefault="003846B6">
          <w:pPr>
            <w:pStyle w:val="33"/>
            <w:rPr>
              <w:rFonts w:asciiTheme="minorHAnsi" w:hAnsiTheme="minorHAnsi" w:cstheme="minorBidi"/>
              <w:noProof/>
              <w:kern w:val="2"/>
              <w:sz w:val="21"/>
              <w:szCs w:val="22"/>
            </w:rPr>
          </w:pPr>
          <w:hyperlink w:anchor="_Toc114137687" w:history="1">
            <w:r w:rsidRPr="00271340">
              <w:rPr>
                <w:rStyle w:val="af"/>
                <w:noProof/>
              </w:rPr>
              <w:t>4.3.2 Large-Scale Fading</w:t>
            </w:r>
            <w:r>
              <w:rPr>
                <w:noProof/>
                <w:webHidden/>
              </w:rPr>
              <w:tab/>
            </w:r>
            <w:r>
              <w:rPr>
                <w:noProof/>
                <w:webHidden/>
              </w:rPr>
              <w:fldChar w:fldCharType="begin"/>
            </w:r>
            <w:r>
              <w:rPr>
                <w:noProof/>
                <w:webHidden/>
              </w:rPr>
              <w:instrText xml:space="preserve"> PAGEREF _Toc114137687 \h </w:instrText>
            </w:r>
            <w:r>
              <w:rPr>
                <w:noProof/>
                <w:webHidden/>
              </w:rPr>
            </w:r>
            <w:r>
              <w:rPr>
                <w:noProof/>
                <w:webHidden/>
              </w:rPr>
              <w:fldChar w:fldCharType="separate"/>
            </w:r>
            <w:r>
              <w:rPr>
                <w:noProof/>
                <w:webHidden/>
              </w:rPr>
              <w:t>12</w:t>
            </w:r>
            <w:r>
              <w:rPr>
                <w:noProof/>
                <w:webHidden/>
              </w:rPr>
              <w:fldChar w:fldCharType="end"/>
            </w:r>
          </w:hyperlink>
        </w:p>
        <w:p w14:paraId="31F41C25" w14:textId="2B0F974D" w:rsidR="003846B6" w:rsidRDefault="003846B6">
          <w:pPr>
            <w:pStyle w:val="23"/>
            <w:rPr>
              <w:rFonts w:asciiTheme="minorHAnsi" w:hAnsiTheme="minorHAnsi" w:cstheme="minorBidi"/>
              <w:noProof/>
              <w:kern w:val="2"/>
              <w:sz w:val="21"/>
              <w:szCs w:val="22"/>
            </w:rPr>
          </w:pPr>
          <w:hyperlink w:anchor="_Toc114137688" w:history="1">
            <w:r w:rsidRPr="00271340">
              <w:rPr>
                <w:rStyle w:val="af"/>
                <w:noProof/>
              </w:rPr>
              <w:t>4.4 Path loss</w:t>
            </w:r>
            <w:r>
              <w:rPr>
                <w:noProof/>
                <w:webHidden/>
              </w:rPr>
              <w:tab/>
            </w:r>
            <w:r>
              <w:rPr>
                <w:noProof/>
                <w:webHidden/>
              </w:rPr>
              <w:fldChar w:fldCharType="begin"/>
            </w:r>
            <w:r>
              <w:rPr>
                <w:noProof/>
                <w:webHidden/>
              </w:rPr>
              <w:instrText xml:space="preserve"> PAGEREF _Toc114137688 \h </w:instrText>
            </w:r>
            <w:r>
              <w:rPr>
                <w:noProof/>
                <w:webHidden/>
              </w:rPr>
            </w:r>
            <w:r>
              <w:rPr>
                <w:noProof/>
                <w:webHidden/>
              </w:rPr>
              <w:fldChar w:fldCharType="separate"/>
            </w:r>
            <w:r>
              <w:rPr>
                <w:noProof/>
                <w:webHidden/>
              </w:rPr>
              <w:t>12</w:t>
            </w:r>
            <w:r>
              <w:rPr>
                <w:noProof/>
                <w:webHidden/>
              </w:rPr>
              <w:fldChar w:fldCharType="end"/>
            </w:r>
          </w:hyperlink>
        </w:p>
        <w:p w14:paraId="7CE87DA5" w14:textId="02A9825A" w:rsidR="003846B6" w:rsidRDefault="003846B6">
          <w:pPr>
            <w:pStyle w:val="23"/>
            <w:rPr>
              <w:rFonts w:asciiTheme="minorHAnsi" w:hAnsiTheme="minorHAnsi" w:cstheme="minorBidi"/>
              <w:noProof/>
              <w:kern w:val="2"/>
              <w:sz w:val="21"/>
              <w:szCs w:val="22"/>
            </w:rPr>
          </w:pPr>
          <w:hyperlink w:anchor="_Toc114137689" w:history="1">
            <w:r w:rsidRPr="00271340">
              <w:rPr>
                <w:rStyle w:val="af"/>
                <w:noProof/>
              </w:rPr>
              <w:t>4.5 Shadowing</w:t>
            </w:r>
            <w:r>
              <w:rPr>
                <w:noProof/>
                <w:webHidden/>
              </w:rPr>
              <w:tab/>
            </w:r>
            <w:r>
              <w:rPr>
                <w:noProof/>
                <w:webHidden/>
              </w:rPr>
              <w:fldChar w:fldCharType="begin"/>
            </w:r>
            <w:r>
              <w:rPr>
                <w:noProof/>
                <w:webHidden/>
              </w:rPr>
              <w:instrText xml:space="preserve"> PAGEREF _Toc114137689 \h </w:instrText>
            </w:r>
            <w:r>
              <w:rPr>
                <w:noProof/>
                <w:webHidden/>
              </w:rPr>
            </w:r>
            <w:r>
              <w:rPr>
                <w:noProof/>
                <w:webHidden/>
              </w:rPr>
              <w:fldChar w:fldCharType="separate"/>
            </w:r>
            <w:r>
              <w:rPr>
                <w:noProof/>
                <w:webHidden/>
              </w:rPr>
              <w:t>12</w:t>
            </w:r>
            <w:r>
              <w:rPr>
                <w:noProof/>
                <w:webHidden/>
              </w:rPr>
              <w:fldChar w:fldCharType="end"/>
            </w:r>
          </w:hyperlink>
        </w:p>
        <w:p w14:paraId="7E292AB5" w14:textId="4AB2D941" w:rsidR="003846B6" w:rsidRDefault="003846B6">
          <w:pPr>
            <w:pStyle w:val="11"/>
            <w:rPr>
              <w:rFonts w:asciiTheme="minorHAnsi" w:hAnsiTheme="minorHAnsi" w:cstheme="minorBidi"/>
              <w:noProof/>
              <w:kern w:val="2"/>
              <w:sz w:val="21"/>
              <w:szCs w:val="22"/>
            </w:rPr>
          </w:pPr>
          <w:hyperlink w:anchor="_Toc114137690" w:history="1">
            <w:r w:rsidRPr="00271340">
              <w:rPr>
                <w:rStyle w:val="af"/>
                <w:noProof/>
              </w:rPr>
              <w:t>5. Models and Scenarios</w:t>
            </w:r>
            <w:r>
              <w:rPr>
                <w:noProof/>
                <w:webHidden/>
              </w:rPr>
              <w:tab/>
            </w:r>
            <w:r>
              <w:rPr>
                <w:noProof/>
                <w:webHidden/>
              </w:rPr>
              <w:fldChar w:fldCharType="begin"/>
            </w:r>
            <w:r>
              <w:rPr>
                <w:noProof/>
                <w:webHidden/>
              </w:rPr>
              <w:instrText xml:space="preserve"> PAGEREF _Toc114137690 \h </w:instrText>
            </w:r>
            <w:r>
              <w:rPr>
                <w:noProof/>
                <w:webHidden/>
              </w:rPr>
            </w:r>
            <w:r>
              <w:rPr>
                <w:noProof/>
                <w:webHidden/>
              </w:rPr>
              <w:fldChar w:fldCharType="separate"/>
            </w:r>
            <w:r>
              <w:rPr>
                <w:noProof/>
                <w:webHidden/>
              </w:rPr>
              <w:t>13</w:t>
            </w:r>
            <w:r>
              <w:rPr>
                <w:noProof/>
                <w:webHidden/>
              </w:rPr>
              <w:fldChar w:fldCharType="end"/>
            </w:r>
          </w:hyperlink>
        </w:p>
        <w:p w14:paraId="0C58670E" w14:textId="7C2A510C" w:rsidR="003846B6" w:rsidRDefault="003846B6">
          <w:pPr>
            <w:pStyle w:val="23"/>
            <w:rPr>
              <w:rFonts w:asciiTheme="minorHAnsi" w:hAnsiTheme="minorHAnsi" w:cstheme="minorBidi"/>
              <w:noProof/>
              <w:kern w:val="2"/>
              <w:sz w:val="21"/>
              <w:szCs w:val="22"/>
            </w:rPr>
          </w:pPr>
          <w:hyperlink w:anchor="_Toc114137691" w:history="1">
            <w:r w:rsidRPr="00271340">
              <w:rPr>
                <w:rStyle w:val="af"/>
                <w:noProof/>
              </w:rPr>
              <w:t>5.1 Human BAN (HBAN) Channel models</w:t>
            </w:r>
            <w:r>
              <w:rPr>
                <w:noProof/>
                <w:webHidden/>
              </w:rPr>
              <w:tab/>
            </w:r>
            <w:r>
              <w:rPr>
                <w:noProof/>
                <w:webHidden/>
              </w:rPr>
              <w:fldChar w:fldCharType="begin"/>
            </w:r>
            <w:r>
              <w:rPr>
                <w:noProof/>
                <w:webHidden/>
              </w:rPr>
              <w:instrText xml:space="preserve"> PAGEREF _Toc114137691 \h </w:instrText>
            </w:r>
            <w:r>
              <w:rPr>
                <w:noProof/>
                <w:webHidden/>
              </w:rPr>
            </w:r>
            <w:r>
              <w:rPr>
                <w:noProof/>
                <w:webHidden/>
              </w:rPr>
              <w:fldChar w:fldCharType="separate"/>
            </w:r>
            <w:r>
              <w:rPr>
                <w:noProof/>
                <w:webHidden/>
              </w:rPr>
              <w:t>13</w:t>
            </w:r>
            <w:r>
              <w:rPr>
                <w:noProof/>
                <w:webHidden/>
              </w:rPr>
              <w:fldChar w:fldCharType="end"/>
            </w:r>
          </w:hyperlink>
        </w:p>
        <w:p w14:paraId="36763CF5" w14:textId="62DB88EF" w:rsidR="003846B6" w:rsidRDefault="003846B6">
          <w:pPr>
            <w:pStyle w:val="23"/>
            <w:rPr>
              <w:rFonts w:asciiTheme="minorHAnsi" w:hAnsiTheme="minorHAnsi" w:cstheme="minorBidi"/>
              <w:noProof/>
              <w:kern w:val="2"/>
              <w:sz w:val="21"/>
              <w:szCs w:val="22"/>
            </w:rPr>
          </w:pPr>
          <w:hyperlink w:anchor="_Toc114137692" w:history="1">
            <w:r w:rsidRPr="00271340">
              <w:rPr>
                <w:rStyle w:val="af"/>
                <w:noProof/>
              </w:rPr>
              <w:t>5.2 In-body</w:t>
            </w:r>
            <w:r>
              <w:rPr>
                <w:noProof/>
                <w:webHidden/>
              </w:rPr>
              <w:tab/>
            </w:r>
            <w:r>
              <w:rPr>
                <w:noProof/>
                <w:webHidden/>
              </w:rPr>
              <w:fldChar w:fldCharType="begin"/>
            </w:r>
            <w:r>
              <w:rPr>
                <w:noProof/>
                <w:webHidden/>
              </w:rPr>
              <w:instrText xml:space="preserve"> PAGEREF _Toc114137692 \h </w:instrText>
            </w:r>
            <w:r>
              <w:rPr>
                <w:noProof/>
                <w:webHidden/>
              </w:rPr>
            </w:r>
            <w:r>
              <w:rPr>
                <w:noProof/>
                <w:webHidden/>
              </w:rPr>
              <w:fldChar w:fldCharType="separate"/>
            </w:r>
            <w:r>
              <w:rPr>
                <w:noProof/>
                <w:webHidden/>
              </w:rPr>
              <w:t>13</w:t>
            </w:r>
            <w:r>
              <w:rPr>
                <w:noProof/>
                <w:webHidden/>
              </w:rPr>
              <w:fldChar w:fldCharType="end"/>
            </w:r>
          </w:hyperlink>
        </w:p>
        <w:p w14:paraId="710D57AC" w14:textId="511CBD36" w:rsidR="003846B6" w:rsidRDefault="003846B6">
          <w:pPr>
            <w:pStyle w:val="33"/>
            <w:rPr>
              <w:rFonts w:asciiTheme="minorHAnsi" w:hAnsiTheme="minorHAnsi" w:cstheme="minorBidi"/>
              <w:noProof/>
              <w:kern w:val="2"/>
              <w:sz w:val="21"/>
              <w:szCs w:val="22"/>
            </w:rPr>
          </w:pPr>
          <w:hyperlink w:anchor="_Toc114137693" w:history="1">
            <w:r w:rsidRPr="00271340">
              <w:rPr>
                <w:rStyle w:val="af"/>
                <w:noProof/>
              </w:rPr>
              <w:t>5.2.1 Implant (upper body) to Body Surface CM2.1 (Scenario S2.1) for 3.1 – 10.6 GHz</w:t>
            </w:r>
            <w:r>
              <w:rPr>
                <w:noProof/>
                <w:webHidden/>
              </w:rPr>
              <w:tab/>
            </w:r>
            <w:r>
              <w:rPr>
                <w:noProof/>
                <w:webHidden/>
              </w:rPr>
              <w:fldChar w:fldCharType="begin"/>
            </w:r>
            <w:r>
              <w:rPr>
                <w:noProof/>
                <w:webHidden/>
              </w:rPr>
              <w:instrText xml:space="preserve"> PAGEREF _Toc114137693 \h </w:instrText>
            </w:r>
            <w:r>
              <w:rPr>
                <w:noProof/>
                <w:webHidden/>
              </w:rPr>
            </w:r>
            <w:r>
              <w:rPr>
                <w:noProof/>
                <w:webHidden/>
              </w:rPr>
              <w:fldChar w:fldCharType="separate"/>
            </w:r>
            <w:r>
              <w:rPr>
                <w:noProof/>
                <w:webHidden/>
              </w:rPr>
              <w:t>13</w:t>
            </w:r>
            <w:r>
              <w:rPr>
                <w:noProof/>
                <w:webHidden/>
              </w:rPr>
              <w:fldChar w:fldCharType="end"/>
            </w:r>
          </w:hyperlink>
        </w:p>
        <w:p w14:paraId="27E94511" w14:textId="727709DA" w:rsidR="003846B6" w:rsidRDefault="003846B6">
          <w:pPr>
            <w:pStyle w:val="33"/>
            <w:rPr>
              <w:rFonts w:asciiTheme="minorHAnsi" w:hAnsiTheme="minorHAnsi" w:cstheme="minorBidi"/>
              <w:noProof/>
              <w:kern w:val="2"/>
              <w:sz w:val="21"/>
              <w:szCs w:val="22"/>
            </w:rPr>
          </w:pPr>
          <w:hyperlink w:anchor="_Toc114137694" w:history="1">
            <w:r w:rsidRPr="00271340">
              <w:rPr>
                <w:rStyle w:val="af"/>
                <w:noProof/>
              </w:rPr>
              <w:t>5.2.2 Implant (head) to Body Surface CM2.2 (Scenario S2.2) for 3.1 – 10.6 GHz</w:t>
            </w:r>
            <w:r>
              <w:rPr>
                <w:noProof/>
                <w:webHidden/>
              </w:rPr>
              <w:tab/>
            </w:r>
            <w:r>
              <w:rPr>
                <w:noProof/>
                <w:webHidden/>
              </w:rPr>
              <w:fldChar w:fldCharType="begin"/>
            </w:r>
            <w:r>
              <w:rPr>
                <w:noProof/>
                <w:webHidden/>
              </w:rPr>
              <w:instrText xml:space="preserve"> PAGEREF _Toc114137694 \h </w:instrText>
            </w:r>
            <w:r>
              <w:rPr>
                <w:noProof/>
                <w:webHidden/>
              </w:rPr>
            </w:r>
            <w:r>
              <w:rPr>
                <w:noProof/>
                <w:webHidden/>
              </w:rPr>
              <w:fldChar w:fldCharType="separate"/>
            </w:r>
            <w:r>
              <w:rPr>
                <w:noProof/>
                <w:webHidden/>
              </w:rPr>
              <w:t>13</w:t>
            </w:r>
            <w:r>
              <w:rPr>
                <w:noProof/>
                <w:webHidden/>
              </w:rPr>
              <w:fldChar w:fldCharType="end"/>
            </w:r>
          </w:hyperlink>
        </w:p>
        <w:p w14:paraId="3B0B6016" w14:textId="5AA86900" w:rsidR="003846B6" w:rsidRDefault="003846B6">
          <w:pPr>
            <w:pStyle w:val="33"/>
            <w:rPr>
              <w:rFonts w:asciiTheme="minorHAnsi" w:hAnsiTheme="minorHAnsi" w:cstheme="minorBidi"/>
              <w:noProof/>
              <w:kern w:val="2"/>
              <w:sz w:val="21"/>
              <w:szCs w:val="22"/>
            </w:rPr>
          </w:pPr>
          <w:hyperlink w:anchor="_Toc114137695" w:history="1">
            <w:r w:rsidRPr="00271340">
              <w:rPr>
                <w:rStyle w:val="af"/>
                <w:noProof/>
              </w:rPr>
              <w:t>5.2.3 Implant (head) to External CM2.3 (Scenario S2.3) for 3.1 – 10.6 GHz</w:t>
            </w:r>
            <w:r>
              <w:rPr>
                <w:noProof/>
                <w:webHidden/>
              </w:rPr>
              <w:tab/>
            </w:r>
            <w:r>
              <w:rPr>
                <w:noProof/>
                <w:webHidden/>
              </w:rPr>
              <w:fldChar w:fldCharType="begin"/>
            </w:r>
            <w:r>
              <w:rPr>
                <w:noProof/>
                <w:webHidden/>
              </w:rPr>
              <w:instrText xml:space="preserve"> PAGEREF _Toc114137695 \h </w:instrText>
            </w:r>
            <w:r>
              <w:rPr>
                <w:noProof/>
                <w:webHidden/>
              </w:rPr>
            </w:r>
            <w:r>
              <w:rPr>
                <w:noProof/>
                <w:webHidden/>
              </w:rPr>
              <w:fldChar w:fldCharType="separate"/>
            </w:r>
            <w:r>
              <w:rPr>
                <w:noProof/>
                <w:webHidden/>
              </w:rPr>
              <w:t>15</w:t>
            </w:r>
            <w:r>
              <w:rPr>
                <w:noProof/>
                <w:webHidden/>
              </w:rPr>
              <w:fldChar w:fldCharType="end"/>
            </w:r>
          </w:hyperlink>
        </w:p>
        <w:p w14:paraId="3E720DB3" w14:textId="1DCF2780" w:rsidR="003846B6" w:rsidRDefault="003846B6">
          <w:pPr>
            <w:pStyle w:val="33"/>
            <w:rPr>
              <w:rFonts w:asciiTheme="minorHAnsi" w:hAnsiTheme="minorHAnsi" w:cstheme="minorBidi"/>
              <w:noProof/>
              <w:kern w:val="2"/>
              <w:sz w:val="21"/>
              <w:szCs w:val="22"/>
            </w:rPr>
          </w:pPr>
          <w:hyperlink w:anchor="_Toc114137696" w:history="1">
            <w:r w:rsidRPr="00271340">
              <w:rPr>
                <w:rStyle w:val="af"/>
                <w:noProof/>
              </w:rPr>
              <w:t>5.2.4 Implant (upper body) to External</w:t>
            </w:r>
            <w:r>
              <w:rPr>
                <w:noProof/>
                <w:webHidden/>
              </w:rPr>
              <w:tab/>
            </w:r>
            <w:r>
              <w:rPr>
                <w:noProof/>
                <w:webHidden/>
              </w:rPr>
              <w:fldChar w:fldCharType="begin"/>
            </w:r>
            <w:r>
              <w:rPr>
                <w:noProof/>
                <w:webHidden/>
              </w:rPr>
              <w:instrText xml:space="preserve"> PAGEREF _Toc114137696 \h </w:instrText>
            </w:r>
            <w:r>
              <w:rPr>
                <w:noProof/>
                <w:webHidden/>
              </w:rPr>
            </w:r>
            <w:r>
              <w:rPr>
                <w:noProof/>
                <w:webHidden/>
              </w:rPr>
              <w:fldChar w:fldCharType="separate"/>
            </w:r>
            <w:r>
              <w:rPr>
                <w:noProof/>
                <w:webHidden/>
              </w:rPr>
              <w:t>15</w:t>
            </w:r>
            <w:r>
              <w:rPr>
                <w:noProof/>
                <w:webHidden/>
              </w:rPr>
              <w:fldChar w:fldCharType="end"/>
            </w:r>
          </w:hyperlink>
        </w:p>
        <w:p w14:paraId="38846079" w14:textId="5B3D74A6" w:rsidR="003846B6" w:rsidRDefault="003846B6">
          <w:pPr>
            <w:pStyle w:val="23"/>
            <w:rPr>
              <w:rFonts w:asciiTheme="minorHAnsi" w:hAnsiTheme="minorHAnsi" w:cstheme="minorBidi"/>
              <w:noProof/>
              <w:kern w:val="2"/>
              <w:sz w:val="21"/>
              <w:szCs w:val="22"/>
            </w:rPr>
          </w:pPr>
          <w:hyperlink w:anchor="_Toc114137697" w:history="1">
            <w:r w:rsidRPr="00271340">
              <w:rPr>
                <w:rStyle w:val="af"/>
                <w:noProof/>
              </w:rPr>
              <w:t>5.3 Body surface</w:t>
            </w:r>
            <w:r>
              <w:rPr>
                <w:noProof/>
                <w:webHidden/>
              </w:rPr>
              <w:tab/>
            </w:r>
            <w:r>
              <w:rPr>
                <w:noProof/>
                <w:webHidden/>
              </w:rPr>
              <w:fldChar w:fldCharType="begin"/>
            </w:r>
            <w:r>
              <w:rPr>
                <w:noProof/>
                <w:webHidden/>
              </w:rPr>
              <w:instrText xml:space="preserve"> PAGEREF _Toc114137697 \h </w:instrText>
            </w:r>
            <w:r>
              <w:rPr>
                <w:noProof/>
                <w:webHidden/>
              </w:rPr>
            </w:r>
            <w:r>
              <w:rPr>
                <w:noProof/>
                <w:webHidden/>
              </w:rPr>
              <w:fldChar w:fldCharType="separate"/>
            </w:r>
            <w:r>
              <w:rPr>
                <w:noProof/>
                <w:webHidden/>
              </w:rPr>
              <w:t>15</w:t>
            </w:r>
            <w:r>
              <w:rPr>
                <w:noProof/>
                <w:webHidden/>
              </w:rPr>
              <w:fldChar w:fldCharType="end"/>
            </w:r>
          </w:hyperlink>
        </w:p>
        <w:p w14:paraId="4975D0A2" w14:textId="08A63D24" w:rsidR="003846B6" w:rsidRDefault="003846B6">
          <w:pPr>
            <w:pStyle w:val="33"/>
            <w:rPr>
              <w:rFonts w:asciiTheme="minorHAnsi" w:hAnsiTheme="minorHAnsi" w:cstheme="minorBidi"/>
              <w:noProof/>
              <w:kern w:val="2"/>
              <w:sz w:val="21"/>
              <w:szCs w:val="22"/>
            </w:rPr>
          </w:pPr>
          <w:hyperlink w:anchor="_Toc114137698" w:history="1">
            <w:r w:rsidRPr="00271340">
              <w:rPr>
                <w:rStyle w:val="af"/>
                <w:noProof/>
              </w:rPr>
              <w:t>5.3.1 Body surface to body surface CM3 (Scenario S4 &amp; S5) for 3.1-10.6 GHz</w:t>
            </w:r>
            <w:r>
              <w:rPr>
                <w:noProof/>
                <w:webHidden/>
              </w:rPr>
              <w:tab/>
            </w:r>
            <w:r>
              <w:rPr>
                <w:noProof/>
                <w:webHidden/>
              </w:rPr>
              <w:fldChar w:fldCharType="begin"/>
            </w:r>
            <w:r>
              <w:rPr>
                <w:noProof/>
                <w:webHidden/>
              </w:rPr>
              <w:instrText xml:space="preserve"> PAGEREF _Toc114137698 \h </w:instrText>
            </w:r>
            <w:r>
              <w:rPr>
                <w:noProof/>
                <w:webHidden/>
              </w:rPr>
            </w:r>
            <w:r>
              <w:rPr>
                <w:noProof/>
                <w:webHidden/>
              </w:rPr>
              <w:fldChar w:fldCharType="separate"/>
            </w:r>
            <w:r>
              <w:rPr>
                <w:noProof/>
                <w:webHidden/>
              </w:rPr>
              <w:t>15</w:t>
            </w:r>
            <w:r>
              <w:rPr>
                <w:noProof/>
                <w:webHidden/>
              </w:rPr>
              <w:fldChar w:fldCharType="end"/>
            </w:r>
          </w:hyperlink>
        </w:p>
        <w:p w14:paraId="47D1A60D" w14:textId="2BE46B7D" w:rsidR="003846B6" w:rsidRDefault="003846B6">
          <w:pPr>
            <w:pStyle w:val="33"/>
            <w:rPr>
              <w:rFonts w:asciiTheme="minorHAnsi" w:hAnsiTheme="minorHAnsi" w:cstheme="minorBidi"/>
              <w:noProof/>
              <w:kern w:val="2"/>
              <w:sz w:val="21"/>
              <w:szCs w:val="22"/>
            </w:rPr>
          </w:pPr>
          <w:hyperlink w:anchor="_Toc114137699" w:history="1">
            <w:r w:rsidRPr="00271340">
              <w:rPr>
                <w:rStyle w:val="af"/>
                <w:noProof/>
              </w:rPr>
              <w:t>5.3.2 Body surface to external CM4 (Scenario S6 &amp; S7) for 3.1-10.6 GHz</w:t>
            </w:r>
            <w:r>
              <w:rPr>
                <w:noProof/>
                <w:webHidden/>
              </w:rPr>
              <w:tab/>
            </w:r>
            <w:r>
              <w:rPr>
                <w:noProof/>
                <w:webHidden/>
              </w:rPr>
              <w:fldChar w:fldCharType="begin"/>
            </w:r>
            <w:r>
              <w:rPr>
                <w:noProof/>
                <w:webHidden/>
              </w:rPr>
              <w:instrText xml:space="preserve"> PAGEREF _Toc114137699 \h </w:instrText>
            </w:r>
            <w:r>
              <w:rPr>
                <w:noProof/>
                <w:webHidden/>
              </w:rPr>
            </w:r>
            <w:r>
              <w:rPr>
                <w:noProof/>
                <w:webHidden/>
              </w:rPr>
              <w:fldChar w:fldCharType="separate"/>
            </w:r>
            <w:r>
              <w:rPr>
                <w:noProof/>
                <w:webHidden/>
              </w:rPr>
              <w:t>17</w:t>
            </w:r>
            <w:r>
              <w:rPr>
                <w:noProof/>
                <w:webHidden/>
              </w:rPr>
              <w:fldChar w:fldCharType="end"/>
            </w:r>
          </w:hyperlink>
        </w:p>
        <w:p w14:paraId="50DC1A56" w14:textId="089E36BB" w:rsidR="003846B6" w:rsidRDefault="003846B6">
          <w:pPr>
            <w:pStyle w:val="33"/>
            <w:rPr>
              <w:rFonts w:asciiTheme="minorHAnsi" w:hAnsiTheme="minorHAnsi" w:cstheme="minorBidi"/>
              <w:noProof/>
              <w:kern w:val="2"/>
              <w:sz w:val="21"/>
              <w:szCs w:val="22"/>
            </w:rPr>
          </w:pPr>
          <w:hyperlink w:anchor="_Toc114137700" w:history="1">
            <w:r w:rsidRPr="00271340">
              <w:rPr>
                <w:rStyle w:val="af"/>
                <w:noProof/>
              </w:rPr>
              <w:t>5.3.3 Dynamic channel model for body surface to body surface CM3 (Scenario S4 &amp; S5) at 4.5 GHz</w:t>
            </w:r>
            <w:r>
              <w:rPr>
                <w:noProof/>
                <w:webHidden/>
              </w:rPr>
              <w:tab/>
            </w:r>
            <w:r>
              <w:rPr>
                <w:noProof/>
                <w:webHidden/>
              </w:rPr>
              <w:fldChar w:fldCharType="begin"/>
            </w:r>
            <w:r>
              <w:rPr>
                <w:noProof/>
                <w:webHidden/>
              </w:rPr>
              <w:instrText xml:space="preserve"> PAGEREF _Toc114137700 \h </w:instrText>
            </w:r>
            <w:r>
              <w:rPr>
                <w:noProof/>
                <w:webHidden/>
              </w:rPr>
            </w:r>
            <w:r>
              <w:rPr>
                <w:noProof/>
                <w:webHidden/>
              </w:rPr>
              <w:fldChar w:fldCharType="separate"/>
            </w:r>
            <w:r>
              <w:rPr>
                <w:noProof/>
                <w:webHidden/>
              </w:rPr>
              <w:t>18</w:t>
            </w:r>
            <w:r>
              <w:rPr>
                <w:noProof/>
                <w:webHidden/>
              </w:rPr>
              <w:fldChar w:fldCharType="end"/>
            </w:r>
          </w:hyperlink>
        </w:p>
        <w:p w14:paraId="26EB3860" w14:textId="1D88A5B2" w:rsidR="003846B6" w:rsidRDefault="003846B6">
          <w:pPr>
            <w:pStyle w:val="23"/>
            <w:rPr>
              <w:rFonts w:asciiTheme="minorHAnsi" w:hAnsiTheme="minorHAnsi" w:cstheme="minorBidi"/>
              <w:noProof/>
              <w:kern w:val="2"/>
              <w:sz w:val="21"/>
              <w:szCs w:val="22"/>
            </w:rPr>
          </w:pPr>
          <w:hyperlink w:anchor="_Toc114137701" w:history="1">
            <w:r w:rsidRPr="00271340">
              <w:rPr>
                <w:rStyle w:val="af"/>
                <w:noProof/>
              </w:rPr>
              <w:t>5.4 Vehicle BAN (VBAN) channel models</w:t>
            </w:r>
            <w:r>
              <w:rPr>
                <w:noProof/>
                <w:webHidden/>
              </w:rPr>
              <w:tab/>
            </w:r>
            <w:r>
              <w:rPr>
                <w:noProof/>
                <w:webHidden/>
              </w:rPr>
              <w:fldChar w:fldCharType="begin"/>
            </w:r>
            <w:r>
              <w:rPr>
                <w:noProof/>
                <w:webHidden/>
              </w:rPr>
              <w:instrText xml:space="preserve"> PAGEREF _Toc114137701 \h </w:instrText>
            </w:r>
            <w:r>
              <w:rPr>
                <w:noProof/>
                <w:webHidden/>
              </w:rPr>
            </w:r>
            <w:r>
              <w:rPr>
                <w:noProof/>
                <w:webHidden/>
              </w:rPr>
              <w:fldChar w:fldCharType="separate"/>
            </w:r>
            <w:r>
              <w:rPr>
                <w:noProof/>
                <w:webHidden/>
              </w:rPr>
              <w:t>24</w:t>
            </w:r>
            <w:r>
              <w:rPr>
                <w:noProof/>
                <w:webHidden/>
              </w:rPr>
              <w:fldChar w:fldCharType="end"/>
            </w:r>
          </w:hyperlink>
        </w:p>
        <w:p w14:paraId="28DE7A44" w14:textId="06DC6A9D" w:rsidR="003846B6" w:rsidRDefault="003846B6">
          <w:pPr>
            <w:pStyle w:val="23"/>
            <w:rPr>
              <w:rFonts w:asciiTheme="minorHAnsi" w:hAnsiTheme="minorHAnsi" w:cstheme="minorBidi"/>
              <w:noProof/>
              <w:kern w:val="2"/>
              <w:sz w:val="21"/>
              <w:szCs w:val="22"/>
            </w:rPr>
          </w:pPr>
          <w:hyperlink w:anchor="_Toc114137702" w:history="1">
            <w:r w:rsidRPr="00271340">
              <w:rPr>
                <w:rStyle w:val="af"/>
                <w:noProof/>
              </w:rPr>
              <w:t>5.5 In Vehicle</w:t>
            </w:r>
            <w:r>
              <w:rPr>
                <w:noProof/>
                <w:webHidden/>
              </w:rPr>
              <w:tab/>
            </w:r>
            <w:r>
              <w:rPr>
                <w:noProof/>
                <w:webHidden/>
              </w:rPr>
              <w:fldChar w:fldCharType="begin"/>
            </w:r>
            <w:r>
              <w:rPr>
                <w:noProof/>
                <w:webHidden/>
              </w:rPr>
              <w:instrText xml:space="preserve"> PAGEREF _Toc114137702 \h </w:instrText>
            </w:r>
            <w:r>
              <w:rPr>
                <w:noProof/>
                <w:webHidden/>
              </w:rPr>
            </w:r>
            <w:r>
              <w:rPr>
                <w:noProof/>
                <w:webHidden/>
              </w:rPr>
              <w:fldChar w:fldCharType="separate"/>
            </w:r>
            <w:r>
              <w:rPr>
                <w:noProof/>
                <w:webHidden/>
              </w:rPr>
              <w:t>24</w:t>
            </w:r>
            <w:r>
              <w:rPr>
                <w:noProof/>
                <w:webHidden/>
              </w:rPr>
              <w:fldChar w:fldCharType="end"/>
            </w:r>
          </w:hyperlink>
        </w:p>
        <w:p w14:paraId="7A054FCD" w14:textId="58A3EA66" w:rsidR="003846B6" w:rsidRDefault="003846B6">
          <w:pPr>
            <w:pStyle w:val="33"/>
            <w:rPr>
              <w:rFonts w:asciiTheme="minorHAnsi" w:hAnsiTheme="minorHAnsi" w:cstheme="minorBidi"/>
              <w:noProof/>
              <w:kern w:val="2"/>
              <w:sz w:val="21"/>
              <w:szCs w:val="22"/>
            </w:rPr>
          </w:pPr>
          <w:hyperlink w:anchor="_Toc114137703" w:history="1">
            <w:r w:rsidRPr="00271340">
              <w:rPr>
                <w:rStyle w:val="af"/>
                <w:noProof/>
              </w:rPr>
              <w:t>5.5.1 In vehicle to in vehicle</w:t>
            </w:r>
            <w:r>
              <w:rPr>
                <w:noProof/>
                <w:webHidden/>
              </w:rPr>
              <w:tab/>
            </w:r>
            <w:r>
              <w:rPr>
                <w:noProof/>
                <w:webHidden/>
              </w:rPr>
              <w:fldChar w:fldCharType="begin"/>
            </w:r>
            <w:r>
              <w:rPr>
                <w:noProof/>
                <w:webHidden/>
              </w:rPr>
              <w:instrText xml:space="preserve"> PAGEREF _Toc114137703 \h </w:instrText>
            </w:r>
            <w:r>
              <w:rPr>
                <w:noProof/>
                <w:webHidden/>
              </w:rPr>
            </w:r>
            <w:r>
              <w:rPr>
                <w:noProof/>
                <w:webHidden/>
              </w:rPr>
              <w:fldChar w:fldCharType="separate"/>
            </w:r>
            <w:r>
              <w:rPr>
                <w:noProof/>
                <w:webHidden/>
              </w:rPr>
              <w:t>24</w:t>
            </w:r>
            <w:r>
              <w:rPr>
                <w:noProof/>
                <w:webHidden/>
              </w:rPr>
              <w:fldChar w:fldCharType="end"/>
            </w:r>
          </w:hyperlink>
        </w:p>
        <w:p w14:paraId="38D36827" w14:textId="285BD6B1" w:rsidR="003846B6" w:rsidRDefault="003846B6">
          <w:pPr>
            <w:pStyle w:val="43"/>
            <w:rPr>
              <w:rFonts w:asciiTheme="minorHAnsi" w:eastAsiaTheme="minorEastAsia" w:hAnsiTheme="minorHAnsi" w:cstheme="minorBidi"/>
              <w:noProof/>
              <w:kern w:val="2"/>
              <w:sz w:val="21"/>
              <w:szCs w:val="22"/>
            </w:rPr>
          </w:pPr>
          <w:hyperlink w:anchor="_Toc114137704" w:history="1">
            <w:r w:rsidRPr="00271340">
              <w:rPr>
                <w:rStyle w:val="af"/>
                <w:noProof/>
              </w:rPr>
              <w:t>5.5.1.1 Engine compartment to engine compartment (Scenario 8.X, CM X)</w:t>
            </w:r>
            <w:r>
              <w:rPr>
                <w:noProof/>
                <w:webHidden/>
              </w:rPr>
              <w:tab/>
            </w:r>
            <w:r>
              <w:rPr>
                <w:noProof/>
                <w:webHidden/>
              </w:rPr>
              <w:fldChar w:fldCharType="begin"/>
            </w:r>
            <w:r>
              <w:rPr>
                <w:noProof/>
                <w:webHidden/>
              </w:rPr>
              <w:instrText xml:space="preserve"> PAGEREF _Toc114137704 \h </w:instrText>
            </w:r>
            <w:r>
              <w:rPr>
                <w:noProof/>
                <w:webHidden/>
              </w:rPr>
            </w:r>
            <w:r>
              <w:rPr>
                <w:noProof/>
                <w:webHidden/>
              </w:rPr>
              <w:fldChar w:fldCharType="separate"/>
            </w:r>
            <w:r>
              <w:rPr>
                <w:noProof/>
                <w:webHidden/>
              </w:rPr>
              <w:t>24</w:t>
            </w:r>
            <w:r>
              <w:rPr>
                <w:noProof/>
                <w:webHidden/>
              </w:rPr>
              <w:fldChar w:fldCharType="end"/>
            </w:r>
          </w:hyperlink>
        </w:p>
        <w:p w14:paraId="214F839A" w14:textId="5802347E" w:rsidR="003846B6" w:rsidRDefault="003846B6">
          <w:pPr>
            <w:pStyle w:val="43"/>
            <w:rPr>
              <w:rFonts w:asciiTheme="minorHAnsi" w:eastAsiaTheme="minorEastAsia" w:hAnsiTheme="minorHAnsi" w:cstheme="minorBidi"/>
              <w:noProof/>
              <w:kern w:val="2"/>
              <w:sz w:val="21"/>
              <w:szCs w:val="22"/>
            </w:rPr>
          </w:pPr>
          <w:hyperlink w:anchor="_Toc114137705" w:history="1">
            <w:r w:rsidRPr="00271340">
              <w:rPr>
                <w:rStyle w:val="af"/>
                <w:noProof/>
              </w:rPr>
              <w:t>5.5.1.2 In-vehicle to In-vehicle (Scenario 8, CM 8) 3.1 - 10.6GHz</w:t>
            </w:r>
            <w:r>
              <w:rPr>
                <w:noProof/>
                <w:webHidden/>
              </w:rPr>
              <w:tab/>
            </w:r>
            <w:r>
              <w:rPr>
                <w:noProof/>
                <w:webHidden/>
              </w:rPr>
              <w:fldChar w:fldCharType="begin"/>
            </w:r>
            <w:r>
              <w:rPr>
                <w:noProof/>
                <w:webHidden/>
              </w:rPr>
              <w:instrText xml:space="preserve"> PAGEREF _Toc114137705 \h </w:instrText>
            </w:r>
            <w:r>
              <w:rPr>
                <w:noProof/>
                <w:webHidden/>
              </w:rPr>
            </w:r>
            <w:r>
              <w:rPr>
                <w:noProof/>
                <w:webHidden/>
              </w:rPr>
              <w:fldChar w:fldCharType="separate"/>
            </w:r>
            <w:r>
              <w:rPr>
                <w:noProof/>
                <w:webHidden/>
              </w:rPr>
              <w:t>25</w:t>
            </w:r>
            <w:r>
              <w:rPr>
                <w:noProof/>
                <w:webHidden/>
              </w:rPr>
              <w:fldChar w:fldCharType="end"/>
            </w:r>
          </w:hyperlink>
        </w:p>
        <w:p w14:paraId="02785FD9" w14:textId="1326F9BC" w:rsidR="003846B6" w:rsidRDefault="003846B6">
          <w:pPr>
            <w:pStyle w:val="43"/>
            <w:rPr>
              <w:rFonts w:asciiTheme="minorHAnsi" w:eastAsiaTheme="minorEastAsia" w:hAnsiTheme="minorHAnsi" w:cstheme="minorBidi"/>
              <w:noProof/>
              <w:kern w:val="2"/>
              <w:sz w:val="21"/>
              <w:szCs w:val="22"/>
            </w:rPr>
          </w:pPr>
          <w:hyperlink w:anchor="_Toc114137706" w:history="1">
            <w:r w:rsidRPr="00271340">
              <w:rPr>
                <w:rStyle w:val="af"/>
                <w:noProof/>
              </w:rPr>
              <w:t>5.5.1.3 Cabin room to cabin room in omnibus (Scenario 8.1) 3.1 - 10.6GHz</w:t>
            </w:r>
            <w:r>
              <w:rPr>
                <w:noProof/>
                <w:webHidden/>
              </w:rPr>
              <w:tab/>
            </w:r>
            <w:r>
              <w:rPr>
                <w:noProof/>
                <w:webHidden/>
              </w:rPr>
              <w:fldChar w:fldCharType="begin"/>
            </w:r>
            <w:r>
              <w:rPr>
                <w:noProof/>
                <w:webHidden/>
              </w:rPr>
              <w:instrText xml:space="preserve"> PAGEREF _Toc114137706 \h </w:instrText>
            </w:r>
            <w:r>
              <w:rPr>
                <w:noProof/>
                <w:webHidden/>
              </w:rPr>
            </w:r>
            <w:r>
              <w:rPr>
                <w:noProof/>
                <w:webHidden/>
              </w:rPr>
              <w:fldChar w:fldCharType="separate"/>
            </w:r>
            <w:r>
              <w:rPr>
                <w:noProof/>
                <w:webHidden/>
              </w:rPr>
              <w:t>26</w:t>
            </w:r>
            <w:r>
              <w:rPr>
                <w:noProof/>
                <w:webHidden/>
              </w:rPr>
              <w:fldChar w:fldCharType="end"/>
            </w:r>
          </w:hyperlink>
        </w:p>
        <w:p w14:paraId="5F01C473" w14:textId="6B5FA7BE" w:rsidR="003846B6" w:rsidRDefault="003846B6">
          <w:pPr>
            <w:pStyle w:val="43"/>
            <w:rPr>
              <w:rFonts w:asciiTheme="minorHAnsi" w:eastAsiaTheme="minorEastAsia" w:hAnsiTheme="minorHAnsi" w:cstheme="minorBidi"/>
              <w:noProof/>
              <w:kern w:val="2"/>
              <w:sz w:val="21"/>
              <w:szCs w:val="22"/>
            </w:rPr>
          </w:pPr>
          <w:hyperlink w:anchor="_Toc114137707" w:history="1">
            <w:r w:rsidRPr="00271340">
              <w:rPr>
                <w:rStyle w:val="af"/>
                <w:noProof/>
              </w:rPr>
              <w:t>5.5.1.4 Cabin room to engine compartment [asymmetric] (Scenario 8.X, CM X) 3.1 – 10.6GHz</w:t>
            </w:r>
            <w:r>
              <w:rPr>
                <w:noProof/>
                <w:webHidden/>
              </w:rPr>
              <w:tab/>
            </w:r>
            <w:r>
              <w:rPr>
                <w:noProof/>
                <w:webHidden/>
              </w:rPr>
              <w:fldChar w:fldCharType="begin"/>
            </w:r>
            <w:r>
              <w:rPr>
                <w:noProof/>
                <w:webHidden/>
              </w:rPr>
              <w:instrText xml:space="preserve"> PAGEREF _Toc114137707 \h </w:instrText>
            </w:r>
            <w:r>
              <w:rPr>
                <w:noProof/>
                <w:webHidden/>
              </w:rPr>
            </w:r>
            <w:r>
              <w:rPr>
                <w:noProof/>
                <w:webHidden/>
              </w:rPr>
              <w:fldChar w:fldCharType="separate"/>
            </w:r>
            <w:r>
              <w:rPr>
                <w:noProof/>
                <w:webHidden/>
              </w:rPr>
              <w:t>28</w:t>
            </w:r>
            <w:r>
              <w:rPr>
                <w:noProof/>
                <w:webHidden/>
              </w:rPr>
              <w:fldChar w:fldCharType="end"/>
            </w:r>
          </w:hyperlink>
        </w:p>
        <w:p w14:paraId="61DA4798" w14:textId="60D4904E" w:rsidR="003846B6" w:rsidRDefault="003846B6">
          <w:pPr>
            <w:pStyle w:val="43"/>
            <w:rPr>
              <w:rFonts w:asciiTheme="minorHAnsi" w:eastAsiaTheme="minorEastAsia" w:hAnsiTheme="minorHAnsi" w:cstheme="minorBidi"/>
              <w:noProof/>
              <w:kern w:val="2"/>
              <w:sz w:val="21"/>
              <w:szCs w:val="22"/>
            </w:rPr>
          </w:pPr>
          <w:hyperlink w:anchor="_Toc114137708" w:history="1">
            <w:r w:rsidRPr="00271340">
              <w:rPr>
                <w:rStyle w:val="af"/>
                <w:noProof/>
              </w:rPr>
              <w:t>5.5.1.5 Engine compartment to cabin room [symmetric] (Scenario 8.X CMx) 3.1 - 10.6GHz</w:t>
            </w:r>
            <w:r>
              <w:rPr>
                <w:noProof/>
                <w:webHidden/>
              </w:rPr>
              <w:tab/>
            </w:r>
            <w:r>
              <w:rPr>
                <w:noProof/>
                <w:webHidden/>
              </w:rPr>
              <w:fldChar w:fldCharType="begin"/>
            </w:r>
            <w:r>
              <w:rPr>
                <w:noProof/>
                <w:webHidden/>
              </w:rPr>
              <w:instrText xml:space="preserve"> PAGEREF _Toc114137708 \h </w:instrText>
            </w:r>
            <w:r>
              <w:rPr>
                <w:noProof/>
                <w:webHidden/>
              </w:rPr>
            </w:r>
            <w:r>
              <w:rPr>
                <w:noProof/>
                <w:webHidden/>
              </w:rPr>
              <w:fldChar w:fldCharType="separate"/>
            </w:r>
            <w:r>
              <w:rPr>
                <w:noProof/>
                <w:webHidden/>
              </w:rPr>
              <w:t>29</w:t>
            </w:r>
            <w:r>
              <w:rPr>
                <w:noProof/>
                <w:webHidden/>
              </w:rPr>
              <w:fldChar w:fldCharType="end"/>
            </w:r>
          </w:hyperlink>
        </w:p>
        <w:p w14:paraId="0DF97E92" w14:textId="283A43B6" w:rsidR="003846B6" w:rsidRDefault="003846B6">
          <w:pPr>
            <w:pStyle w:val="23"/>
            <w:rPr>
              <w:rFonts w:asciiTheme="minorHAnsi" w:hAnsiTheme="minorHAnsi" w:cstheme="minorBidi"/>
              <w:noProof/>
              <w:kern w:val="2"/>
              <w:sz w:val="21"/>
              <w:szCs w:val="22"/>
            </w:rPr>
          </w:pPr>
          <w:hyperlink w:anchor="_Toc114137709" w:history="1">
            <w:r w:rsidRPr="00271340">
              <w:rPr>
                <w:rStyle w:val="af"/>
                <w:noProof/>
              </w:rPr>
              <w:t>5.6 On vehicle</w:t>
            </w:r>
            <w:r>
              <w:rPr>
                <w:noProof/>
                <w:webHidden/>
              </w:rPr>
              <w:tab/>
            </w:r>
            <w:r>
              <w:rPr>
                <w:noProof/>
                <w:webHidden/>
              </w:rPr>
              <w:fldChar w:fldCharType="begin"/>
            </w:r>
            <w:r>
              <w:rPr>
                <w:noProof/>
                <w:webHidden/>
              </w:rPr>
              <w:instrText xml:space="preserve"> PAGEREF _Toc114137709 \h </w:instrText>
            </w:r>
            <w:r>
              <w:rPr>
                <w:noProof/>
                <w:webHidden/>
              </w:rPr>
            </w:r>
            <w:r>
              <w:rPr>
                <w:noProof/>
                <w:webHidden/>
              </w:rPr>
              <w:fldChar w:fldCharType="separate"/>
            </w:r>
            <w:r>
              <w:rPr>
                <w:noProof/>
                <w:webHidden/>
              </w:rPr>
              <w:t>29</w:t>
            </w:r>
            <w:r>
              <w:rPr>
                <w:noProof/>
                <w:webHidden/>
              </w:rPr>
              <w:fldChar w:fldCharType="end"/>
            </w:r>
          </w:hyperlink>
        </w:p>
        <w:p w14:paraId="37794D2E" w14:textId="480EA450" w:rsidR="003846B6" w:rsidRDefault="003846B6">
          <w:pPr>
            <w:pStyle w:val="33"/>
            <w:rPr>
              <w:rFonts w:asciiTheme="minorHAnsi" w:hAnsiTheme="minorHAnsi" w:cstheme="minorBidi"/>
              <w:noProof/>
              <w:kern w:val="2"/>
              <w:sz w:val="21"/>
              <w:szCs w:val="22"/>
            </w:rPr>
          </w:pPr>
          <w:hyperlink w:anchor="_Toc114137710" w:history="1">
            <w:r w:rsidRPr="00271340">
              <w:rPr>
                <w:rStyle w:val="af"/>
                <w:noProof/>
              </w:rPr>
              <w:t>5.6.1 On-vehicle to on-vehicle (Scenario 11, 12, CM11, 12)</w:t>
            </w:r>
            <w:r>
              <w:rPr>
                <w:noProof/>
                <w:webHidden/>
              </w:rPr>
              <w:tab/>
            </w:r>
            <w:r>
              <w:rPr>
                <w:noProof/>
                <w:webHidden/>
              </w:rPr>
              <w:fldChar w:fldCharType="begin"/>
            </w:r>
            <w:r>
              <w:rPr>
                <w:noProof/>
                <w:webHidden/>
              </w:rPr>
              <w:instrText xml:space="preserve"> PAGEREF _Toc114137710 \h </w:instrText>
            </w:r>
            <w:r>
              <w:rPr>
                <w:noProof/>
                <w:webHidden/>
              </w:rPr>
            </w:r>
            <w:r>
              <w:rPr>
                <w:noProof/>
                <w:webHidden/>
              </w:rPr>
              <w:fldChar w:fldCharType="separate"/>
            </w:r>
            <w:r>
              <w:rPr>
                <w:noProof/>
                <w:webHidden/>
              </w:rPr>
              <w:t>29</w:t>
            </w:r>
            <w:r>
              <w:rPr>
                <w:noProof/>
                <w:webHidden/>
              </w:rPr>
              <w:fldChar w:fldCharType="end"/>
            </w:r>
          </w:hyperlink>
        </w:p>
        <w:p w14:paraId="4392A2A5" w14:textId="7121EFEE" w:rsidR="003846B6" w:rsidRDefault="003846B6">
          <w:pPr>
            <w:pStyle w:val="33"/>
            <w:rPr>
              <w:rFonts w:asciiTheme="minorHAnsi" w:hAnsiTheme="minorHAnsi" w:cstheme="minorBidi"/>
              <w:noProof/>
              <w:kern w:val="2"/>
              <w:sz w:val="21"/>
              <w:szCs w:val="22"/>
            </w:rPr>
          </w:pPr>
          <w:hyperlink w:anchor="_Toc114137711" w:history="1">
            <w:r w:rsidRPr="00271340">
              <w:rPr>
                <w:rStyle w:val="af"/>
                <w:noProof/>
              </w:rPr>
              <w:t>5.6.2 In-vehicle to on vehicle (Scenario 9, CM9) 3.1 – 10.6 GHz</w:t>
            </w:r>
            <w:r>
              <w:rPr>
                <w:noProof/>
                <w:webHidden/>
              </w:rPr>
              <w:tab/>
            </w:r>
            <w:r>
              <w:rPr>
                <w:noProof/>
                <w:webHidden/>
              </w:rPr>
              <w:fldChar w:fldCharType="begin"/>
            </w:r>
            <w:r>
              <w:rPr>
                <w:noProof/>
                <w:webHidden/>
              </w:rPr>
              <w:instrText xml:space="preserve"> PAGEREF _Toc114137711 \h </w:instrText>
            </w:r>
            <w:r>
              <w:rPr>
                <w:noProof/>
                <w:webHidden/>
              </w:rPr>
            </w:r>
            <w:r>
              <w:rPr>
                <w:noProof/>
                <w:webHidden/>
              </w:rPr>
              <w:fldChar w:fldCharType="separate"/>
            </w:r>
            <w:r>
              <w:rPr>
                <w:noProof/>
                <w:webHidden/>
              </w:rPr>
              <w:t>30</w:t>
            </w:r>
            <w:r>
              <w:rPr>
                <w:noProof/>
                <w:webHidden/>
              </w:rPr>
              <w:fldChar w:fldCharType="end"/>
            </w:r>
          </w:hyperlink>
        </w:p>
        <w:p w14:paraId="6B7671F9" w14:textId="4CAB0A71" w:rsidR="003846B6" w:rsidRDefault="003846B6">
          <w:pPr>
            <w:pStyle w:val="23"/>
            <w:rPr>
              <w:rFonts w:asciiTheme="minorHAnsi" w:hAnsiTheme="minorHAnsi" w:cstheme="minorBidi"/>
              <w:noProof/>
              <w:kern w:val="2"/>
              <w:sz w:val="21"/>
              <w:szCs w:val="22"/>
            </w:rPr>
          </w:pPr>
          <w:hyperlink w:anchor="_Toc114137712" w:history="1">
            <w:r w:rsidRPr="00271340">
              <w:rPr>
                <w:rStyle w:val="af"/>
                <w:noProof/>
              </w:rPr>
              <w:t>5.7 External</w:t>
            </w:r>
            <w:r>
              <w:rPr>
                <w:noProof/>
                <w:webHidden/>
              </w:rPr>
              <w:tab/>
            </w:r>
            <w:r>
              <w:rPr>
                <w:noProof/>
                <w:webHidden/>
              </w:rPr>
              <w:fldChar w:fldCharType="begin"/>
            </w:r>
            <w:r>
              <w:rPr>
                <w:noProof/>
                <w:webHidden/>
              </w:rPr>
              <w:instrText xml:space="preserve"> PAGEREF _Toc114137712 \h </w:instrText>
            </w:r>
            <w:r>
              <w:rPr>
                <w:noProof/>
                <w:webHidden/>
              </w:rPr>
            </w:r>
            <w:r>
              <w:rPr>
                <w:noProof/>
                <w:webHidden/>
              </w:rPr>
              <w:fldChar w:fldCharType="separate"/>
            </w:r>
            <w:r>
              <w:rPr>
                <w:noProof/>
                <w:webHidden/>
              </w:rPr>
              <w:t>30</w:t>
            </w:r>
            <w:r>
              <w:rPr>
                <w:noProof/>
                <w:webHidden/>
              </w:rPr>
              <w:fldChar w:fldCharType="end"/>
            </w:r>
          </w:hyperlink>
        </w:p>
        <w:p w14:paraId="39FF5C16" w14:textId="36FD8FA7" w:rsidR="003846B6" w:rsidRDefault="003846B6">
          <w:pPr>
            <w:pStyle w:val="33"/>
            <w:rPr>
              <w:rFonts w:asciiTheme="minorHAnsi" w:hAnsiTheme="minorHAnsi" w:cstheme="minorBidi"/>
              <w:noProof/>
              <w:kern w:val="2"/>
              <w:sz w:val="21"/>
              <w:szCs w:val="22"/>
            </w:rPr>
          </w:pPr>
          <w:hyperlink w:anchor="_Toc114137713" w:history="1">
            <w:r w:rsidRPr="00271340">
              <w:rPr>
                <w:rStyle w:val="af"/>
                <w:noProof/>
              </w:rPr>
              <w:t>5.7.1 In-vehicle to External (Scenario 10, CM 10) 3.1 – 10.6GHz</w:t>
            </w:r>
            <w:r>
              <w:rPr>
                <w:noProof/>
                <w:webHidden/>
              </w:rPr>
              <w:tab/>
            </w:r>
            <w:r>
              <w:rPr>
                <w:noProof/>
                <w:webHidden/>
              </w:rPr>
              <w:fldChar w:fldCharType="begin"/>
            </w:r>
            <w:r>
              <w:rPr>
                <w:noProof/>
                <w:webHidden/>
              </w:rPr>
              <w:instrText xml:space="preserve"> PAGEREF _Toc114137713 \h </w:instrText>
            </w:r>
            <w:r>
              <w:rPr>
                <w:noProof/>
                <w:webHidden/>
              </w:rPr>
            </w:r>
            <w:r>
              <w:rPr>
                <w:noProof/>
                <w:webHidden/>
              </w:rPr>
              <w:fldChar w:fldCharType="separate"/>
            </w:r>
            <w:r>
              <w:rPr>
                <w:noProof/>
                <w:webHidden/>
              </w:rPr>
              <w:t>30</w:t>
            </w:r>
            <w:r>
              <w:rPr>
                <w:noProof/>
                <w:webHidden/>
              </w:rPr>
              <w:fldChar w:fldCharType="end"/>
            </w:r>
          </w:hyperlink>
        </w:p>
        <w:p w14:paraId="147C90EF" w14:textId="1FBC5D5C" w:rsidR="003846B6" w:rsidRDefault="003846B6">
          <w:pPr>
            <w:pStyle w:val="33"/>
            <w:rPr>
              <w:rFonts w:asciiTheme="minorHAnsi" w:hAnsiTheme="minorHAnsi" w:cstheme="minorBidi"/>
              <w:noProof/>
              <w:kern w:val="2"/>
              <w:sz w:val="21"/>
              <w:szCs w:val="22"/>
            </w:rPr>
          </w:pPr>
          <w:hyperlink w:anchor="_Toc114137714" w:history="1">
            <w:r w:rsidRPr="00271340">
              <w:rPr>
                <w:rStyle w:val="af"/>
                <w:noProof/>
              </w:rPr>
              <w:t>5.7.2 On-vehicle to External with mobility consideration (Scenario 13 &amp; 14 &amp; 13)</w:t>
            </w:r>
            <w:r>
              <w:rPr>
                <w:noProof/>
                <w:webHidden/>
              </w:rPr>
              <w:tab/>
            </w:r>
            <w:r>
              <w:rPr>
                <w:noProof/>
                <w:webHidden/>
              </w:rPr>
              <w:fldChar w:fldCharType="begin"/>
            </w:r>
            <w:r>
              <w:rPr>
                <w:noProof/>
                <w:webHidden/>
              </w:rPr>
              <w:instrText xml:space="preserve"> PAGEREF _Toc114137714 \h </w:instrText>
            </w:r>
            <w:r>
              <w:rPr>
                <w:noProof/>
                <w:webHidden/>
              </w:rPr>
            </w:r>
            <w:r>
              <w:rPr>
                <w:noProof/>
                <w:webHidden/>
              </w:rPr>
              <w:fldChar w:fldCharType="separate"/>
            </w:r>
            <w:r>
              <w:rPr>
                <w:noProof/>
                <w:webHidden/>
              </w:rPr>
              <w:t>31</w:t>
            </w:r>
            <w:r>
              <w:rPr>
                <w:noProof/>
                <w:webHidden/>
              </w:rPr>
              <w:fldChar w:fldCharType="end"/>
            </w:r>
          </w:hyperlink>
        </w:p>
        <w:p w14:paraId="09D0EB9B" w14:textId="5E6388FE" w:rsidR="003846B6" w:rsidRDefault="003846B6">
          <w:pPr>
            <w:pStyle w:val="11"/>
            <w:rPr>
              <w:rFonts w:asciiTheme="minorHAnsi" w:hAnsiTheme="minorHAnsi" w:cstheme="minorBidi"/>
              <w:noProof/>
              <w:kern w:val="2"/>
              <w:sz w:val="21"/>
              <w:szCs w:val="22"/>
            </w:rPr>
          </w:pPr>
          <w:hyperlink w:anchor="_Toc114137715" w:history="1">
            <w:r w:rsidRPr="00271340">
              <w:rPr>
                <w:rStyle w:val="af"/>
                <w:noProof/>
              </w:rPr>
              <w:t>Annex A Bibliography</w:t>
            </w:r>
            <w:r>
              <w:rPr>
                <w:noProof/>
                <w:webHidden/>
              </w:rPr>
              <w:tab/>
            </w:r>
            <w:r>
              <w:rPr>
                <w:noProof/>
                <w:webHidden/>
              </w:rPr>
              <w:fldChar w:fldCharType="begin"/>
            </w:r>
            <w:r>
              <w:rPr>
                <w:noProof/>
                <w:webHidden/>
              </w:rPr>
              <w:instrText xml:space="preserve"> PAGEREF _Toc114137715 \h </w:instrText>
            </w:r>
            <w:r>
              <w:rPr>
                <w:noProof/>
                <w:webHidden/>
              </w:rPr>
            </w:r>
            <w:r>
              <w:rPr>
                <w:noProof/>
                <w:webHidden/>
              </w:rPr>
              <w:fldChar w:fldCharType="separate"/>
            </w:r>
            <w:r>
              <w:rPr>
                <w:noProof/>
                <w:webHidden/>
              </w:rPr>
              <w:t>33</w:t>
            </w:r>
            <w:r>
              <w:rPr>
                <w:noProof/>
                <w:webHidden/>
              </w:rPr>
              <w:fldChar w:fldCharType="end"/>
            </w:r>
          </w:hyperlink>
        </w:p>
        <w:p w14:paraId="2EEB576D" w14:textId="535F48EA" w:rsidR="003846B6" w:rsidRDefault="003846B6">
          <w:pPr>
            <w:pStyle w:val="11"/>
            <w:rPr>
              <w:rFonts w:asciiTheme="minorHAnsi" w:hAnsiTheme="minorHAnsi" w:cstheme="minorBidi"/>
              <w:noProof/>
              <w:kern w:val="2"/>
              <w:sz w:val="21"/>
              <w:szCs w:val="22"/>
            </w:rPr>
          </w:pPr>
          <w:hyperlink w:anchor="_Toc114137716" w:history="1">
            <w:r w:rsidRPr="00271340">
              <w:rPr>
                <w:rStyle w:val="af"/>
                <w:noProof/>
              </w:rPr>
              <w:t>Annex B</w:t>
            </w:r>
            <w:r w:rsidRPr="00271340">
              <w:rPr>
                <w:rStyle w:val="af"/>
                <w:rFonts w:eastAsia="ＭＳ 明朝"/>
                <w:noProof/>
              </w:rPr>
              <w:t xml:space="preserve"> (informative) </w:t>
            </w:r>
            <w:r w:rsidRPr="00271340">
              <w:rPr>
                <w:rStyle w:val="af"/>
                <w:noProof/>
              </w:rPr>
              <w:t>Matlab code for IEEE802.15.4a UWB channel model</w:t>
            </w:r>
            <w:r>
              <w:rPr>
                <w:noProof/>
                <w:webHidden/>
              </w:rPr>
              <w:tab/>
            </w:r>
            <w:r>
              <w:rPr>
                <w:noProof/>
                <w:webHidden/>
              </w:rPr>
              <w:fldChar w:fldCharType="begin"/>
            </w:r>
            <w:r>
              <w:rPr>
                <w:noProof/>
                <w:webHidden/>
              </w:rPr>
              <w:instrText xml:space="preserve"> PAGEREF _Toc114137716 \h </w:instrText>
            </w:r>
            <w:r>
              <w:rPr>
                <w:noProof/>
                <w:webHidden/>
              </w:rPr>
            </w:r>
            <w:r>
              <w:rPr>
                <w:noProof/>
                <w:webHidden/>
              </w:rPr>
              <w:fldChar w:fldCharType="separate"/>
            </w:r>
            <w:r>
              <w:rPr>
                <w:noProof/>
                <w:webHidden/>
              </w:rPr>
              <w:t>35</w:t>
            </w:r>
            <w:r>
              <w:rPr>
                <w:noProof/>
                <w:webHidden/>
              </w:rPr>
              <w:fldChar w:fldCharType="end"/>
            </w:r>
          </w:hyperlink>
        </w:p>
        <w:p w14:paraId="1585BA54" w14:textId="4335E4EF" w:rsidR="003846B6" w:rsidRDefault="003846B6">
          <w:pPr>
            <w:pStyle w:val="11"/>
            <w:rPr>
              <w:rFonts w:asciiTheme="minorHAnsi" w:hAnsiTheme="minorHAnsi" w:cstheme="minorBidi"/>
              <w:noProof/>
              <w:kern w:val="2"/>
              <w:sz w:val="21"/>
              <w:szCs w:val="22"/>
            </w:rPr>
          </w:pPr>
          <w:hyperlink w:anchor="_Toc114137717" w:history="1">
            <w:r w:rsidRPr="00271340">
              <w:rPr>
                <w:rStyle w:val="af"/>
                <w:rFonts w:eastAsia="ＭＳ 明朝"/>
                <w:noProof/>
              </w:rPr>
              <w:t xml:space="preserve">Annex C (informative) </w:t>
            </w:r>
            <w:r w:rsidRPr="00271340">
              <w:rPr>
                <w:rStyle w:val="af"/>
                <w:noProof/>
              </w:rPr>
              <w:t>MATLAB script for the IEEE 802.15.4a channel model</w:t>
            </w:r>
            <w:r>
              <w:rPr>
                <w:noProof/>
                <w:webHidden/>
              </w:rPr>
              <w:tab/>
            </w:r>
            <w:r>
              <w:rPr>
                <w:noProof/>
                <w:webHidden/>
              </w:rPr>
              <w:fldChar w:fldCharType="begin"/>
            </w:r>
            <w:r>
              <w:rPr>
                <w:noProof/>
                <w:webHidden/>
              </w:rPr>
              <w:instrText xml:space="preserve"> PAGEREF _Toc114137717 \h </w:instrText>
            </w:r>
            <w:r>
              <w:rPr>
                <w:noProof/>
                <w:webHidden/>
              </w:rPr>
            </w:r>
            <w:r>
              <w:rPr>
                <w:noProof/>
                <w:webHidden/>
              </w:rPr>
              <w:fldChar w:fldCharType="separate"/>
            </w:r>
            <w:r>
              <w:rPr>
                <w:noProof/>
                <w:webHidden/>
              </w:rPr>
              <w:t>48</w:t>
            </w:r>
            <w:r>
              <w:rPr>
                <w:noProof/>
                <w:webHidden/>
              </w:rPr>
              <w:fldChar w:fldCharType="end"/>
            </w:r>
          </w:hyperlink>
        </w:p>
        <w:p w14:paraId="1E6BAD53" w14:textId="1F1F3444"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14137669"/>
      <w:bookmarkEnd w:id="0"/>
      <w:r>
        <w:lastRenderedPageBreak/>
        <w:t>Introduction</w:t>
      </w:r>
      <w:bookmarkEnd w:id="1"/>
      <w:bookmarkEnd w:id="2"/>
      <w:bookmarkEnd w:id="3"/>
    </w:p>
    <w:p w14:paraId="6FE648C0" w14:textId="60DF03FA"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3846B6">
        <w:t xml:space="preserve">[1]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6A4F1A02" w:rsidR="00945D3F" w:rsidRDefault="00463D4A" w:rsidP="002877FE">
      <w:pPr>
        <w:pStyle w:val="IEEEStdsParagraph"/>
      </w:pPr>
      <w:r w:rsidRPr="00463D4A">
        <w:t xml:space="preserve">The channel model document of IEEE Std 802.15.6-2012 defined seven scenarios and four-channel models shown in </w:t>
      </w:r>
      <w:r w:rsidR="00A91463">
        <w:fldChar w:fldCharType="begin"/>
      </w:r>
      <w:r w:rsidR="00A91463">
        <w:instrText xml:space="preserve"> REF _Ref98599858 \r \h </w:instrText>
      </w:r>
      <w:r w:rsidR="00A91463">
        <w:fldChar w:fldCharType="separate"/>
      </w:r>
      <w:r w:rsidR="003846B6">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27593EA9" w:rsidR="00864C71" w:rsidRDefault="00A91463" w:rsidP="002877FE">
      <w:pPr>
        <w:pStyle w:val="IEEEStdsParagraph"/>
      </w:pPr>
      <w:r>
        <w:fldChar w:fldCharType="begin"/>
      </w:r>
      <w:r>
        <w:instrText xml:space="preserve"> REF _Ref98599836 \r \h </w:instrText>
      </w:r>
      <w:r>
        <w:fldChar w:fldCharType="separate"/>
      </w:r>
      <w:r w:rsidR="003846B6">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14137670"/>
      <w:r>
        <w:lastRenderedPageBreak/>
        <w:t>Scenarios</w:t>
      </w:r>
      <w:r w:rsidR="003F3A92">
        <w:t xml:space="preserve"> for 15.6 revision</w:t>
      </w:r>
      <w:bookmarkEnd w:id="6"/>
      <w:bookmarkEnd w:id="7"/>
      <w:bookmarkEnd w:id="8"/>
    </w:p>
    <w:p w14:paraId="45F62B3D" w14:textId="77777777" w:rsidR="003F3A92" w:rsidRPr="003F3A92" w:rsidRDefault="003F3A92" w:rsidP="003F3A92">
      <w:pPr>
        <w:pStyle w:val="IEEEStdsParagraph"/>
      </w:pPr>
    </w:p>
    <w:p w14:paraId="0FE58B9E" w14:textId="28410719"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3846B6">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725B5">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9"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3F3A92" w:rsidRPr="00117200" w14:paraId="034F8AED" w14:textId="77777777" w:rsidTr="003725B5">
        <w:trPr>
          <w:jc w:val="center"/>
        </w:trPr>
        <w:tc>
          <w:tcPr>
            <w:tcW w:w="1165" w:type="dxa"/>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F3A92" w:rsidRPr="00117200" w14:paraId="02ABC318" w14:textId="77777777" w:rsidTr="003725B5">
        <w:trPr>
          <w:jc w:val="center"/>
        </w:trPr>
        <w:tc>
          <w:tcPr>
            <w:tcW w:w="1165" w:type="dxa"/>
            <w:shd w:val="clear" w:color="auto" w:fill="auto"/>
            <w:vAlign w:val="center"/>
          </w:tcPr>
          <w:p w14:paraId="42F8AEDA" w14:textId="77777777" w:rsidR="003F3A92" w:rsidRPr="00592EF9" w:rsidRDefault="003F3A92" w:rsidP="00E42A20">
            <w:pPr>
              <w:pStyle w:val="IEEEStdsParagraph"/>
              <w:spacing w:before="120" w:after="120"/>
              <w:jc w:val="center"/>
            </w:pPr>
            <w:r w:rsidRPr="00592EF9">
              <w:rPr>
                <w:rStyle w:val="fontstyle01"/>
                <w:sz w:val="20"/>
                <w:szCs w:val="20"/>
              </w:rPr>
              <w:t>S3</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35C6A1F6" w:rsidR="003F3A92" w:rsidRPr="00592EF9" w:rsidRDefault="003F3A92" w:rsidP="00E42A20">
            <w:pPr>
              <w:pStyle w:val="IEEEStdsParagraph"/>
              <w:spacing w:before="120" w:after="120"/>
              <w:jc w:val="left"/>
            </w:pPr>
            <w:r w:rsidRPr="00592EF9">
              <w:rPr>
                <w:rStyle w:val="fontstyle01"/>
                <w:sz w:val="20"/>
                <w:szCs w:val="20"/>
              </w:rPr>
              <w:t xml:space="preserve">402-405 MHz </w:t>
            </w:r>
            <w:r w:rsidR="00F670F9" w:rsidRPr="00592EF9">
              <w:rPr>
                <w:rStyle w:val="fontstyle01"/>
                <w:sz w:val="20"/>
                <w:szCs w:val="20"/>
              </w:rPr>
              <w:br/>
            </w:r>
            <w:r w:rsidR="00F670F9" w:rsidRPr="00592EF9">
              <w:rPr>
                <w:rStyle w:val="fontstyle01"/>
                <w:rFonts w:hint="eastAsia"/>
                <w:sz w:val="20"/>
                <w:szCs w:val="20"/>
              </w:rPr>
              <w:t>3.1-10.6GHz</w:t>
            </w:r>
          </w:p>
        </w:tc>
        <w:tc>
          <w:tcPr>
            <w:tcW w:w="1530" w:type="dxa"/>
            <w:shd w:val="clear" w:color="auto" w:fill="auto"/>
            <w:vAlign w:val="center"/>
          </w:tcPr>
          <w:p w14:paraId="60930175" w14:textId="25E081A2"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0B12B135" w:rsidR="003F3A92" w:rsidRPr="00463D4A" w:rsidRDefault="003F3A92" w:rsidP="00E42A20">
            <w:pPr>
              <w:pStyle w:val="IEEEStdsParagraph"/>
              <w:spacing w:before="120" w:after="120"/>
              <w:jc w:val="left"/>
            </w:pP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25B83483" w:rsidR="003F3A92" w:rsidRPr="00463D4A" w:rsidRDefault="003F3A92" w:rsidP="00E42A20">
            <w:pPr>
              <w:pStyle w:val="IEEEStdsParagraph"/>
              <w:spacing w:before="120" w:after="120"/>
              <w:jc w:val="left"/>
            </w:pPr>
            <w:r w:rsidRPr="00E2238C">
              <w:rPr>
                <w:rStyle w:val="fontstyle01"/>
                <w:sz w:val="20"/>
                <w:szCs w:val="20"/>
              </w:rPr>
              <w:t>, 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133527" w:rsidRPr="00117200" w14:paraId="7CDF4F74" w14:textId="77777777" w:rsidTr="003725B5">
        <w:trPr>
          <w:jc w:val="center"/>
        </w:trPr>
        <w:tc>
          <w:tcPr>
            <w:tcW w:w="1165" w:type="dxa"/>
            <w:shd w:val="clear" w:color="auto" w:fill="auto"/>
            <w:vAlign w:val="center"/>
          </w:tcPr>
          <w:p w14:paraId="0228DC99" w14:textId="1367E33D"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S6.1</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522F3ADF"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CM4.1</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529B933E" w:rsidR="003F3A92" w:rsidRPr="00463D4A" w:rsidRDefault="003F3A92" w:rsidP="00E42A20">
            <w:pPr>
              <w:pStyle w:val="IEEEStdsParagraph"/>
              <w:spacing w:before="120" w:after="120"/>
              <w:jc w:val="left"/>
            </w:pPr>
            <w:r w:rsidRPr="00E2238C">
              <w:rPr>
                <w:rStyle w:val="fontstyle01"/>
                <w:sz w:val="20"/>
                <w:szCs w:val="20"/>
              </w:rPr>
              <w:t>, 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bookmarkEnd w:id="9"/>
    </w:tbl>
    <w:p w14:paraId="0B365F16" w14:textId="5C1B53B3" w:rsidR="004572D6" w:rsidRDefault="004572D6" w:rsidP="003F3A92">
      <w:pPr>
        <w:pStyle w:val="IEEEStdsParagraph"/>
      </w:pPr>
    </w:p>
    <w:p w14:paraId="1F66EDB8" w14:textId="38B1ABD3" w:rsidR="009C0CCA" w:rsidRDefault="009C0CCA" w:rsidP="003F3A92">
      <w:pPr>
        <w:pStyle w:val="IEEEStdsParagraph"/>
      </w:pPr>
      <w:r>
        <w:t xml:space="preserve">The present document describes the new channel models for scenarios S2.1, S2.2, S4.1 and S6.1. </w:t>
      </w:r>
    </w:p>
    <w:p w14:paraId="1105617F" w14:textId="1624E52E" w:rsidR="00592EF9" w:rsidRDefault="00592EF9" w:rsidP="00592EF9">
      <w:pPr>
        <w:pStyle w:val="IEEEStdsLevel2Header"/>
      </w:pPr>
      <w:bookmarkStart w:id="10" w:name="_Toc114137671"/>
      <w:r>
        <w:t>Scenario 2.1</w:t>
      </w:r>
      <w:bookmarkEnd w:id="10"/>
    </w:p>
    <w:p w14:paraId="27B9AD96" w14:textId="6A28A5FC"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mplant</w:t>
      </w:r>
      <w:r w:rsidR="00592EF9">
        <w:rPr>
          <w:rStyle w:val="fontstyle01"/>
          <w:sz w:val="20"/>
          <w:szCs w:val="20"/>
        </w:rPr>
        <w:t xml:space="preserve"> (upper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2BE7FD33" w14:textId="77777777" w:rsidR="00D06A55" w:rsidRDefault="00D06A55" w:rsidP="003F3A92">
      <w:pPr>
        <w:pStyle w:val="IEEEStdsParagraph"/>
        <w:rPr>
          <w:rStyle w:val="fontstyle01"/>
          <w:rFonts w:hint="eastAsia"/>
          <w:sz w:val="20"/>
          <w:szCs w:val="20"/>
        </w:rPr>
      </w:pPr>
    </w:p>
    <w:p w14:paraId="0BD6584D" w14:textId="3C16CE13" w:rsidR="00592EF9" w:rsidRDefault="00592EF9" w:rsidP="00592EF9">
      <w:pPr>
        <w:pStyle w:val="IEEEStdsLevel2Header"/>
      </w:pPr>
      <w:bookmarkStart w:id="11" w:name="_Toc114137672"/>
      <w:r>
        <w:lastRenderedPageBreak/>
        <w:t>Scenario 2.2</w:t>
      </w:r>
      <w:bookmarkEnd w:id="11"/>
    </w:p>
    <w:p w14:paraId="74E20939" w14:textId="6D0E2F35"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CCDA55C" w:rsidR="00D57FFD" w:rsidRDefault="00EB6F7D">
      <w:pPr>
        <w:pStyle w:val="IEEEStdsParagraph"/>
        <w:ind w:firstLineChars="50" w:firstLine="100"/>
        <w:rPr>
          <w:rStyle w:val="fontstyle01"/>
          <w:rFonts w:hint="eastAsia"/>
          <w:sz w:val="20"/>
          <w:szCs w:val="20"/>
        </w:rPr>
      </w:pPr>
      <w:r>
        <w:rPr>
          <w:rStyle w:val="fontstyle01"/>
          <w:sz w:val="20"/>
          <w:szCs w:val="20"/>
        </w:rPr>
        <w:t>Receiver 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27A92DEC">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1A4A486E">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4D5554DB">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2" w:name="_Toc114137673"/>
      <w:r>
        <w:rPr>
          <w:rStyle w:val="fontstyle01"/>
          <w:rFonts w:ascii="Arial" w:hAnsi="Arial" w:cs="Arial" w:hint="eastAsia"/>
          <w:sz w:val="22"/>
          <w:szCs w:val="22"/>
        </w:rPr>
        <w:t>S</w:t>
      </w:r>
      <w:r>
        <w:rPr>
          <w:rStyle w:val="fontstyle01"/>
          <w:rFonts w:ascii="Arial" w:hAnsi="Arial" w:cs="Arial"/>
          <w:sz w:val="22"/>
          <w:szCs w:val="22"/>
        </w:rPr>
        <w:t>cenario 2.3</w:t>
      </w:r>
      <w:bookmarkEnd w:id="12"/>
      <w:r>
        <w:rPr>
          <w:rStyle w:val="fontstyle01"/>
          <w:rFonts w:ascii="Arial" w:hAnsi="Arial" w:cs="Arial"/>
          <w:sz w:val="22"/>
          <w:szCs w:val="22"/>
        </w:rPr>
        <w:t xml:space="preserve"> </w:t>
      </w:r>
    </w:p>
    <w:p w14:paraId="3815520B" w14:textId="3D3509B9"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17F549A" w:rsidR="00CB747E" w:rsidRDefault="00CB747E" w:rsidP="00310328">
      <w:pPr>
        <w:pStyle w:val="IEEEStdsParagraph"/>
      </w:pPr>
    </w:p>
    <w:p w14:paraId="077748A3" w14:textId="21E94E67" w:rsidR="00133527" w:rsidRDefault="00B23944" w:rsidP="00133527">
      <w:pPr>
        <w:pStyle w:val="IEEEStdsLevel2Header"/>
      </w:pPr>
      <w:bookmarkStart w:id="13" w:name="_Toc114137674"/>
      <w:r>
        <w:t>Scenario 6.1 H</w:t>
      </w:r>
      <w:r w:rsidR="00133527" w:rsidRPr="00133527">
        <w:t xml:space="preserve">BAN coordinator to </w:t>
      </w:r>
      <w:r>
        <w:t>H</w:t>
      </w:r>
      <w:r w:rsidR="00133527" w:rsidRPr="00133527">
        <w:t>BAN coordinator</w:t>
      </w:r>
      <w:bookmarkEnd w:id="13"/>
    </w:p>
    <w:p w14:paraId="4720982B" w14:textId="54A493F9" w:rsidR="00133527" w:rsidRPr="00133527" w:rsidRDefault="00B23944" w:rsidP="00133527">
      <w:pPr>
        <w:pStyle w:val="IEEEStdsParagraph"/>
      </w:pPr>
      <w:r>
        <w:t xml:space="preserve">The new scenario 6.1 covers HBAN coordinator to HBAN coordinator. </w:t>
      </w:r>
    </w:p>
    <w:p w14:paraId="4C0934CA" w14:textId="0606BF12" w:rsidR="00133527" w:rsidRDefault="00133527" w:rsidP="00133527">
      <w:pPr>
        <w:pStyle w:val="IEEEStdsParagraph"/>
        <w:jc w:val="center"/>
      </w:pPr>
      <w:r w:rsidRPr="00133527">
        <w:rPr>
          <w:noProof/>
        </w:rPr>
        <w:drawing>
          <wp:inline distT="0" distB="0" distL="0" distR="0" wp14:anchorId="358B961B" wp14:editId="3C8946B2">
            <wp:extent cx="2468880" cy="191223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6637" cy="1918244"/>
                    </a:xfrm>
                    <a:prstGeom prst="rect">
                      <a:avLst/>
                    </a:prstGeom>
                  </pic:spPr>
                </pic:pic>
              </a:graphicData>
            </a:graphic>
          </wp:inline>
        </w:drawing>
      </w:r>
    </w:p>
    <w:p w14:paraId="7A9FE2FA" w14:textId="54ED2EA8" w:rsidR="00B23944" w:rsidRDefault="00B23944" w:rsidP="00B23944">
      <w:pPr>
        <w:pStyle w:val="IEEEStdsRegularFigureCaption"/>
        <w:rPr>
          <w:noProof/>
        </w:rPr>
      </w:pPr>
      <w:r>
        <w:rPr>
          <w:noProof/>
        </w:rPr>
        <w:t>—</w:t>
      </w:r>
      <w:r>
        <w:rPr>
          <w:rFonts w:hint="eastAsia"/>
          <w:noProof/>
        </w:rPr>
        <w:t>Scenario</w:t>
      </w:r>
      <w:r>
        <w:rPr>
          <w:noProof/>
        </w:rPr>
        <w:t xml:space="preserve"> 6.1: HBAN coordinator to HBAN coordinator.</w:t>
      </w:r>
    </w:p>
    <w:p w14:paraId="4EFFCD88" w14:textId="77777777" w:rsidR="00B23944" w:rsidRDefault="00B23944" w:rsidP="00B23944">
      <w:pPr>
        <w:pStyle w:val="IEEEStdsParagraph"/>
      </w:pPr>
    </w:p>
    <w:p w14:paraId="3462E458" w14:textId="2D28BA6E" w:rsidR="00B23944" w:rsidRPr="00B23944" w:rsidRDefault="00B23944" w:rsidP="00B23944">
      <w:pPr>
        <w:pStyle w:val="IEEEStdsParagraph"/>
      </w:pPr>
      <w:r>
        <w:t xml:space="preserve">NOTE: CM4 supports the scenario HBAN coordinator to VBAN coordinator </w:t>
      </w:r>
    </w:p>
    <w:p w14:paraId="4BDCB71B" w14:textId="77777777" w:rsidR="00B23944" w:rsidRPr="00133527" w:rsidRDefault="00B23944" w:rsidP="00133527">
      <w:pPr>
        <w:pStyle w:val="IEEEStdsParagraph"/>
        <w:jc w:val="center"/>
      </w:pPr>
    </w:p>
    <w:p w14:paraId="64928D8E" w14:textId="654D71E0" w:rsidR="00B555EB" w:rsidRDefault="00B555EB" w:rsidP="003F3A92">
      <w:pPr>
        <w:pStyle w:val="IEEEStdsParagraph"/>
      </w:pPr>
      <w:bookmarkStart w:id="14" w:name="_Toc113647247"/>
      <w:bookmarkStart w:id="15" w:name="_Toc113647305"/>
      <w:bookmarkStart w:id="16" w:name="_Toc113647359"/>
      <w:bookmarkEnd w:id="14"/>
      <w:bookmarkEnd w:id="15"/>
      <w:bookmarkEnd w:id="16"/>
    </w:p>
    <w:p w14:paraId="671690CA" w14:textId="77777777" w:rsidR="00B555EB" w:rsidRDefault="00B555EB" w:rsidP="003F3A92">
      <w:pPr>
        <w:pStyle w:val="IEEEStdsParagraph"/>
      </w:pPr>
    </w:p>
    <w:p w14:paraId="0B67886B" w14:textId="77777777" w:rsidR="003F3A92" w:rsidRDefault="0057365C" w:rsidP="0057365C">
      <w:pPr>
        <w:pStyle w:val="IEEEStdsRegularTableCaption"/>
      </w:pPr>
      <w:r>
        <w:t>—</w:t>
      </w:r>
      <w:r w:rsidR="00122B0E">
        <w:t>15.6 VBAN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77777777"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7AA7222C"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lastRenderedPageBreak/>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drawing>
          <wp:inline distT="0" distB="0" distL="0" distR="0" wp14:anchorId="1A2F1688" wp14:editId="0D9B8FF9">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17" w:name="_Ref114132282"/>
      <w:r>
        <w:t>—Channel model</w:t>
      </w:r>
      <w:r w:rsidR="006B06F5">
        <w:t xml:space="preserve">s and </w:t>
      </w:r>
      <w:r>
        <w:t>scenarios for VBAN</w:t>
      </w:r>
      <w:bookmarkEnd w:id="17"/>
    </w:p>
    <w:p w14:paraId="59C0ACD2" w14:textId="644ABEC7" w:rsidR="006612AA" w:rsidRDefault="006612AA" w:rsidP="00715D6A">
      <w:pPr>
        <w:pStyle w:val="IEEEStdsParagraph"/>
      </w:pPr>
    </w:p>
    <w:p w14:paraId="2285CFE1" w14:textId="396ECF88" w:rsidR="00FD0EB5" w:rsidRDefault="00800758" w:rsidP="00715D6A">
      <w:pPr>
        <w:pStyle w:val="IEEEStdsParagraph"/>
      </w:pPr>
      <w:r>
        <w:fldChar w:fldCharType="begin"/>
      </w:r>
      <w:r>
        <w:instrText xml:space="preserve"> REF _Ref114132282 \r \h </w:instrText>
      </w:r>
      <w:r>
        <w:fldChar w:fldCharType="separate"/>
      </w:r>
      <w:r w:rsidR="003846B6">
        <w:t>Figure 6</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C8E94D4" w:rsidR="00FD0EB5" w:rsidRDefault="00443BE5" w:rsidP="006B06F5">
      <w:pPr>
        <w:pStyle w:val="IEEEStdsParagraph"/>
        <w:jc w:val="center"/>
      </w:pPr>
      <w:r>
        <w:rPr>
          <w:noProof/>
        </w:rPr>
        <w:drawing>
          <wp:inline distT="0" distB="0" distL="0" distR="0" wp14:anchorId="1E97E28A" wp14:editId="35932866">
            <wp:extent cx="4733797" cy="21717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1894" cy="2175415"/>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18" w:name="_Ref114131849"/>
      <w:r>
        <w:t xml:space="preserve">—Scenario S8.1: </w:t>
      </w:r>
      <w:r w:rsidRPr="006B06F5">
        <w:t>In-vehicle to In-vehicle (bus)</w:t>
      </w:r>
      <w:bookmarkEnd w:id="18"/>
    </w:p>
    <w:p w14:paraId="3C7D7BA5" w14:textId="283D9FF9" w:rsidR="00FD0EB5" w:rsidRDefault="00FD0EB5" w:rsidP="00715D6A">
      <w:pPr>
        <w:pStyle w:val="IEEEStdsParagraph"/>
      </w:pPr>
    </w:p>
    <w:p w14:paraId="7105B126" w14:textId="3D98AEBB" w:rsidR="00DE4B17" w:rsidRDefault="00446A29" w:rsidP="00715D6A">
      <w:pPr>
        <w:pStyle w:val="IEEEStdsParagraph"/>
      </w:pPr>
      <w:r>
        <w:lastRenderedPageBreak/>
        <w:fldChar w:fldCharType="begin"/>
      </w:r>
      <w:r>
        <w:instrText xml:space="preserve"> </w:instrText>
      </w:r>
      <w:r>
        <w:rPr>
          <w:rFonts w:hint="eastAsia"/>
        </w:rPr>
        <w:instrText>REF _Ref114131849 \r \h</w:instrText>
      </w:r>
      <w:r>
        <w:instrText xml:space="preserve"> </w:instrText>
      </w:r>
      <w:r>
        <w:fldChar w:fldCharType="separate"/>
      </w:r>
      <w:r w:rsidR="003846B6">
        <w:t>Figure 7</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204F4">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19" w:name="_Ref114131180"/>
      <w:r>
        <w:t xml:space="preserve">—Scenario S8.2: </w:t>
      </w:r>
      <w:r w:rsidRPr="006B06F5">
        <w:t>In-vehicle to In-vehicle (</w:t>
      </w:r>
      <w:r w:rsidR="00004C21">
        <w:t>functional</w:t>
      </w:r>
      <w:r>
        <w:t xml:space="preserve"> compartment</w:t>
      </w:r>
      <w:r w:rsidRPr="006B06F5">
        <w:t>)</w:t>
      </w:r>
      <w:bookmarkEnd w:id="19"/>
    </w:p>
    <w:p w14:paraId="2BD6BAAF" w14:textId="77777777" w:rsidR="0031617F" w:rsidRDefault="0031617F" w:rsidP="00715D6A">
      <w:pPr>
        <w:pStyle w:val="IEEEStdsParagraph"/>
      </w:pPr>
    </w:p>
    <w:p w14:paraId="0474ED0B" w14:textId="072EB14A" w:rsidR="00593CE0" w:rsidRDefault="00004C21" w:rsidP="00715D6A">
      <w:pPr>
        <w:pStyle w:val="IEEEStdsParagraph"/>
      </w:pPr>
      <w:r>
        <w:fldChar w:fldCharType="begin"/>
      </w:r>
      <w:r>
        <w:instrText xml:space="preserve"> REF _Ref114131180 \r \h </w:instrText>
      </w:r>
      <w:r>
        <w:fldChar w:fldCharType="separate"/>
      </w:r>
      <w:r w:rsidR="003846B6">
        <w:t>Figure 8</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3846B6">
        <w:t>Figure 9</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F4F12CE">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0" w:name="_Ref114131528"/>
      <w:r>
        <w:t xml:space="preserve">—Scenario S8.2: </w:t>
      </w:r>
      <w:r w:rsidRPr="006B06F5">
        <w:t>In-vehicle to In-vehicle (</w:t>
      </w:r>
      <w:r>
        <w:t>functional compartment</w:t>
      </w:r>
      <w:r w:rsidRPr="006B06F5">
        <w:t>)</w:t>
      </w:r>
      <w:r>
        <w:t xml:space="preserve"> ; Cargo vehicle use case</w:t>
      </w:r>
      <w:bookmarkEnd w:id="20"/>
    </w:p>
    <w:p w14:paraId="44A498AC" w14:textId="74546594" w:rsidR="00593CE0" w:rsidRDefault="00593CE0" w:rsidP="00715D6A">
      <w:pPr>
        <w:pStyle w:val="IEEEStdsParagraph"/>
      </w:pPr>
    </w:p>
    <w:p w14:paraId="64C9D839" w14:textId="78201882" w:rsidR="0031617F" w:rsidRDefault="0031617F" w:rsidP="00715D6A">
      <w:pPr>
        <w:pStyle w:val="IEEEStdsParagraph"/>
      </w:pPr>
      <w:r>
        <w:rPr>
          <w:rFonts w:hint="eastAsia"/>
        </w:rPr>
        <w:t>I</w:t>
      </w:r>
      <w:r>
        <w:t xml:space="preserve">n order to reduce </w:t>
      </w:r>
      <w:r w:rsidR="00C97681">
        <w:t xml:space="preserve"> </w:t>
      </w:r>
      <w:r>
        <w:t xml:space="preserve"> disconnection</w:t>
      </w:r>
      <w:r w:rsidR="00C97681">
        <w:t xml:space="preserve"> between </w:t>
      </w:r>
      <w:r>
        <w:t xml:space="preserve"> odevices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3AB91B4B" w14:textId="1EB4AFB6" w:rsidR="00FD0EB5" w:rsidRDefault="006E1650" w:rsidP="00F5263B">
      <w:pPr>
        <w:pStyle w:val="IEEEStdsLevel2Header"/>
      </w:pPr>
      <w:bookmarkStart w:id="21" w:name="_Toc114137675"/>
      <w:r>
        <w:t>Scenario 8.1 (</w:t>
      </w:r>
      <w:r w:rsidR="00F5263B">
        <w:t>passenger</w:t>
      </w:r>
      <w:r>
        <w:t xml:space="preserve"> bus and HBANs)</w:t>
      </w:r>
      <w:bookmarkEnd w:id="21"/>
    </w:p>
    <w:p w14:paraId="6DD22021" w14:textId="77777777" w:rsidR="000E59FC" w:rsidRDefault="000E59FC">
      <w:pPr>
        <w:rPr>
          <w:rFonts w:ascii="Arial" w:hAnsi="Arial"/>
          <w:b/>
        </w:rPr>
      </w:pPr>
      <w:bookmarkStart w:id="22" w:name="_Toc107613378"/>
      <w:bookmarkStart w:id="23" w:name="_Toc107613645"/>
      <w:r>
        <w:br w:type="page"/>
      </w:r>
    </w:p>
    <w:p w14:paraId="4FB2E787" w14:textId="6DFCB5A0" w:rsidR="00EE6B3A" w:rsidRDefault="00EE6B3A" w:rsidP="00EE6B3A">
      <w:pPr>
        <w:pStyle w:val="IEEEStdsLevel1Header"/>
      </w:pPr>
      <w:bookmarkStart w:id="24" w:name="_Toc114137676"/>
      <w:r>
        <w:lastRenderedPageBreak/>
        <w:t>Antenna Effect</w:t>
      </w:r>
      <w:bookmarkEnd w:id="22"/>
      <w:bookmarkEnd w:id="23"/>
      <w:bookmarkEnd w:id="24"/>
    </w:p>
    <w:p w14:paraId="1D690DD2" w14:textId="6784EF6E"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3846B6">
        <w:t xml:space="preserve">[2]  </w:t>
      </w:r>
      <w:r w:rsidR="00E36EA7">
        <w:fldChar w:fldCharType="end"/>
      </w:r>
      <w:r>
        <w:t>. The consequent changes in antenna pattern and other characteristics need to be understood and accounted for during any propagation measurement campaign.</w:t>
      </w:r>
    </w:p>
    <w:p w14:paraId="6243FAB8" w14:textId="116B76C9"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3846B6">
        <w:t xml:space="preserve">[3]  </w:t>
      </w:r>
      <w:r w:rsidR="005F5E3F">
        <w:fldChar w:fldCharType="end"/>
      </w:r>
      <w:r>
        <w:t>.</w:t>
      </w:r>
    </w:p>
    <w:p w14:paraId="64F63EFB" w14:textId="40B47EF0" w:rsidR="00EE6B3A" w:rsidRDefault="00EE6B3A" w:rsidP="00EE6B3A">
      <w:pPr>
        <w:pStyle w:val="IEEEStdsLevel2Header"/>
      </w:pPr>
      <w:bookmarkStart w:id="25" w:name="_Toc107613379"/>
      <w:bookmarkStart w:id="26" w:name="_Toc107613646"/>
      <w:bookmarkStart w:id="27" w:name="_Toc114137677"/>
      <w:r>
        <w:t>Electrical antennas, such as dipole</w:t>
      </w:r>
      <w:bookmarkEnd w:id="25"/>
      <w:bookmarkEnd w:id="26"/>
      <w:bookmarkEnd w:id="27"/>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28" w:name="_Toc107613380"/>
      <w:bookmarkStart w:id="29" w:name="_Toc107613647"/>
      <w:bookmarkStart w:id="30" w:name="_Toc114137678"/>
      <w:r>
        <w:t>Magnetic antennas, such as loop</w:t>
      </w:r>
      <w:bookmarkEnd w:id="28"/>
      <w:bookmarkEnd w:id="29"/>
      <w:bookmarkEnd w:id="30"/>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1" w:name="_Toc107613381"/>
      <w:bookmarkStart w:id="32" w:name="_Toc107613648"/>
      <w:r>
        <w:br w:type="page"/>
      </w:r>
    </w:p>
    <w:p w14:paraId="0F166FAD" w14:textId="79A570CF" w:rsidR="00EE6B3A" w:rsidRDefault="00EE6B3A" w:rsidP="00546D41">
      <w:pPr>
        <w:pStyle w:val="IEEEStdsLevel1Header"/>
        <w:spacing w:before="0"/>
      </w:pPr>
      <w:bookmarkStart w:id="33" w:name="_Toc107610359"/>
      <w:bookmarkStart w:id="34" w:name="_Toc107612312"/>
      <w:bookmarkStart w:id="35" w:name="_Toc107612457"/>
      <w:bookmarkStart w:id="36" w:name="_Toc107612494"/>
      <w:bookmarkStart w:id="37" w:name="_Toc107612525"/>
      <w:bookmarkStart w:id="38" w:name="_Toc107612632"/>
      <w:bookmarkStart w:id="39" w:name="_Toc107613068"/>
      <w:bookmarkStart w:id="40" w:name="_Toc107613280"/>
      <w:bookmarkStart w:id="41" w:name="_Toc107613384"/>
      <w:bookmarkStart w:id="42" w:name="_Toc107613620"/>
      <w:bookmarkStart w:id="43" w:name="_Toc107613651"/>
      <w:bookmarkStart w:id="44" w:name="_Toc107613771"/>
      <w:bookmarkStart w:id="45" w:name="_Toc107613868"/>
      <w:bookmarkStart w:id="46" w:name="_Toc107613925"/>
      <w:bookmarkStart w:id="47" w:name="_Toc107867425"/>
      <w:bookmarkStart w:id="48" w:name="_Toc107868703"/>
      <w:bookmarkStart w:id="49" w:name="_Toc107613385"/>
      <w:bookmarkStart w:id="50" w:name="_Toc107613652"/>
      <w:bookmarkStart w:id="51" w:name="_Toc11413767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lastRenderedPageBreak/>
        <w:t>Channel Characterization</w:t>
      </w:r>
      <w:bookmarkEnd w:id="49"/>
      <w:bookmarkEnd w:id="50"/>
      <w:bookmarkEnd w:id="51"/>
    </w:p>
    <w:p w14:paraId="1AB80DF3" w14:textId="64052305" w:rsidR="003F64D5" w:rsidRDefault="003F64D5" w:rsidP="003F64D5">
      <w:pPr>
        <w:pStyle w:val="IEEEStdsLevel2Header"/>
      </w:pPr>
      <w:bookmarkStart w:id="52" w:name="_Toc114137680"/>
      <w:r w:rsidRPr="003F64D5">
        <w:t>Electrical Properties of Body Tissues</w:t>
      </w:r>
      <w:bookmarkEnd w:id="52"/>
    </w:p>
    <w:p w14:paraId="341D7107" w14:textId="53EF5073"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3846B6">
        <w:t xml:space="preserve">[4]  </w:t>
      </w:r>
      <w:r>
        <w:fldChar w:fldCharType="end"/>
      </w:r>
      <w:r>
        <w:fldChar w:fldCharType="begin"/>
      </w:r>
      <w:r>
        <w:instrText xml:space="preserve"> REF _Ref113647705 \r \h </w:instrText>
      </w:r>
      <w:r>
        <w:fldChar w:fldCharType="separate"/>
      </w:r>
      <w:r w:rsidR="003846B6">
        <w:t xml:space="preserve">[5]  </w:t>
      </w:r>
      <w:r>
        <w:fldChar w:fldCharType="end"/>
      </w:r>
      <w:r>
        <w:fldChar w:fldCharType="begin"/>
      </w:r>
      <w:r>
        <w:instrText xml:space="preserve"> REF _Ref113647765 \r \h </w:instrText>
      </w:r>
      <w:r>
        <w:fldChar w:fldCharType="separate"/>
      </w:r>
      <w:r w:rsidR="003846B6">
        <w:t xml:space="preserve">[6]  </w:t>
      </w:r>
      <w:r>
        <w:fldChar w:fldCharType="end"/>
      </w:r>
      <w:r>
        <w:fldChar w:fldCharType="begin"/>
      </w:r>
      <w:r>
        <w:instrText xml:space="preserve"> REF _Ref113647768 \r \h </w:instrText>
      </w:r>
      <w:r>
        <w:fldChar w:fldCharType="separate"/>
      </w:r>
      <w:r w:rsidR="003846B6">
        <w:t xml:space="preserve">[7]  </w:t>
      </w:r>
      <w:r>
        <w:fldChar w:fldCharType="end"/>
      </w:r>
      <w:r>
        <w:t>].</w:t>
      </w:r>
    </w:p>
    <w:p w14:paraId="6AC70A06" w14:textId="0E2150C3" w:rsidR="00EE6B3A" w:rsidRDefault="00EE6B3A" w:rsidP="00EE6B3A">
      <w:pPr>
        <w:pStyle w:val="IEEEStdsLevel2Header"/>
      </w:pPr>
      <w:bookmarkStart w:id="53" w:name="_Toc107613386"/>
      <w:bookmarkStart w:id="54" w:name="_Toc107613653"/>
      <w:bookmarkStart w:id="55" w:name="_Toc114137681"/>
      <w:r>
        <w:t>Model Types</w:t>
      </w:r>
      <w:bookmarkEnd w:id="53"/>
      <w:bookmarkEnd w:id="54"/>
      <w:bookmarkEnd w:id="55"/>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6" w:name="_Toc107613387"/>
      <w:bookmarkStart w:id="57" w:name="_Toc107613654"/>
      <w:bookmarkStart w:id="58" w:name="_Toc114137682"/>
      <w:r>
        <w:t>Fading</w:t>
      </w:r>
      <w:bookmarkEnd w:id="56"/>
      <w:bookmarkEnd w:id="57"/>
      <w:bookmarkEnd w:id="58"/>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59" w:name="_Toc107613388"/>
      <w:bookmarkStart w:id="60" w:name="_Toc114137683"/>
      <w:r>
        <w:t>Small-Scale Fading</w:t>
      </w:r>
      <w:bookmarkEnd w:id="59"/>
      <w:bookmarkEnd w:id="60"/>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61" w:name="_Toc107613389"/>
      <w:bookmarkStart w:id="62" w:name="_Toc114137684"/>
      <w:r w:rsidRPr="0035290C">
        <w:rPr>
          <w:snapToGrid w:val="0"/>
        </w:rPr>
        <w:lastRenderedPageBreak/>
        <w:t xml:space="preserve">UWB </w:t>
      </w:r>
      <w:r>
        <w:rPr>
          <w:snapToGrid w:val="0"/>
        </w:rPr>
        <w:t>Channel model</w:t>
      </w:r>
      <w:bookmarkEnd w:id="61"/>
      <w:bookmarkEnd w:id="62"/>
    </w:p>
    <w:p w14:paraId="2D45D494" w14:textId="77777777" w:rsidR="00D173E2" w:rsidRPr="00B30B1B"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IEEE802.15.8 TG. The MatLab code is attach in Annex A.</w:t>
      </w:r>
    </w:p>
    <w:p w14:paraId="003A7CAB" w14:textId="77777777" w:rsidR="00D173E2" w:rsidRDefault="00D173E2" w:rsidP="005477C4">
      <w:pPr>
        <w:pStyle w:val="IEEEStdsLevel4Header"/>
      </w:pPr>
      <w:bookmarkStart w:id="63" w:name="_Toc107613390"/>
      <w:bookmarkStart w:id="64" w:name="_Toc114137685"/>
      <w:r>
        <w:t>Simulation methodology</w:t>
      </w:r>
      <w:bookmarkEnd w:id="63"/>
      <w:bookmarkEnd w:id="64"/>
    </w:p>
    <w:p w14:paraId="5ECD5EB2" w14:textId="315668E2"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3846B6">
        <w:t xml:space="preserve">[8]  </w:t>
      </w:r>
      <w:r w:rsidR="00054DDA">
        <w:fldChar w:fldCharType="end"/>
      </w:r>
      <w:r w:rsidRPr="00B30B1B">
        <w:t xml:space="preserve">with Doppler spectrum characterized by the Jakes spectrum shape and maximum Doppler frequency shift, as suggested in </w:t>
      </w:r>
      <w:r w:rsidR="00F859C9">
        <w:fldChar w:fldCharType="begin"/>
      </w:r>
      <w:r w:rsidR="00F859C9">
        <w:instrText xml:space="preserve"> REF _Ref107862615 \w \h </w:instrText>
      </w:r>
      <w:r w:rsidR="00F859C9">
        <w:fldChar w:fldCharType="separate"/>
      </w:r>
      <w:r w:rsidR="003846B6">
        <w:t xml:space="preserve">[9]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3846B6">
        <w:t xml:space="preserve">[8]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3846B6">
        <w:t>Figure 10</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3846B6">
        <w:t>Figure 11</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1pt;height:350.5pt" o:ole="">
            <v:imagedata r:id="rId25" o:title=""/>
          </v:shape>
          <o:OLEObject Type="Embed" ProgID="Visio.Drawing.11" ShapeID="_x0000_i1025" DrawAspect="Content" ObjectID="_1724750481" r:id="rId26"/>
        </w:object>
      </w:r>
    </w:p>
    <w:p w14:paraId="0982A8B4" w14:textId="77777777" w:rsidR="00D173E2" w:rsidRPr="00AB42D9" w:rsidRDefault="00D173E2" w:rsidP="00D173E2">
      <w:pPr>
        <w:pStyle w:val="IEEEStdsRegularFigureCaption"/>
      </w:pPr>
      <w:bookmarkStart w:id="65" w:name="_Ref107862507"/>
      <w:r>
        <w:t xml:space="preserve">— </w:t>
      </w:r>
      <w:r w:rsidRPr="00AB42D9">
        <w:rPr>
          <w:b w:val="0"/>
        </w:rPr>
        <w:t>Schematic flow of simulation for the Kronecker model.</w:t>
      </w:r>
      <w:bookmarkEnd w:id="65"/>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6pt;height:20.95pt" o:ole="">
            <v:imagedata r:id="rId27" o:title=""/>
          </v:shape>
          <o:OLEObject Type="Embed" ProgID="Equation.3" ShapeID="_x0000_i1026" DrawAspect="Content" ObjectID="_1724750482" r:id="rId28"/>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4.9pt;height:207.7pt" o:ole="">
            <v:imagedata r:id="rId29" o:title=""/>
          </v:shape>
          <o:OLEObject Type="Embed" ProgID="Visio.Drawing.11" ShapeID="_x0000_i1027" DrawAspect="Content" ObjectID="_1724750483" r:id="rId30"/>
        </w:object>
      </w:r>
    </w:p>
    <w:p w14:paraId="0505B8D0" w14:textId="77777777" w:rsidR="00D173E2" w:rsidRPr="00AB42D9" w:rsidRDefault="00D173E2" w:rsidP="00D173E2">
      <w:pPr>
        <w:pStyle w:val="IEEEStdsRegularFigureCaption"/>
      </w:pPr>
      <w:bookmarkStart w:id="66" w:name="_Ref107862449"/>
      <w:r>
        <w:t>—</w:t>
      </w:r>
      <w:r w:rsidRPr="00AB42D9">
        <w:rPr>
          <w:b w:val="0"/>
        </w:rPr>
        <w:t xml:space="preserve"> Channel simulation methodology.</w:t>
      </w:r>
      <w:bookmarkEnd w:id="66"/>
    </w:p>
    <w:p w14:paraId="0A996A6D" w14:textId="77777777" w:rsidR="00F4604F" w:rsidRDefault="00F4604F" w:rsidP="005477C4">
      <w:pPr>
        <w:pStyle w:val="IEEEStdsLevel4Header"/>
      </w:pPr>
      <w:bookmarkStart w:id="67" w:name="_Toc356540552"/>
      <w:bookmarkStart w:id="68" w:name="_Toc114137686"/>
      <w:r>
        <w:t>MatLab™ code</w:t>
      </w:r>
      <w:bookmarkEnd w:id="67"/>
      <w:bookmarkEnd w:id="68"/>
      <w:r>
        <w:t xml:space="preserve"> </w:t>
      </w:r>
    </w:p>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F3355A">
      <w:pPr>
        <w:pStyle w:val="IEEEStdsLevel3Header"/>
      </w:pPr>
      <w:bookmarkStart w:id="69" w:name="_Toc108033581"/>
      <w:bookmarkStart w:id="70" w:name="_Toc108034410"/>
      <w:bookmarkStart w:id="71" w:name="_Toc108034483"/>
      <w:bookmarkStart w:id="72" w:name="_Toc108041380"/>
      <w:bookmarkStart w:id="73" w:name="_Toc108041504"/>
      <w:bookmarkStart w:id="74" w:name="_Toc108041549"/>
      <w:bookmarkStart w:id="75" w:name="_Toc108042356"/>
      <w:bookmarkStart w:id="76" w:name="_Toc108471933"/>
      <w:bookmarkStart w:id="77" w:name="_Toc108635330"/>
      <w:bookmarkStart w:id="78" w:name="_Toc108635789"/>
      <w:bookmarkStart w:id="79" w:name="_Toc107613391"/>
      <w:bookmarkStart w:id="80" w:name="_Toc114137687"/>
      <w:bookmarkEnd w:id="69"/>
      <w:bookmarkEnd w:id="70"/>
      <w:bookmarkEnd w:id="71"/>
      <w:bookmarkEnd w:id="72"/>
      <w:bookmarkEnd w:id="73"/>
      <w:bookmarkEnd w:id="74"/>
      <w:bookmarkEnd w:id="75"/>
      <w:bookmarkEnd w:id="76"/>
      <w:bookmarkEnd w:id="77"/>
      <w:bookmarkEnd w:id="78"/>
      <w:r>
        <w:lastRenderedPageBreak/>
        <w:t>Large-Scale Fading</w:t>
      </w:r>
      <w:bookmarkEnd w:id="79"/>
      <w:bookmarkEnd w:id="80"/>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81" w:name="_Toc107613392"/>
      <w:bookmarkStart w:id="82" w:name="_Toc107613655"/>
      <w:bookmarkStart w:id="83" w:name="_Toc114137688"/>
      <w:r>
        <w:t>Path loss</w:t>
      </w:r>
      <w:bookmarkEnd w:id="81"/>
      <w:bookmarkEnd w:id="82"/>
      <w:bookmarkEnd w:id="83"/>
    </w:p>
    <w:p w14:paraId="73A9EBA8" w14:textId="5B7BFE47"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3846B6">
        <w:t xml:space="preserve">[10]  </w:t>
      </w:r>
      <w:r w:rsidR="005F5E3F">
        <w:fldChar w:fldCharType="end"/>
      </w:r>
      <w:r w:rsidR="005F5E3F">
        <w:fldChar w:fldCharType="begin"/>
      </w:r>
      <w:r w:rsidR="005F5E3F">
        <w:instrText xml:space="preserve"> REF _Ref108466668 \n \h </w:instrText>
      </w:r>
      <w:r w:rsidR="005F5E3F">
        <w:fldChar w:fldCharType="separate"/>
      </w:r>
      <w:r w:rsidR="003846B6">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6pt;height:38pt" o:ole="">
            <v:imagedata r:id="rId31" o:title=""/>
          </v:shape>
          <o:OLEObject Type="Embed" ProgID="Equation.DSMT4" ShapeID="_x0000_i1028" DrawAspect="Content" ObjectID="_1724750484" r:id="rId32"/>
        </w:object>
      </w:r>
      <w:r>
        <w:t xml:space="preserve">                                                         </w:t>
      </w:r>
      <w:r>
        <w:fldChar w:fldCharType="begin"/>
      </w:r>
      <w:bookmarkStart w:id="84" w:name="_Ref108466703"/>
      <w:bookmarkEnd w:id="84"/>
      <w:r>
        <w:instrText xml:space="preserve"> LISTNUM STDS_EQ \* MERGEFORMAT </w:instrText>
      </w:r>
      <w:r>
        <w:fldChar w:fldCharType="end">
          <w:numberingChange w:id="85" w:author="Kobayashi Takumi" w:date="2022-09-15T12:34: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6" w:name="_Toc107613393"/>
      <w:bookmarkStart w:id="87" w:name="_Toc107613656"/>
      <w:bookmarkStart w:id="88" w:name="_Toc114137689"/>
      <w:r>
        <w:t>Shadowing</w:t>
      </w:r>
      <w:bookmarkEnd w:id="86"/>
      <w:bookmarkEnd w:id="87"/>
      <w:bookmarkEnd w:id="88"/>
    </w:p>
    <w:p w14:paraId="22A2350D" w14:textId="51A89DAD"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3846B6">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78.35pt;height:16.2pt" o:ole="">
            <v:imagedata r:id="rId33" o:title=""/>
          </v:shape>
          <o:OLEObject Type="Embed" ProgID="Equation.DSMT4" ShapeID="_x0000_i1029" DrawAspect="Content" ObjectID="_1724750485" r:id="rId34"/>
        </w:object>
      </w:r>
      <w:r>
        <w:t xml:space="preserve">                                                                  </w:t>
      </w:r>
      <w:r>
        <w:fldChar w:fldCharType="begin"/>
      </w:r>
      <w:r>
        <w:instrText xml:space="preserve"> LISTNUM STDS_EQ \* MERGEFORMAT </w:instrText>
      </w:r>
      <w:r>
        <w:fldChar w:fldCharType="end">
          <w:numberingChange w:id="89" w:author="Kobayashi Takumi" w:date="2022-09-15T12:34:00Z" w:original="(2)"/>
        </w:fldChar>
      </w:r>
    </w:p>
    <w:p w14:paraId="1A6DA3BF" w14:textId="76DED9BE"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3846B6">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90" w:name="_Toc107613394"/>
      <w:bookmarkStart w:id="91" w:name="_Toc107613657"/>
      <w:r>
        <w:br w:type="page"/>
      </w:r>
    </w:p>
    <w:p w14:paraId="7526A144" w14:textId="7615781C" w:rsidR="004F12E1" w:rsidRDefault="004F12E1" w:rsidP="004F12E1">
      <w:pPr>
        <w:pStyle w:val="IEEEStdsLevel1Header"/>
        <w:numPr>
          <w:ilvl w:val="0"/>
          <w:numId w:val="1"/>
        </w:numPr>
      </w:pPr>
      <w:bookmarkStart w:id="92" w:name="_Toc114137690"/>
      <w:r>
        <w:lastRenderedPageBreak/>
        <w:t>Models and Scenarios</w:t>
      </w:r>
      <w:bookmarkEnd w:id="90"/>
      <w:bookmarkEnd w:id="91"/>
      <w:bookmarkEnd w:id="92"/>
    </w:p>
    <w:p w14:paraId="7B2F9852" w14:textId="30A86604" w:rsidR="00EE6B3A" w:rsidRDefault="00EE6B3A" w:rsidP="000F028A">
      <w:pPr>
        <w:pStyle w:val="IEEEStdsLevel2Header"/>
      </w:pPr>
      <w:bookmarkStart w:id="93" w:name="_Toc107867434"/>
      <w:bookmarkStart w:id="94" w:name="_Toc107868712"/>
      <w:bookmarkStart w:id="95" w:name="_Toc108033586"/>
      <w:bookmarkStart w:id="96" w:name="_Toc108034415"/>
      <w:bookmarkStart w:id="97" w:name="_Toc108034488"/>
      <w:bookmarkStart w:id="98" w:name="_Toc108041385"/>
      <w:bookmarkStart w:id="99" w:name="_Toc108041509"/>
      <w:bookmarkStart w:id="100" w:name="_Toc108041554"/>
      <w:bookmarkStart w:id="101" w:name="_Toc108042361"/>
      <w:bookmarkStart w:id="102" w:name="_Toc108471938"/>
      <w:bookmarkStart w:id="103" w:name="_Toc108635335"/>
      <w:bookmarkStart w:id="104" w:name="_Toc108635794"/>
      <w:bookmarkStart w:id="105" w:name="_Toc107613395"/>
      <w:bookmarkStart w:id="106" w:name="_Toc107613658"/>
      <w:bookmarkStart w:id="107" w:name="_Toc114137691"/>
      <w:bookmarkEnd w:id="93"/>
      <w:bookmarkEnd w:id="94"/>
      <w:bookmarkEnd w:id="95"/>
      <w:bookmarkEnd w:id="96"/>
      <w:bookmarkEnd w:id="97"/>
      <w:bookmarkEnd w:id="98"/>
      <w:bookmarkEnd w:id="99"/>
      <w:bookmarkEnd w:id="100"/>
      <w:bookmarkEnd w:id="101"/>
      <w:bookmarkEnd w:id="102"/>
      <w:bookmarkEnd w:id="103"/>
      <w:bookmarkEnd w:id="104"/>
      <w:r>
        <w:t>Human BAN (HBAN) Channel models</w:t>
      </w:r>
      <w:bookmarkEnd w:id="105"/>
      <w:bookmarkEnd w:id="106"/>
      <w:bookmarkEnd w:id="107"/>
    </w:p>
    <w:p w14:paraId="6BF37BFF" w14:textId="47DDEC47" w:rsidR="00EE6B3A" w:rsidRDefault="00F70994" w:rsidP="00F70994">
      <w:pPr>
        <w:pStyle w:val="IEEEStdsLevel2Header"/>
      </w:pPr>
      <w:bookmarkStart w:id="108" w:name="_Toc107613396"/>
      <w:bookmarkStart w:id="109" w:name="_Toc107613659"/>
      <w:bookmarkStart w:id="110" w:name="_Toc114137692"/>
      <w:r>
        <w:t>In-body</w:t>
      </w:r>
      <w:bookmarkEnd w:id="108"/>
      <w:bookmarkEnd w:id="109"/>
      <w:bookmarkEnd w:id="110"/>
    </w:p>
    <w:p w14:paraId="312AD7BD" w14:textId="0933676E" w:rsidR="00596D56" w:rsidRDefault="00596D56" w:rsidP="00596D56">
      <w:pPr>
        <w:pStyle w:val="IEEEStdsParagraph"/>
      </w:pPr>
    </w:p>
    <w:p w14:paraId="4D115F27" w14:textId="061B939B" w:rsidR="002963BE" w:rsidRDefault="002963BE" w:rsidP="002963BE">
      <w:pPr>
        <w:pStyle w:val="IEEEStdsLevel3Header"/>
        <w:numPr>
          <w:ilvl w:val="2"/>
          <w:numId w:val="1"/>
        </w:numPr>
      </w:pPr>
      <w:bookmarkStart w:id="111" w:name="_Toc114137693"/>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11"/>
    </w:p>
    <w:p w14:paraId="31F56539" w14:textId="63161B25" w:rsidR="00B354B2" w:rsidRDefault="00B354B2" w:rsidP="00B354B2">
      <w:pPr>
        <w:pStyle w:val="IEEEStdsParagraph"/>
        <w:rPr>
          <w:rStyle w:val="fontstyle01"/>
          <w:rFonts w:hint="eastAsia"/>
          <w:sz w:val="20"/>
          <w:szCs w:val="20"/>
        </w:rPr>
      </w:pPr>
      <w:r>
        <w:t xml:space="preserve">Scenario S2.1 is a model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capsule endoscopy.</w:t>
      </w:r>
      <w:r w:rsidR="00F06874">
        <w:rPr>
          <w:rStyle w:val="fontstyle01"/>
          <w:sz w:val="20"/>
          <w:szCs w:val="20"/>
        </w:rPr>
        <w:t xml:space="preserve"> This model is developed based on doc.# P.</w:t>
      </w:r>
      <w:r w:rsidR="00F06874" w:rsidRPr="00F06874">
        <w:rPr>
          <w:rStyle w:val="fontstyle01"/>
          <w:sz w:val="20"/>
          <w:szCs w:val="20"/>
        </w:rPr>
        <w:t>802.15-22-0401-00-6a</w:t>
      </w:r>
      <w:r w:rsidR="00815AD8">
        <w:rPr>
          <w:rStyle w:val="fontstyle01"/>
          <w:sz w:val="20"/>
          <w:szCs w:val="20"/>
        </w:rPr>
        <w:t xml:space="preserve"> </w:t>
      </w:r>
      <w:r w:rsidR="00815AD8">
        <w:rPr>
          <w:rStyle w:val="fontstyle01"/>
          <w:rFonts w:hint="eastAsia"/>
          <w:sz w:val="20"/>
          <w:szCs w:val="20"/>
        </w:rPr>
        <w:fldChar w:fldCharType="begin"/>
      </w:r>
      <w:r w:rsidR="00815AD8">
        <w:rPr>
          <w:rStyle w:val="fontstyle01"/>
          <w:rFonts w:hint="eastAsia"/>
          <w:sz w:val="20"/>
          <w:szCs w:val="20"/>
        </w:rPr>
        <w:instrText xml:space="preserve"> </w:instrText>
      </w:r>
      <w:r w:rsidR="00815AD8">
        <w:rPr>
          <w:rStyle w:val="fontstyle01"/>
          <w:sz w:val="20"/>
          <w:szCs w:val="20"/>
        </w:rPr>
        <w:instrText>REF _Ref113648563 \r \h</w:instrText>
      </w:r>
      <w:r w:rsidR="00815AD8">
        <w:rPr>
          <w:rStyle w:val="fontstyle01"/>
          <w:rFonts w:hint="eastAsia"/>
          <w:sz w:val="20"/>
          <w:szCs w:val="20"/>
        </w:rPr>
        <w:instrText xml:space="preserve"> </w:instrText>
      </w:r>
      <w:r w:rsidR="00815AD8">
        <w:rPr>
          <w:rStyle w:val="fontstyle01"/>
          <w:rFonts w:hint="eastAsia"/>
          <w:sz w:val="20"/>
          <w:szCs w:val="20"/>
        </w:rPr>
      </w:r>
      <w:r w:rsidR="00815AD8">
        <w:rPr>
          <w:rStyle w:val="fontstyle01"/>
          <w:rFonts w:hint="eastAsia"/>
          <w:sz w:val="20"/>
          <w:szCs w:val="20"/>
        </w:rPr>
        <w:fldChar w:fldCharType="separate"/>
      </w:r>
      <w:r w:rsidR="003846B6">
        <w:rPr>
          <w:rStyle w:val="fontstyle01"/>
          <w:rFonts w:hint="eastAsia"/>
          <w:sz w:val="20"/>
          <w:szCs w:val="20"/>
        </w:rPr>
        <w:t xml:space="preserve">[12]  </w:t>
      </w:r>
      <w:r w:rsidR="00815AD8">
        <w:rPr>
          <w:rStyle w:val="fontstyle01"/>
          <w:rFonts w:hint="eastAsia"/>
          <w:sz w:val="20"/>
          <w:szCs w:val="20"/>
        </w:rPr>
        <w:fldChar w:fldCharType="end"/>
      </w:r>
      <w:r w:rsidR="00F06874">
        <w:rPr>
          <w:rStyle w:val="fontstyle01"/>
          <w:sz w:val="20"/>
          <w:szCs w:val="20"/>
        </w:rPr>
        <w:t>.</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60548943" w14:textId="6FF0C738" w:rsidR="00B354B2" w:rsidRDefault="00B354B2" w:rsidP="00B354B2">
      <w:pPr>
        <w:pStyle w:val="IEEEStdsParagraph"/>
        <w:rPr>
          <w:rStyle w:val="fontstyle01"/>
          <w:rFonts w:hint="eastAsia"/>
          <w:sz w:val="20"/>
          <w:szCs w:val="20"/>
        </w:rPr>
      </w:pPr>
      <w:r w:rsidRPr="00B354B2">
        <w:rPr>
          <w:rStyle w:val="fontstyle01"/>
          <w:sz w:val="20"/>
          <w:szCs w:val="20"/>
        </w:rPr>
        <w:t>Path Loss (PL) versus distance (d) can be represented by:</w:t>
      </w:r>
    </w:p>
    <w:p w14:paraId="0317B4A5" w14:textId="4305DFFF" w:rsidR="00B354B2" w:rsidRPr="00B354B2" w:rsidRDefault="00F06874" w:rsidP="00B354B2">
      <w:pPr>
        <w:pStyle w:val="IEEEStdsParagraph"/>
        <w:rPr>
          <w:rStyle w:val="fontstyle01"/>
          <w:rFonts w:hint="eastAsia"/>
          <w:sz w:val="20"/>
          <w:szCs w:val="20"/>
        </w:rPr>
      </w:pPr>
      <w:r>
        <w:rPr>
          <w:rStyle w:val="fontstyle01"/>
          <w:rFonts w:hint="eastAsia"/>
          <w:noProof/>
          <w:sz w:val="20"/>
          <w:szCs w:val="20"/>
        </w:rPr>
        <w:drawing>
          <wp:inline distT="0" distB="0" distL="0" distR="0" wp14:anchorId="45D9917C" wp14:editId="027CFDC4">
            <wp:extent cx="3490595" cy="52977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5010" cy="539546"/>
                    </a:xfrm>
                    <a:prstGeom prst="rect">
                      <a:avLst/>
                    </a:prstGeom>
                    <a:noFill/>
                    <a:ln>
                      <a:noFill/>
                    </a:ln>
                  </pic:spPr>
                </pic:pic>
              </a:graphicData>
            </a:graphic>
          </wp:inline>
        </w:drawing>
      </w:r>
      <w:r>
        <w:rPr>
          <w:rStyle w:val="fontstyle01"/>
          <w:sz w:val="20"/>
          <w:szCs w:val="20"/>
        </w:rPr>
        <w:t>……….</w:t>
      </w:r>
      <w:r w:rsidR="003812A1" w:rsidRPr="003812A1">
        <w:t xml:space="preserve"> </w:t>
      </w:r>
      <w:r w:rsidR="003812A1">
        <w:fldChar w:fldCharType="begin"/>
      </w:r>
      <w:r w:rsidR="003812A1">
        <w:instrText xml:space="preserve"> LISTNUM STDS_EQ \* MERGEFORMAT </w:instrText>
      </w:r>
      <w:r w:rsidR="003812A1">
        <w:fldChar w:fldCharType="end">
          <w:numberingChange w:id="112" w:author="Kobayashi Takumi" w:date="2022-09-15T12:34:00Z" w:original="(3)"/>
        </w:fldChar>
      </w:r>
    </w:p>
    <w:p w14:paraId="3283199C" w14:textId="0EDDC6B0" w:rsidR="00B354B2" w:rsidRDefault="00B354B2" w:rsidP="00B354B2">
      <w:pPr>
        <w:pStyle w:val="IEEEStdsParagraph"/>
        <w:rPr>
          <w:rStyle w:val="fontstyle01"/>
          <w:rFonts w:hint="eastAsia"/>
          <w:sz w:val="20"/>
          <w:szCs w:val="20"/>
        </w:rPr>
      </w:pPr>
      <w:r w:rsidRPr="00B354B2">
        <w:rPr>
          <w:rStyle w:val="fontstyle01"/>
          <w:sz w:val="20"/>
          <w:szCs w:val="20"/>
        </w:rPr>
        <w:t>Where</w:t>
      </w:r>
      <w:r w:rsidR="00F06874">
        <w:rPr>
          <w:rStyle w:val="fontstyle01"/>
          <w:sz w:val="20"/>
          <w:szCs w:val="20"/>
        </w:rPr>
        <w:t xml:space="preserve">, </w:t>
      </w:r>
      <w:r w:rsidRPr="00F06874">
        <w:rPr>
          <w:rStyle w:val="fontstyle01"/>
          <w:i/>
          <w:iCs/>
          <w:sz w:val="20"/>
          <w:szCs w:val="20"/>
        </w:rPr>
        <w:t>d</w:t>
      </w:r>
      <w:r w:rsidR="00F06874" w:rsidRPr="00F06874">
        <w:rPr>
          <w:rStyle w:val="fontstyle01"/>
          <w:sz w:val="20"/>
          <w:szCs w:val="20"/>
          <w:vertAlign w:val="subscript"/>
        </w:rPr>
        <w:t>0</w:t>
      </w:r>
      <w:r w:rsidRPr="00B354B2">
        <w:rPr>
          <w:rStyle w:val="fontstyle01"/>
          <w:sz w:val="20"/>
          <w:szCs w:val="20"/>
        </w:rPr>
        <w:t xml:space="preserve"> is a reference distance</w:t>
      </w:r>
      <w:r w:rsidR="00F06874">
        <w:rPr>
          <w:rStyle w:val="fontstyle01"/>
          <w:sz w:val="20"/>
          <w:szCs w:val="20"/>
        </w:rPr>
        <w:t xml:space="preserve">, </w:t>
      </w:r>
      <w:r w:rsidRPr="00F06874">
        <w:rPr>
          <w:rStyle w:val="fontstyle01"/>
          <w:i/>
          <w:iCs/>
          <w:sz w:val="20"/>
          <w:szCs w:val="20"/>
        </w:rPr>
        <w:t>n</w:t>
      </w:r>
      <w:r w:rsidRPr="00B354B2">
        <w:rPr>
          <w:rStyle w:val="fontstyle01"/>
          <w:sz w:val="20"/>
          <w:szCs w:val="20"/>
        </w:rPr>
        <w:t xml:space="preserve"> is the pathloss exponent</w:t>
      </w:r>
      <w:r w:rsidR="00F06874">
        <w:rPr>
          <w:rStyle w:val="fontstyle01"/>
          <w:sz w:val="20"/>
          <w:szCs w:val="20"/>
        </w:rPr>
        <w:t xml:space="preserve">, </w:t>
      </w:r>
      <w:r w:rsidRPr="00F06874">
        <w:rPr>
          <w:rStyle w:val="fontstyle01"/>
          <w:i/>
          <w:iCs/>
          <w:sz w:val="20"/>
          <w:szCs w:val="20"/>
        </w:rPr>
        <w:t>S</w:t>
      </w:r>
      <w:r w:rsidRPr="00B354B2">
        <w:rPr>
          <w:rStyle w:val="fontstyle01"/>
          <w:sz w:val="20"/>
          <w:szCs w:val="20"/>
        </w:rPr>
        <w:t xml:space="preserve"> is the random scatter around the regression line with</w:t>
      </w:r>
      <w:r w:rsidR="00F06874">
        <w:rPr>
          <w:rStyle w:val="fontstyle01"/>
          <w:sz w:val="20"/>
          <w:szCs w:val="20"/>
        </w:rPr>
        <w:t xml:space="preserve"> </w:t>
      </w:r>
      <w:r w:rsidRPr="00B354B2">
        <w:rPr>
          <w:rStyle w:val="fontstyle01"/>
          <w:sz w:val="20"/>
          <w:szCs w:val="20"/>
        </w:rPr>
        <w:t xml:space="preserve">Normal Distribution with standard deviation </w:t>
      </w:r>
      <w:r w:rsidRPr="00F06874">
        <w:rPr>
          <w:rStyle w:val="fontstyle01"/>
          <w:i/>
          <w:iCs/>
          <w:sz w:val="20"/>
          <w:szCs w:val="20"/>
        </w:rPr>
        <w:t>σ</w:t>
      </w:r>
      <w:r w:rsidRPr="00F06874">
        <w:rPr>
          <w:rStyle w:val="fontstyle01"/>
          <w:sz w:val="20"/>
          <w:szCs w:val="20"/>
          <w:vertAlign w:val="subscript"/>
        </w:rPr>
        <w:t>s</w:t>
      </w:r>
    </w:p>
    <w:p w14:paraId="2C256737" w14:textId="77777777" w:rsidR="00B354B2" w:rsidRDefault="00B354B2" w:rsidP="002963BE">
      <w:pPr>
        <w:pStyle w:val="IEEEStdsParagraph"/>
      </w:pPr>
    </w:p>
    <w:p w14:paraId="6CA02FB1" w14:textId="78053C49" w:rsidR="002963BE" w:rsidRDefault="002963BE" w:rsidP="002963BE">
      <w:pPr>
        <w:pStyle w:val="IEEEStdsRegularTableCaption"/>
      </w:pPr>
      <w:r>
        <w:rPr>
          <w:rFonts w:hint="eastAsia"/>
        </w:rPr>
        <w:t xml:space="preserve"> </w:t>
      </w:r>
      <w:r w:rsidRPr="002963BE">
        <w:t>6.2.2 Implant to Body Surface CM2.1</w:t>
      </w:r>
      <w:r>
        <w:t xml:space="preserve"> for 3.1 – 10.6 GHz parameters</w:t>
      </w:r>
    </w:p>
    <w:tbl>
      <w:tblPr>
        <w:tblStyle w:val="af1"/>
        <w:tblW w:w="0" w:type="auto"/>
        <w:tblLook w:val="04A0" w:firstRow="1" w:lastRow="0" w:firstColumn="1" w:lastColumn="0" w:noHBand="0" w:noVBand="1"/>
      </w:tblPr>
      <w:tblGrid>
        <w:gridCol w:w="2405"/>
        <w:gridCol w:w="1743"/>
        <w:gridCol w:w="2074"/>
        <w:gridCol w:w="2075"/>
      </w:tblGrid>
      <w:tr w:rsidR="002963BE" w14:paraId="322B51ED" w14:textId="77777777" w:rsidTr="00B354B2">
        <w:trPr>
          <w:trHeight w:val="389"/>
        </w:trPr>
        <w:tc>
          <w:tcPr>
            <w:tcW w:w="2405" w:type="dxa"/>
          </w:tcPr>
          <w:p w14:paraId="58528738" w14:textId="56A9F289" w:rsidR="002963BE" w:rsidRDefault="002963BE" w:rsidP="002857C0">
            <w:pPr>
              <w:pStyle w:val="IEEEStdsParagraph"/>
            </w:pPr>
            <w:r>
              <w:t xml:space="preserve">Implant to </w:t>
            </w:r>
            <w:r w:rsidR="00B354B2">
              <w:t>body surface</w:t>
            </w:r>
          </w:p>
        </w:tc>
        <w:tc>
          <w:tcPr>
            <w:tcW w:w="1743" w:type="dxa"/>
          </w:tcPr>
          <w:p w14:paraId="711A5B2A"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1B2842B6" w14:textId="77777777" w:rsidR="002963BE" w:rsidRPr="002857C0" w:rsidRDefault="002963BE" w:rsidP="002857C0">
            <w:pPr>
              <w:pStyle w:val="IEEEStdsParagraph"/>
              <w:rPr>
                <w:i/>
                <w:iCs/>
              </w:rPr>
            </w:pPr>
            <w:r w:rsidRPr="002857C0">
              <w:rPr>
                <w:rFonts w:hint="eastAsia"/>
                <w:i/>
                <w:iCs/>
              </w:rPr>
              <w:t>n</w:t>
            </w:r>
          </w:p>
        </w:tc>
        <w:tc>
          <w:tcPr>
            <w:tcW w:w="2075" w:type="dxa"/>
          </w:tcPr>
          <w:p w14:paraId="7293FBAF" w14:textId="699F4533" w:rsidR="002963BE" w:rsidRPr="002857C0" w:rsidRDefault="002963BE" w:rsidP="002857C0">
            <w:pPr>
              <w:pStyle w:val="IEEEStdsParagraph"/>
              <w:rPr>
                <w:i/>
                <w:iCs/>
              </w:rPr>
            </w:pPr>
            <w:r w:rsidRPr="002857C0">
              <w:rPr>
                <w:rFonts w:hint="eastAsia"/>
                <w:i/>
                <w:iCs/>
              </w:rPr>
              <w:t>σ</w:t>
            </w:r>
            <w:r w:rsidR="00B354B2">
              <w:rPr>
                <w:rFonts w:hint="eastAsia"/>
                <w:i/>
                <w:iCs/>
                <w:vertAlign w:val="subscript"/>
              </w:rPr>
              <w:t>s</w:t>
            </w:r>
            <w:r w:rsidRPr="002857C0">
              <w:rPr>
                <w:i/>
                <w:iCs/>
              </w:rPr>
              <w:t xml:space="preserve"> (dB)</w:t>
            </w:r>
          </w:p>
        </w:tc>
      </w:tr>
      <w:tr w:rsidR="002963BE" w14:paraId="2AAD77B1" w14:textId="77777777" w:rsidTr="00B354B2">
        <w:tc>
          <w:tcPr>
            <w:tcW w:w="2405" w:type="dxa"/>
          </w:tcPr>
          <w:p w14:paraId="35EEF446" w14:textId="5EA6E168" w:rsidR="002963BE" w:rsidRDefault="002963BE" w:rsidP="002857C0">
            <w:pPr>
              <w:pStyle w:val="IEEEStdsParagraph"/>
            </w:pPr>
          </w:p>
        </w:tc>
        <w:tc>
          <w:tcPr>
            <w:tcW w:w="1743" w:type="dxa"/>
          </w:tcPr>
          <w:p w14:paraId="2B1DF9B2" w14:textId="434DEC8A" w:rsidR="002963BE" w:rsidRDefault="00F06874" w:rsidP="002857C0">
            <w:pPr>
              <w:pStyle w:val="IEEEStdsParagraph"/>
            </w:pPr>
            <w:r>
              <w:rPr>
                <w:rFonts w:hint="eastAsia"/>
              </w:rPr>
              <w:t>5</w:t>
            </w:r>
            <w:r>
              <w:t>1.9</w:t>
            </w:r>
          </w:p>
        </w:tc>
        <w:tc>
          <w:tcPr>
            <w:tcW w:w="2074" w:type="dxa"/>
          </w:tcPr>
          <w:p w14:paraId="3800FA74" w14:textId="00A5F110" w:rsidR="002963BE" w:rsidRDefault="00F06874" w:rsidP="002857C0">
            <w:pPr>
              <w:pStyle w:val="IEEEStdsParagraph"/>
            </w:pPr>
            <w:r>
              <w:rPr>
                <w:rFonts w:hint="eastAsia"/>
              </w:rPr>
              <w:t>8</w:t>
            </w:r>
            <w:r>
              <w:t>.14</w:t>
            </w:r>
          </w:p>
        </w:tc>
        <w:tc>
          <w:tcPr>
            <w:tcW w:w="2075" w:type="dxa"/>
          </w:tcPr>
          <w:p w14:paraId="18951759" w14:textId="345E10F7" w:rsidR="002963BE" w:rsidRDefault="00F06874" w:rsidP="002857C0">
            <w:pPr>
              <w:pStyle w:val="IEEEStdsParagraph"/>
            </w:pPr>
            <w:r>
              <w:rPr>
                <w:rFonts w:hint="eastAsia"/>
              </w:rPr>
              <w:t>1</w:t>
            </w:r>
            <w:r>
              <w:t>8.19</w:t>
            </w:r>
          </w:p>
        </w:tc>
      </w:tr>
    </w:tbl>
    <w:p w14:paraId="5BD58A48" w14:textId="77777777" w:rsidR="002963BE" w:rsidRDefault="002963BE" w:rsidP="002963BE">
      <w:pPr>
        <w:pStyle w:val="IEEEStdsParagraph"/>
      </w:pPr>
    </w:p>
    <w:p w14:paraId="29AD2460" w14:textId="77777777" w:rsidR="002963BE" w:rsidRDefault="002963BE" w:rsidP="002963BE">
      <w:pPr>
        <w:pStyle w:val="IEEEStdsParagraph"/>
      </w:pPr>
    </w:p>
    <w:p w14:paraId="7259392F" w14:textId="11C16EDD" w:rsidR="002963BE" w:rsidRDefault="002963BE" w:rsidP="002963BE">
      <w:pPr>
        <w:pStyle w:val="IEEEStdsLevel3Header"/>
        <w:numPr>
          <w:ilvl w:val="2"/>
          <w:numId w:val="1"/>
        </w:numPr>
      </w:pPr>
      <w:bookmarkStart w:id="113" w:name="_Toc114137694"/>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13"/>
    </w:p>
    <w:p w14:paraId="496933ED" w14:textId="4CF646A3"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462BB41C">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10DE226F" w:rsidR="00EC297A" w:rsidRDefault="00EC297A"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67015808" wp14:editId="589C379F">
            <wp:extent cx="2220766" cy="43994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numberingChange w:id="114" w:author="Kobayashi Takumi" w:date="2022-09-15T12:34:00Z" w:original="(4)"/>
        </w:fldChar>
      </w:r>
    </w:p>
    <w:p w14:paraId="00E41794" w14:textId="183047B1" w:rsidR="00B75378" w:rsidRDefault="00EC297A" w:rsidP="002963BE">
      <w:pPr>
        <w:pStyle w:val="IEEEStdsParagraph"/>
        <w:rPr>
          <w:rStyle w:val="fontstyle01"/>
          <w:rFonts w:hint="eastAsia"/>
          <w:sz w:val="20"/>
          <w:szCs w:val="20"/>
        </w:rPr>
      </w:pPr>
      <w:r>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3846B6">
        <w:rPr>
          <w:rStyle w:val="fontstyle01"/>
          <w:rFonts w:hint="eastAsia"/>
          <w:sz w:val="20"/>
          <w:szCs w:val="20"/>
        </w:rPr>
        <w:t xml:space="preserve">[13]  </w:t>
      </w:r>
      <w:r w:rsidR="00DA4B9B">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3846B6">
        <w:rPr>
          <w:rStyle w:val="fontstyle01"/>
          <w:rFonts w:hint="eastAsia"/>
          <w:sz w:val="20"/>
          <w:szCs w:val="20"/>
        </w:rPr>
        <w:t xml:space="preserve">[14]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3846B6">
        <w:rPr>
          <w:rStyle w:val="fontstyle01"/>
          <w:rFonts w:hint="eastAsia"/>
          <w:sz w:val="20"/>
          <w:szCs w:val="20"/>
        </w:rPr>
        <w:t xml:space="preserve">[15]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3846B6">
        <w:rPr>
          <w:rStyle w:val="fontstyle01"/>
          <w:rFonts w:hint="eastAsia"/>
          <w:sz w:val="20"/>
          <w:szCs w:val="20"/>
        </w:rPr>
        <w:t xml:space="preserve">[16]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3846B6">
        <w:rPr>
          <w:rStyle w:val="fontstyle01"/>
          <w:rFonts w:hint="eastAsia"/>
          <w:sz w:val="20"/>
          <w:szCs w:val="20"/>
        </w:rPr>
        <w:t xml:space="preserve">[17]  </w:t>
      </w:r>
      <w:r w:rsidR="00560E59">
        <w:rPr>
          <w:rStyle w:val="fontstyle01"/>
          <w:rFonts w:hint="eastAsia"/>
          <w:sz w:val="20"/>
          <w:szCs w:val="20"/>
        </w:rPr>
        <w:fldChar w:fldCharType="end"/>
      </w:r>
      <w:r>
        <w:rPr>
          <w:rStyle w:val="fontstyle01"/>
          <w:sz w:val="20"/>
          <w:szCs w:val="20"/>
        </w:rPr>
        <w:t xml:space="preserve">as follows. </w:t>
      </w:r>
    </w:p>
    <w:p w14:paraId="28326D3D" w14:textId="77777777" w:rsidR="00F5263B" w:rsidRDefault="00F5263B" w:rsidP="002963BE">
      <w:pPr>
        <w:pStyle w:val="IEEEStdsParagraph"/>
      </w:pPr>
    </w:p>
    <w:p w14:paraId="17B725E4" w14:textId="0C3C7BE2" w:rsidR="002963BE" w:rsidRDefault="002963BE" w:rsidP="002963BE">
      <w:pPr>
        <w:pStyle w:val="IEEEStdsRegularTableCaption"/>
      </w:pPr>
      <w:r>
        <w:rPr>
          <w:rFonts w:hint="eastAsia"/>
        </w:rPr>
        <w:t xml:space="preserve"> </w:t>
      </w:r>
      <w:r w:rsidRPr="002963BE">
        <w:t xml:space="preserve">6.2.2 Implant </w:t>
      </w:r>
      <w:r w:rsidR="00997618">
        <w:t xml:space="preserve">(head) </w:t>
      </w:r>
      <w:r w:rsidRPr="002963BE">
        <w:t>to Body Surface CM2.</w:t>
      </w:r>
      <w:r>
        <w:t>2 for 3.1 – 10.6 GHz parameters</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0"/>
        <w:gridCol w:w="1340"/>
        <w:gridCol w:w="1248"/>
        <w:gridCol w:w="1901"/>
        <w:gridCol w:w="2198"/>
      </w:tblGrid>
      <w:tr w:rsidR="008220CA" w14:paraId="64722B90" w14:textId="77777777" w:rsidTr="00F5263B">
        <w:trPr>
          <w:trHeight w:val="544"/>
        </w:trPr>
        <w:tc>
          <w:tcPr>
            <w:tcW w:w="1460" w:type="dxa"/>
            <w:tcBorders>
              <w:top w:val="single" w:sz="12" w:space="0" w:color="auto"/>
              <w:bottom w:val="single" w:sz="12" w:space="0" w:color="auto"/>
            </w:tcBorders>
          </w:tcPr>
          <w:p w14:paraId="68356781" w14:textId="4226070F" w:rsidR="00412A1D" w:rsidRPr="00412A1D" w:rsidRDefault="00412A1D" w:rsidP="002857C0">
            <w:pPr>
              <w:pStyle w:val="IEEEStdsParagraph"/>
            </w:pPr>
            <w:r w:rsidRPr="00412A1D">
              <w:t>Transmitting antenna</w:t>
            </w:r>
          </w:p>
        </w:tc>
        <w:tc>
          <w:tcPr>
            <w:tcW w:w="1340" w:type="dxa"/>
            <w:tcBorders>
              <w:top w:val="single" w:sz="12" w:space="0" w:color="auto"/>
              <w:bottom w:val="single" w:sz="12" w:space="0" w:color="auto"/>
            </w:tcBorders>
          </w:tcPr>
          <w:p w14:paraId="65B563FB" w14:textId="0B352321" w:rsidR="00412A1D" w:rsidRPr="00546D41" w:rsidRDefault="00412A1D" w:rsidP="002857C0">
            <w:pPr>
              <w:pStyle w:val="IEEEStdsParagraph"/>
            </w:pPr>
            <w:r w:rsidRPr="00546D41">
              <w:t>Received components</w:t>
            </w:r>
          </w:p>
        </w:tc>
        <w:tc>
          <w:tcPr>
            <w:tcW w:w="1248" w:type="dxa"/>
            <w:tcBorders>
              <w:top w:val="single" w:sz="12" w:space="0" w:color="auto"/>
              <w:bottom w:val="single" w:sz="12" w:space="0" w:color="auto"/>
            </w:tcBorders>
            <w:vAlign w:val="center"/>
          </w:tcPr>
          <w:p w14:paraId="1E425DA1" w14:textId="7BFB78A5" w:rsidR="00412A1D" w:rsidRPr="00412A1D" w:rsidRDefault="00412A1D" w:rsidP="00546D41">
            <w:pPr>
              <w:pStyle w:val="IEEEStdsParagraph"/>
              <w:jc w:val="center"/>
              <w:rPr>
                <w:i/>
                <w:iCs/>
              </w:rPr>
            </w:pPr>
            <w:r>
              <w:rPr>
                <w:i/>
                <w:iCs/>
              </w:rPr>
              <w:t>d</w:t>
            </w:r>
            <w:r w:rsidRPr="00546D41">
              <w:rPr>
                <w:vertAlign w:val="subscript"/>
              </w:rPr>
              <w:t>0</w:t>
            </w:r>
            <w:r>
              <w:rPr>
                <w:vertAlign w:val="subscript"/>
              </w:rPr>
              <w:t xml:space="preserve"> </w:t>
            </w:r>
            <w:r>
              <w:t>[m]</w:t>
            </w:r>
          </w:p>
        </w:tc>
        <w:tc>
          <w:tcPr>
            <w:tcW w:w="1901" w:type="dxa"/>
            <w:tcBorders>
              <w:top w:val="single" w:sz="12" w:space="0" w:color="auto"/>
              <w:bottom w:val="single" w:sz="12" w:space="0" w:color="auto"/>
            </w:tcBorders>
            <w:vAlign w:val="center"/>
          </w:tcPr>
          <w:p w14:paraId="63D0AB3C" w14:textId="69421D33" w:rsidR="00412A1D" w:rsidRPr="002857C0" w:rsidRDefault="00412A1D" w:rsidP="00546D41">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2198" w:type="dxa"/>
            <w:tcBorders>
              <w:top w:val="single" w:sz="12" w:space="0" w:color="auto"/>
              <w:bottom w:val="single" w:sz="12" w:space="0" w:color="auto"/>
            </w:tcBorders>
            <w:vAlign w:val="center"/>
          </w:tcPr>
          <w:p w14:paraId="574601CD" w14:textId="77777777" w:rsidR="00412A1D" w:rsidRPr="002857C0" w:rsidRDefault="00412A1D" w:rsidP="00546D41">
            <w:pPr>
              <w:pStyle w:val="IEEEStdsParagraph"/>
              <w:jc w:val="center"/>
              <w:rPr>
                <w:i/>
                <w:iCs/>
              </w:rPr>
            </w:pPr>
            <w:r w:rsidRPr="002857C0">
              <w:rPr>
                <w:rFonts w:hint="eastAsia"/>
                <w:i/>
                <w:iCs/>
              </w:rPr>
              <w:t>n</w:t>
            </w:r>
          </w:p>
        </w:tc>
      </w:tr>
      <w:tr w:rsidR="008220CA" w14:paraId="20C87964" w14:textId="77777777" w:rsidTr="00F5263B">
        <w:trPr>
          <w:trHeight w:val="208"/>
        </w:trPr>
        <w:tc>
          <w:tcPr>
            <w:tcW w:w="1460" w:type="dxa"/>
            <w:vMerge w:val="restart"/>
            <w:tcBorders>
              <w:top w:val="single" w:sz="12" w:space="0" w:color="auto"/>
            </w:tcBorders>
            <w:vAlign w:val="center"/>
          </w:tcPr>
          <w:p w14:paraId="7E676AF6" w14:textId="5A5144EC" w:rsidR="00412A1D" w:rsidRPr="00546D41" w:rsidRDefault="00412A1D" w:rsidP="00546D41">
            <w:pPr>
              <w:pStyle w:val="IEEEStdsParagraph"/>
              <w:jc w:val="center"/>
              <w:rPr>
                <w:i/>
                <w:iCs/>
              </w:rPr>
            </w:pPr>
            <w:r w:rsidRPr="00546D41">
              <w:rPr>
                <w:i/>
                <w:iCs/>
              </w:rPr>
              <w:t>x</w:t>
            </w:r>
          </w:p>
        </w:tc>
        <w:tc>
          <w:tcPr>
            <w:tcW w:w="1340" w:type="dxa"/>
            <w:tcBorders>
              <w:top w:val="single" w:sz="12" w:space="0" w:color="auto"/>
            </w:tcBorders>
            <w:vAlign w:val="center"/>
          </w:tcPr>
          <w:p w14:paraId="607F55FA" w14:textId="2A6102CA" w:rsidR="00412A1D" w:rsidRPr="00412A1D" w:rsidRDefault="00412A1D" w:rsidP="00546D41">
            <w:pPr>
              <w:pStyle w:val="IEEEStdsParagraph"/>
              <w:jc w:val="center"/>
              <w:rPr>
                <w:i/>
                <w:iCs/>
              </w:rPr>
            </w:pPr>
            <w:r w:rsidRPr="00412A1D">
              <w:rPr>
                <w:rFonts w:hint="eastAsia"/>
                <w:i/>
                <w:iCs/>
              </w:rPr>
              <w:t>x</w:t>
            </w:r>
          </w:p>
        </w:tc>
        <w:tc>
          <w:tcPr>
            <w:tcW w:w="1248" w:type="dxa"/>
            <w:vMerge w:val="restart"/>
            <w:tcBorders>
              <w:top w:val="single" w:sz="12" w:space="0" w:color="auto"/>
            </w:tcBorders>
            <w:vAlign w:val="center"/>
          </w:tcPr>
          <w:p w14:paraId="1585806D" w14:textId="408AB9CB" w:rsidR="00412A1D" w:rsidRPr="00546D41" w:rsidRDefault="00412A1D" w:rsidP="00546D41">
            <w:pPr>
              <w:pStyle w:val="IEEEStdsParagraph"/>
              <w:jc w:val="center"/>
            </w:pPr>
            <w:r>
              <w:rPr>
                <w:rFonts w:hint="eastAsia"/>
              </w:rPr>
              <w:t>0</w:t>
            </w:r>
            <w:r>
              <w:t>.48</w:t>
            </w:r>
          </w:p>
        </w:tc>
        <w:tc>
          <w:tcPr>
            <w:tcW w:w="1901" w:type="dxa"/>
            <w:tcBorders>
              <w:top w:val="single" w:sz="12" w:space="0" w:color="auto"/>
            </w:tcBorders>
            <w:vAlign w:val="center"/>
          </w:tcPr>
          <w:p w14:paraId="10124658" w14:textId="6D1AC242" w:rsidR="00412A1D" w:rsidRPr="002857C0" w:rsidRDefault="00412A1D" w:rsidP="00546D41">
            <w:pPr>
              <w:pStyle w:val="IEEEStdsParagraph"/>
              <w:jc w:val="center"/>
              <w:rPr>
                <w:i/>
                <w:iCs/>
              </w:rPr>
            </w:pPr>
            <w:r>
              <w:rPr>
                <w:rFonts w:hint="eastAsia"/>
                <w:i/>
                <w:iCs/>
              </w:rPr>
              <w:t>1</w:t>
            </w:r>
            <w:r>
              <w:rPr>
                <w:i/>
                <w:iCs/>
              </w:rPr>
              <w:t>09.8</w:t>
            </w:r>
          </w:p>
        </w:tc>
        <w:tc>
          <w:tcPr>
            <w:tcW w:w="2198" w:type="dxa"/>
            <w:tcBorders>
              <w:top w:val="single" w:sz="12" w:space="0" w:color="auto"/>
            </w:tcBorders>
            <w:vAlign w:val="center"/>
          </w:tcPr>
          <w:p w14:paraId="28214E60" w14:textId="72B20950" w:rsidR="00412A1D" w:rsidRPr="002857C0" w:rsidRDefault="008220CA" w:rsidP="00546D41">
            <w:pPr>
              <w:pStyle w:val="IEEEStdsParagraph"/>
              <w:jc w:val="center"/>
              <w:rPr>
                <w:i/>
                <w:iCs/>
              </w:rPr>
            </w:pPr>
            <w:r>
              <w:rPr>
                <w:rFonts w:hint="eastAsia"/>
                <w:i/>
                <w:iCs/>
              </w:rPr>
              <w:t>2</w:t>
            </w:r>
            <w:r>
              <w:rPr>
                <w:i/>
                <w:iCs/>
              </w:rPr>
              <w:t>.22</w:t>
            </w:r>
          </w:p>
        </w:tc>
      </w:tr>
      <w:tr w:rsidR="008220CA" w14:paraId="4A164464" w14:textId="77777777" w:rsidTr="00F5263B">
        <w:trPr>
          <w:trHeight w:val="208"/>
        </w:trPr>
        <w:tc>
          <w:tcPr>
            <w:tcW w:w="1460" w:type="dxa"/>
            <w:vMerge/>
            <w:vAlign w:val="center"/>
          </w:tcPr>
          <w:p w14:paraId="3388D926" w14:textId="77777777" w:rsidR="00412A1D" w:rsidRPr="00546D41" w:rsidRDefault="00412A1D" w:rsidP="00546D41">
            <w:pPr>
              <w:pStyle w:val="IEEEStdsParagraph"/>
              <w:jc w:val="center"/>
              <w:rPr>
                <w:i/>
                <w:iCs/>
              </w:rPr>
            </w:pPr>
          </w:p>
        </w:tc>
        <w:tc>
          <w:tcPr>
            <w:tcW w:w="1340" w:type="dxa"/>
            <w:vAlign w:val="center"/>
          </w:tcPr>
          <w:p w14:paraId="23FF5FBF" w14:textId="649B980E" w:rsidR="00412A1D" w:rsidRPr="00412A1D" w:rsidRDefault="00412A1D" w:rsidP="00546D41">
            <w:pPr>
              <w:pStyle w:val="IEEEStdsParagraph"/>
              <w:jc w:val="center"/>
              <w:rPr>
                <w:i/>
                <w:iCs/>
              </w:rPr>
            </w:pPr>
            <w:r w:rsidRPr="00412A1D">
              <w:rPr>
                <w:rFonts w:hint="eastAsia"/>
                <w:i/>
                <w:iCs/>
              </w:rPr>
              <w:t>y</w:t>
            </w:r>
          </w:p>
        </w:tc>
        <w:tc>
          <w:tcPr>
            <w:tcW w:w="1248" w:type="dxa"/>
            <w:vMerge/>
            <w:vAlign w:val="center"/>
          </w:tcPr>
          <w:p w14:paraId="3CB30800" w14:textId="77777777" w:rsidR="00412A1D" w:rsidRPr="002857C0" w:rsidRDefault="00412A1D" w:rsidP="00546D41">
            <w:pPr>
              <w:pStyle w:val="IEEEStdsParagraph"/>
              <w:jc w:val="center"/>
              <w:rPr>
                <w:i/>
                <w:iCs/>
              </w:rPr>
            </w:pPr>
          </w:p>
        </w:tc>
        <w:tc>
          <w:tcPr>
            <w:tcW w:w="1901" w:type="dxa"/>
            <w:vAlign w:val="center"/>
          </w:tcPr>
          <w:p w14:paraId="1708ED2B" w14:textId="104BC790" w:rsidR="00412A1D" w:rsidRPr="002857C0" w:rsidRDefault="00412A1D" w:rsidP="00546D41">
            <w:pPr>
              <w:pStyle w:val="IEEEStdsParagraph"/>
              <w:jc w:val="center"/>
              <w:rPr>
                <w:i/>
                <w:iCs/>
              </w:rPr>
            </w:pPr>
            <w:r>
              <w:rPr>
                <w:rFonts w:hint="eastAsia"/>
                <w:i/>
                <w:iCs/>
              </w:rPr>
              <w:t>1</w:t>
            </w:r>
            <w:r>
              <w:rPr>
                <w:i/>
                <w:iCs/>
              </w:rPr>
              <w:t>00.8</w:t>
            </w:r>
          </w:p>
        </w:tc>
        <w:tc>
          <w:tcPr>
            <w:tcW w:w="2198" w:type="dxa"/>
            <w:vAlign w:val="center"/>
          </w:tcPr>
          <w:p w14:paraId="4C7F48BC" w14:textId="385E5BD4" w:rsidR="00412A1D" w:rsidRPr="002857C0" w:rsidRDefault="008220CA" w:rsidP="00546D41">
            <w:pPr>
              <w:pStyle w:val="IEEEStdsParagraph"/>
              <w:jc w:val="center"/>
              <w:rPr>
                <w:i/>
                <w:iCs/>
              </w:rPr>
            </w:pPr>
            <w:r>
              <w:rPr>
                <w:rFonts w:hint="eastAsia"/>
                <w:i/>
                <w:iCs/>
              </w:rPr>
              <w:t>3</w:t>
            </w:r>
            <w:r>
              <w:rPr>
                <w:i/>
                <w:iCs/>
              </w:rPr>
              <w:t>.12</w:t>
            </w:r>
          </w:p>
        </w:tc>
      </w:tr>
      <w:tr w:rsidR="008220CA" w14:paraId="5ABE98B6" w14:textId="77777777" w:rsidTr="00F5263B">
        <w:trPr>
          <w:trHeight w:val="157"/>
        </w:trPr>
        <w:tc>
          <w:tcPr>
            <w:tcW w:w="1460" w:type="dxa"/>
            <w:vMerge/>
            <w:vAlign w:val="center"/>
          </w:tcPr>
          <w:p w14:paraId="048C7037" w14:textId="77777777" w:rsidR="00412A1D" w:rsidRPr="00546D41" w:rsidRDefault="00412A1D" w:rsidP="00546D41">
            <w:pPr>
              <w:pStyle w:val="IEEEStdsParagraph"/>
              <w:jc w:val="center"/>
              <w:rPr>
                <w:i/>
                <w:iCs/>
              </w:rPr>
            </w:pPr>
          </w:p>
        </w:tc>
        <w:tc>
          <w:tcPr>
            <w:tcW w:w="1340" w:type="dxa"/>
            <w:vAlign w:val="center"/>
          </w:tcPr>
          <w:p w14:paraId="1AB9B265" w14:textId="181B7991" w:rsidR="00412A1D" w:rsidRPr="00412A1D" w:rsidRDefault="00412A1D" w:rsidP="00546D41">
            <w:pPr>
              <w:pStyle w:val="IEEEStdsParagraph"/>
              <w:jc w:val="center"/>
              <w:rPr>
                <w:i/>
                <w:iCs/>
              </w:rPr>
            </w:pPr>
            <w:r w:rsidRPr="00412A1D">
              <w:rPr>
                <w:i/>
                <w:iCs/>
              </w:rPr>
              <w:t>z</w:t>
            </w:r>
          </w:p>
        </w:tc>
        <w:tc>
          <w:tcPr>
            <w:tcW w:w="1248" w:type="dxa"/>
            <w:vMerge/>
            <w:vAlign w:val="center"/>
          </w:tcPr>
          <w:p w14:paraId="25339F05" w14:textId="77777777" w:rsidR="00412A1D" w:rsidRPr="002857C0" w:rsidRDefault="00412A1D" w:rsidP="00546D41">
            <w:pPr>
              <w:pStyle w:val="IEEEStdsParagraph"/>
              <w:jc w:val="center"/>
              <w:rPr>
                <w:i/>
                <w:iCs/>
              </w:rPr>
            </w:pPr>
          </w:p>
        </w:tc>
        <w:tc>
          <w:tcPr>
            <w:tcW w:w="1901" w:type="dxa"/>
            <w:vAlign w:val="center"/>
          </w:tcPr>
          <w:p w14:paraId="60FD79F2" w14:textId="5252CED8" w:rsidR="00412A1D" w:rsidRPr="002857C0" w:rsidRDefault="00412A1D" w:rsidP="00546D41">
            <w:pPr>
              <w:pStyle w:val="IEEEStdsParagraph"/>
              <w:jc w:val="center"/>
              <w:rPr>
                <w:i/>
                <w:iCs/>
              </w:rPr>
            </w:pPr>
            <w:r>
              <w:rPr>
                <w:rFonts w:hint="eastAsia"/>
                <w:i/>
                <w:iCs/>
              </w:rPr>
              <w:t>1</w:t>
            </w:r>
            <w:r>
              <w:rPr>
                <w:i/>
                <w:iCs/>
              </w:rPr>
              <w:t>18.5</w:t>
            </w:r>
          </w:p>
        </w:tc>
        <w:tc>
          <w:tcPr>
            <w:tcW w:w="2198" w:type="dxa"/>
            <w:vAlign w:val="center"/>
          </w:tcPr>
          <w:p w14:paraId="773C2E06" w14:textId="4DB3E25E" w:rsidR="00412A1D" w:rsidRPr="002857C0" w:rsidRDefault="008220CA" w:rsidP="00546D41">
            <w:pPr>
              <w:pStyle w:val="IEEEStdsParagraph"/>
              <w:jc w:val="center"/>
              <w:rPr>
                <w:i/>
                <w:iCs/>
              </w:rPr>
            </w:pPr>
            <w:r>
              <w:rPr>
                <w:rFonts w:hint="eastAsia"/>
                <w:i/>
                <w:iCs/>
              </w:rPr>
              <w:t>1</w:t>
            </w:r>
            <w:r>
              <w:rPr>
                <w:i/>
                <w:iCs/>
              </w:rPr>
              <w:t>.23</w:t>
            </w:r>
          </w:p>
        </w:tc>
      </w:tr>
      <w:tr w:rsidR="008220CA" w14:paraId="4E5AAEDD" w14:textId="77777777" w:rsidTr="00F5263B">
        <w:trPr>
          <w:trHeight w:val="208"/>
        </w:trPr>
        <w:tc>
          <w:tcPr>
            <w:tcW w:w="1460" w:type="dxa"/>
            <w:vMerge w:val="restart"/>
            <w:vAlign w:val="center"/>
          </w:tcPr>
          <w:p w14:paraId="136ECB21" w14:textId="0DF85E35" w:rsidR="00412A1D" w:rsidRPr="00546D41" w:rsidRDefault="00412A1D" w:rsidP="00546D41">
            <w:pPr>
              <w:pStyle w:val="IEEEStdsParagraph"/>
              <w:jc w:val="center"/>
              <w:rPr>
                <w:i/>
                <w:iCs/>
              </w:rPr>
            </w:pPr>
            <w:r w:rsidRPr="00546D41">
              <w:rPr>
                <w:i/>
                <w:iCs/>
              </w:rPr>
              <w:t>y</w:t>
            </w:r>
          </w:p>
        </w:tc>
        <w:tc>
          <w:tcPr>
            <w:tcW w:w="1340" w:type="dxa"/>
            <w:vAlign w:val="center"/>
          </w:tcPr>
          <w:p w14:paraId="1C737DF1" w14:textId="4634EF1C" w:rsidR="00412A1D" w:rsidRPr="00412A1D" w:rsidRDefault="00412A1D" w:rsidP="00546D41">
            <w:pPr>
              <w:pStyle w:val="IEEEStdsParagraph"/>
              <w:jc w:val="center"/>
              <w:rPr>
                <w:i/>
                <w:iCs/>
              </w:rPr>
            </w:pPr>
            <w:r w:rsidRPr="00412A1D">
              <w:rPr>
                <w:i/>
                <w:iCs/>
              </w:rPr>
              <w:t>x</w:t>
            </w:r>
          </w:p>
        </w:tc>
        <w:tc>
          <w:tcPr>
            <w:tcW w:w="1248" w:type="dxa"/>
            <w:vMerge/>
            <w:vAlign w:val="center"/>
          </w:tcPr>
          <w:p w14:paraId="6416C8F7" w14:textId="77777777" w:rsidR="00412A1D" w:rsidRPr="002857C0" w:rsidRDefault="00412A1D" w:rsidP="00546D41">
            <w:pPr>
              <w:pStyle w:val="IEEEStdsParagraph"/>
              <w:jc w:val="center"/>
              <w:rPr>
                <w:i/>
                <w:iCs/>
              </w:rPr>
            </w:pPr>
          </w:p>
        </w:tc>
        <w:tc>
          <w:tcPr>
            <w:tcW w:w="1901" w:type="dxa"/>
            <w:vAlign w:val="center"/>
          </w:tcPr>
          <w:p w14:paraId="15B34EEF" w14:textId="2596A1AE" w:rsidR="00412A1D" w:rsidRPr="002857C0" w:rsidRDefault="00412A1D" w:rsidP="00546D41">
            <w:pPr>
              <w:pStyle w:val="IEEEStdsParagraph"/>
              <w:jc w:val="center"/>
              <w:rPr>
                <w:i/>
                <w:iCs/>
              </w:rPr>
            </w:pPr>
            <w:r>
              <w:rPr>
                <w:rFonts w:hint="eastAsia"/>
                <w:i/>
                <w:iCs/>
              </w:rPr>
              <w:t>1</w:t>
            </w:r>
            <w:r>
              <w:rPr>
                <w:i/>
                <w:iCs/>
              </w:rPr>
              <w:t>03.9</w:t>
            </w:r>
          </w:p>
        </w:tc>
        <w:tc>
          <w:tcPr>
            <w:tcW w:w="2198" w:type="dxa"/>
            <w:vAlign w:val="center"/>
          </w:tcPr>
          <w:p w14:paraId="1AE7EC23" w14:textId="75E6BE9E" w:rsidR="00412A1D" w:rsidRPr="002857C0" w:rsidRDefault="008220CA" w:rsidP="00546D41">
            <w:pPr>
              <w:pStyle w:val="IEEEStdsParagraph"/>
              <w:jc w:val="center"/>
              <w:rPr>
                <w:i/>
                <w:iCs/>
              </w:rPr>
            </w:pPr>
            <w:r>
              <w:rPr>
                <w:rFonts w:hint="eastAsia"/>
                <w:i/>
                <w:iCs/>
              </w:rPr>
              <w:t>0</w:t>
            </w:r>
            <w:r>
              <w:rPr>
                <w:i/>
                <w:iCs/>
              </w:rPr>
              <w:t>.85</w:t>
            </w:r>
          </w:p>
        </w:tc>
      </w:tr>
      <w:tr w:rsidR="008220CA" w14:paraId="75938929" w14:textId="77777777" w:rsidTr="00F5263B">
        <w:trPr>
          <w:trHeight w:val="208"/>
        </w:trPr>
        <w:tc>
          <w:tcPr>
            <w:tcW w:w="1460" w:type="dxa"/>
            <w:vMerge/>
            <w:vAlign w:val="center"/>
          </w:tcPr>
          <w:p w14:paraId="018953C6" w14:textId="77777777" w:rsidR="00412A1D" w:rsidRPr="00546D41" w:rsidRDefault="00412A1D" w:rsidP="00546D41">
            <w:pPr>
              <w:pStyle w:val="IEEEStdsParagraph"/>
              <w:jc w:val="center"/>
              <w:rPr>
                <w:i/>
                <w:iCs/>
              </w:rPr>
            </w:pPr>
          </w:p>
        </w:tc>
        <w:tc>
          <w:tcPr>
            <w:tcW w:w="1340" w:type="dxa"/>
            <w:vAlign w:val="center"/>
          </w:tcPr>
          <w:p w14:paraId="0C5F86EF" w14:textId="0826E748" w:rsidR="00412A1D" w:rsidRPr="00412A1D" w:rsidRDefault="00412A1D" w:rsidP="00546D41">
            <w:pPr>
              <w:pStyle w:val="IEEEStdsParagraph"/>
              <w:jc w:val="center"/>
              <w:rPr>
                <w:i/>
                <w:iCs/>
              </w:rPr>
            </w:pPr>
            <w:r w:rsidRPr="00412A1D">
              <w:rPr>
                <w:i/>
                <w:iCs/>
              </w:rPr>
              <w:t>y</w:t>
            </w:r>
          </w:p>
        </w:tc>
        <w:tc>
          <w:tcPr>
            <w:tcW w:w="1248" w:type="dxa"/>
            <w:vMerge/>
            <w:vAlign w:val="center"/>
          </w:tcPr>
          <w:p w14:paraId="0350FB70" w14:textId="77777777" w:rsidR="00412A1D" w:rsidRPr="002857C0" w:rsidRDefault="00412A1D" w:rsidP="00546D41">
            <w:pPr>
              <w:pStyle w:val="IEEEStdsParagraph"/>
              <w:jc w:val="center"/>
              <w:rPr>
                <w:i/>
                <w:iCs/>
              </w:rPr>
            </w:pPr>
          </w:p>
        </w:tc>
        <w:tc>
          <w:tcPr>
            <w:tcW w:w="1901" w:type="dxa"/>
            <w:vAlign w:val="center"/>
          </w:tcPr>
          <w:p w14:paraId="47C8348D" w14:textId="523A0CB6" w:rsidR="00412A1D" w:rsidRPr="002857C0" w:rsidRDefault="008220CA" w:rsidP="00546D41">
            <w:pPr>
              <w:pStyle w:val="IEEEStdsParagraph"/>
              <w:jc w:val="center"/>
              <w:rPr>
                <w:i/>
                <w:iCs/>
              </w:rPr>
            </w:pPr>
            <w:r>
              <w:rPr>
                <w:rFonts w:hint="eastAsia"/>
                <w:i/>
                <w:iCs/>
              </w:rPr>
              <w:t>8</w:t>
            </w:r>
            <w:r>
              <w:rPr>
                <w:i/>
                <w:iCs/>
              </w:rPr>
              <w:t>5.3</w:t>
            </w:r>
          </w:p>
        </w:tc>
        <w:tc>
          <w:tcPr>
            <w:tcW w:w="2198" w:type="dxa"/>
            <w:vAlign w:val="center"/>
          </w:tcPr>
          <w:p w14:paraId="6694CD44" w14:textId="23DC7F76" w:rsidR="00412A1D" w:rsidRPr="002857C0" w:rsidRDefault="008220CA" w:rsidP="00546D41">
            <w:pPr>
              <w:pStyle w:val="IEEEStdsParagraph"/>
              <w:jc w:val="center"/>
              <w:rPr>
                <w:i/>
                <w:iCs/>
              </w:rPr>
            </w:pPr>
            <w:r>
              <w:rPr>
                <w:rFonts w:hint="eastAsia"/>
                <w:i/>
                <w:iCs/>
              </w:rPr>
              <w:t>3</w:t>
            </w:r>
            <w:r>
              <w:rPr>
                <w:i/>
                <w:iCs/>
              </w:rPr>
              <w:t>.02</w:t>
            </w:r>
          </w:p>
        </w:tc>
      </w:tr>
      <w:tr w:rsidR="008220CA" w14:paraId="020BF74A" w14:textId="77777777" w:rsidTr="00F5263B">
        <w:trPr>
          <w:trHeight w:val="208"/>
        </w:trPr>
        <w:tc>
          <w:tcPr>
            <w:tcW w:w="1460" w:type="dxa"/>
            <w:vMerge/>
            <w:vAlign w:val="center"/>
          </w:tcPr>
          <w:p w14:paraId="4DF8131D" w14:textId="77777777" w:rsidR="00412A1D" w:rsidRPr="00546D41" w:rsidRDefault="00412A1D" w:rsidP="00546D41">
            <w:pPr>
              <w:pStyle w:val="IEEEStdsParagraph"/>
              <w:jc w:val="center"/>
              <w:rPr>
                <w:i/>
                <w:iCs/>
              </w:rPr>
            </w:pPr>
          </w:p>
        </w:tc>
        <w:tc>
          <w:tcPr>
            <w:tcW w:w="1340" w:type="dxa"/>
            <w:vAlign w:val="center"/>
          </w:tcPr>
          <w:p w14:paraId="410229EF" w14:textId="462E58E2" w:rsidR="00412A1D" w:rsidRPr="00412A1D" w:rsidRDefault="00412A1D" w:rsidP="00546D41">
            <w:pPr>
              <w:pStyle w:val="IEEEStdsParagraph"/>
              <w:jc w:val="center"/>
              <w:rPr>
                <w:i/>
                <w:iCs/>
              </w:rPr>
            </w:pPr>
            <w:r w:rsidRPr="00412A1D">
              <w:rPr>
                <w:i/>
                <w:iCs/>
              </w:rPr>
              <w:t>z</w:t>
            </w:r>
          </w:p>
        </w:tc>
        <w:tc>
          <w:tcPr>
            <w:tcW w:w="1248" w:type="dxa"/>
            <w:vMerge/>
            <w:vAlign w:val="center"/>
          </w:tcPr>
          <w:p w14:paraId="7EBBF46D" w14:textId="77777777" w:rsidR="00412A1D" w:rsidRPr="002857C0" w:rsidRDefault="00412A1D" w:rsidP="00546D41">
            <w:pPr>
              <w:pStyle w:val="IEEEStdsParagraph"/>
              <w:jc w:val="center"/>
              <w:rPr>
                <w:i/>
                <w:iCs/>
              </w:rPr>
            </w:pPr>
          </w:p>
        </w:tc>
        <w:tc>
          <w:tcPr>
            <w:tcW w:w="1901" w:type="dxa"/>
            <w:vAlign w:val="center"/>
          </w:tcPr>
          <w:p w14:paraId="0B0F8CF8" w14:textId="7B37BCC5" w:rsidR="00412A1D" w:rsidRPr="002857C0" w:rsidRDefault="008220CA" w:rsidP="00546D41">
            <w:pPr>
              <w:pStyle w:val="IEEEStdsParagraph"/>
              <w:jc w:val="center"/>
              <w:rPr>
                <w:i/>
                <w:iCs/>
              </w:rPr>
            </w:pPr>
            <w:r>
              <w:rPr>
                <w:rFonts w:hint="eastAsia"/>
                <w:i/>
                <w:iCs/>
              </w:rPr>
              <w:t>1</w:t>
            </w:r>
            <w:r>
              <w:rPr>
                <w:i/>
                <w:iCs/>
              </w:rPr>
              <w:t>01.4</w:t>
            </w:r>
          </w:p>
        </w:tc>
        <w:tc>
          <w:tcPr>
            <w:tcW w:w="2198" w:type="dxa"/>
            <w:vAlign w:val="center"/>
          </w:tcPr>
          <w:p w14:paraId="6E9FC315" w14:textId="43972374" w:rsidR="00412A1D" w:rsidRPr="002857C0" w:rsidRDefault="008220CA" w:rsidP="00546D41">
            <w:pPr>
              <w:pStyle w:val="IEEEStdsParagraph"/>
              <w:jc w:val="center"/>
              <w:rPr>
                <w:i/>
                <w:iCs/>
              </w:rPr>
            </w:pPr>
            <w:r>
              <w:rPr>
                <w:rFonts w:hint="eastAsia"/>
                <w:i/>
                <w:iCs/>
              </w:rPr>
              <w:t>2</w:t>
            </w:r>
            <w:r>
              <w:rPr>
                <w:i/>
                <w:iCs/>
              </w:rPr>
              <w:t>.16</w:t>
            </w:r>
          </w:p>
        </w:tc>
      </w:tr>
      <w:tr w:rsidR="008220CA" w14:paraId="1BF7AF25" w14:textId="77777777" w:rsidTr="00F5263B">
        <w:trPr>
          <w:trHeight w:val="208"/>
        </w:trPr>
        <w:tc>
          <w:tcPr>
            <w:tcW w:w="1460" w:type="dxa"/>
            <w:vMerge w:val="restart"/>
            <w:vAlign w:val="center"/>
          </w:tcPr>
          <w:p w14:paraId="74C5FAFA" w14:textId="1697B009" w:rsidR="00412A1D" w:rsidRPr="00546D41" w:rsidRDefault="00412A1D" w:rsidP="00546D41">
            <w:pPr>
              <w:pStyle w:val="IEEEStdsParagraph"/>
              <w:jc w:val="center"/>
              <w:rPr>
                <w:i/>
                <w:iCs/>
              </w:rPr>
            </w:pPr>
            <w:r w:rsidRPr="00546D41">
              <w:rPr>
                <w:i/>
                <w:iCs/>
              </w:rPr>
              <w:t>z</w:t>
            </w:r>
          </w:p>
        </w:tc>
        <w:tc>
          <w:tcPr>
            <w:tcW w:w="1340" w:type="dxa"/>
            <w:vAlign w:val="center"/>
          </w:tcPr>
          <w:p w14:paraId="6A3A41D4" w14:textId="1B678CE3" w:rsidR="00412A1D" w:rsidRPr="00412A1D" w:rsidRDefault="00412A1D" w:rsidP="00546D41">
            <w:pPr>
              <w:pStyle w:val="IEEEStdsParagraph"/>
              <w:jc w:val="center"/>
              <w:rPr>
                <w:i/>
                <w:iCs/>
              </w:rPr>
            </w:pPr>
            <w:r w:rsidRPr="00412A1D">
              <w:rPr>
                <w:i/>
                <w:iCs/>
              </w:rPr>
              <w:t>x</w:t>
            </w:r>
          </w:p>
        </w:tc>
        <w:tc>
          <w:tcPr>
            <w:tcW w:w="1248" w:type="dxa"/>
            <w:vMerge/>
            <w:vAlign w:val="center"/>
          </w:tcPr>
          <w:p w14:paraId="223607A1" w14:textId="77777777" w:rsidR="00412A1D" w:rsidRPr="002857C0" w:rsidRDefault="00412A1D" w:rsidP="00546D41">
            <w:pPr>
              <w:pStyle w:val="IEEEStdsParagraph"/>
              <w:jc w:val="center"/>
              <w:rPr>
                <w:i/>
                <w:iCs/>
              </w:rPr>
            </w:pPr>
          </w:p>
        </w:tc>
        <w:tc>
          <w:tcPr>
            <w:tcW w:w="1901" w:type="dxa"/>
            <w:vAlign w:val="center"/>
          </w:tcPr>
          <w:p w14:paraId="57FC4957" w14:textId="213CD70B" w:rsidR="00412A1D" w:rsidRPr="002857C0" w:rsidRDefault="008220CA" w:rsidP="00546D41">
            <w:pPr>
              <w:pStyle w:val="IEEEStdsParagraph"/>
              <w:jc w:val="center"/>
              <w:rPr>
                <w:i/>
                <w:iCs/>
              </w:rPr>
            </w:pPr>
            <w:r>
              <w:rPr>
                <w:rFonts w:hint="eastAsia"/>
                <w:i/>
                <w:iCs/>
              </w:rPr>
              <w:t>8</w:t>
            </w:r>
            <w:r>
              <w:rPr>
                <w:i/>
                <w:iCs/>
              </w:rPr>
              <w:t>7.2</w:t>
            </w:r>
          </w:p>
        </w:tc>
        <w:tc>
          <w:tcPr>
            <w:tcW w:w="2198" w:type="dxa"/>
            <w:vAlign w:val="center"/>
          </w:tcPr>
          <w:p w14:paraId="04967AF5" w14:textId="5E504D65" w:rsidR="00412A1D" w:rsidRPr="002857C0" w:rsidRDefault="008220CA" w:rsidP="00546D41">
            <w:pPr>
              <w:pStyle w:val="IEEEStdsParagraph"/>
              <w:jc w:val="center"/>
              <w:rPr>
                <w:i/>
                <w:iCs/>
              </w:rPr>
            </w:pPr>
            <w:r>
              <w:rPr>
                <w:rFonts w:hint="eastAsia"/>
                <w:i/>
                <w:iCs/>
              </w:rPr>
              <w:t>0</w:t>
            </w:r>
            <w:r>
              <w:rPr>
                <w:i/>
                <w:iCs/>
              </w:rPr>
              <w:t>.91</w:t>
            </w:r>
          </w:p>
        </w:tc>
      </w:tr>
      <w:tr w:rsidR="008220CA" w14:paraId="36695B52" w14:textId="77777777" w:rsidTr="00F5263B">
        <w:trPr>
          <w:trHeight w:val="257"/>
        </w:trPr>
        <w:tc>
          <w:tcPr>
            <w:tcW w:w="1460" w:type="dxa"/>
            <w:vMerge/>
            <w:vAlign w:val="center"/>
          </w:tcPr>
          <w:p w14:paraId="0AFE1300" w14:textId="2E6BF6BE" w:rsidR="00412A1D" w:rsidRDefault="00412A1D" w:rsidP="00546D41">
            <w:pPr>
              <w:pStyle w:val="IEEEStdsParagraph"/>
              <w:jc w:val="center"/>
            </w:pPr>
          </w:p>
        </w:tc>
        <w:tc>
          <w:tcPr>
            <w:tcW w:w="1340" w:type="dxa"/>
            <w:vAlign w:val="center"/>
          </w:tcPr>
          <w:p w14:paraId="1D8BA279" w14:textId="5D0EAC3C" w:rsidR="00412A1D" w:rsidRPr="00546D41" w:rsidRDefault="00412A1D" w:rsidP="00546D41">
            <w:pPr>
              <w:pStyle w:val="IEEEStdsParagraph"/>
              <w:jc w:val="center"/>
              <w:rPr>
                <w:i/>
                <w:iCs/>
              </w:rPr>
            </w:pPr>
            <w:r w:rsidRPr="00546D41">
              <w:rPr>
                <w:i/>
                <w:iCs/>
              </w:rPr>
              <w:t>y</w:t>
            </w:r>
          </w:p>
        </w:tc>
        <w:tc>
          <w:tcPr>
            <w:tcW w:w="1248" w:type="dxa"/>
            <w:vMerge/>
            <w:vAlign w:val="center"/>
          </w:tcPr>
          <w:p w14:paraId="6B776D7D" w14:textId="77777777" w:rsidR="00412A1D" w:rsidRDefault="00412A1D" w:rsidP="00546D41">
            <w:pPr>
              <w:pStyle w:val="IEEEStdsParagraph"/>
              <w:jc w:val="center"/>
            </w:pPr>
          </w:p>
        </w:tc>
        <w:tc>
          <w:tcPr>
            <w:tcW w:w="1901" w:type="dxa"/>
            <w:vAlign w:val="center"/>
          </w:tcPr>
          <w:p w14:paraId="502B98C0" w14:textId="54490044" w:rsidR="00412A1D" w:rsidRDefault="008220CA" w:rsidP="00546D41">
            <w:pPr>
              <w:pStyle w:val="IEEEStdsParagraph"/>
              <w:jc w:val="center"/>
            </w:pPr>
            <w:r>
              <w:t>68.2</w:t>
            </w:r>
          </w:p>
        </w:tc>
        <w:tc>
          <w:tcPr>
            <w:tcW w:w="2198" w:type="dxa"/>
            <w:vAlign w:val="center"/>
          </w:tcPr>
          <w:p w14:paraId="338FEEF8" w14:textId="722A72B2" w:rsidR="00412A1D" w:rsidRDefault="008220CA" w:rsidP="00546D41">
            <w:pPr>
              <w:pStyle w:val="IEEEStdsParagraph"/>
              <w:jc w:val="center"/>
            </w:pPr>
            <w:r>
              <w:t>3.27</w:t>
            </w:r>
          </w:p>
        </w:tc>
      </w:tr>
      <w:tr w:rsidR="008220CA" w14:paraId="7151AE18" w14:textId="77777777" w:rsidTr="00F5263B">
        <w:trPr>
          <w:trHeight w:val="257"/>
        </w:trPr>
        <w:tc>
          <w:tcPr>
            <w:tcW w:w="1460" w:type="dxa"/>
            <w:vMerge/>
            <w:vAlign w:val="center"/>
          </w:tcPr>
          <w:p w14:paraId="02E128D1" w14:textId="68A631F2" w:rsidR="00412A1D" w:rsidRDefault="00412A1D" w:rsidP="00546D41">
            <w:pPr>
              <w:pStyle w:val="IEEEStdsParagraph"/>
              <w:jc w:val="center"/>
            </w:pPr>
          </w:p>
        </w:tc>
        <w:tc>
          <w:tcPr>
            <w:tcW w:w="1340" w:type="dxa"/>
            <w:vAlign w:val="center"/>
          </w:tcPr>
          <w:p w14:paraId="3344634E" w14:textId="51C7B7A1" w:rsidR="00412A1D" w:rsidRPr="00546D41" w:rsidRDefault="00412A1D" w:rsidP="00546D41">
            <w:pPr>
              <w:pStyle w:val="IEEEStdsParagraph"/>
              <w:jc w:val="center"/>
              <w:rPr>
                <w:i/>
                <w:iCs/>
              </w:rPr>
            </w:pPr>
            <w:r w:rsidRPr="00546D41">
              <w:rPr>
                <w:i/>
                <w:iCs/>
              </w:rPr>
              <w:t>z</w:t>
            </w:r>
          </w:p>
        </w:tc>
        <w:tc>
          <w:tcPr>
            <w:tcW w:w="1248" w:type="dxa"/>
            <w:vMerge/>
            <w:vAlign w:val="center"/>
          </w:tcPr>
          <w:p w14:paraId="09D34669" w14:textId="77777777" w:rsidR="00412A1D" w:rsidRDefault="00412A1D" w:rsidP="00546D41">
            <w:pPr>
              <w:pStyle w:val="IEEEStdsParagraph"/>
              <w:jc w:val="center"/>
            </w:pPr>
          </w:p>
        </w:tc>
        <w:tc>
          <w:tcPr>
            <w:tcW w:w="1901" w:type="dxa"/>
            <w:vAlign w:val="center"/>
          </w:tcPr>
          <w:p w14:paraId="12E78D1B" w14:textId="64830A0C" w:rsidR="00412A1D" w:rsidRDefault="008220CA" w:rsidP="00546D41">
            <w:pPr>
              <w:pStyle w:val="IEEEStdsParagraph"/>
              <w:jc w:val="center"/>
            </w:pPr>
            <w:r>
              <w:t>84.7</w:t>
            </w:r>
          </w:p>
        </w:tc>
        <w:tc>
          <w:tcPr>
            <w:tcW w:w="2198" w:type="dxa"/>
            <w:vAlign w:val="center"/>
          </w:tcPr>
          <w:p w14:paraId="581CFA9C" w14:textId="12255E4E" w:rsidR="00412A1D" w:rsidRDefault="008220CA" w:rsidP="00546D41">
            <w:pPr>
              <w:pStyle w:val="IEEEStdsParagraph"/>
              <w:jc w:val="center"/>
            </w:pPr>
            <w:r>
              <w:t>2.23</w:t>
            </w:r>
          </w:p>
        </w:tc>
      </w:tr>
    </w:tbl>
    <w:p w14:paraId="6590CFD1" w14:textId="77777777" w:rsidR="002963BE" w:rsidRDefault="002963BE" w:rsidP="002963BE">
      <w:pPr>
        <w:pStyle w:val="IEEEStdsParagraph"/>
      </w:pPr>
    </w:p>
    <w:p w14:paraId="4244A9CE" w14:textId="4CC8FBE8" w:rsidR="00997618" w:rsidRDefault="00997618" w:rsidP="001804B8">
      <w:pPr>
        <w:pStyle w:val="IEEEStdsLevel3Header"/>
      </w:pPr>
      <w:bookmarkStart w:id="115" w:name="_Toc114137695"/>
      <w:r w:rsidRPr="00997618">
        <w:lastRenderedPageBreak/>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15"/>
    </w:p>
    <w:p w14:paraId="0E52487C" w14:textId="3A6B59AD"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E117BCD">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59BED2EA" w14:textId="77777777" w:rsidR="00997618" w:rsidRPr="00310328" w:rsidRDefault="00997618" w:rsidP="00997618">
      <w:pPr>
        <w:pStyle w:val="IEEEStdsParagraph"/>
      </w:pPr>
    </w:p>
    <w:p w14:paraId="5574DA75" w14:textId="77777777" w:rsidR="00997618" w:rsidRPr="00997618" w:rsidRDefault="00997618" w:rsidP="00D02453">
      <w:pPr>
        <w:pStyle w:val="IEEEStdsParagraph"/>
      </w:pPr>
    </w:p>
    <w:p w14:paraId="14139B6A" w14:textId="7B47FE4C" w:rsidR="00596D56" w:rsidRDefault="001804B8" w:rsidP="001804B8">
      <w:pPr>
        <w:pStyle w:val="IEEEStdsLevel3Header"/>
      </w:pPr>
      <w:bookmarkStart w:id="116" w:name="_Toc114137696"/>
      <w:r w:rsidRPr="001804B8">
        <w:t>Implant (upper body) to External</w:t>
      </w:r>
      <w:bookmarkEnd w:id="116"/>
    </w:p>
    <w:p w14:paraId="13F3A266" w14:textId="16C5D6AA" w:rsidR="00F9546C" w:rsidRPr="00F9546C" w:rsidRDefault="00F9546C" w:rsidP="00D02453">
      <w:pPr>
        <w:pStyle w:val="IEEEStdsParagraph"/>
      </w:pPr>
      <w:r>
        <w:rPr>
          <w:rFonts w:hint="eastAsia"/>
        </w:rPr>
        <w:t>[</w:t>
      </w:r>
      <w:r>
        <w:t>TBD]</w:t>
      </w:r>
    </w:p>
    <w:p w14:paraId="4E7A90DE" w14:textId="65D8622E" w:rsidR="00F70994" w:rsidRDefault="00F70994" w:rsidP="00F70994">
      <w:pPr>
        <w:pStyle w:val="IEEEStdsLevel2Header"/>
      </w:pPr>
      <w:bookmarkStart w:id="117" w:name="_Toc113647272"/>
      <w:bookmarkStart w:id="118" w:name="_Toc113647330"/>
      <w:bookmarkStart w:id="119" w:name="_Toc113647384"/>
      <w:bookmarkStart w:id="120" w:name="_Toc107613397"/>
      <w:bookmarkStart w:id="121" w:name="_Toc107613660"/>
      <w:bookmarkStart w:id="122" w:name="_Toc114137697"/>
      <w:bookmarkEnd w:id="117"/>
      <w:bookmarkEnd w:id="118"/>
      <w:bookmarkEnd w:id="119"/>
      <w:r>
        <w:t>Body surface</w:t>
      </w:r>
      <w:bookmarkEnd w:id="120"/>
      <w:bookmarkEnd w:id="121"/>
      <w:bookmarkEnd w:id="122"/>
    </w:p>
    <w:p w14:paraId="4EFE860F" w14:textId="05724581" w:rsidR="00F70994" w:rsidRDefault="001A626D" w:rsidP="001A626D">
      <w:pPr>
        <w:pStyle w:val="IEEEStdsLevel3Header"/>
      </w:pPr>
      <w:bookmarkStart w:id="123" w:name="_Toc107613398"/>
      <w:bookmarkStart w:id="124" w:name="_Toc114137698"/>
      <w:r w:rsidRPr="001A626D">
        <w:t>Body surface to body surface CM3 (Scenario S4 &amp; S5) for 3.1-10.6 GHz</w:t>
      </w:r>
      <w:bookmarkEnd w:id="123"/>
      <w:bookmarkEnd w:id="124"/>
    </w:p>
    <w:p w14:paraId="55C1D261" w14:textId="66D24B68"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3846B6">
        <w:rPr>
          <w:sz w:val="20"/>
          <w:szCs w:val="16"/>
        </w:rPr>
        <w:t xml:space="preserve">[18]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8C81783" w:rsidR="00B212F6" w:rsidRDefault="008B20B0" w:rsidP="00B212F6">
      <w:pPr>
        <w:pStyle w:val="IEEEStdsRegularTableCaption"/>
      </w:pPr>
      <w:r>
        <w:t>Parameters of the path loss model for CM3 (S4 &amp; S5)</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2CA3D210"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3846B6">
        <w:rPr>
          <w:sz w:val="20"/>
          <w:szCs w:val="16"/>
        </w:rPr>
        <w:t xml:space="preserve">[18]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7733FE79" w:rsidR="003D3382" w:rsidRDefault="006B079E" w:rsidP="005477C4">
      <w:pPr>
        <w:pStyle w:val="IEEEStdsRegularTableCaption"/>
      </w:pPr>
      <w:r>
        <w:lastRenderedPageBreak/>
        <w:t xml:space="preserve"> </w:t>
      </w:r>
      <w:r w:rsidRPr="006B079E">
        <w:t xml:space="preserve">Parameters of the </w:t>
      </w:r>
      <w:r>
        <w:t>PDP</w:t>
      </w:r>
      <w:r w:rsidRPr="006B079E">
        <w:t xml:space="preserve"> model for CM3 (S4 &amp; S5)</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667870A1" w:rsidR="001F35D2" w:rsidRPr="001F35D2" w:rsidRDefault="001F35D2" w:rsidP="003D3382">
      <w:pPr>
        <w:rPr>
          <w:sz w:val="36"/>
          <w:szCs w:val="28"/>
        </w:rPr>
      </w:pPr>
      <w:r w:rsidRPr="00DA37C3">
        <w:rPr>
          <w:sz w:val="32"/>
          <w:szCs w:val="24"/>
        </w:rPr>
        <w:t>Option 2</w:t>
      </w:r>
    </w:p>
    <w:p w14:paraId="66AD7AD0" w14:textId="77777777" w:rsidR="001F35D2" w:rsidRDefault="001F35D2" w:rsidP="003D3382"/>
    <w:p w14:paraId="015C802D" w14:textId="23BE7E44"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3846B6">
        <w:rPr>
          <w:sz w:val="20"/>
          <w:szCs w:val="16"/>
        </w:rPr>
        <w:t xml:space="preserve">[19]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lastRenderedPageBreak/>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4E85FB5D" w14:textId="55B72771" w:rsidR="00F70994" w:rsidRDefault="001F35D2" w:rsidP="001F35D2">
      <w:pPr>
        <w:pStyle w:val="IEEEStdsLevel3Header"/>
      </w:pPr>
      <w:bookmarkStart w:id="125" w:name="_Toc107613399"/>
      <w:bookmarkStart w:id="126" w:name="_Toc114137699"/>
      <w:r w:rsidRPr="001F35D2">
        <w:t>Body surface to external CM4 (Scenario S6 &amp; S7) for 3.1-10.6 GHz</w:t>
      </w:r>
      <w:bookmarkEnd w:id="125"/>
      <w:bookmarkEnd w:id="126"/>
    </w:p>
    <w:p w14:paraId="78E6BF46" w14:textId="0ED90C9E"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3846B6">
        <w:t xml:space="preserve">[20]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3846B6">
        <w:t xml:space="preserve">[20]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3A139218" w14:textId="5F840BAD" w:rsidR="001F35D2" w:rsidRDefault="003F2D6A" w:rsidP="003F2D6A">
      <w:pPr>
        <w:pStyle w:val="IEEEStdsLevel3Header"/>
      </w:pPr>
      <w:bookmarkStart w:id="127" w:name="_Toc107613400"/>
      <w:bookmarkStart w:id="128" w:name="_Toc114137700"/>
      <w:r>
        <w:lastRenderedPageBreak/>
        <w:t>Dynamic</w:t>
      </w:r>
      <w:r w:rsidRPr="003F2D6A">
        <w:t xml:space="preserve"> channel</w:t>
      </w:r>
      <w:r>
        <w:t xml:space="preserve"> model</w:t>
      </w:r>
      <w:r w:rsidRPr="003F2D6A">
        <w:t xml:space="preserve"> for body surface to body surface CM3 (Scenario S4 &amp; S5) at 4.5 GHz</w:t>
      </w:r>
      <w:bookmarkEnd w:id="127"/>
      <w:bookmarkEnd w:id="128"/>
    </w:p>
    <w:p w14:paraId="1D1DEA47" w14:textId="392500F3" w:rsidR="003F2D6A" w:rsidRPr="00134F9C" w:rsidRDefault="003F2D6A" w:rsidP="00134F9C">
      <w:pPr>
        <w:jc w:val="both"/>
        <w:rPr>
          <w:sz w:val="20"/>
          <w:szCs w:val="16"/>
        </w:rPr>
      </w:pPr>
      <w:r w:rsidRPr="00134F9C">
        <w:rPr>
          <w:sz w:val="20"/>
          <w:szCs w:val="16"/>
        </w:rPr>
        <w:t xml:space="preserve">A real time channel measurements by use of channel sounder has been performed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3846B6">
        <w:rPr>
          <w:sz w:val="20"/>
          <w:szCs w:val="16"/>
        </w:rPr>
        <w:t xml:space="preserve">[21]  </w:t>
      </w:r>
      <w:r w:rsidR="00FA01CC">
        <w:rPr>
          <w:sz w:val="20"/>
          <w:szCs w:val="16"/>
        </w:rPr>
        <w:fldChar w:fldCharType="end"/>
      </w:r>
      <w:r w:rsidRPr="00134F9C">
        <w:rPr>
          <w:sz w:val="20"/>
          <w:szCs w:val="16"/>
        </w:rPr>
        <w:t xml:space="preserve">. The channel measurements were carried out in an anechoic chamber with center frequency of 4.5 GHz and bandwidth of 120 </w:t>
      </w:r>
      <w:r w:rsidR="00134F9C" w:rsidRPr="00134F9C">
        <w:rPr>
          <w:sz w:val="20"/>
          <w:szCs w:val="16"/>
        </w:rPr>
        <w:t>MHz</w:t>
      </w:r>
      <w:r w:rsidR="00134F9C">
        <w:rPr>
          <w:sz w:val="20"/>
          <w:szCs w:val="16"/>
        </w:rPr>
        <w:t>.</w:t>
      </w:r>
      <w:r w:rsidRPr="00134F9C">
        <w:rPr>
          <w:sz w:val="20"/>
          <w:szCs w:val="16"/>
        </w:rPr>
        <w:t xml:space="preserve"> Details of the measurement set up, derivation and data analysis can be found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3846B6">
        <w:rPr>
          <w:sz w:val="20"/>
          <w:szCs w:val="16"/>
        </w:rPr>
        <w:t xml:space="preserve">[21]  </w:t>
      </w:r>
      <w:r w:rsidR="00FA01CC">
        <w:rPr>
          <w:sz w:val="20"/>
          <w:szCs w:val="16"/>
        </w:rPr>
        <w:fldChar w:fldCharType="end"/>
      </w:r>
      <w:r w:rsidRPr="00134F9C">
        <w:rPr>
          <w:sz w:val="20"/>
          <w:szCs w:val="16"/>
        </w:rPr>
        <w:t xml:space="preserve">. The measurements are focusing on the fading effect due to movements of the human body, therefore conducted in an anechoic chamber, where the </w:t>
      </w:r>
      <w:r w:rsidR="00134F9C" w:rsidRPr="00134F9C">
        <w:rPr>
          <w:sz w:val="20"/>
          <w:szCs w:val="16"/>
        </w:rPr>
        <w:t>multipath</w:t>
      </w:r>
      <w:r w:rsidRPr="00134F9C">
        <w:rPr>
          <w:sz w:val="20"/>
          <w:szCs w:val="16"/>
        </w:rPr>
        <w:t xml:space="preserve"> from the surrounding objects are negligible.</w:t>
      </w:r>
    </w:p>
    <w:p w14:paraId="1FB15EF7" w14:textId="110A42BB" w:rsidR="003F2D6A" w:rsidRDefault="003F2D6A" w:rsidP="00134F9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1AECB16" w14:textId="77777777" w:rsidR="00134F9C" w:rsidRPr="00134F9C" w:rsidRDefault="00134F9C" w:rsidP="00134F9C">
      <w:pPr>
        <w:jc w:val="both"/>
        <w:rPr>
          <w:sz w:val="20"/>
          <w:szCs w:val="16"/>
        </w:rPr>
      </w:pPr>
    </w:p>
    <w:p w14:paraId="79B5A4C3" w14:textId="4EBC58A0" w:rsidR="00134F9C" w:rsidRDefault="007A7A3C" w:rsidP="005477C4">
      <w:pPr>
        <w:pStyle w:val="IEEEStdsRegularTableCaption"/>
      </w:pPr>
      <w:bookmarkStart w:id="129" w:name="_Ref107862464"/>
      <w:r>
        <w:t xml:space="preserve"> S</w:t>
      </w:r>
      <w:r w:rsidRPr="007A7A3C">
        <w:t>ummar</w:t>
      </w:r>
      <w:r w:rsidR="00C35E74">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29"/>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3F2D6A" w14:paraId="4CE8B16F" w14:textId="77777777" w:rsidTr="00027EED">
        <w:tc>
          <w:tcPr>
            <w:tcW w:w="4675" w:type="dxa"/>
            <w:tcBorders>
              <w:top w:val="single" w:sz="12" w:space="0" w:color="auto"/>
              <w:bottom w:val="single" w:sz="12" w:space="0" w:color="auto"/>
            </w:tcBorders>
            <w:vAlign w:val="center"/>
          </w:tcPr>
          <w:p w14:paraId="7294F3E8" w14:textId="77777777" w:rsidR="003F2D6A" w:rsidRPr="00027EED" w:rsidRDefault="003F2D6A" w:rsidP="00053DC3">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575E04BD" w14:textId="77777777" w:rsidR="003F2D6A" w:rsidRPr="00027EED" w:rsidRDefault="003F2D6A" w:rsidP="00053DC3">
            <w:pPr>
              <w:jc w:val="center"/>
              <w:rPr>
                <w:sz w:val="20"/>
              </w:rPr>
            </w:pPr>
            <w:r w:rsidRPr="00027EED">
              <w:rPr>
                <w:rStyle w:val="fontstyle01"/>
                <w:sz w:val="20"/>
                <w:szCs w:val="20"/>
              </w:rPr>
              <w:t>Distance [mm]</w:t>
            </w:r>
          </w:p>
        </w:tc>
      </w:tr>
      <w:tr w:rsidR="003F2D6A" w14:paraId="46FB2BED" w14:textId="77777777" w:rsidTr="00027EED">
        <w:tc>
          <w:tcPr>
            <w:tcW w:w="4675" w:type="dxa"/>
            <w:tcBorders>
              <w:top w:val="single" w:sz="12" w:space="0" w:color="auto"/>
            </w:tcBorders>
            <w:vAlign w:val="center"/>
          </w:tcPr>
          <w:p w14:paraId="15EBC2F2" w14:textId="77777777" w:rsidR="003F2D6A" w:rsidRPr="00027EED" w:rsidRDefault="003F2D6A" w:rsidP="00053DC3">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10A28CAB" w14:textId="77777777" w:rsidR="003F2D6A" w:rsidRPr="00027EED" w:rsidRDefault="003F2D6A" w:rsidP="00053DC3">
            <w:pPr>
              <w:jc w:val="center"/>
              <w:rPr>
                <w:sz w:val="20"/>
              </w:rPr>
            </w:pPr>
            <w:r w:rsidRPr="00027EED">
              <w:rPr>
                <w:rStyle w:val="fontstyle01"/>
                <w:sz w:val="20"/>
                <w:szCs w:val="20"/>
              </w:rPr>
              <w:t>440 ~ 525</w:t>
            </w:r>
          </w:p>
        </w:tc>
      </w:tr>
      <w:tr w:rsidR="003F2D6A" w14:paraId="3BC457A7" w14:textId="77777777" w:rsidTr="00027EED">
        <w:tc>
          <w:tcPr>
            <w:tcW w:w="4675" w:type="dxa"/>
            <w:vAlign w:val="center"/>
          </w:tcPr>
          <w:p w14:paraId="2CD0F898" w14:textId="77777777" w:rsidR="003F2D6A" w:rsidRPr="00027EED" w:rsidRDefault="003F2D6A" w:rsidP="00053DC3">
            <w:pPr>
              <w:jc w:val="center"/>
              <w:rPr>
                <w:sz w:val="20"/>
              </w:rPr>
            </w:pPr>
            <w:r w:rsidRPr="00027EED">
              <w:rPr>
                <w:rStyle w:val="fontstyle01"/>
                <w:sz w:val="20"/>
                <w:szCs w:val="20"/>
              </w:rPr>
              <w:t xml:space="preserve">B Right upper arm </w:t>
            </w:r>
          </w:p>
        </w:tc>
        <w:tc>
          <w:tcPr>
            <w:tcW w:w="4675" w:type="dxa"/>
            <w:vAlign w:val="center"/>
          </w:tcPr>
          <w:p w14:paraId="67DD9C5C" w14:textId="77777777" w:rsidR="003F2D6A" w:rsidRPr="00027EED" w:rsidRDefault="003F2D6A" w:rsidP="00053DC3">
            <w:pPr>
              <w:jc w:val="center"/>
              <w:rPr>
                <w:sz w:val="20"/>
              </w:rPr>
            </w:pPr>
            <w:r w:rsidRPr="00027EED">
              <w:rPr>
                <w:rStyle w:val="fontstyle01"/>
                <w:sz w:val="20"/>
                <w:szCs w:val="20"/>
              </w:rPr>
              <w:t>360</w:t>
            </w:r>
          </w:p>
        </w:tc>
      </w:tr>
      <w:tr w:rsidR="003F2D6A" w14:paraId="488B36B1" w14:textId="77777777" w:rsidTr="00027EED">
        <w:tc>
          <w:tcPr>
            <w:tcW w:w="4675" w:type="dxa"/>
            <w:vAlign w:val="center"/>
          </w:tcPr>
          <w:p w14:paraId="76638086" w14:textId="77777777" w:rsidR="003F2D6A" w:rsidRPr="00027EED" w:rsidRDefault="003F2D6A" w:rsidP="00053DC3">
            <w:pPr>
              <w:jc w:val="center"/>
              <w:rPr>
                <w:sz w:val="20"/>
              </w:rPr>
            </w:pPr>
            <w:r w:rsidRPr="00027EED">
              <w:rPr>
                <w:rStyle w:val="fontstyle01"/>
                <w:sz w:val="20"/>
                <w:szCs w:val="20"/>
              </w:rPr>
              <w:t xml:space="preserve">C Left ear </w:t>
            </w:r>
          </w:p>
        </w:tc>
        <w:tc>
          <w:tcPr>
            <w:tcW w:w="4675" w:type="dxa"/>
            <w:vAlign w:val="center"/>
          </w:tcPr>
          <w:p w14:paraId="6246933B" w14:textId="77777777" w:rsidR="003F2D6A" w:rsidRPr="00027EED" w:rsidRDefault="003F2D6A" w:rsidP="00053DC3">
            <w:pPr>
              <w:jc w:val="center"/>
              <w:rPr>
                <w:sz w:val="20"/>
              </w:rPr>
            </w:pPr>
            <w:r w:rsidRPr="00027EED">
              <w:rPr>
                <w:rStyle w:val="fontstyle01"/>
                <w:sz w:val="20"/>
                <w:szCs w:val="20"/>
              </w:rPr>
              <w:t>650</w:t>
            </w:r>
          </w:p>
        </w:tc>
      </w:tr>
      <w:tr w:rsidR="003F2D6A" w14:paraId="7094974A" w14:textId="77777777" w:rsidTr="00027EED">
        <w:tc>
          <w:tcPr>
            <w:tcW w:w="4675" w:type="dxa"/>
            <w:vAlign w:val="center"/>
          </w:tcPr>
          <w:p w14:paraId="1FBE1299" w14:textId="77777777" w:rsidR="003F2D6A" w:rsidRPr="00027EED" w:rsidRDefault="003F2D6A" w:rsidP="00053DC3">
            <w:pPr>
              <w:jc w:val="center"/>
              <w:rPr>
                <w:sz w:val="20"/>
              </w:rPr>
            </w:pPr>
            <w:r w:rsidRPr="00027EED">
              <w:rPr>
                <w:rStyle w:val="fontstyle01"/>
                <w:sz w:val="20"/>
                <w:szCs w:val="20"/>
              </w:rPr>
              <w:t xml:space="preserve">D Head </w:t>
            </w:r>
          </w:p>
        </w:tc>
        <w:tc>
          <w:tcPr>
            <w:tcW w:w="4675" w:type="dxa"/>
            <w:vAlign w:val="center"/>
          </w:tcPr>
          <w:p w14:paraId="59DC3971" w14:textId="77777777" w:rsidR="003F2D6A" w:rsidRPr="00027EED" w:rsidRDefault="003F2D6A" w:rsidP="00053DC3">
            <w:pPr>
              <w:jc w:val="center"/>
              <w:rPr>
                <w:sz w:val="20"/>
              </w:rPr>
            </w:pPr>
            <w:r w:rsidRPr="00027EED">
              <w:rPr>
                <w:rStyle w:val="fontstyle01"/>
                <w:sz w:val="20"/>
                <w:szCs w:val="20"/>
              </w:rPr>
              <w:t>710</w:t>
            </w:r>
          </w:p>
        </w:tc>
      </w:tr>
      <w:tr w:rsidR="003F2D6A" w14:paraId="5C6AE5A9" w14:textId="77777777" w:rsidTr="00027EED">
        <w:tc>
          <w:tcPr>
            <w:tcW w:w="4675" w:type="dxa"/>
            <w:vAlign w:val="center"/>
          </w:tcPr>
          <w:p w14:paraId="0F7CD9A9" w14:textId="77777777" w:rsidR="003F2D6A" w:rsidRPr="00027EED" w:rsidRDefault="003F2D6A" w:rsidP="00053DC3">
            <w:pPr>
              <w:jc w:val="center"/>
              <w:rPr>
                <w:sz w:val="20"/>
              </w:rPr>
            </w:pPr>
            <w:r w:rsidRPr="00027EED">
              <w:rPr>
                <w:rStyle w:val="fontstyle01"/>
                <w:sz w:val="20"/>
                <w:szCs w:val="20"/>
              </w:rPr>
              <w:t xml:space="preserve">E Shoulder </w:t>
            </w:r>
          </w:p>
        </w:tc>
        <w:tc>
          <w:tcPr>
            <w:tcW w:w="4675" w:type="dxa"/>
            <w:vAlign w:val="center"/>
          </w:tcPr>
          <w:p w14:paraId="43B6F1E6" w14:textId="77777777" w:rsidR="003F2D6A" w:rsidRPr="00027EED" w:rsidRDefault="003F2D6A" w:rsidP="00053DC3">
            <w:pPr>
              <w:jc w:val="center"/>
              <w:rPr>
                <w:sz w:val="20"/>
              </w:rPr>
            </w:pPr>
            <w:r w:rsidRPr="00027EED">
              <w:rPr>
                <w:rStyle w:val="fontstyle01"/>
                <w:sz w:val="20"/>
                <w:szCs w:val="20"/>
              </w:rPr>
              <w:t>310</w:t>
            </w:r>
          </w:p>
        </w:tc>
      </w:tr>
      <w:tr w:rsidR="003F2D6A" w14:paraId="6B2BDF3D" w14:textId="77777777" w:rsidTr="00027EED">
        <w:tc>
          <w:tcPr>
            <w:tcW w:w="4675" w:type="dxa"/>
            <w:vAlign w:val="center"/>
          </w:tcPr>
          <w:p w14:paraId="0BF96DD2" w14:textId="77777777" w:rsidR="003F2D6A" w:rsidRPr="00027EED" w:rsidRDefault="003F2D6A" w:rsidP="00053DC3">
            <w:pPr>
              <w:jc w:val="center"/>
              <w:rPr>
                <w:sz w:val="20"/>
              </w:rPr>
            </w:pPr>
            <w:r w:rsidRPr="00027EED">
              <w:rPr>
                <w:rStyle w:val="fontstyle01"/>
                <w:sz w:val="20"/>
                <w:szCs w:val="20"/>
              </w:rPr>
              <w:t xml:space="preserve">F Chest </w:t>
            </w:r>
          </w:p>
        </w:tc>
        <w:tc>
          <w:tcPr>
            <w:tcW w:w="4675" w:type="dxa"/>
            <w:vAlign w:val="center"/>
          </w:tcPr>
          <w:p w14:paraId="7AF6DA91" w14:textId="77777777" w:rsidR="003F2D6A" w:rsidRPr="00027EED" w:rsidRDefault="003F2D6A" w:rsidP="00053DC3">
            <w:pPr>
              <w:jc w:val="center"/>
              <w:rPr>
                <w:sz w:val="20"/>
              </w:rPr>
            </w:pPr>
            <w:r w:rsidRPr="00027EED">
              <w:rPr>
                <w:rStyle w:val="fontstyle01"/>
                <w:sz w:val="20"/>
                <w:szCs w:val="20"/>
              </w:rPr>
              <w:t>230</w:t>
            </w:r>
          </w:p>
        </w:tc>
      </w:tr>
      <w:tr w:rsidR="003F2D6A" w14:paraId="1E93E8DB" w14:textId="77777777" w:rsidTr="00027EED">
        <w:tc>
          <w:tcPr>
            <w:tcW w:w="4675" w:type="dxa"/>
            <w:vAlign w:val="center"/>
          </w:tcPr>
          <w:p w14:paraId="0D201D07" w14:textId="77777777" w:rsidR="003F2D6A" w:rsidRPr="00027EED" w:rsidRDefault="003F2D6A" w:rsidP="00053DC3">
            <w:pPr>
              <w:jc w:val="center"/>
              <w:rPr>
                <w:sz w:val="20"/>
              </w:rPr>
            </w:pPr>
            <w:r w:rsidRPr="00027EED">
              <w:rPr>
                <w:rStyle w:val="fontstyle01"/>
                <w:sz w:val="20"/>
                <w:szCs w:val="20"/>
              </w:rPr>
              <w:t xml:space="preserve">G Right rib </w:t>
            </w:r>
          </w:p>
        </w:tc>
        <w:tc>
          <w:tcPr>
            <w:tcW w:w="4675" w:type="dxa"/>
            <w:vAlign w:val="center"/>
          </w:tcPr>
          <w:p w14:paraId="24063E62" w14:textId="77777777" w:rsidR="003F2D6A" w:rsidRPr="00027EED" w:rsidRDefault="003F2D6A" w:rsidP="00053DC3">
            <w:pPr>
              <w:jc w:val="center"/>
              <w:rPr>
                <w:sz w:val="20"/>
              </w:rPr>
            </w:pPr>
            <w:r w:rsidRPr="00027EED">
              <w:rPr>
                <w:rStyle w:val="fontstyle01"/>
                <w:sz w:val="20"/>
                <w:szCs w:val="20"/>
              </w:rPr>
              <w:t>183</w:t>
            </w:r>
          </w:p>
        </w:tc>
      </w:tr>
      <w:tr w:rsidR="003F2D6A" w14:paraId="7EBF7861" w14:textId="77777777" w:rsidTr="00027EED">
        <w:tc>
          <w:tcPr>
            <w:tcW w:w="4675" w:type="dxa"/>
            <w:vAlign w:val="center"/>
          </w:tcPr>
          <w:p w14:paraId="2B58D654" w14:textId="77777777" w:rsidR="003F2D6A" w:rsidRPr="00027EED" w:rsidRDefault="003F2D6A" w:rsidP="00053DC3">
            <w:pPr>
              <w:jc w:val="center"/>
              <w:rPr>
                <w:sz w:val="20"/>
              </w:rPr>
            </w:pPr>
            <w:r w:rsidRPr="00027EED">
              <w:rPr>
                <w:rStyle w:val="fontstyle01"/>
                <w:sz w:val="20"/>
                <w:szCs w:val="20"/>
              </w:rPr>
              <w:t xml:space="preserve">H Left waist </w:t>
            </w:r>
          </w:p>
        </w:tc>
        <w:tc>
          <w:tcPr>
            <w:tcW w:w="4675" w:type="dxa"/>
            <w:vAlign w:val="center"/>
          </w:tcPr>
          <w:p w14:paraId="0A2313E9" w14:textId="77777777" w:rsidR="003F2D6A" w:rsidRPr="00027EED" w:rsidRDefault="003F2D6A" w:rsidP="00053DC3">
            <w:pPr>
              <w:jc w:val="center"/>
              <w:rPr>
                <w:sz w:val="20"/>
              </w:rPr>
            </w:pPr>
            <w:r w:rsidRPr="00027EED">
              <w:rPr>
                <w:rStyle w:val="fontstyle01"/>
                <w:sz w:val="20"/>
                <w:szCs w:val="20"/>
              </w:rPr>
              <w:t>140</w:t>
            </w:r>
          </w:p>
        </w:tc>
      </w:tr>
      <w:tr w:rsidR="003F2D6A" w14:paraId="6BCACABC" w14:textId="77777777" w:rsidTr="00027EED">
        <w:tc>
          <w:tcPr>
            <w:tcW w:w="4675" w:type="dxa"/>
            <w:vAlign w:val="center"/>
          </w:tcPr>
          <w:p w14:paraId="127A1DEC" w14:textId="77777777" w:rsidR="003F2D6A" w:rsidRDefault="003F2D6A" w:rsidP="00053DC3">
            <w:pPr>
              <w:jc w:val="center"/>
            </w:pPr>
            <w:r>
              <w:rPr>
                <w:rStyle w:val="fontstyle01"/>
              </w:rPr>
              <w:t xml:space="preserve">I Thigh </w:t>
            </w:r>
          </w:p>
        </w:tc>
        <w:tc>
          <w:tcPr>
            <w:tcW w:w="4675" w:type="dxa"/>
            <w:vAlign w:val="center"/>
          </w:tcPr>
          <w:p w14:paraId="71DAA3CC" w14:textId="77777777" w:rsidR="003F2D6A" w:rsidRDefault="003F2D6A" w:rsidP="00053DC3">
            <w:pPr>
              <w:jc w:val="center"/>
            </w:pPr>
            <w:r>
              <w:rPr>
                <w:rStyle w:val="fontstyle01"/>
              </w:rPr>
              <w:t>340</w:t>
            </w:r>
          </w:p>
        </w:tc>
      </w:tr>
      <w:tr w:rsidR="003F2D6A" w14:paraId="269351AB" w14:textId="77777777" w:rsidTr="00027EED">
        <w:tc>
          <w:tcPr>
            <w:tcW w:w="4675" w:type="dxa"/>
            <w:vAlign w:val="center"/>
          </w:tcPr>
          <w:p w14:paraId="5DD0716D" w14:textId="77777777" w:rsidR="003F2D6A" w:rsidRPr="00027EED" w:rsidRDefault="003F2D6A" w:rsidP="00053DC3">
            <w:pPr>
              <w:jc w:val="center"/>
              <w:rPr>
                <w:sz w:val="20"/>
              </w:rPr>
            </w:pPr>
            <w:r w:rsidRPr="00027EED">
              <w:rPr>
                <w:rStyle w:val="fontstyle01"/>
                <w:sz w:val="20"/>
                <w:szCs w:val="20"/>
              </w:rPr>
              <w:t xml:space="preserve">J Ankle </w:t>
            </w:r>
          </w:p>
        </w:tc>
        <w:tc>
          <w:tcPr>
            <w:tcW w:w="4675" w:type="dxa"/>
            <w:vAlign w:val="center"/>
          </w:tcPr>
          <w:p w14:paraId="209C486D" w14:textId="77777777" w:rsidR="003F2D6A" w:rsidRPr="00027EED" w:rsidRDefault="003F2D6A" w:rsidP="00053DC3">
            <w:pPr>
              <w:jc w:val="center"/>
              <w:rPr>
                <w:sz w:val="20"/>
              </w:rPr>
            </w:pPr>
            <w:r w:rsidRPr="00027EED">
              <w:rPr>
                <w:rStyle w:val="fontstyle01"/>
                <w:sz w:val="20"/>
                <w:szCs w:val="20"/>
              </w:rPr>
              <w:t>815 ~ 940</w:t>
            </w:r>
          </w:p>
        </w:tc>
      </w:tr>
    </w:tbl>
    <w:p w14:paraId="7CB0DF50" w14:textId="5D76D992" w:rsidR="003F2D6A" w:rsidRPr="00134F9C" w:rsidRDefault="003F2D6A" w:rsidP="00134F9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3385AD2D" w14:textId="2A5169D8" w:rsidR="00134F9C" w:rsidRDefault="00134F9C" w:rsidP="003F2D6A"/>
    <w:p w14:paraId="118B3DAB" w14:textId="143E978D" w:rsidR="00134F9C" w:rsidRDefault="007A7A3C" w:rsidP="005477C4">
      <w:pPr>
        <w:pStyle w:val="IEEEStdsRegularTableCaption"/>
      </w:pPr>
      <w:r>
        <w:lastRenderedPageBreak/>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28740A3B" w14:textId="15124CA5" w:rsidR="003F2D6A" w:rsidRDefault="00F251BC" w:rsidP="003F2D6A">
      <w:pPr>
        <w:jc w:val="center"/>
      </w:pPr>
      <w:r w:rsidRPr="001629C5">
        <w:rPr>
          <w:noProof/>
        </w:rPr>
        <w:drawing>
          <wp:inline distT="0" distB="0" distL="0" distR="0" wp14:anchorId="22D1197F" wp14:editId="75B0A762">
            <wp:extent cx="5074920" cy="4053840"/>
            <wp:effectExtent l="0" t="0" r="0" b="0"/>
            <wp:docPr id="3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06B9512E" w14:textId="73B37185" w:rsidR="003F2D6A" w:rsidRDefault="00F251BC" w:rsidP="003F2D6A">
      <w:r w:rsidRPr="001629C5">
        <w:rPr>
          <w:noProof/>
        </w:rPr>
        <w:drawing>
          <wp:inline distT="0" distB="0" distL="0" distR="0" wp14:anchorId="4A94345F" wp14:editId="00AC793B">
            <wp:extent cx="2133600" cy="502920"/>
            <wp:effectExtent l="0" t="0" r="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0E6BF9BA" w14:textId="26EDEB43" w:rsidR="003F2D6A" w:rsidRDefault="003F2D6A" w:rsidP="003F2D6A"/>
    <w:p w14:paraId="10673026" w14:textId="7E4F50AC" w:rsidR="00C35E74" w:rsidRDefault="00C35E74" w:rsidP="005477C4">
      <w:pPr>
        <w:pStyle w:val="IEEEStdsRegularTableCaption"/>
      </w:pPr>
      <w:r>
        <w:lastRenderedPageBreak/>
        <w:t xml:space="preserve"> </w:t>
      </w:r>
      <w:r w:rsidRPr="00C35E74">
        <w:t>Summary of the log-normal distribution parameters for CM3 (Scenario S4 &amp; S5) at 4.5 GHz</w:t>
      </w:r>
    </w:p>
    <w:p w14:paraId="5F5807E5" w14:textId="4D02C1C4" w:rsidR="003F2D6A" w:rsidRDefault="00F251BC" w:rsidP="003F2D6A">
      <w:pPr>
        <w:jc w:val="center"/>
      </w:pPr>
      <w:r w:rsidRPr="001629C5">
        <w:rPr>
          <w:noProof/>
        </w:rPr>
        <w:drawing>
          <wp:inline distT="0" distB="0" distL="0" distR="0" wp14:anchorId="5ED7A3D1" wp14:editId="09A9AA9B">
            <wp:extent cx="4998720" cy="3931920"/>
            <wp:effectExtent l="0" t="0" r="0" b="0"/>
            <wp:docPr id="1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4F33C64A" w14:textId="4B7C0DEC" w:rsidR="003F2D6A" w:rsidRDefault="003F2D6A" w:rsidP="003F2D6A">
      <w:pPr>
        <w:rPr>
          <w:noProof/>
        </w:rPr>
      </w:pPr>
    </w:p>
    <w:p w14:paraId="2B6897F7" w14:textId="76FBBB0D" w:rsidR="00897967" w:rsidRPr="005477C4" w:rsidRDefault="00897967" w:rsidP="00897967">
      <w:pPr>
        <w:pStyle w:val="affb"/>
        <w:numPr>
          <w:ilvl w:val="0"/>
          <w:numId w:val="40"/>
        </w:numPr>
        <w:rPr>
          <w:noProof/>
          <w:sz w:val="20"/>
        </w:rPr>
      </w:pPr>
      <w:r w:rsidRPr="005477C4">
        <w:rPr>
          <w:rFonts w:hint="eastAsia"/>
          <w:noProof/>
          <w:sz w:val="20"/>
        </w:rPr>
        <w:t>μ</w:t>
      </w:r>
      <w:r w:rsidRPr="005477C4">
        <w:rPr>
          <w:noProof/>
          <w:sz w:val="20"/>
        </w:rPr>
        <w:t>: Mean value</w:t>
      </w:r>
    </w:p>
    <w:p w14:paraId="3243D138" w14:textId="2B94D325" w:rsidR="00897967" w:rsidRPr="005477C4" w:rsidRDefault="00897967" w:rsidP="00897967">
      <w:pPr>
        <w:pStyle w:val="affb"/>
        <w:numPr>
          <w:ilvl w:val="0"/>
          <w:numId w:val="40"/>
        </w:numPr>
        <w:rPr>
          <w:noProof/>
          <w:sz w:val="20"/>
        </w:rPr>
      </w:pPr>
      <w:r w:rsidRPr="005477C4">
        <w:rPr>
          <w:rFonts w:hint="eastAsia"/>
          <w:noProof/>
          <w:sz w:val="20"/>
        </w:rPr>
        <w:t>σ</w:t>
      </w:r>
      <w:r w:rsidRPr="005477C4">
        <w:rPr>
          <w:noProof/>
          <w:sz w:val="20"/>
        </w:rPr>
        <w:t>: Variable value</w:t>
      </w:r>
    </w:p>
    <w:p w14:paraId="64FEC9D0" w14:textId="77777777" w:rsidR="00897967" w:rsidRPr="00897967" w:rsidRDefault="00897967" w:rsidP="00897967">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0774ED0A" w14:textId="5EB2AEFE" w:rsidR="00897967" w:rsidRDefault="00897967" w:rsidP="005477C4">
      <w:pPr>
        <w:pStyle w:val="affb"/>
        <w:ind w:left="420"/>
        <w:rPr>
          <w:noProof/>
        </w:rPr>
      </w:pPr>
    </w:p>
    <w:p w14:paraId="4B56E2DA" w14:textId="053119A2" w:rsidR="001358BF" w:rsidRDefault="00C35E74" w:rsidP="005477C4">
      <w:pPr>
        <w:pStyle w:val="IEEEStdsRegularTableCaption"/>
      </w:pPr>
      <w:r>
        <w:lastRenderedPageBreak/>
        <w:t xml:space="preserve"> </w:t>
      </w:r>
      <w:r w:rsidRPr="00C35E74">
        <w:t>Summary of the Weibull distribution parameters for CM3 (Scenario S4 &amp; S5) at 4.5 GHz</w:t>
      </w:r>
      <w:r w:rsidRPr="00C35E74" w:rsidDel="00C35E74">
        <w:t xml:space="preserve"> </w:t>
      </w:r>
    </w:p>
    <w:p w14:paraId="104AE685" w14:textId="2391CCF4" w:rsidR="003F2D6A" w:rsidRDefault="00F251BC" w:rsidP="003F2D6A">
      <w:pPr>
        <w:jc w:val="center"/>
      </w:pPr>
      <w:r w:rsidRPr="001629C5">
        <w:rPr>
          <w:noProof/>
        </w:rPr>
        <w:drawing>
          <wp:inline distT="0" distB="0" distL="0" distR="0" wp14:anchorId="708E2FBF" wp14:editId="5395595B">
            <wp:extent cx="4975860" cy="3985260"/>
            <wp:effectExtent l="0" t="0" r="0" b="0"/>
            <wp:docPr id="1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060306A7" w14:textId="0655FED5" w:rsidR="005F50A0" w:rsidRDefault="005F50A0" w:rsidP="003F2D6A">
      <w:pPr>
        <w:rPr>
          <w:noProof/>
        </w:rPr>
      </w:pPr>
    </w:p>
    <w:p w14:paraId="169C23D4" w14:textId="7BCB623F" w:rsidR="005F50A0" w:rsidRPr="005477C4" w:rsidRDefault="005F50A0" w:rsidP="005F50A0">
      <w:pPr>
        <w:pStyle w:val="affb"/>
        <w:numPr>
          <w:ilvl w:val="0"/>
          <w:numId w:val="39"/>
        </w:numPr>
        <w:rPr>
          <w:noProof/>
          <w:sz w:val="20"/>
        </w:rPr>
      </w:pPr>
      <w:r w:rsidRPr="005477C4">
        <w:rPr>
          <w:i/>
          <w:iCs/>
          <w:noProof/>
          <w:sz w:val="20"/>
        </w:rPr>
        <w:t>a</w:t>
      </w:r>
      <w:r w:rsidRPr="005477C4">
        <w:rPr>
          <w:noProof/>
          <w:sz w:val="20"/>
        </w:rPr>
        <w:t xml:space="preserve"> : Scale factor</w:t>
      </w:r>
    </w:p>
    <w:p w14:paraId="44851428" w14:textId="2672A6BF" w:rsidR="005F50A0" w:rsidRPr="005477C4" w:rsidRDefault="005F50A0" w:rsidP="005F50A0">
      <w:pPr>
        <w:pStyle w:val="affb"/>
        <w:numPr>
          <w:ilvl w:val="0"/>
          <w:numId w:val="39"/>
        </w:numPr>
        <w:rPr>
          <w:noProof/>
          <w:sz w:val="20"/>
        </w:rPr>
      </w:pPr>
      <w:r w:rsidRPr="005477C4">
        <w:rPr>
          <w:i/>
          <w:iCs/>
          <w:noProof/>
          <w:sz w:val="20"/>
        </w:rPr>
        <w:t>b</w:t>
      </w:r>
      <w:r w:rsidRPr="005477C4">
        <w:rPr>
          <w:noProof/>
          <w:sz w:val="20"/>
        </w:rPr>
        <w:t>: Shape factor</w:t>
      </w:r>
    </w:p>
    <w:p w14:paraId="1773BC4A" w14:textId="356EA218" w:rsidR="005F50A0" w:rsidRPr="005477C4" w:rsidRDefault="005F50A0" w:rsidP="005477C4">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19F559C0" w14:textId="77777777" w:rsidR="005F50A0" w:rsidRDefault="005F50A0" w:rsidP="003F2D6A">
      <w:pPr>
        <w:rPr>
          <w:noProof/>
        </w:rPr>
      </w:pPr>
    </w:p>
    <w:p w14:paraId="7CAE05C1" w14:textId="50586D22" w:rsidR="003F2D6A" w:rsidRPr="009D3E7C" w:rsidRDefault="003F2D6A" w:rsidP="009D3E7C">
      <w:pPr>
        <w:jc w:val="both"/>
        <w:rPr>
          <w:sz w:val="20"/>
          <w:szCs w:val="16"/>
        </w:rPr>
      </w:pPr>
      <w:r w:rsidRPr="009D3E7C">
        <w:rPr>
          <w:sz w:val="20"/>
          <w:szCs w:val="16"/>
        </w:rPr>
        <w:t>The below table summarize the best fitting distributions for dynamic channel at 4.5 GHz.</w:t>
      </w:r>
    </w:p>
    <w:p w14:paraId="6B5F8A97" w14:textId="4B54A982" w:rsidR="009D3E7C" w:rsidRDefault="009D3E7C" w:rsidP="003F2D6A"/>
    <w:p w14:paraId="0686789C" w14:textId="584FCE88" w:rsidR="001358BF" w:rsidRDefault="007A7A3C" w:rsidP="005477C4">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3F2D6A" w14:paraId="46ADC996" w14:textId="77777777" w:rsidTr="00053DC3">
        <w:trPr>
          <w:trHeight w:val="516"/>
        </w:trPr>
        <w:tc>
          <w:tcPr>
            <w:tcW w:w="2337" w:type="dxa"/>
            <w:vAlign w:val="center"/>
          </w:tcPr>
          <w:p w14:paraId="3B1FB24D" w14:textId="77777777" w:rsidR="003F2D6A" w:rsidRDefault="003F2D6A" w:rsidP="00053DC3">
            <w:pPr>
              <w:jc w:val="center"/>
            </w:pPr>
            <w:r>
              <w:rPr>
                <w:rStyle w:val="fontstyle01"/>
              </w:rPr>
              <w:t>Position</w:t>
            </w:r>
          </w:p>
        </w:tc>
        <w:tc>
          <w:tcPr>
            <w:tcW w:w="2337" w:type="dxa"/>
            <w:vAlign w:val="center"/>
          </w:tcPr>
          <w:p w14:paraId="4A08111C" w14:textId="77777777" w:rsidR="003F2D6A" w:rsidRDefault="003F2D6A" w:rsidP="00053DC3">
            <w:pPr>
              <w:jc w:val="center"/>
            </w:pPr>
            <w:r>
              <w:rPr>
                <w:rStyle w:val="fontstyle01"/>
              </w:rPr>
              <w:t>Still</w:t>
            </w:r>
          </w:p>
        </w:tc>
        <w:tc>
          <w:tcPr>
            <w:tcW w:w="2338" w:type="dxa"/>
            <w:vAlign w:val="center"/>
          </w:tcPr>
          <w:p w14:paraId="3285308C" w14:textId="77777777" w:rsidR="003F2D6A" w:rsidRDefault="003F2D6A" w:rsidP="00053DC3">
            <w:pPr>
              <w:jc w:val="center"/>
            </w:pPr>
            <w:r>
              <w:rPr>
                <w:rStyle w:val="fontstyle01"/>
              </w:rPr>
              <w:t>Walking</w:t>
            </w:r>
          </w:p>
        </w:tc>
        <w:tc>
          <w:tcPr>
            <w:tcW w:w="2338" w:type="dxa"/>
            <w:vAlign w:val="center"/>
          </w:tcPr>
          <w:p w14:paraId="3AA42860" w14:textId="77777777" w:rsidR="003F2D6A" w:rsidRDefault="003F2D6A" w:rsidP="00053DC3">
            <w:pPr>
              <w:jc w:val="center"/>
            </w:pPr>
            <w:r>
              <w:rPr>
                <w:rStyle w:val="fontstyle01"/>
              </w:rPr>
              <w:t>Up-down</w:t>
            </w:r>
          </w:p>
        </w:tc>
      </w:tr>
      <w:tr w:rsidR="003F2D6A" w14:paraId="760D5335" w14:textId="77777777" w:rsidTr="00053DC3">
        <w:tc>
          <w:tcPr>
            <w:tcW w:w="2337" w:type="dxa"/>
            <w:vAlign w:val="center"/>
          </w:tcPr>
          <w:p w14:paraId="141B49C0" w14:textId="77777777" w:rsidR="003F2D6A" w:rsidRDefault="003F2D6A" w:rsidP="00053DC3">
            <w:pPr>
              <w:jc w:val="center"/>
            </w:pPr>
            <w:r>
              <w:rPr>
                <w:rStyle w:val="fontstyle01"/>
              </w:rPr>
              <w:t xml:space="preserve">Right wrist </w:t>
            </w:r>
          </w:p>
        </w:tc>
        <w:tc>
          <w:tcPr>
            <w:tcW w:w="2337" w:type="dxa"/>
            <w:vAlign w:val="center"/>
          </w:tcPr>
          <w:p w14:paraId="75E8FE73" w14:textId="77777777" w:rsidR="003F2D6A" w:rsidRDefault="003F2D6A" w:rsidP="00053DC3">
            <w:pPr>
              <w:jc w:val="center"/>
            </w:pPr>
            <w:r>
              <w:rPr>
                <w:rStyle w:val="fontstyle01"/>
              </w:rPr>
              <w:t xml:space="preserve">Normal </w:t>
            </w:r>
          </w:p>
        </w:tc>
        <w:tc>
          <w:tcPr>
            <w:tcW w:w="2338" w:type="dxa"/>
            <w:vAlign w:val="center"/>
          </w:tcPr>
          <w:p w14:paraId="0676685C" w14:textId="77777777" w:rsidR="003F2D6A" w:rsidRDefault="003F2D6A" w:rsidP="00053DC3">
            <w:pPr>
              <w:jc w:val="center"/>
            </w:pPr>
            <w:r>
              <w:rPr>
                <w:rStyle w:val="fontstyle01"/>
              </w:rPr>
              <w:t xml:space="preserve">Weibull </w:t>
            </w:r>
          </w:p>
        </w:tc>
        <w:tc>
          <w:tcPr>
            <w:tcW w:w="2338" w:type="dxa"/>
            <w:vAlign w:val="center"/>
          </w:tcPr>
          <w:p w14:paraId="078E382A" w14:textId="77777777" w:rsidR="003F2D6A" w:rsidRDefault="003F2D6A" w:rsidP="00053DC3">
            <w:pPr>
              <w:jc w:val="center"/>
            </w:pPr>
            <w:r>
              <w:rPr>
                <w:rStyle w:val="fontstyle01"/>
              </w:rPr>
              <w:t>Weibull</w:t>
            </w:r>
          </w:p>
        </w:tc>
      </w:tr>
      <w:tr w:rsidR="003F2D6A" w14:paraId="49FBD98C" w14:textId="77777777" w:rsidTr="00053DC3">
        <w:tc>
          <w:tcPr>
            <w:tcW w:w="2337" w:type="dxa"/>
            <w:vAlign w:val="center"/>
          </w:tcPr>
          <w:p w14:paraId="783E220B" w14:textId="77777777" w:rsidR="003F2D6A" w:rsidRDefault="003F2D6A" w:rsidP="00053DC3">
            <w:pPr>
              <w:jc w:val="center"/>
            </w:pPr>
            <w:r>
              <w:rPr>
                <w:rStyle w:val="fontstyle01"/>
              </w:rPr>
              <w:t xml:space="preserve">Right upper arm </w:t>
            </w:r>
          </w:p>
        </w:tc>
        <w:tc>
          <w:tcPr>
            <w:tcW w:w="2337" w:type="dxa"/>
            <w:vAlign w:val="center"/>
          </w:tcPr>
          <w:p w14:paraId="02AD01B3" w14:textId="77777777" w:rsidR="003F2D6A" w:rsidRDefault="003F2D6A" w:rsidP="00053DC3">
            <w:pPr>
              <w:jc w:val="center"/>
            </w:pPr>
            <w:r>
              <w:rPr>
                <w:rStyle w:val="fontstyle01"/>
              </w:rPr>
              <w:t xml:space="preserve">Log-normal </w:t>
            </w:r>
          </w:p>
        </w:tc>
        <w:tc>
          <w:tcPr>
            <w:tcW w:w="2338" w:type="dxa"/>
            <w:vAlign w:val="center"/>
          </w:tcPr>
          <w:p w14:paraId="4226F3B0" w14:textId="77777777" w:rsidR="003F2D6A" w:rsidRDefault="003F2D6A" w:rsidP="00053DC3">
            <w:pPr>
              <w:jc w:val="center"/>
            </w:pPr>
            <w:r>
              <w:rPr>
                <w:rStyle w:val="fontstyle01"/>
              </w:rPr>
              <w:t xml:space="preserve">Weibull </w:t>
            </w:r>
          </w:p>
        </w:tc>
        <w:tc>
          <w:tcPr>
            <w:tcW w:w="2338" w:type="dxa"/>
            <w:vAlign w:val="center"/>
          </w:tcPr>
          <w:p w14:paraId="6B5F819A" w14:textId="77777777" w:rsidR="003F2D6A" w:rsidRDefault="003F2D6A" w:rsidP="00053DC3">
            <w:pPr>
              <w:jc w:val="center"/>
            </w:pPr>
            <w:r>
              <w:rPr>
                <w:rStyle w:val="fontstyle01"/>
              </w:rPr>
              <w:t>Weibull</w:t>
            </w:r>
          </w:p>
        </w:tc>
      </w:tr>
      <w:tr w:rsidR="003F2D6A" w14:paraId="58B1C9A8" w14:textId="77777777" w:rsidTr="00053DC3">
        <w:tc>
          <w:tcPr>
            <w:tcW w:w="2337" w:type="dxa"/>
            <w:vAlign w:val="center"/>
          </w:tcPr>
          <w:p w14:paraId="5DD59936" w14:textId="77777777" w:rsidR="003F2D6A" w:rsidRDefault="003F2D6A" w:rsidP="00053DC3">
            <w:pPr>
              <w:jc w:val="center"/>
            </w:pPr>
            <w:r>
              <w:rPr>
                <w:rStyle w:val="fontstyle01"/>
              </w:rPr>
              <w:t xml:space="preserve">Right ear </w:t>
            </w:r>
          </w:p>
        </w:tc>
        <w:tc>
          <w:tcPr>
            <w:tcW w:w="2337" w:type="dxa"/>
            <w:vAlign w:val="center"/>
          </w:tcPr>
          <w:p w14:paraId="6663A626" w14:textId="77777777" w:rsidR="003F2D6A" w:rsidRDefault="003F2D6A" w:rsidP="00053DC3">
            <w:pPr>
              <w:jc w:val="center"/>
            </w:pPr>
            <w:r>
              <w:rPr>
                <w:rStyle w:val="fontstyle01"/>
              </w:rPr>
              <w:t xml:space="preserve">Normal </w:t>
            </w:r>
          </w:p>
        </w:tc>
        <w:tc>
          <w:tcPr>
            <w:tcW w:w="2338" w:type="dxa"/>
            <w:vAlign w:val="center"/>
          </w:tcPr>
          <w:p w14:paraId="17E9F179" w14:textId="77777777" w:rsidR="003F2D6A" w:rsidRDefault="003F2D6A" w:rsidP="00053DC3">
            <w:pPr>
              <w:jc w:val="center"/>
            </w:pPr>
            <w:r>
              <w:rPr>
                <w:rStyle w:val="fontstyle01"/>
              </w:rPr>
              <w:t xml:space="preserve">Log-normal </w:t>
            </w:r>
          </w:p>
        </w:tc>
        <w:tc>
          <w:tcPr>
            <w:tcW w:w="2338" w:type="dxa"/>
            <w:vAlign w:val="center"/>
          </w:tcPr>
          <w:p w14:paraId="04E1777E" w14:textId="77777777" w:rsidR="003F2D6A" w:rsidRDefault="003F2D6A" w:rsidP="00053DC3">
            <w:pPr>
              <w:jc w:val="center"/>
            </w:pPr>
            <w:r>
              <w:rPr>
                <w:rStyle w:val="fontstyle01"/>
              </w:rPr>
              <w:t>Weibull</w:t>
            </w:r>
          </w:p>
        </w:tc>
      </w:tr>
      <w:tr w:rsidR="003F2D6A" w14:paraId="7741C08F" w14:textId="77777777" w:rsidTr="00053DC3">
        <w:tc>
          <w:tcPr>
            <w:tcW w:w="2337" w:type="dxa"/>
            <w:vAlign w:val="center"/>
          </w:tcPr>
          <w:p w14:paraId="3792044E" w14:textId="77777777" w:rsidR="003F2D6A" w:rsidRDefault="003F2D6A" w:rsidP="00053DC3">
            <w:pPr>
              <w:jc w:val="center"/>
            </w:pPr>
            <w:r>
              <w:rPr>
                <w:rStyle w:val="fontstyle01"/>
              </w:rPr>
              <w:t xml:space="preserve">Head </w:t>
            </w:r>
          </w:p>
        </w:tc>
        <w:tc>
          <w:tcPr>
            <w:tcW w:w="2337" w:type="dxa"/>
            <w:vAlign w:val="center"/>
          </w:tcPr>
          <w:p w14:paraId="77BBE8BE" w14:textId="77777777" w:rsidR="003F2D6A" w:rsidRDefault="003F2D6A" w:rsidP="00053DC3">
            <w:pPr>
              <w:jc w:val="center"/>
            </w:pPr>
            <w:r>
              <w:rPr>
                <w:rStyle w:val="fontstyle01"/>
              </w:rPr>
              <w:t xml:space="preserve">weibull </w:t>
            </w:r>
          </w:p>
        </w:tc>
        <w:tc>
          <w:tcPr>
            <w:tcW w:w="2338" w:type="dxa"/>
            <w:vAlign w:val="center"/>
          </w:tcPr>
          <w:p w14:paraId="7EDCBB01" w14:textId="77777777" w:rsidR="003F2D6A" w:rsidRDefault="003F2D6A" w:rsidP="00053DC3">
            <w:pPr>
              <w:jc w:val="center"/>
            </w:pPr>
            <w:r>
              <w:rPr>
                <w:rStyle w:val="fontstyle01"/>
              </w:rPr>
              <w:t xml:space="preserve">Log-normal </w:t>
            </w:r>
          </w:p>
        </w:tc>
        <w:tc>
          <w:tcPr>
            <w:tcW w:w="2338" w:type="dxa"/>
            <w:vAlign w:val="center"/>
          </w:tcPr>
          <w:p w14:paraId="74FF0A79" w14:textId="77777777" w:rsidR="003F2D6A" w:rsidRDefault="003F2D6A" w:rsidP="00053DC3">
            <w:pPr>
              <w:jc w:val="center"/>
            </w:pPr>
            <w:r>
              <w:rPr>
                <w:rStyle w:val="fontstyle01"/>
              </w:rPr>
              <w:t>Log-normal</w:t>
            </w:r>
          </w:p>
        </w:tc>
      </w:tr>
      <w:tr w:rsidR="003F2D6A" w14:paraId="44EB52A3" w14:textId="77777777" w:rsidTr="00053DC3">
        <w:tc>
          <w:tcPr>
            <w:tcW w:w="2337" w:type="dxa"/>
            <w:vAlign w:val="center"/>
          </w:tcPr>
          <w:p w14:paraId="308530DA" w14:textId="77777777" w:rsidR="003F2D6A" w:rsidRDefault="003F2D6A" w:rsidP="00053DC3">
            <w:pPr>
              <w:jc w:val="center"/>
            </w:pPr>
            <w:r>
              <w:rPr>
                <w:rStyle w:val="fontstyle01"/>
              </w:rPr>
              <w:t xml:space="preserve">Shoulder </w:t>
            </w:r>
          </w:p>
        </w:tc>
        <w:tc>
          <w:tcPr>
            <w:tcW w:w="2337" w:type="dxa"/>
            <w:vAlign w:val="center"/>
          </w:tcPr>
          <w:p w14:paraId="00AFDB43" w14:textId="77777777" w:rsidR="003F2D6A" w:rsidRDefault="003F2D6A" w:rsidP="00053DC3">
            <w:pPr>
              <w:jc w:val="center"/>
            </w:pPr>
            <w:r>
              <w:rPr>
                <w:rStyle w:val="fontstyle01"/>
              </w:rPr>
              <w:t xml:space="preserve">Log-normal </w:t>
            </w:r>
          </w:p>
        </w:tc>
        <w:tc>
          <w:tcPr>
            <w:tcW w:w="2338" w:type="dxa"/>
            <w:vAlign w:val="center"/>
          </w:tcPr>
          <w:p w14:paraId="757B586D" w14:textId="77777777" w:rsidR="003F2D6A" w:rsidRDefault="003F2D6A" w:rsidP="00053DC3">
            <w:pPr>
              <w:jc w:val="center"/>
            </w:pPr>
            <w:r>
              <w:rPr>
                <w:rStyle w:val="fontstyle01"/>
              </w:rPr>
              <w:t xml:space="preserve">Weibull </w:t>
            </w:r>
          </w:p>
        </w:tc>
        <w:tc>
          <w:tcPr>
            <w:tcW w:w="2338" w:type="dxa"/>
            <w:vAlign w:val="center"/>
          </w:tcPr>
          <w:p w14:paraId="17FC4B8E" w14:textId="77777777" w:rsidR="003F2D6A" w:rsidRDefault="003F2D6A" w:rsidP="00053DC3">
            <w:pPr>
              <w:jc w:val="center"/>
            </w:pPr>
            <w:r>
              <w:rPr>
                <w:rStyle w:val="fontstyle01"/>
              </w:rPr>
              <w:t>Weibull</w:t>
            </w:r>
          </w:p>
        </w:tc>
      </w:tr>
      <w:tr w:rsidR="003F2D6A" w14:paraId="33AA2F21" w14:textId="77777777" w:rsidTr="00053DC3">
        <w:tc>
          <w:tcPr>
            <w:tcW w:w="2337" w:type="dxa"/>
            <w:vAlign w:val="center"/>
          </w:tcPr>
          <w:p w14:paraId="12CE1F12" w14:textId="77777777" w:rsidR="003F2D6A" w:rsidRDefault="003F2D6A" w:rsidP="00053DC3">
            <w:pPr>
              <w:jc w:val="center"/>
            </w:pPr>
            <w:r>
              <w:rPr>
                <w:rStyle w:val="fontstyle01"/>
              </w:rPr>
              <w:t xml:space="preserve">Chest </w:t>
            </w:r>
          </w:p>
        </w:tc>
        <w:tc>
          <w:tcPr>
            <w:tcW w:w="2337" w:type="dxa"/>
            <w:vAlign w:val="center"/>
          </w:tcPr>
          <w:p w14:paraId="088A9F94" w14:textId="77777777" w:rsidR="003F2D6A" w:rsidRDefault="003F2D6A" w:rsidP="00053DC3">
            <w:pPr>
              <w:jc w:val="center"/>
            </w:pPr>
            <w:r>
              <w:rPr>
                <w:rStyle w:val="fontstyle01"/>
              </w:rPr>
              <w:t xml:space="preserve">Log-normal </w:t>
            </w:r>
          </w:p>
        </w:tc>
        <w:tc>
          <w:tcPr>
            <w:tcW w:w="2338" w:type="dxa"/>
            <w:vAlign w:val="center"/>
          </w:tcPr>
          <w:p w14:paraId="4918A06B" w14:textId="77777777" w:rsidR="003F2D6A" w:rsidRDefault="003F2D6A" w:rsidP="00053DC3">
            <w:pPr>
              <w:jc w:val="center"/>
            </w:pPr>
            <w:r>
              <w:rPr>
                <w:rStyle w:val="fontstyle01"/>
              </w:rPr>
              <w:t xml:space="preserve">Log-normal </w:t>
            </w:r>
          </w:p>
        </w:tc>
        <w:tc>
          <w:tcPr>
            <w:tcW w:w="2338" w:type="dxa"/>
            <w:vAlign w:val="center"/>
          </w:tcPr>
          <w:p w14:paraId="50CF16CA" w14:textId="77777777" w:rsidR="003F2D6A" w:rsidRDefault="003F2D6A" w:rsidP="00053DC3">
            <w:pPr>
              <w:jc w:val="center"/>
            </w:pPr>
            <w:r>
              <w:rPr>
                <w:rStyle w:val="fontstyle01"/>
              </w:rPr>
              <w:t>Weibull</w:t>
            </w:r>
          </w:p>
        </w:tc>
      </w:tr>
      <w:tr w:rsidR="003F2D6A" w14:paraId="0C85556B" w14:textId="77777777" w:rsidTr="00053DC3">
        <w:tc>
          <w:tcPr>
            <w:tcW w:w="2337" w:type="dxa"/>
            <w:vAlign w:val="center"/>
          </w:tcPr>
          <w:p w14:paraId="22DEE679" w14:textId="77777777" w:rsidR="003F2D6A" w:rsidRDefault="003F2D6A" w:rsidP="00053DC3">
            <w:pPr>
              <w:jc w:val="center"/>
            </w:pPr>
            <w:r>
              <w:rPr>
                <w:rStyle w:val="fontstyle01"/>
              </w:rPr>
              <w:t xml:space="preserve">Right rib </w:t>
            </w:r>
          </w:p>
        </w:tc>
        <w:tc>
          <w:tcPr>
            <w:tcW w:w="2337" w:type="dxa"/>
            <w:vAlign w:val="center"/>
          </w:tcPr>
          <w:p w14:paraId="5C3C6F7F" w14:textId="77777777" w:rsidR="003F2D6A" w:rsidRDefault="003F2D6A" w:rsidP="00053DC3">
            <w:pPr>
              <w:jc w:val="center"/>
            </w:pPr>
            <w:r>
              <w:rPr>
                <w:rStyle w:val="fontstyle01"/>
              </w:rPr>
              <w:t xml:space="preserve">Log-normal </w:t>
            </w:r>
          </w:p>
        </w:tc>
        <w:tc>
          <w:tcPr>
            <w:tcW w:w="2338" w:type="dxa"/>
            <w:vAlign w:val="center"/>
          </w:tcPr>
          <w:p w14:paraId="158E362D" w14:textId="77777777" w:rsidR="003F2D6A" w:rsidRDefault="003F2D6A" w:rsidP="00053DC3">
            <w:pPr>
              <w:jc w:val="center"/>
            </w:pPr>
            <w:r>
              <w:rPr>
                <w:rStyle w:val="fontstyle01"/>
              </w:rPr>
              <w:t xml:space="preserve">Log-normal </w:t>
            </w:r>
          </w:p>
        </w:tc>
        <w:tc>
          <w:tcPr>
            <w:tcW w:w="2338" w:type="dxa"/>
            <w:vAlign w:val="center"/>
          </w:tcPr>
          <w:p w14:paraId="0BC12A6D" w14:textId="77777777" w:rsidR="003F2D6A" w:rsidRDefault="003F2D6A" w:rsidP="00053DC3">
            <w:pPr>
              <w:jc w:val="center"/>
            </w:pPr>
            <w:r>
              <w:rPr>
                <w:rStyle w:val="fontstyle01"/>
              </w:rPr>
              <w:t>Weibull</w:t>
            </w:r>
          </w:p>
        </w:tc>
      </w:tr>
      <w:tr w:rsidR="003F2D6A" w14:paraId="2734E493" w14:textId="77777777" w:rsidTr="00053DC3">
        <w:tc>
          <w:tcPr>
            <w:tcW w:w="2337" w:type="dxa"/>
            <w:vAlign w:val="center"/>
          </w:tcPr>
          <w:p w14:paraId="722A97B9" w14:textId="77777777" w:rsidR="003F2D6A" w:rsidRDefault="003F2D6A" w:rsidP="00053DC3">
            <w:pPr>
              <w:jc w:val="center"/>
            </w:pPr>
            <w:r>
              <w:rPr>
                <w:rStyle w:val="fontstyle01"/>
              </w:rPr>
              <w:t xml:space="preserve">Left waist </w:t>
            </w:r>
          </w:p>
        </w:tc>
        <w:tc>
          <w:tcPr>
            <w:tcW w:w="2337" w:type="dxa"/>
            <w:vAlign w:val="center"/>
          </w:tcPr>
          <w:p w14:paraId="670B9AB4" w14:textId="77777777" w:rsidR="003F2D6A" w:rsidRDefault="003F2D6A" w:rsidP="00053DC3">
            <w:pPr>
              <w:jc w:val="center"/>
            </w:pPr>
            <w:r>
              <w:rPr>
                <w:rStyle w:val="fontstyle01"/>
              </w:rPr>
              <w:t xml:space="preserve">Normal </w:t>
            </w:r>
          </w:p>
        </w:tc>
        <w:tc>
          <w:tcPr>
            <w:tcW w:w="2338" w:type="dxa"/>
            <w:vAlign w:val="center"/>
          </w:tcPr>
          <w:p w14:paraId="433AC707" w14:textId="77777777" w:rsidR="003F2D6A" w:rsidRDefault="003F2D6A" w:rsidP="00053DC3">
            <w:pPr>
              <w:jc w:val="center"/>
            </w:pPr>
            <w:r>
              <w:rPr>
                <w:rStyle w:val="fontstyle01"/>
              </w:rPr>
              <w:t xml:space="preserve">Log-normal </w:t>
            </w:r>
          </w:p>
        </w:tc>
        <w:tc>
          <w:tcPr>
            <w:tcW w:w="2338" w:type="dxa"/>
            <w:vAlign w:val="center"/>
          </w:tcPr>
          <w:p w14:paraId="40F23700" w14:textId="77777777" w:rsidR="003F2D6A" w:rsidRDefault="003F2D6A" w:rsidP="00053DC3">
            <w:pPr>
              <w:jc w:val="center"/>
            </w:pPr>
            <w:r>
              <w:rPr>
                <w:rStyle w:val="fontstyle01"/>
              </w:rPr>
              <w:t>Weibull</w:t>
            </w:r>
          </w:p>
        </w:tc>
      </w:tr>
      <w:tr w:rsidR="003F2D6A" w14:paraId="1A97C667" w14:textId="77777777" w:rsidTr="00053DC3">
        <w:tc>
          <w:tcPr>
            <w:tcW w:w="2337" w:type="dxa"/>
            <w:vAlign w:val="center"/>
          </w:tcPr>
          <w:p w14:paraId="3331B29F" w14:textId="77777777" w:rsidR="003F2D6A" w:rsidRDefault="003F2D6A" w:rsidP="00053DC3">
            <w:pPr>
              <w:jc w:val="center"/>
            </w:pPr>
            <w:r>
              <w:rPr>
                <w:rStyle w:val="fontstyle01"/>
              </w:rPr>
              <w:t xml:space="preserve">Right thigh </w:t>
            </w:r>
          </w:p>
        </w:tc>
        <w:tc>
          <w:tcPr>
            <w:tcW w:w="2337" w:type="dxa"/>
            <w:vAlign w:val="center"/>
          </w:tcPr>
          <w:p w14:paraId="149E41BA" w14:textId="77777777" w:rsidR="003F2D6A" w:rsidRDefault="003F2D6A" w:rsidP="00053DC3">
            <w:pPr>
              <w:jc w:val="center"/>
            </w:pPr>
            <w:r>
              <w:rPr>
                <w:rStyle w:val="fontstyle01"/>
              </w:rPr>
              <w:t xml:space="preserve">Log-normal </w:t>
            </w:r>
          </w:p>
        </w:tc>
        <w:tc>
          <w:tcPr>
            <w:tcW w:w="2338" w:type="dxa"/>
            <w:vAlign w:val="center"/>
          </w:tcPr>
          <w:p w14:paraId="164C2662" w14:textId="77777777" w:rsidR="003F2D6A" w:rsidRDefault="003F2D6A" w:rsidP="00053DC3">
            <w:pPr>
              <w:jc w:val="center"/>
            </w:pPr>
            <w:r>
              <w:rPr>
                <w:rStyle w:val="fontstyle01"/>
              </w:rPr>
              <w:t xml:space="preserve">Log-normal </w:t>
            </w:r>
          </w:p>
        </w:tc>
        <w:tc>
          <w:tcPr>
            <w:tcW w:w="2338" w:type="dxa"/>
            <w:vAlign w:val="center"/>
          </w:tcPr>
          <w:p w14:paraId="02693EB8" w14:textId="77777777" w:rsidR="003F2D6A" w:rsidRDefault="003F2D6A" w:rsidP="00053DC3">
            <w:pPr>
              <w:jc w:val="center"/>
            </w:pPr>
            <w:r>
              <w:rPr>
                <w:rStyle w:val="fontstyle01"/>
              </w:rPr>
              <w:t>Weibull</w:t>
            </w:r>
          </w:p>
        </w:tc>
      </w:tr>
      <w:tr w:rsidR="003F2D6A" w14:paraId="44A1DD8F" w14:textId="77777777" w:rsidTr="00053DC3">
        <w:tc>
          <w:tcPr>
            <w:tcW w:w="2337" w:type="dxa"/>
            <w:vAlign w:val="center"/>
          </w:tcPr>
          <w:p w14:paraId="4BA321AE" w14:textId="77777777" w:rsidR="003F2D6A" w:rsidRDefault="003F2D6A" w:rsidP="00053DC3">
            <w:pPr>
              <w:jc w:val="center"/>
            </w:pPr>
            <w:r>
              <w:rPr>
                <w:rStyle w:val="fontstyle01"/>
              </w:rPr>
              <w:t xml:space="preserve">Right ankle </w:t>
            </w:r>
          </w:p>
        </w:tc>
        <w:tc>
          <w:tcPr>
            <w:tcW w:w="2337" w:type="dxa"/>
            <w:vAlign w:val="center"/>
          </w:tcPr>
          <w:p w14:paraId="4C4FECE6" w14:textId="77777777" w:rsidR="003F2D6A" w:rsidRDefault="003F2D6A" w:rsidP="00053DC3">
            <w:pPr>
              <w:jc w:val="center"/>
            </w:pPr>
            <w:r>
              <w:rPr>
                <w:rStyle w:val="fontstyle01"/>
              </w:rPr>
              <w:t xml:space="preserve">Log-normal </w:t>
            </w:r>
          </w:p>
        </w:tc>
        <w:tc>
          <w:tcPr>
            <w:tcW w:w="2338" w:type="dxa"/>
            <w:vAlign w:val="center"/>
          </w:tcPr>
          <w:p w14:paraId="3140017B" w14:textId="77777777" w:rsidR="003F2D6A" w:rsidRDefault="003F2D6A" w:rsidP="00053DC3">
            <w:pPr>
              <w:jc w:val="center"/>
            </w:pPr>
            <w:r>
              <w:rPr>
                <w:rStyle w:val="fontstyle01"/>
              </w:rPr>
              <w:t xml:space="preserve">Weibull </w:t>
            </w:r>
          </w:p>
        </w:tc>
        <w:tc>
          <w:tcPr>
            <w:tcW w:w="2338" w:type="dxa"/>
            <w:vAlign w:val="center"/>
          </w:tcPr>
          <w:p w14:paraId="7F85A1EC" w14:textId="77777777" w:rsidR="003F2D6A" w:rsidRDefault="003F2D6A" w:rsidP="00053DC3">
            <w:pPr>
              <w:jc w:val="center"/>
            </w:pPr>
            <w:r>
              <w:rPr>
                <w:rStyle w:val="fontstyle01"/>
              </w:rPr>
              <w:t>Weibull</w:t>
            </w:r>
          </w:p>
        </w:tc>
      </w:tr>
    </w:tbl>
    <w:p w14:paraId="10BD967C" w14:textId="77777777" w:rsidR="003F2D6A" w:rsidRPr="001358BF" w:rsidRDefault="003F2D6A" w:rsidP="001358BF">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5442DD3A" w14:textId="77777777" w:rsidR="003F2D6A" w:rsidRPr="001358BF" w:rsidRDefault="003F2D6A" w:rsidP="001358BF">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242DCD2B" w14:textId="77777777" w:rsidR="003F2D6A" w:rsidRPr="001358BF" w:rsidRDefault="003F2D6A" w:rsidP="001358BF">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1393028F" w14:textId="77777777" w:rsidR="001358BF" w:rsidRPr="001358BF" w:rsidRDefault="001358BF" w:rsidP="001358BF">
      <w:pPr>
        <w:jc w:val="both"/>
        <w:rPr>
          <w:sz w:val="20"/>
          <w:szCs w:val="16"/>
        </w:rPr>
      </w:pPr>
    </w:p>
    <w:p w14:paraId="0C24AEF6" w14:textId="75C14C24" w:rsidR="003F2D6A" w:rsidRPr="001358BF" w:rsidRDefault="003F2D6A" w:rsidP="001358BF">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24915046" w14:textId="77777777" w:rsidR="001358BF" w:rsidRDefault="001358BF" w:rsidP="003F2D6A"/>
    <w:p w14:paraId="7658B9A7" w14:textId="4F7C5B9A" w:rsidR="003F2D6A" w:rsidRDefault="00F251BC" w:rsidP="003F2D6A">
      <w:pPr>
        <w:jc w:val="center"/>
      </w:pPr>
      <w:r w:rsidRPr="001629C5">
        <w:rPr>
          <w:noProof/>
        </w:rPr>
        <w:drawing>
          <wp:inline distT="0" distB="0" distL="0" distR="0" wp14:anchorId="490BF59E" wp14:editId="24684719">
            <wp:extent cx="2811780" cy="2186940"/>
            <wp:effectExtent l="0" t="0" r="0" b="0"/>
            <wp:docPr id="2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0ACED6F8" w14:textId="08B31200" w:rsidR="001358BF" w:rsidRDefault="00C35E74" w:rsidP="001358BF">
      <w:pPr>
        <w:pStyle w:val="IEEEStdsRegularFigureCaption"/>
      </w:pPr>
      <w:r>
        <w:t xml:space="preserve"> </w:t>
      </w:r>
      <w:r w:rsidR="00FA6C20">
        <w:t>Five</w:t>
      </w:r>
      <w:r w:rsidRPr="00C35E74">
        <w:t>-state Fritchman model for dynamic on-body channels</w:t>
      </w:r>
      <w:r w:rsidRPr="00C35E74" w:rsidDel="00C35E74">
        <w:t xml:space="preserve"> </w:t>
      </w:r>
    </w:p>
    <w:p w14:paraId="7145E338" w14:textId="77777777" w:rsidR="001358BF" w:rsidRDefault="001358BF" w:rsidP="003F2D6A"/>
    <w:p w14:paraId="3D526322" w14:textId="77777777" w:rsidR="001358BF" w:rsidRDefault="001358BF" w:rsidP="003F2D6A"/>
    <w:p w14:paraId="44D734E7" w14:textId="3C199ABF" w:rsidR="003F2D6A" w:rsidRPr="001358BF" w:rsidRDefault="003F2D6A" w:rsidP="003F2D6A">
      <w:pPr>
        <w:rPr>
          <w:sz w:val="20"/>
          <w:szCs w:val="16"/>
        </w:rPr>
      </w:pPr>
      <w:r w:rsidRPr="001358BF">
        <w:rPr>
          <w:sz w:val="20"/>
          <w:szCs w:val="16"/>
        </w:rPr>
        <w:t>The five-state Fritchman model for describing the burst behaviors of on-body channels are:</w:t>
      </w:r>
    </w:p>
    <w:p w14:paraId="0F1557DD" w14:textId="77777777" w:rsidR="003F2D6A" w:rsidRPr="001358BF" w:rsidRDefault="003F2D6A" w:rsidP="003F2D6A">
      <w:pPr>
        <w:pStyle w:val="affb"/>
        <w:numPr>
          <w:ilvl w:val="0"/>
          <w:numId w:val="29"/>
        </w:numPr>
        <w:spacing w:before="240"/>
        <w:rPr>
          <w:sz w:val="20"/>
          <w:szCs w:val="16"/>
        </w:rPr>
      </w:pPr>
      <w:r w:rsidRPr="001358BF">
        <w:rPr>
          <w:sz w:val="20"/>
          <w:szCs w:val="16"/>
        </w:rPr>
        <w:t>S1: unstable error-free state, good channels which last less than 20 ms;</w:t>
      </w:r>
    </w:p>
    <w:p w14:paraId="40D879E0" w14:textId="77777777" w:rsidR="003F2D6A" w:rsidRPr="001358BF" w:rsidRDefault="003F2D6A" w:rsidP="003F2D6A">
      <w:pPr>
        <w:pStyle w:val="affb"/>
        <w:numPr>
          <w:ilvl w:val="0"/>
          <w:numId w:val="29"/>
        </w:numPr>
        <w:rPr>
          <w:sz w:val="20"/>
          <w:szCs w:val="16"/>
        </w:rPr>
      </w:pPr>
      <w:r w:rsidRPr="001358BF">
        <w:rPr>
          <w:sz w:val="20"/>
          <w:szCs w:val="16"/>
        </w:rPr>
        <w:t>S2: semi-constant error-free state, good channel which are over 20 ms and less than 400</w:t>
      </w:r>
    </w:p>
    <w:p w14:paraId="4BC84FE1" w14:textId="77777777" w:rsidR="003F2D6A" w:rsidRPr="001358BF" w:rsidRDefault="003F2D6A" w:rsidP="003F2D6A">
      <w:pPr>
        <w:pStyle w:val="affb"/>
        <w:numPr>
          <w:ilvl w:val="0"/>
          <w:numId w:val="29"/>
        </w:numPr>
        <w:rPr>
          <w:sz w:val="20"/>
          <w:szCs w:val="16"/>
        </w:rPr>
      </w:pPr>
      <w:r w:rsidRPr="001358BF">
        <w:rPr>
          <w:sz w:val="20"/>
          <w:szCs w:val="16"/>
        </w:rPr>
        <w:t>ms;</w:t>
      </w:r>
    </w:p>
    <w:p w14:paraId="5EAD4BD8" w14:textId="77777777" w:rsidR="003F2D6A" w:rsidRPr="001358BF" w:rsidRDefault="003F2D6A" w:rsidP="003F2D6A">
      <w:pPr>
        <w:pStyle w:val="affb"/>
        <w:numPr>
          <w:ilvl w:val="0"/>
          <w:numId w:val="29"/>
        </w:numPr>
        <w:rPr>
          <w:sz w:val="20"/>
          <w:szCs w:val="16"/>
        </w:rPr>
      </w:pPr>
      <w:r w:rsidRPr="001358BF">
        <w:rPr>
          <w:sz w:val="20"/>
          <w:szCs w:val="16"/>
        </w:rPr>
        <w:t>S3: constant error-free state, good channel which are over 400 ms;</w:t>
      </w:r>
    </w:p>
    <w:p w14:paraId="394386E5" w14:textId="6E1AD536" w:rsidR="003F2D6A" w:rsidRPr="001358BF" w:rsidRDefault="003F2D6A" w:rsidP="003F2D6A">
      <w:pPr>
        <w:pStyle w:val="affb"/>
        <w:numPr>
          <w:ilvl w:val="0"/>
          <w:numId w:val="29"/>
        </w:numPr>
        <w:rPr>
          <w:sz w:val="20"/>
          <w:szCs w:val="16"/>
        </w:rPr>
      </w:pPr>
      <w:r w:rsidRPr="001358BF">
        <w:rPr>
          <w:sz w:val="20"/>
          <w:szCs w:val="16"/>
        </w:rPr>
        <w:t>S</w:t>
      </w:r>
      <w:r w:rsidR="00027EED" w:rsidRPr="001358BF">
        <w:rPr>
          <w:sz w:val="20"/>
          <w:szCs w:val="16"/>
        </w:rPr>
        <w:t>4: unstable</w:t>
      </w:r>
      <w:r w:rsidRPr="001358BF">
        <w:rPr>
          <w:sz w:val="20"/>
          <w:szCs w:val="16"/>
        </w:rPr>
        <w:t xml:space="preserve"> error state, bad channel which last less than 20 ms, and</w:t>
      </w:r>
    </w:p>
    <w:p w14:paraId="6E9AC878" w14:textId="77777777" w:rsidR="003F2D6A" w:rsidRPr="001358BF" w:rsidRDefault="003F2D6A" w:rsidP="003F2D6A">
      <w:pPr>
        <w:pStyle w:val="affb"/>
        <w:numPr>
          <w:ilvl w:val="0"/>
          <w:numId w:val="29"/>
        </w:numPr>
        <w:rPr>
          <w:sz w:val="20"/>
          <w:szCs w:val="16"/>
        </w:rPr>
      </w:pPr>
      <w:r w:rsidRPr="001358BF">
        <w:rPr>
          <w:sz w:val="20"/>
          <w:szCs w:val="16"/>
        </w:rPr>
        <w:t>S5: semi-constant error state, bad channel which are less than 400 ms.</w:t>
      </w:r>
    </w:p>
    <w:p w14:paraId="43099629" w14:textId="2A0E3E17" w:rsidR="003F2D6A" w:rsidRDefault="003F2D6A" w:rsidP="003F2D6A">
      <w:pPr>
        <w:rPr>
          <w:sz w:val="20"/>
          <w:szCs w:val="16"/>
        </w:rPr>
      </w:pPr>
      <w:r w:rsidRPr="001358BF">
        <w:rPr>
          <w:sz w:val="20"/>
          <w:szCs w:val="16"/>
        </w:rPr>
        <w:t>The statistical parameters for the on-body dynamic channel at ϴ=-10dB for different locations are;</w:t>
      </w:r>
    </w:p>
    <w:p w14:paraId="7F70BC3D" w14:textId="77777777" w:rsidR="001358BF" w:rsidRPr="001358BF" w:rsidRDefault="001358BF" w:rsidP="003F2D6A">
      <w:pPr>
        <w:rPr>
          <w:sz w:val="20"/>
          <w:szCs w:val="16"/>
        </w:rPr>
      </w:pPr>
    </w:p>
    <w:p w14:paraId="474F4E3E" w14:textId="45E9BD3F" w:rsidR="001358BF" w:rsidRDefault="00FA6C20" w:rsidP="005477C4">
      <w:pPr>
        <w:pStyle w:val="IEEEStdsRegularTableCaption"/>
      </w:pPr>
      <w:r>
        <w:t xml:space="preserve"> </w:t>
      </w:r>
      <w:r w:rsidRPr="00FA6C20">
        <w:t>statistical parameters for the on-body dynamic channel</w:t>
      </w:r>
      <w:r w:rsidRPr="00FA6C20" w:rsidDel="00FA6C20">
        <w:t xml:space="preserve"> </w:t>
      </w:r>
    </w:p>
    <w:p w14:paraId="61D27264" w14:textId="4A0D69FB" w:rsidR="003F2D6A" w:rsidRDefault="00F251BC" w:rsidP="003F2D6A">
      <w:r w:rsidRPr="001629C5">
        <w:rPr>
          <w:noProof/>
        </w:rPr>
        <w:drawing>
          <wp:inline distT="0" distB="0" distL="0" distR="0" wp14:anchorId="217B570E" wp14:editId="58924BAF">
            <wp:extent cx="5951220" cy="1668780"/>
            <wp:effectExtent l="0" t="0" r="0" b="0"/>
            <wp:docPr id="2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696901E8" w14:textId="77777777" w:rsidR="001358BF" w:rsidRDefault="001358BF" w:rsidP="003F2D6A"/>
    <w:p w14:paraId="617B5BD0" w14:textId="34FD8B49" w:rsidR="003F2D6A" w:rsidRDefault="003F2D6A" w:rsidP="001358BF">
      <w:pPr>
        <w:jc w:val="both"/>
        <w:rPr>
          <w:sz w:val="20"/>
          <w:szCs w:val="16"/>
        </w:rPr>
      </w:pPr>
      <w:r w:rsidRPr="001358BF">
        <w:rPr>
          <w:sz w:val="20"/>
          <w:szCs w:val="16"/>
        </w:rPr>
        <w:t>The statistical parameters for the on-body dynamic channel at ϴ=-10dB in different states are</w:t>
      </w:r>
    </w:p>
    <w:p w14:paraId="7DD52C95" w14:textId="761C51C0" w:rsidR="001358BF" w:rsidRDefault="001358BF" w:rsidP="001358BF">
      <w:pPr>
        <w:jc w:val="both"/>
        <w:rPr>
          <w:sz w:val="20"/>
          <w:szCs w:val="16"/>
        </w:rPr>
      </w:pPr>
    </w:p>
    <w:p w14:paraId="37793C3F" w14:textId="42FCD3E8" w:rsidR="001358BF" w:rsidRDefault="001358BF" w:rsidP="001358BF">
      <w:pPr>
        <w:pStyle w:val="IEEEStdsRegularTableCaption"/>
      </w:pPr>
      <w:r>
        <w:lastRenderedPageBreak/>
        <w:t>—</w:t>
      </w:r>
      <w:r w:rsidR="00195C88" w:rsidRPr="00195C88">
        <w:t xml:space="preserve"> statistical parameters for the on-body dynamic channel</w:t>
      </w:r>
    </w:p>
    <w:p w14:paraId="547E3392" w14:textId="3210FF3B" w:rsidR="003F2D6A" w:rsidRDefault="00F251BC" w:rsidP="003F2D6A">
      <w:pPr>
        <w:jc w:val="center"/>
      </w:pPr>
      <w:r w:rsidRPr="001629C5">
        <w:rPr>
          <w:noProof/>
        </w:rPr>
        <w:drawing>
          <wp:inline distT="0" distB="0" distL="0" distR="0" wp14:anchorId="24316626" wp14:editId="01F86A41">
            <wp:extent cx="4968240" cy="1120140"/>
            <wp:effectExtent l="0" t="0" r="0" b="0"/>
            <wp:docPr id="2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5C09B731" w14:textId="77777777" w:rsidR="001358BF" w:rsidRDefault="001358BF" w:rsidP="003F2D6A"/>
    <w:p w14:paraId="088D4F4B" w14:textId="1F7BB5DD" w:rsidR="003F2D6A" w:rsidRPr="001358BF" w:rsidRDefault="003F2D6A" w:rsidP="001358BF">
      <w:pPr>
        <w:jc w:val="both"/>
        <w:rPr>
          <w:sz w:val="20"/>
          <w:szCs w:val="16"/>
        </w:rPr>
      </w:pPr>
      <w:r w:rsidRPr="001358BF">
        <w:rPr>
          <w:sz w:val="20"/>
          <w:szCs w:val="16"/>
        </w:rPr>
        <w:t>Parameters of the 5-state Fritchman model for different action scenarios are</w:t>
      </w:r>
    </w:p>
    <w:p w14:paraId="67FC90A9" w14:textId="77777777" w:rsidR="001358BF" w:rsidRDefault="001358BF" w:rsidP="003F2D6A"/>
    <w:p w14:paraId="41AD6B63" w14:textId="330DEBDC" w:rsidR="001358BF" w:rsidRDefault="00FA6C20" w:rsidP="001358BF">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3027AF43" w14:textId="0EF7A284" w:rsidR="003F2D6A" w:rsidRDefault="00F251BC" w:rsidP="003F2D6A">
      <w:pPr>
        <w:jc w:val="center"/>
      </w:pPr>
      <w:r w:rsidRPr="001629C5">
        <w:rPr>
          <w:noProof/>
        </w:rPr>
        <w:drawing>
          <wp:inline distT="0" distB="0" distL="0" distR="0" wp14:anchorId="5A23E3A3" wp14:editId="7B693A89">
            <wp:extent cx="4457700" cy="3329940"/>
            <wp:effectExtent l="0" t="0" r="0" b="0"/>
            <wp:docPr id="2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D7B6DF6" w14:textId="77777777" w:rsidR="003F2D6A" w:rsidRDefault="003F2D6A" w:rsidP="003F2D6A"/>
    <w:p w14:paraId="1DC99844" w14:textId="77777777" w:rsidR="000D3429" w:rsidRDefault="000D3429">
      <w:pPr>
        <w:rPr>
          <w:rFonts w:ascii="Arial" w:hAnsi="Arial"/>
          <w:b/>
          <w:sz w:val="22"/>
        </w:rPr>
      </w:pPr>
      <w:bookmarkStart w:id="130" w:name="_Toc107613401"/>
      <w:bookmarkStart w:id="131" w:name="_Toc107613661"/>
      <w:r>
        <w:br w:type="page"/>
      </w:r>
    </w:p>
    <w:p w14:paraId="58D3A6C7" w14:textId="57CE3B66" w:rsidR="001F35D2" w:rsidRPr="001F35D2" w:rsidRDefault="00E02ACF" w:rsidP="005477C4">
      <w:pPr>
        <w:pStyle w:val="IEEEStdsLevel2Header"/>
      </w:pPr>
      <w:bookmarkStart w:id="132" w:name="_Toc114137701"/>
      <w:r w:rsidRPr="00E02ACF">
        <w:lastRenderedPageBreak/>
        <w:t>Vehicle BAN (VBAN) channel models</w:t>
      </w:r>
      <w:bookmarkEnd w:id="130"/>
      <w:bookmarkEnd w:id="131"/>
      <w:bookmarkEnd w:id="132"/>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5BA24ED4" w:rsidR="00F0369D" w:rsidRDefault="00F0369D" w:rsidP="00F0369D">
      <w:pPr>
        <w:pStyle w:val="IEEEStdsParagraph"/>
      </w:pPr>
      <w:r>
        <w:t xml:space="preserve">The considered channel models are based on the IEEE 802.15.4a channel model document </w:t>
      </w:r>
      <w:r w:rsidR="00432410">
        <w:fldChar w:fldCharType="begin"/>
      </w:r>
      <w:r w:rsidR="00432410">
        <w:instrText xml:space="preserve"> REF _Ref108467110 \r \h </w:instrText>
      </w:r>
      <w:r w:rsidR="00432410">
        <w:fldChar w:fldCharType="separate"/>
      </w:r>
      <w:r w:rsidR="003846B6">
        <w:t xml:space="preserve">[22]  </w:t>
      </w:r>
      <w:r w:rsidR="00432410">
        <w:fldChar w:fldCharType="end"/>
      </w:r>
      <w:r>
        <w:t>.</w:t>
      </w:r>
    </w:p>
    <w:p w14:paraId="11DEBABD" w14:textId="39716C43" w:rsidR="00DA05C7" w:rsidRDefault="00DA05C7" w:rsidP="00DA05C7">
      <w:pPr>
        <w:pStyle w:val="IEEEStdsLevel2Header"/>
      </w:pPr>
      <w:bookmarkStart w:id="133" w:name="_Toc114137702"/>
      <w:r>
        <w:rPr>
          <w:rFonts w:hint="eastAsia"/>
        </w:rPr>
        <w:t>I</w:t>
      </w:r>
      <w:r>
        <w:t xml:space="preserve">n </w:t>
      </w:r>
      <w:r w:rsidR="0073723B">
        <w:t>Vehicle</w:t>
      </w:r>
      <w:bookmarkEnd w:id="133"/>
    </w:p>
    <w:p w14:paraId="4E26DB54" w14:textId="624E9F35" w:rsidR="00C6051B" w:rsidRDefault="00C6051B" w:rsidP="005477C4">
      <w:pPr>
        <w:pStyle w:val="IEEEStdsLevel3Header"/>
      </w:pPr>
      <w:bookmarkStart w:id="134" w:name="_Toc97576837"/>
      <w:bookmarkStart w:id="135" w:name="_Toc107613402"/>
      <w:bookmarkStart w:id="136" w:name="_Toc114137703"/>
      <w:r>
        <w:rPr>
          <w:rFonts w:hint="eastAsia"/>
        </w:rPr>
        <w:t>I</w:t>
      </w:r>
      <w:r>
        <w:t>n vehicle</w:t>
      </w:r>
      <w:bookmarkEnd w:id="134"/>
      <w:r w:rsidR="004F12E1">
        <w:t xml:space="preserve"> to in vehicle</w:t>
      </w:r>
      <w:bookmarkEnd w:id="135"/>
      <w:bookmarkEnd w:id="136"/>
    </w:p>
    <w:p w14:paraId="43B8F7F0" w14:textId="437D6DC9" w:rsidR="00C6051B" w:rsidRDefault="00C6051B" w:rsidP="005477C4">
      <w:pPr>
        <w:pStyle w:val="IEEEStdsLevel4Header"/>
      </w:pPr>
      <w:bookmarkStart w:id="137" w:name="_Toc107613403"/>
      <w:bookmarkStart w:id="138" w:name="_Toc114137704"/>
      <w:r>
        <w:t>Engine compartment to engine compartment</w:t>
      </w:r>
      <w:bookmarkEnd w:id="137"/>
      <w:r w:rsidR="00C337CB">
        <w:t xml:space="preserve"> (Scenario 8.X, CM X)</w:t>
      </w:r>
      <w:bookmarkEnd w:id="138"/>
    </w:p>
    <w:p w14:paraId="0DCAFBC3" w14:textId="77777777" w:rsidR="00C6051B" w:rsidRPr="00C6051B" w:rsidRDefault="00C6051B" w:rsidP="00C6051B">
      <w:pPr>
        <w:pStyle w:val="IEEEStdsParagraph"/>
      </w:pPr>
    </w:p>
    <w:p w14:paraId="2A0C8489" w14:textId="623C9B10" w:rsidR="00C6051B" w:rsidRDefault="00F251BC" w:rsidP="00C6051B">
      <w:pPr>
        <w:jc w:val="center"/>
      </w:pPr>
      <w:r w:rsidRPr="001629C5">
        <w:rPr>
          <w:noProof/>
        </w:rPr>
        <w:drawing>
          <wp:inline distT="0" distB="0" distL="0" distR="0" wp14:anchorId="677896F7" wp14:editId="73FD94A6">
            <wp:extent cx="3261360" cy="10287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834B6A6" w14:textId="2E4951FE" w:rsidR="00C6051B" w:rsidRDefault="00C6051B" w:rsidP="00C6051B">
      <w:pPr>
        <w:pStyle w:val="IEEEStdsRegularFigureCaption"/>
      </w:pPr>
      <w:r>
        <w:t>—</w:t>
      </w:r>
      <w:r w:rsidR="005C042F" w:rsidRPr="005C042F">
        <w:t xml:space="preserve"> 6.5.1.1 Engine compartment to engine compartment (Scenario 8.X, CM X)</w:t>
      </w:r>
    </w:p>
    <w:p w14:paraId="1212E944" w14:textId="77777777" w:rsidR="00C6051B" w:rsidRDefault="00C6051B" w:rsidP="00C6051B">
      <w:pPr>
        <w:rPr>
          <w:color w:val="C45911"/>
        </w:rPr>
      </w:pPr>
    </w:p>
    <w:p w14:paraId="5615A145" w14:textId="77777777" w:rsidR="00C6051B" w:rsidRDefault="00C6051B" w:rsidP="00C6051B">
      <w:pPr>
        <w:rPr>
          <w:color w:val="C45911"/>
        </w:rPr>
      </w:pPr>
    </w:p>
    <w:p w14:paraId="3D454726" w14:textId="163D54CC" w:rsidR="00C6051B" w:rsidRDefault="005F50A0" w:rsidP="00C6051B">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industrial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sidR="003846B6">
        <w:rPr>
          <w:color w:val="000000" w:themeColor="text1"/>
          <w:sz w:val="20"/>
          <w:szCs w:val="16"/>
        </w:rPr>
        <w:t xml:space="preserve">[22]  </w:t>
      </w:r>
      <w:r>
        <w:rPr>
          <w:color w:val="000000" w:themeColor="text1"/>
          <w:sz w:val="20"/>
          <w:szCs w:val="16"/>
        </w:rPr>
        <w:fldChar w:fldCharType="end"/>
      </w:r>
      <w:r>
        <w:rPr>
          <w:color w:val="000000" w:themeColor="text1"/>
          <w:sz w:val="20"/>
          <w:szCs w:val="16"/>
        </w:rPr>
        <w:t xml:space="preserve"> which was</w:t>
      </w:r>
      <w:r w:rsidR="00C6051B" w:rsidRPr="00C6051B">
        <w:rPr>
          <w:color w:val="000000" w:themeColor="text1"/>
          <w:sz w:val="20"/>
          <w:szCs w:val="16"/>
        </w:rPr>
        <w:t xml:space="preserve"> extracted based on measurements that cover a range from 2 to 8 m, though the path gain also relies on values</w:t>
      </w:r>
      <w:r w:rsidR="00C6051B" w:rsidRPr="00C6051B">
        <w:rPr>
          <w:rFonts w:hint="eastAsia"/>
          <w:color w:val="000000" w:themeColor="text1"/>
          <w:sz w:val="20"/>
          <w:szCs w:val="16"/>
        </w:rPr>
        <w:t xml:space="preserve"> </w:t>
      </w:r>
      <w:r w:rsidR="00C6051B" w:rsidRPr="00C6051B">
        <w:rPr>
          <w:color w:val="000000" w:themeColor="text1"/>
          <w:sz w:val="20"/>
          <w:szCs w:val="16"/>
        </w:rPr>
        <w:t xml:space="preserve">from the literature, 3-8m. The measurements are described in </w:t>
      </w:r>
      <w:r w:rsidR="00C34162">
        <w:rPr>
          <w:color w:val="000000" w:themeColor="text1"/>
          <w:sz w:val="20"/>
          <w:szCs w:val="16"/>
        </w:rPr>
        <w:fldChar w:fldCharType="begin"/>
      </w:r>
      <w:r w:rsidR="00C34162">
        <w:rPr>
          <w:color w:val="000000" w:themeColor="text1"/>
          <w:sz w:val="20"/>
          <w:szCs w:val="16"/>
        </w:rPr>
        <w:instrText xml:space="preserve"> REF _Ref113613413 \r \h </w:instrText>
      </w:r>
      <w:r w:rsidR="00C34162">
        <w:rPr>
          <w:color w:val="000000" w:themeColor="text1"/>
          <w:sz w:val="20"/>
          <w:szCs w:val="16"/>
        </w:rPr>
      </w:r>
      <w:r w:rsidR="00C34162">
        <w:rPr>
          <w:color w:val="000000" w:themeColor="text1"/>
          <w:sz w:val="20"/>
          <w:szCs w:val="16"/>
        </w:rPr>
        <w:fldChar w:fldCharType="separate"/>
      </w:r>
      <w:r w:rsidR="003846B6">
        <w:rPr>
          <w:color w:val="000000" w:themeColor="text1"/>
          <w:sz w:val="20"/>
          <w:szCs w:val="16"/>
        </w:rPr>
        <w:t xml:space="preserve">[23]  </w:t>
      </w:r>
      <w:r w:rsidR="00C34162">
        <w:rPr>
          <w:color w:val="000000" w:themeColor="text1"/>
          <w:sz w:val="20"/>
          <w:szCs w:val="16"/>
        </w:rPr>
        <w:fldChar w:fldCharType="end"/>
      </w:r>
      <w:r w:rsidR="00C6051B" w:rsidRPr="00C6051B">
        <w:rPr>
          <w:color w:val="000000" w:themeColor="text1"/>
          <w:sz w:val="20"/>
          <w:szCs w:val="16"/>
        </w:rPr>
        <w:t>.</w:t>
      </w:r>
    </w:p>
    <w:p w14:paraId="4C1855B5" w14:textId="5C9CD20D" w:rsidR="00C6051B" w:rsidRDefault="00C6051B" w:rsidP="00C6051B">
      <w:pPr>
        <w:jc w:val="both"/>
        <w:rPr>
          <w:color w:val="000000" w:themeColor="text1"/>
          <w:sz w:val="20"/>
          <w:szCs w:val="16"/>
        </w:rPr>
      </w:pPr>
    </w:p>
    <w:p w14:paraId="073330A4" w14:textId="097C0062" w:rsidR="00C6051B" w:rsidRDefault="00C6051B" w:rsidP="00C6051B">
      <w:pPr>
        <w:pStyle w:val="IEEEStdsRegularTableCaption"/>
      </w:pPr>
      <w:r>
        <w:t>—</w:t>
      </w:r>
      <w:r w:rsidR="00704444">
        <w:t>Parameters for Scenario 8 (CM8 and CMx) 3</w:t>
      </w:r>
      <w:r w:rsidR="00705841">
        <w:t>.1</w:t>
      </w:r>
      <w:r w:rsidR="00704444">
        <w:t xml:space="preserve"> - 10.6GHz</w:t>
      </w:r>
    </w:p>
    <w:p w14:paraId="25C74C4E"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1134"/>
        <w:gridCol w:w="1134"/>
        <w:gridCol w:w="3686"/>
      </w:tblGrid>
      <w:tr w:rsidR="00DB7961" w:rsidRPr="00747A3C" w14:paraId="385A557C" w14:textId="74E0FB19" w:rsidTr="00027EED">
        <w:trPr>
          <w:jc w:val="center"/>
        </w:trPr>
        <w:tc>
          <w:tcPr>
            <w:tcW w:w="2263" w:type="dxa"/>
            <w:tcBorders>
              <w:top w:val="single" w:sz="12" w:space="0" w:color="auto"/>
              <w:left w:val="single" w:sz="12" w:space="0" w:color="auto"/>
              <w:bottom w:val="single" w:sz="12" w:space="0" w:color="auto"/>
              <w:right w:val="single" w:sz="4" w:space="0" w:color="auto"/>
            </w:tcBorders>
            <w:vAlign w:val="center"/>
            <w:hideMark/>
          </w:tcPr>
          <w:p w14:paraId="69C71B75" w14:textId="77777777" w:rsidR="00DB7961" w:rsidRPr="00747A3C" w:rsidRDefault="00DB7961" w:rsidP="00053DC3">
            <w:pPr>
              <w:rPr>
                <w:rFonts w:eastAsia="ＭＳ Ｐゴシック"/>
                <w:color w:val="000000" w:themeColor="text1"/>
                <w:sz w:val="20"/>
              </w:rPr>
            </w:pPr>
            <w:r w:rsidRPr="00747A3C">
              <w:rPr>
                <w:rFonts w:eastAsia="ＭＳ Ｐゴシック"/>
                <w:color w:val="000000" w:themeColor="text1"/>
                <w:sz w:val="20"/>
              </w:rPr>
              <w:t xml:space="preserve">Industrial </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6755084"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 xml:space="preserve">LOS </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2D9E98D8"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NLOS</w:t>
            </w:r>
          </w:p>
        </w:tc>
        <w:tc>
          <w:tcPr>
            <w:tcW w:w="3686" w:type="dxa"/>
            <w:tcBorders>
              <w:top w:val="single" w:sz="12" w:space="0" w:color="auto"/>
              <w:left w:val="single" w:sz="4" w:space="0" w:color="auto"/>
              <w:bottom w:val="single" w:sz="12" w:space="0" w:color="auto"/>
              <w:right w:val="single" w:sz="12" w:space="0" w:color="auto"/>
            </w:tcBorders>
          </w:tcPr>
          <w:p w14:paraId="760DD1F5" w14:textId="77777777" w:rsidR="00DB7961" w:rsidRPr="004877AA" w:rsidRDefault="00DB7961" w:rsidP="00053DC3">
            <w:pPr>
              <w:rPr>
                <w:rFonts w:eastAsia="ＭＳ Ｐゴシック"/>
                <w:color w:val="000000" w:themeColor="text1"/>
                <w:sz w:val="20"/>
              </w:rPr>
            </w:pPr>
          </w:p>
        </w:tc>
      </w:tr>
      <w:tr w:rsidR="004877AA" w:rsidRPr="00747A3C" w14:paraId="59CF7A0A" w14:textId="0B3CA928" w:rsidTr="00027EED">
        <w:trPr>
          <w:jc w:val="center"/>
        </w:trPr>
        <w:tc>
          <w:tcPr>
            <w:tcW w:w="2263" w:type="dxa"/>
            <w:tcBorders>
              <w:top w:val="single" w:sz="12" w:space="0" w:color="auto"/>
              <w:left w:val="single" w:sz="12" w:space="0" w:color="auto"/>
              <w:bottom w:val="single" w:sz="4" w:space="0" w:color="auto"/>
              <w:right w:val="single" w:sz="4" w:space="0" w:color="auto"/>
            </w:tcBorders>
            <w:vAlign w:val="center"/>
            <w:hideMark/>
          </w:tcPr>
          <w:p w14:paraId="7C8E46AB" w14:textId="77777777" w:rsidR="004877AA" w:rsidRPr="00747A3C" w:rsidRDefault="004877AA" w:rsidP="004877AA">
            <w:pPr>
              <w:rPr>
                <w:rFonts w:eastAsia="ＭＳ Ｐゴシック"/>
                <w:color w:val="000000" w:themeColor="text1"/>
                <w:sz w:val="20"/>
              </w:rPr>
            </w:pPr>
            <w:r w:rsidRPr="00747A3C">
              <w:rPr>
                <w:rFonts w:eastAsia="ＭＳ Ｐゴシック"/>
                <w:color w:val="000000" w:themeColor="text1"/>
                <w:sz w:val="20"/>
              </w:rPr>
              <w:t xml:space="preserve">valid range of </w:t>
            </w:r>
            <w:r w:rsidRPr="00747A3C">
              <w:rPr>
                <w:rFonts w:eastAsia="Cmmi10"/>
                <w:color w:val="000000" w:themeColor="text1"/>
                <w:sz w:val="20"/>
              </w:rPr>
              <w:t xml:space="preserve">d </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939F90A"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2 - 8 m </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4013FCA1"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2 - 8 m</w:t>
            </w:r>
          </w:p>
        </w:tc>
        <w:tc>
          <w:tcPr>
            <w:tcW w:w="3686" w:type="dxa"/>
            <w:tcBorders>
              <w:top w:val="single" w:sz="12" w:space="0" w:color="auto"/>
              <w:left w:val="single" w:sz="4" w:space="0" w:color="auto"/>
              <w:bottom w:val="single" w:sz="4" w:space="0" w:color="auto"/>
              <w:right w:val="single" w:sz="12" w:space="0" w:color="auto"/>
            </w:tcBorders>
          </w:tcPr>
          <w:p w14:paraId="31320E77" w14:textId="311BC9D6" w:rsidR="004877AA" w:rsidRPr="004877AA" w:rsidRDefault="004877AA" w:rsidP="004877AA">
            <w:pPr>
              <w:rPr>
                <w:rFonts w:eastAsia="ＭＳ Ｐゴシック"/>
                <w:color w:val="000000" w:themeColor="text1"/>
                <w:sz w:val="20"/>
              </w:rPr>
            </w:pPr>
            <w:r w:rsidRPr="004877AA">
              <w:rPr>
                <w:sz w:val="20"/>
              </w:rPr>
              <w:t>comments</w:t>
            </w:r>
          </w:p>
        </w:tc>
      </w:tr>
      <w:tr w:rsidR="004877AA" w:rsidRPr="00747A3C" w14:paraId="0742CCC4" w14:textId="6861C82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0789AB67" w14:textId="12BA0BC4" w:rsidR="004877AA" w:rsidRPr="002E1574" w:rsidRDefault="004877AA" w:rsidP="004877AA">
            <w:pPr>
              <w:rPr>
                <w:rFonts w:eastAsia="ＭＳ Ｐゴシック"/>
                <w:b/>
                <w:bCs/>
                <w:color w:val="000000" w:themeColor="text1"/>
                <w:sz w:val="20"/>
              </w:rPr>
            </w:pPr>
            <w:r w:rsidRPr="002E1574">
              <w:rPr>
                <w:rFonts w:eastAsia="ＭＳ Ｐゴシック"/>
                <w:b/>
                <w:bCs/>
                <w:color w:val="000000" w:themeColor="text1"/>
                <w:sz w:val="20"/>
              </w:rPr>
              <w:t>Pathloss</w:t>
            </w:r>
          </w:p>
        </w:tc>
        <w:tc>
          <w:tcPr>
            <w:tcW w:w="1134" w:type="dxa"/>
            <w:vAlign w:val="center"/>
            <w:hideMark/>
          </w:tcPr>
          <w:p w14:paraId="478132C2" w14:textId="77777777" w:rsidR="004877AA" w:rsidRPr="004877AA" w:rsidRDefault="004877AA" w:rsidP="004877AA">
            <w:pPr>
              <w:rPr>
                <w:color w:val="000000" w:themeColor="text1"/>
                <w:sz w:val="20"/>
              </w:rPr>
            </w:pPr>
          </w:p>
        </w:tc>
        <w:tc>
          <w:tcPr>
            <w:tcW w:w="1134" w:type="dxa"/>
            <w:vAlign w:val="center"/>
          </w:tcPr>
          <w:p w14:paraId="428519FD" w14:textId="77777777" w:rsidR="004877AA" w:rsidRPr="004877AA" w:rsidRDefault="004877AA" w:rsidP="004877AA">
            <w:pPr>
              <w:rPr>
                <w:color w:val="000000" w:themeColor="text1"/>
                <w:sz w:val="20"/>
              </w:rPr>
            </w:pPr>
          </w:p>
        </w:tc>
        <w:tc>
          <w:tcPr>
            <w:tcW w:w="3686" w:type="dxa"/>
            <w:tcBorders>
              <w:right w:val="single" w:sz="12" w:space="0" w:color="auto"/>
            </w:tcBorders>
          </w:tcPr>
          <w:p w14:paraId="0A47EFEA" w14:textId="121AE233" w:rsidR="004877AA" w:rsidRPr="004877AA" w:rsidRDefault="004877AA" w:rsidP="004877AA">
            <w:pPr>
              <w:rPr>
                <w:color w:val="000000" w:themeColor="text1"/>
                <w:sz w:val="20"/>
              </w:rPr>
            </w:pPr>
            <w:r w:rsidRPr="004877AA">
              <w:rPr>
                <w:sz w:val="20"/>
              </w:rPr>
              <w:t>valid up to 10 m distance</w:t>
            </w:r>
          </w:p>
        </w:tc>
      </w:tr>
      <w:tr w:rsidR="004877AA" w:rsidRPr="00747A3C" w14:paraId="4695E869" w14:textId="04CB8787"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8B6241E" w14:textId="06620847" w:rsidR="004877AA" w:rsidRPr="00747A3C" w:rsidRDefault="004877AA" w:rsidP="004877AA">
            <w:pPr>
              <w:rPr>
                <w:rFonts w:eastAsia="ＭＳ Ｐゴシック"/>
                <w:color w:val="000000" w:themeColor="text1"/>
                <w:sz w:val="20"/>
              </w:rPr>
            </w:pPr>
            <w:r w:rsidRPr="00747A3C">
              <w:rPr>
                <w:rFonts w:eastAsia="Cmmi10"/>
                <w:i/>
                <w:iCs/>
                <w:color w:val="000000" w:themeColor="text1"/>
                <w:sz w:val="20"/>
              </w:rPr>
              <w:t>n</w:t>
            </w:r>
          </w:p>
        </w:tc>
        <w:tc>
          <w:tcPr>
            <w:tcW w:w="1134" w:type="dxa"/>
            <w:tcBorders>
              <w:top w:val="single" w:sz="4" w:space="0" w:color="auto"/>
              <w:left w:val="single" w:sz="4" w:space="0" w:color="auto"/>
              <w:bottom w:val="single" w:sz="4" w:space="0" w:color="auto"/>
              <w:right w:val="single" w:sz="4" w:space="0" w:color="auto"/>
            </w:tcBorders>
            <w:vAlign w:val="center"/>
          </w:tcPr>
          <w:p w14:paraId="6E944D1D" w14:textId="3E940998"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.2</w:t>
            </w:r>
          </w:p>
        </w:tc>
        <w:tc>
          <w:tcPr>
            <w:tcW w:w="1134" w:type="dxa"/>
            <w:tcBorders>
              <w:top w:val="single" w:sz="4" w:space="0" w:color="auto"/>
              <w:left w:val="single" w:sz="4" w:space="0" w:color="auto"/>
              <w:bottom w:val="single" w:sz="4" w:space="0" w:color="auto"/>
              <w:right w:val="single" w:sz="4" w:space="0" w:color="auto"/>
            </w:tcBorders>
          </w:tcPr>
          <w:p w14:paraId="4A5F56E8" w14:textId="14E671C3" w:rsidR="004877AA" w:rsidRPr="004877AA" w:rsidRDefault="004877AA" w:rsidP="004877AA">
            <w:pPr>
              <w:rPr>
                <w:rFonts w:eastAsia="ＭＳ Ｐゴシック"/>
                <w:color w:val="000000" w:themeColor="text1"/>
                <w:sz w:val="20"/>
              </w:rPr>
            </w:pPr>
            <w:r w:rsidRPr="004877AA">
              <w:rPr>
                <w:sz w:val="20"/>
              </w:rPr>
              <w:t>2.15</w:t>
            </w:r>
          </w:p>
        </w:tc>
        <w:tc>
          <w:tcPr>
            <w:tcW w:w="3686" w:type="dxa"/>
            <w:tcBorders>
              <w:top w:val="single" w:sz="4" w:space="0" w:color="auto"/>
              <w:left w:val="single" w:sz="4" w:space="0" w:color="auto"/>
              <w:bottom w:val="single" w:sz="4" w:space="0" w:color="auto"/>
              <w:right w:val="single" w:sz="12" w:space="0" w:color="auto"/>
            </w:tcBorders>
          </w:tcPr>
          <w:p w14:paraId="0F1AFD45" w14:textId="49EACD2E" w:rsidR="004877AA" w:rsidRPr="004877AA" w:rsidRDefault="004877AA" w:rsidP="004877AA">
            <w:pPr>
              <w:rPr>
                <w:rFonts w:eastAsia="ＭＳ Ｐゴシック"/>
                <w:color w:val="000000" w:themeColor="text1"/>
                <w:sz w:val="20"/>
              </w:rPr>
            </w:pPr>
            <w:r w:rsidRPr="004877AA">
              <w:rPr>
                <w:sz w:val="20"/>
              </w:rPr>
              <w:t xml:space="preserve">NLOS case taken from </w:t>
            </w:r>
            <w:r>
              <w:rPr>
                <w:sz w:val="20"/>
              </w:rPr>
              <w:fldChar w:fldCharType="begin"/>
            </w:r>
            <w:r>
              <w:rPr>
                <w:sz w:val="20"/>
              </w:rPr>
              <w:instrText xml:space="preserve"> REF _Ref108469484 \r \h </w:instrText>
            </w:r>
            <w:r>
              <w:rPr>
                <w:sz w:val="20"/>
              </w:rPr>
            </w:r>
            <w:r>
              <w:rPr>
                <w:sz w:val="20"/>
              </w:rPr>
              <w:fldChar w:fldCharType="separate"/>
            </w:r>
            <w:r w:rsidR="003846B6">
              <w:rPr>
                <w:sz w:val="20"/>
              </w:rPr>
              <w:t xml:space="preserve">[24]  </w:t>
            </w:r>
            <w:r>
              <w:rPr>
                <w:sz w:val="20"/>
              </w:rPr>
              <w:fldChar w:fldCharType="end"/>
            </w:r>
          </w:p>
        </w:tc>
      </w:tr>
      <w:tr w:rsidR="004877AA" w:rsidRPr="00747A3C" w14:paraId="46A78362" w14:textId="1972EE86"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0001CDBA" w14:textId="70683296" w:rsidR="004877AA" w:rsidRPr="00747A3C" w:rsidRDefault="004877AA" w:rsidP="004877AA">
            <w:pPr>
              <w:rPr>
                <w:rFonts w:eastAsia="ＭＳ Ｐゴシック"/>
                <w:color w:val="000000" w:themeColor="text1"/>
                <w:sz w:val="20"/>
              </w:rPr>
            </w:pPr>
            <w:r w:rsidRPr="00747A3C">
              <w:rPr>
                <w:rFonts w:eastAsia="Cmmi10"/>
                <w:color w:val="000000" w:themeColor="text1"/>
                <w:sz w:val="20"/>
              </w:rPr>
              <w:t>σ</w:t>
            </w:r>
            <w:r w:rsidRPr="00747A3C">
              <w:rPr>
                <w:rFonts w:eastAsia="Cmmi10"/>
                <w:color w:val="000000" w:themeColor="text1"/>
                <w:sz w:val="20"/>
                <w:vertAlign w:val="subscript"/>
              </w:rPr>
              <w:t>s</w:t>
            </w:r>
            <w:r w:rsidRPr="00747A3C">
              <w:rPr>
                <w:rFonts w:eastAsia="Cmmi10"/>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603E1A48" w14:textId="7F2F2CB2"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6</w:t>
            </w:r>
          </w:p>
        </w:tc>
        <w:tc>
          <w:tcPr>
            <w:tcW w:w="1134" w:type="dxa"/>
            <w:tcBorders>
              <w:top w:val="single" w:sz="4" w:space="0" w:color="auto"/>
              <w:left w:val="single" w:sz="4" w:space="0" w:color="auto"/>
              <w:bottom w:val="single" w:sz="4" w:space="0" w:color="auto"/>
              <w:right w:val="single" w:sz="4" w:space="0" w:color="auto"/>
            </w:tcBorders>
          </w:tcPr>
          <w:p w14:paraId="49832176" w14:textId="67A6F99D" w:rsidR="004877AA" w:rsidRPr="004877AA" w:rsidRDefault="004877AA" w:rsidP="004877AA">
            <w:pPr>
              <w:rPr>
                <w:rFonts w:eastAsia="ＭＳ Ｐゴシック"/>
                <w:color w:val="000000" w:themeColor="text1"/>
                <w:sz w:val="20"/>
              </w:rPr>
            </w:pPr>
            <w:r w:rsidRPr="004877AA">
              <w:rPr>
                <w:sz w:val="20"/>
              </w:rPr>
              <w:t>6</w:t>
            </w:r>
          </w:p>
        </w:tc>
        <w:tc>
          <w:tcPr>
            <w:tcW w:w="3686" w:type="dxa"/>
            <w:tcBorders>
              <w:top w:val="single" w:sz="4" w:space="0" w:color="auto"/>
              <w:left w:val="single" w:sz="4" w:space="0" w:color="auto"/>
              <w:bottom w:val="single" w:sz="4" w:space="0" w:color="auto"/>
              <w:right w:val="single" w:sz="12" w:space="0" w:color="auto"/>
            </w:tcBorders>
          </w:tcPr>
          <w:p w14:paraId="693555D5" w14:textId="381E6C66" w:rsidR="004877AA" w:rsidRPr="004877AA" w:rsidRDefault="004877AA" w:rsidP="004877AA">
            <w:pPr>
              <w:rPr>
                <w:rFonts w:eastAsia="ＭＳ Ｐゴシック"/>
                <w:color w:val="000000" w:themeColor="text1"/>
                <w:sz w:val="20"/>
              </w:rPr>
            </w:pPr>
            <w:r w:rsidRPr="004877AA">
              <w:rPr>
                <w:sz w:val="20"/>
              </w:rPr>
              <w:t>extracted from measurements of</w:t>
            </w:r>
            <w:r>
              <w:rPr>
                <w:sz w:val="20"/>
              </w:rPr>
              <w:fldChar w:fldCharType="begin"/>
            </w:r>
            <w:r>
              <w:rPr>
                <w:sz w:val="20"/>
              </w:rPr>
              <w:instrText xml:space="preserve"> REF _Ref108469484 \r \h </w:instrText>
            </w:r>
            <w:r>
              <w:rPr>
                <w:sz w:val="20"/>
              </w:rPr>
            </w:r>
            <w:r>
              <w:rPr>
                <w:sz w:val="20"/>
              </w:rPr>
              <w:fldChar w:fldCharType="separate"/>
            </w:r>
            <w:r w:rsidR="003846B6">
              <w:rPr>
                <w:sz w:val="20"/>
              </w:rPr>
              <w:t xml:space="preserve">[24]  </w:t>
            </w:r>
            <w:r>
              <w:rPr>
                <w:sz w:val="20"/>
              </w:rPr>
              <w:fldChar w:fldCharType="end"/>
            </w:r>
            <w:r w:rsidRPr="004877AA">
              <w:rPr>
                <w:sz w:val="20"/>
              </w:rPr>
              <w:t xml:space="preserve">, </w:t>
            </w:r>
            <w:r>
              <w:rPr>
                <w:sz w:val="20"/>
              </w:rPr>
              <w:fldChar w:fldCharType="begin"/>
            </w:r>
            <w:r>
              <w:rPr>
                <w:sz w:val="20"/>
              </w:rPr>
              <w:instrText xml:space="preserve"> REF _Ref108469505 \r \h </w:instrText>
            </w:r>
            <w:r>
              <w:rPr>
                <w:sz w:val="20"/>
              </w:rPr>
            </w:r>
            <w:r>
              <w:rPr>
                <w:sz w:val="20"/>
              </w:rPr>
              <w:fldChar w:fldCharType="separate"/>
            </w:r>
            <w:r w:rsidR="003846B6">
              <w:rPr>
                <w:sz w:val="20"/>
              </w:rPr>
              <w:t xml:space="preserve">[25]  </w:t>
            </w:r>
            <w:r>
              <w:rPr>
                <w:sz w:val="20"/>
              </w:rPr>
              <w:fldChar w:fldCharType="end"/>
            </w:r>
          </w:p>
        </w:tc>
      </w:tr>
      <w:tr w:rsidR="000F39C3" w:rsidRPr="00747A3C" w14:paraId="718A361A" w14:textId="3E2AAD56"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3682670" w14:textId="0130AFB1" w:rsidR="000F39C3" w:rsidRPr="00747A3C" w:rsidRDefault="000F39C3" w:rsidP="000F39C3">
            <w:pPr>
              <w:rPr>
                <w:rFonts w:eastAsia="ＭＳ Ｐゴシック"/>
                <w:color w:val="000000" w:themeColor="text1"/>
                <w:sz w:val="20"/>
              </w:rPr>
            </w:pPr>
            <w:r w:rsidRPr="00747A3C">
              <w:rPr>
                <w:rFonts w:eastAsia="ＭＳ Ｐゴシック"/>
                <w:color w:val="000000" w:themeColor="text1"/>
                <w:sz w:val="20"/>
              </w:rPr>
              <w:t>PL</w:t>
            </w:r>
            <w:r w:rsidRPr="00747A3C">
              <w:rPr>
                <w:rFonts w:eastAsia="ＭＳ Ｐゴシック"/>
                <w:color w:val="000000" w:themeColor="text1"/>
                <w:sz w:val="20"/>
                <w:vertAlign w:val="subscript"/>
              </w:rPr>
              <w:t>0</w:t>
            </w:r>
            <w:r w:rsidRPr="00747A3C">
              <w:rPr>
                <w:rFonts w:eastAsia="ＭＳ Ｐゴシック"/>
                <w:color w:val="000000" w:themeColor="text1"/>
                <w:sz w:val="20"/>
              </w:rPr>
              <w:t xml:space="preserve"> [</w:t>
            </w:r>
            <w:r w:rsidR="001A3D2C">
              <w:rPr>
                <w:rFonts w:eastAsia="ＭＳ Ｐゴシック"/>
                <w:color w:val="000000" w:themeColor="text1"/>
                <w:sz w:val="20"/>
              </w:rPr>
              <w:t>d</w:t>
            </w:r>
            <w:r w:rsidRPr="00747A3C">
              <w:rPr>
                <w:rFonts w:eastAsia="ＭＳ Ｐゴシック"/>
                <w:color w:val="000000" w:themeColor="text1"/>
                <w:sz w:val="20"/>
              </w:rPr>
              <w:t>B]</w:t>
            </w:r>
          </w:p>
        </w:tc>
        <w:tc>
          <w:tcPr>
            <w:tcW w:w="1134" w:type="dxa"/>
            <w:tcBorders>
              <w:top w:val="single" w:sz="4" w:space="0" w:color="auto"/>
              <w:left w:val="single" w:sz="4" w:space="0" w:color="auto"/>
              <w:bottom w:val="single" w:sz="4" w:space="0" w:color="auto"/>
              <w:right w:val="single" w:sz="4" w:space="0" w:color="auto"/>
            </w:tcBorders>
          </w:tcPr>
          <w:p w14:paraId="6D975660" w14:textId="0C0BD75D"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5</w:t>
            </w:r>
            <w:r w:rsidRPr="004877AA">
              <w:rPr>
                <w:rFonts w:eastAsia="ＭＳ Ｐゴシック"/>
                <w:color w:val="000000" w:themeColor="text1"/>
                <w:sz w:val="20"/>
              </w:rPr>
              <w:t>6.7</w:t>
            </w:r>
          </w:p>
        </w:tc>
        <w:tc>
          <w:tcPr>
            <w:tcW w:w="1134" w:type="dxa"/>
            <w:tcBorders>
              <w:top w:val="single" w:sz="4" w:space="0" w:color="auto"/>
              <w:left w:val="single" w:sz="4" w:space="0" w:color="auto"/>
              <w:bottom w:val="single" w:sz="4" w:space="0" w:color="auto"/>
              <w:right w:val="single" w:sz="4" w:space="0" w:color="auto"/>
            </w:tcBorders>
          </w:tcPr>
          <w:p w14:paraId="61D989D9" w14:textId="0BC2E995" w:rsidR="000F39C3" w:rsidRPr="004877AA" w:rsidRDefault="000F39C3" w:rsidP="000F39C3">
            <w:pPr>
              <w:rPr>
                <w:rFonts w:eastAsia="ＭＳ Ｐゴシック"/>
                <w:color w:val="000000" w:themeColor="text1"/>
                <w:sz w:val="20"/>
              </w:rPr>
            </w:pPr>
            <w:r w:rsidRPr="004877AA">
              <w:rPr>
                <w:sz w:val="20"/>
              </w:rPr>
              <w:t>56.7</w:t>
            </w:r>
          </w:p>
        </w:tc>
        <w:tc>
          <w:tcPr>
            <w:tcW w:w="3686" w:type="dxa"/>
            <w:tcBorders>
              <w:top w:val="single" w:sz="4" w:space="0" w:color="auto"/>
              <w:left w:val="single" w:sz="4" w:space="0" w:color="auto"/>
              <w:bottom w:val="single" w:sz="4" w:space="0" w:color="auto"/>
              <w:right w:val="single" w:sz="12" w:space="0" w:color="auto"/>
            </w:tcBorders>
          </w:tcPr>
          <w:p w14:paraId="064897BC" w14:textId="77777777" w:rsidR="000F39C3" w:rsidRPr="004877AA" w:rsidRDefault="000F39C3" w:rsidP="000F39C3">
            <w:pPr>
              <w:rPr>
                <w:rFonts w:eastAsia="ＭＳ Ｐゴシック"/>
                <w:color w:val="000000" w:themeColor="text1"/>
                <w:sz w:val="20"/>
              </w:rPr>
            </w:pPr>
          </w:p>
        </w:tc>
      </w:tr>
      <w:tr w:rsidR="000F39C3" w:rsidRPr="00747A3C" w14:paraId="308496E5" w14:textId="29F1B275"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5E4A6F57" w14:textId="41DFA8C5" w:rsidR="000F39C3" w:rsidRPr="00747A3C" w:rsidRDefault="000F39C3" w:rsidP="000F39C3">
            <w:pPr>
              <w:rPr>
                <w:rFonts w:eastAsia="ＭＳ Ｐゴシック"/>
                <w:color w:val="000000" w:themeColor="text1"/>
                <w:sz w:val="20"/>
              </w:rPr>
            </w:pPr>
            <w:r w:rsidRPr="00747A3C">
              <w:rPr>
                <w:rFonts w:eastAsia="Cmmi10"/>
                <w:i/>
                <w:iCs/>
                <w:color w:val="000000" w:themeColor="text1"/>
                <w:sz w:val="20"/>
              </w:rPr>
              <w:t>A</w:t>
            </w:r>
            <w:r w:rsidRPr="00747A3C">
              <w:rPr>
                <w:rFonts w:eastAsia="Cmmi10"/>
                <w:color w:val="000000" w:themeColor="text1"/>
                <w:sz w:val="20"/>
                <w:vertAlign w:val="subscript"/>
              </w:rPr>
              <w:t>ant</w:t>
            </w:r>
          </w:p>
        </w:tc>
        <w:tc>
          <w:tcPr>
            <w:tcW w:w="1134" w:type="dxa"/>
            <w:tcBorders>
              <w:top w:val="single" w:sz="4" w:space="0" w:color="auto"/>
              <w:left w:val="single" w:sz="4" w:space="0" w:color="auto"/>
              <w:bottom w:val="single" w:sz="4" w:space="0" w:color="auto"/>
              <w:right w:val="single" w:sz="4" w:space="0" w:color="auto"/>
            </w:tcBorders>
          </w:tcPr>
          <w:p w14:paraId="689E4C06" w14:textId="28AE0234"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3</w:t>
            </w:r>
            <w:r w:rsidRPr="004877AA">
              <w:rPr>
                <w:rFonts w:eastAsia="ＭＳ Ｐゴシック"/>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1BD75FD8" w14:textId="4F87C209" w:rsidR="000F39C3" w:rsidRPr="004877AA" w:rsidRDefault="000F39C3" w:rsidP="000F39C3">
            <w:pPr>
              <w:rPr>
                <w:rFonts w:eastAsia="ＭＳ Ｐゴシック"/>
                <w:color w:val="000000" w:themeColor="text1"/>
                <w:sz w:val="20"/>
              </w:rPr>
            </w:pPr>
            <w:r w:rsidRPr="004877AA">
              <w:rPr>
                <w:sz w:val="20"/>
              </w:rPr>
              <w:t>3dB</w:t>
            </w:r>
          </w:p>
        </w:tc>
        <w:tc>
          <w:tcPr>
            <w:tcW w:w="3686" w:type="dxa"/>
            <w:tcBorders>
              <w:top w:val="single" w:sz="4" w:space="0" w:color="auto"/>
              <w:left w:val="single" w:sz="4" w:space="0" w:color="auto"/>
              <w:bottom w:val="single" w:sz="4" w:space="0" w:color="auto"/>
              <w:right w:val="single" w:sz="12" w:space="0" w:color="auto"/>
            </w:tcBorders>
          </w:tcPr>
          <w:p w14:paraId="3857FDF5" w14:textId="77777777" w:rsidR="000F39C3" w:rsidRPr="004877AA" w:rsidRDefault="000F39C3" w:rsidP="000F39C3">
            <w:pPr>
              <w:rPr>
                <w:rFonts w:eastAsia="ＭＳ Ｐゴシック"/>
                <w:color w:val="000000" w:themeColor="text1"/>
                <w:sz w:val="20"/>
              </w:rPr>
            </w:pPr>
          </w:p>
        </w:tc>
      </w:tr>
      <w:tr w:rsidR="000F39C3" w:rsidRPr="00747A3C" w14:paraId="081525DE" w14:textId="22B67679"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699D9639" w14:textId="3C5A66E2" w:rsidR="000F39C3" w:rsidRPr="00747A3C" w:rsidRDefault="000F39C3" w:rsidP="000F39C3">
            <w:pPr>
              <w:rPr>
                <w:rFonts w:eastAsia="ＭＳ Ｐゴシック"/>
                <w:color w:val="000000" w:themeColor="text1"/>
                <w:sz w:val="20"/>
              </w:rPr>
            </w:pPr>
            <w:r w:rsidRPr="00747A3C">
              <w:rPr>
                <w:rFonts w:eastAsia="ＭＳ Ｐゴシック"/>
                <w:i/>
                <w:iCs/>
                <w:color w:val="000000" w:themeColor="text1"/>
                <w:sz w:val="20"/>
              </w:rPr>
              <w:t>k</w:t>
            </w:r>
          </w:p>
        </w:tc>
        <w:tc>
          <w:tcPr>
            <w:tcW w:w="1134" w:type="dxa"/>
          </w:tcPr>
          <w:p w14:paraId="5D98EA0A" w14:textId="49CBD6CF" w:rsidR="000F39C3" w:rsidRPr="004877AA" w:rsidRDefault="000F39C3" w:rsidP="000F39C3">
            <w:pPr>
              <w:rPr>
                <w:color w:val="000000" w:themeColor="text1"/>
                <w:sz w:val="20"/>
              </w:rPr>
            </w:pPr>
            <w:r w:rsidRPr="004877AA">
              <w:rPr>
                <w:rFonts w:hint="eastAsia"/>
                <w:color w:val="000000" w:themeColor="text1"/>
                <w:sz w:val="20"/>
              </w:rPr>
              <w:t>-</w:t>
            </w:r>
            <w:r w:rsidRPr="004877AA">
              <w:rPr>
                <w:color w:val="000000" w:themeColor="text1"/>
                <w:sz w:val="20"/>
              </w:rPr>
              <w:t>1.103</w:t>
            </w:r>
          </w:p>
        </w:tc>
        <w:tc>
          <w:tcPr>
            <w:tcW w:w="1134" w:type="dxa"/>
          </w:tcPr>
          <w:p w14:paraId="4E575999" w14:textId="262BA2FF" w:rsidR="000F39C3" w:rsidRPr="004877AA" w:rsidRDefault="000F39C3" w:rsidP="000F39C3">
            <w:pPr>
              <w:rPr>
                <w:color w:val="000000" w:themeColor="text1"/>
                <w:sz w:val="20"/>
              </w:rPr>
            </w:pPr>
            <w:r w:rsidRPr="004877AA">
              <w:rPr>
                <w:sz w:val="20"/>
              </w:rPr>
              <w:t>-1.427</w:t>
            </w:r>
          </w:p>
        </w:tc>
        <w:tc>
          <w:tcPr>
            <w:tcW w:w="3686" w:type="dxa"/>
            <w:tcBorders>
              <w:right w:val="single" w:sz="12" w:space="0" w:color="auto"/>
            </w:tcBorders>
          </w:tcPr>
          <w:p w14:paraId="4CEBCAF6" w14:textId="77777777" w:rsidR="000F39C3" w:rsidRPr="004877AA" w:rsidRDefault="000F39C3" w:rsidP="000F39C3">
            <w:pPr>
              <w:rPr>
                <w:color w:val="000000" w:themeColor="text1"/>
                <w:sz w:val="20"/>
              </w:rPr>
            </w:pPr>
          </w:p>
        </w:tc>
      </w:tr>
      <w:tr w:rsidR="000F39C3" w:rsidRPr="00747A3C" w14:paraId="5EA9F75D" w14:textId="0CD6126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2E5A5C9D" w14:textId="7329B35B" w:rsidR="000F39C3" w:rsidRPr="002E1574" w:rsidRDefault="000F39C3" w:rsidP="000F39C3">
            <w:pPr>
              <w:rPr>
                <w:rFonts w:eastAsia="ＭＳ Ｐゴシック"/>
                <w:b/>
                <w:bCs/>
                <w:color w:val="000000" w:themeColor="text1"/>
                <w:sz w:val="20"/>
              </w:rPr>
            </w:pPr>
            <w:r w:rsidRPr="002E1574">
              <w:rPr>
                <w:rFonts w:eastAsia="Cmmi10"/>
                <w:b/>
                <w:bCs/>
                <w:color w:val="000000" w:themeColor="text1"/>
                <w:sz w:val="20"/>
              </w:rPr>
              <w:t>Power delay profile</w:t>
            </w:r>
          </w:p>
        </w:tc>
        <w:tc>
          <w:tcPr>
            <w:tcW w:w="1134" w:type="dxa"/>
            <w:tcBorders>
              <w:top w:val="single" w:sz="4" w:space="0" w:color="auto"/>
              <w:left w:val="single" w:sz="4" w:space="0" w:color="auto"/>
              <w:bottom w:val="single" w:sz="4" w:space="0" w:color="auto"/>
              <w:right w:val="single" w:sz="4" w:space="0" w:color="auto"/>
            </w:tcBorders>
          </w:tcPr>
          <w:p w14:paraId="5B9FB7E5" w14:textId="55FC5D4F"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95EA343" w14:textId="089F0B9E"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0B8C43B3" w14:textId="77777777" w:rsidR="000F39C3" w:rsidRPr="004877AA" w:rsidRDefault="000F39C3" w:rsidP="000F39C3">
            <w:pPr>
              <w:rPr>
                <w:rFonts w:eastAsia="ＭＳ Ｐゴシック"/>
                <w:color w:val="000000" w:themeColor="text1"/>
                <w:sz w:val="20"/>
              </w:rPr>
            </w:pPr>
          </w:p>
        </w:tc>
      </w:tr>
      <w:tr w:rsidR="000F39C3" w:rsidRPr="00747A3C" w14:paraId="4691DEDF" w14:textId="1F0DD470"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39838334" w14:textId="785D6EC2" w:rsidR="000F39C3" w:rsidRPr="00747A3C" w:rsidRDefault="00000000" w:rsidP="000F39C3">
            <w:pPr>
              <w:rPr>
                <w:rFonts w:eastAsia="ＭＳ Ｐゴシック"/>
                <w:i/>
                <w:iCs/>
                <w:color w:val="000000" w:themeColor="text1"/>
                <w:sz w:val="20"/>
              </w:rPr>
            </w:pPr>
            <m:oMathPara>
              <m:oMathParaPr>
                <m:jc m:val="left"/>
              </m:oMathParaPr>
              <m:oMath>
                <m:acc>
                  <m:accPr>
                    <m:chr m:val="̅"/>
                    <m:ctrlPr>
                      <w:rPr>
                        <w:rFonts w:ascii="Cambria Math" w:eastAsia="ＭＳ Ｐゴシック" w:hAnsi="Cambria Math"/>
                        <w:i/>
                        <w:iCs/>
                        <w:color w:val="000000" w:themeColor="text1"/>
                        <w:sz w:val="20"/>
                      </w:rPr>
                    </m:ctrlPr>
                  </m:accPr>
                  <m:e>
                    <m:r>
                      <w:rPr>
                        <w:rFonts w:ascii="Cambria Math" w:eastAsia="ＭＳ Ｐゴシック" w:hAnsi="Cambria Math"/>
                        <w:color w:val="000000" w:themeColor="text1"/>
                        <w:sz w:val="20"/>
                      </w:rPr>
                      <m:t>L</m:t>
                    </m:r>
                  </m:e>
                </m:acc>
              </m:oMath>
            </m:oMathPara>
          </w:p>
        </w:tc>
        <w:tc>
          <w:tcPr>
            <w:tcW w:w="1134" w:type="dxa"/>
            <w:tcBorders>
              <w:top w:val="single" w:sz="4" w:space="0" w:color="auto"/>
              <w:left w:val="single" w:sz="4" w:space="0" w:color="auto"/>
              <w:bottom w:val="single" w:sz="4" w:space="0" w:color="auto"/>
              <w:right w:val="single" w:sz="4" w:space="0" w:color="auto"/>
            </w:tcBorders>
          </w:tcPr>
          <w:p w14:paraId="054D2242" w14:textId="2BDC6EEC" w:rsidR="000F39C3" w:rsidRPr="004877AA" w:rsidRDefault="000F39C3" w:rsidP="000F39C3">
            <w:pPr>
              <w:rPr>
                <w:rFonts w:eastAsia="ＭＳ Ｐゴシック"/>
                <w:color w:val="000000" w:themeColor="text1"/>
                <w:sz w:val="20"/>
              </w:rPr>
            </w:pPr>
            <w:r w:rsidRPr="004877AA">
              <w:rPr>
                <w:sz w:val="20"/>
              </w:rPr>
              <w:t>4.75</w:t>
            </w:r>
          </w:p>
        </w:tc>
        <w:tc>
          <w:tcPr>
            <w:tcW w:w="1134" w:type="dxa"/>
            <w:tcBorders>
              <w:top w:val="single" w:sz="4" w:space="0" w:color="auto"/>
              <w:left w:val="single" w:sz="4" w:space="0" w:color="auto"/>
              <w:bottom w:val="single" w:sz="4" w:space="0" w:color="auto"/>
              <w:right w:val="single" w:sz="4" w:space="0" w:color="auto"/>
            </w:tcBorders>
          </w:tcPr>
          <w:p w14:paraId="7B27F293" w14:textId="11D4F253" w:rsidR="000F39C3" w:rsidRPr="004877AA" w:rsidRDefault="000F39C3" w:rsidP="000F39C3">
            <w:pPr>
              <w:rPr>
                <w:rFonts w:eastAsia="ＭＳ Ｐゴシック"/>
                <w:color w:val="000000" w:themeColor="text1"/>
                <w:sz w:val="20"/>
              </w:rPr>
            </w:pPr>
            <w:r w:rsidRPr="004877AA">
              <w:rPr>
                <w:sz w:val="20"/>
              </w:rPr>
              <w:t>1</w:t>
            </w:r>
          </w:p>
        </w:tc>
        <w:tc>
          <w:tcPr>
            <w:tcW w:w="3686" w:type="dxa"/>
            <w:tcBorders>
              <w:top w:val="single" w:sz="4" w:space="0" w:color="auto"/>
              <w:left w:val="single" w:sz="4" w:space="0" w:color="auto"/>
              <w:bottom w:val="single" w:sz="4" w:space="0" w:color="auto"/>
              <w:right w:val="single" w:sz="12" w:space="0" w:color="auto"/>
            </w:tcBorders>
          </w:tcPr>
          <w:p w14:paraId="709B9F2E" w14:textId="46A68B49"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The NLOS case is described by a single PDP shape</w:t>
            </w:r>
          </w:p>
        </w:tc>
      </w:tr>
      <w:tr w:rsidR="000F39C3" w:rsidRPr="00747A3C" w14:paraId="08C9E933" w14:textId="1D36A764" w:rsidTr="00027EED">
        <w:trPr>
          <w:jc w:val="center"/>
        </w:trPr>
        <w:tc>
          <w:tcPr>
            <w:tcW w:w="2263" w:type="dxa"/>
            <w:tcBorders>
              <w:top w:val="single" w:sz="4" w:space="0" w:color="auto"/>
              <w:left w:val="single" w:sz="12" w:space="0" w:color="auto"/>
              <w:bottom w:val="single" w:sz="4" w:space="0" w:color="auto"/>
              <w:right w:val="single" w:sz="4" w:space="0" w:color="auto"/>
            </w:tcBorders>
            <w:vAlign w:val="center"/>
          </w:tcPr>
          <w:p w14:paraId="651FF963" w14:textId="31DE903C" w:rsidR="000F39C3" w:rsidRPr="00747A3C" w:rsidRDefault="000F39C3" w:rsidP="000F39C3">
            <w:pPr>
              <w:rPr>
                <w:rFonts w:eastAsia="ＭＳ Ｐゴシック"/>
                <w:color w:val="000000" w:themeColor="text1"/>
                <w:sz w:val="20"/>
              </w:rPr>
            </w:pPr>
            <w:r w:rsidRPr="00747A3C">
              <w:rPr>
                <w:rFonts w:eastAsia="Cmmi10"/>
                <w:color w:val="000000" w:themeColor="text1"/>
                <w:sz w:val="20"/>
              </w:rPr>
              <w:t>Λ [1/ns]</w:t>
            </w:r>
          </w:p>
        </w:tc>
        <w:tc>
          <w:tcPr>
            <w:tcW w:w="1134" w:type="dxa"/>
            <w:tcBorders>
              <w:top w:val="single" w:sz="4" w:space="0" w:color="auto"/>
              <w:left w:val="single" w:sz="4" w:space="0" w:color="auto"/>
              <w:bottom w:val="single" w:sz="4" w:space="0" w:color="auto"/>
              <w:right w:val="single" w:sz="4" w:space="0" w:color="auto"/>
            </w:tcBorders>
          </w:tcPr>
          <w:p w14:paraId="16AF25C8" w14:textId="4298149F" w:rsidR="000F39C3" w:rsidRPr="004877AA" w:rsidRDefault="000F39C3" w:rsidP="000F39C3">
            <w:pPr>
              <w:rPr>
                <w:rFonts w:eastAsia="ＭＳ Ｐゴシック"/>
                <w:color w:val="000000" w:themeColor="text1"/>
                <w:sz w:val="20"/>
              </w:rPr>
            </w:pPr>
            <w:r w:rsidRPr="004877AA">
              <w:rPr>
                <w:sz w:val="20"/>
              </w:rPr>
              <w:t>0.0709</w:t>
            </w:r>
          </w:p>
        </w:tc>
        <w:tc>
          <w:tcPr>
            <w:tcW w:w="1134" w:type="dxa"/>
            <w:tcBorders>
              <w:top w:val="single" w:sz="4" w:space="0" w:color="auto"/>
              <w:left w:val="single" w:sz="4" w:space="0" w:color="auto"/>
              <w:bottom w:val="single" w:sz="4" w:space="0" w:color="auto"/>
              <w:right w:val="single" w:sz="4" w:space="0" w:color="auto"/>
            </w:tcBorders>
          </w:tcPr>
          <w:p w14:paraId="584922D3" w14:textId="3161230F"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54C06E96" w14:textId="77777777" w:rsidR="000F39C3" w:rsidRPr="004877AA" w:rsidRDefault="000F39C3" w:rsidP="000F39C3">
            <w:pPr>
              <w:rPr>
                <w:rFonts w:eastAsia="ＭＳ Ｐゴシック"/>
                <w:color w:val="000000" w:themeColor="text1"/>
                <w:sz w:val="20"/>
              </w:rPr>
            </w:pPr>
          </w:p>
        </w:tc>
      </w:tr>
      <w:tr w:rsidR="000F39C3" w:rsidRPr="00747A3C" w14:paraId="37E8C25F" w14:textId="755F405D"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4503F642" w14:textId="75B7CEFF" w:rsidR="000F39C3" w:rsidRPr="00747A3C" w:rsidRDefault="000F39C3" w:rsidP="000F39C3">
            <w:pPr>
              <w:rPr>
                <w:rFonts w:eastAsia="ＭＳ Ｐゴシック"/>
                <w:color w:val="000000" w:themeColor="text1"/>
                <w:sz w:val="20"/>
              </w:rPr>
            </w:pPr>
            <w:r w:rsidRPr="00747A3C">
              <w:rPr>
                <w:sz w:val="20"/>
              </w:rPr>
              <w:t>λ [1/ns]</w:t>
            </w:r>
          </w:p>
        </w:tc>
        <w:tc>
          <w:tcPr>
            <w:tcW w:w="1134" w:type="dxa"/>
            <w:tcBorders>
              <w:top w:val="single" w:sz="4" w:space="0" w:color="auto"/>
              <w:left w:val="single" w:sz="4" w:space="0" w:color="auto"/>
              <w:bottom w:val="single" w:sz="4" w:space="0" w:color="auto"/>
              <w:right w:val="single" w:sz="4" w:space="0" w:color="auto"/>
            </w:tcBorders>
          </w:tcPr>
          <w:p w14:paraId="440B2CAD" w14:textId="5F5BFD23" w:rsidR="000F39C3" w:rsidRPr="004877AA" w:rsidRDefault="000F39C3" w:rsidP="000F39C3">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7BBDB57F" w14:textId="768AC62B"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623521C0" w14:textId="77777777" w:rsidR="000F39C3" w:rsidRPr="004877AA" w:rsidRDefault="000F39C3" w:rsidP="000F39C3">
            <w:pPr>
              <w:rPr>
                <w:rFonts w:eastAsia="ＭＳ Ｐゴシック"/>
                <w:color w:val="000000" w:themeColor="text1"/>
                <w:sz w:val="20"/>
              </w:rPr>
            </w:pPr>
          </w:p>
        </w:tc>
      </w:tr>
      <w:tr w:rsidR="000F39C3" w:rsidRPr="00747A3C" w14:paraId="0AF2D2A2" w14:textId="2B5CA73B"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77758C74" w14:textId="770E1E51" w:rsidR="000F39C3" w:rsidRPr="00747A3C" w:rsidRDefault="000F39C3" w:rsidP="000F39C3">
            <w:pPr>
              <w:rPr>
                <w:rFonts w:eastAsia="ＭＳ Ｐゴシック"/>
                <w:color w:val="000000" w:themeColor="text1"/>
                <w:sz w:val="20"/>
              </w:rPr>
            </w:pPr>
            <w:r w:rsidRPr="00747A3C">
              <w:rPr>
                <w:sz w:val="20"/>
              </w:rPr>
              <w:t>Γ</w:t>
            </w:r>
          </w:p>
        </w:tc>
        <w:tc>
          <w:tcPr>
            <w:tcW w:w="1134" w:type="dxa"/>
            <w:tcBorders>
              <w:top w:val="single" w:sz="4" w:space="0" w:color="auto"/>
              <w:left w:val="single" w:sz="4" w:space="0" w:color="auto"/>
              <w:bottom w:val="single" w:sz="4" w:space="0" w:color="auto"/>
              <w:right w:val="single" w:sz="4" w:space="0" w:color="auto"/>
            </w:tcBorders>
          </w:tcPr>
          <w:p w14:paraId="739A2517" w14:textId="670B1EB3" w:rsidR="000F39C3" w:rsidRPr="004877AA" w:rsidRDefault="000F39C3" w:rsidP="000F39C3">
            <w:pPr>
              <w:rPr>
                <w:rFonts w:eastAsia="ＭＳ Ｐゴシック"/>
                <w:color w:val="000000" w:themeColor="text1"/>
                <w:sz w:val="20"/>
              </w:rPr>
            </w:pPr>
            <w:r w:rsidRPr="004877AA">
              <w:rPr>
                <w:sz w:val="20"/>
              </w:rPr>
              <w:t>13.47</w:t>
            </w:r>
          </w:p>
        </w:tc>
        <w:tc>
          <w:tcPr>
            <w:tcW w:w="1134" w:type="dxa"/>
            <w:tcBorders>
              <w:top w:val="single" w:sz="4" w:space="0" w:color="auto"/>
              <w:left w:val="single" w:sz="4" w:space="0" w:color="auto"/>
              <w:bottom w:val="single" w:sz="4" w:space="0" w:color="auto"/>
              <w:right w:val="single" w:sz="4" w:space="0" w:color="auto"/>
            </w:tcBorders>
          </w:tcPr>
          <w:p w14:paraId="7B8DD35F" w14:textId="44E16A04"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1C884C2A" w14:textId="77777777" w:rsidR="000F39C3" w:rsidRPr="004877AA" w:rsidRDefault="000F39C3" w:rsidP="000F39C3">
            <w:pPr>
              <w:rPr>
                <w:rFonts w:eastAsia="ＭＳ Ｐゴシック"/>
                <w:color w:val="000000" w:themeColor="text1"/>
                <w:sz w:val="20"/>
              </w:rPr>
            </w:pPr>
          </w:p>
        </w:tc>
      </w:tr>
      <w:tr w:rsidR="000F39C3" w:rsidRPr="00747A3C" w14:paraId="60AB582C" w14:textId="33DEB6E8"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08752B7" w14:textId="371006CA" w:rsidR="000F39C3" w:rsidRPr="00747A3C" w:rsidRDefault="000F39C3" w:rsidP="000F39C3">
            <w:pPr>
              <w:rPr>
                <w:rFonts w:eastAsia="ＭＳ Ｐゴシック"/>
                <w:color w:val="000000" w:themeColor="text1"/>
                <w:sz w:val="20"/>
              </w:rPr>
            </w:pPr>
            <w:r w:rsidRPr="000F39C3">
              <w:rPr>
                <w:i/>
                <w:iCs/>
                <w:sz w:val="20"/>
              </w:rPr>
              <w:t>k</w:t>
            </w:r>
            <w:r w:rsidRPr="000F39C3">
              <w:rPr>
                <w:rFonts w:hint="eastAsia"/>
                <w:sz w:val="20"/>
                <w:vertAlign w:val="subscript"/>
              </w:rPr>
              <w:t>γ</w:t>
            </w:r>
          </w:p>
        </w:tc>
        <w:tc>
          <w:tcPr>
            <w:tcW w:w="1134" w:type="dxa"/>
            <w:tcBorders>
              <w:top w:val="single" w:sz="4" w:space="0" w:color="auto"/>
              <w:left w:val="single" w:sz="4" w:space="0" w:color="auto"/>
              <w:bottom w:val="single" w:sz="4" w:space="0" w:color="auto"/>
              <w:right w:val="single" w:sz="4" w:space="0" w:color="auto"/>
            </w:tcBorders>
          </w:tcPr>
          <w:p w14:paraId="027D035C" w14:textId="30A5A3F4" w:rsidR="000F39C3" w:rsidRPr="004877AA" w:rsidRDefault="000F39C3" w:rsidP="000F39C3">
            <w:pPr>
              <w:rPr>
                <w:rFonts w:eastAsia="ＭＳ Ｐゴシック"/>
                <w:color w:val="000000" w:themeColor="text1"/>
                <w:sz w:val="20"/>
              </w:rPr>
            </w:pPr>
            <w:r w:rsidRPr="004877AA">
              <w:rPr>
                <w:sz w:val="20"/>
              </w:rPr>
              <w:t>0.926</w:t>
            </w:r>
          </w:p>
        </w:tc>
        <w:tc>
          <w:tcPr>
            <w:tcW w:w="1134" w:type="dxa"/>
            <w:tcBorders>
              <w:top w:val="single" w:sz="4" w:space="0" w:color="auto"/>
              <w:left w:val="single" w:sz="4" w:space="0" w:color="auto"/>
              <w:bottom w:val="single" w:sz="4" w:space="0" w:color="auto"/>
              <w:right w:val="single" w:sz="4" w:space="0" w:color="auto"/>
            </w:tcBorders>
          </w:tcPr>
          <w:p w14:paraId="10F6A1D6" w14:textId="16ACE1D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021BBF59" w14:textId="77777777" w:rsidR="000F39C3" w:rsidRPr="004877AA" w:rsidRDefault="000F39C3" w:rsidP="000F39C3">
            <w:pPr>
              <w:rPr>
                <w:rFonts w:eastAsia="ＭＳ Ｐゴシック"/>
                <w:color w:val="000000" w:themeColor="text1"/>
                <w:sz w:val="20"/>
              </w:rPr>
            </w:pPr>
          </w:p>
        </w:tc>
      </w:tr>
      <w:tr w:rsidR="000F39C3" w:rsidRPr="00747A3C" w14:paraId="6D360BCC" w14:textId="1B0EB001"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A863CB8" w14:textId="5B7C434B" w:rsidR="000F39C3" w:rsidRPr="00747A3C" w:rsidRDefault="000F39C3" w:rsidP="000F39C3">
            <w:pPr>
              <w:rPr>
                <w:rFonts w:eastAsia="ＭＳ Ｐゴシック"/>
                <w:color w:val="000000" w:themeColor="text1"/>
                <w:sz w:val="20"/>
              </w:rPr>
            </w:pPr>
            <w:r w:rsidRPr="00747A3C">
              <w:rPr>
                <w:sz w:val="20"/>
              </w:rPr>
              <w:t xml:space="preserve">γ0 </w:t>
            </w:r>
          </w:p>
        </w:tc>
        <w:tc>
          <w:tcPr>
            <w:tcW w:w="1134" w:type="dxa"/>
          </w:tcPr>
          <w:p w14:paraId="7AD4293F" w14:textId="3056D4F3" w:rsidR="000F39C3" w:rsidRPr="004877AA" w:rsidRDefault="000F39C3" w:rsidP="000F39C3">
            <w:pPr>
              <w:rPr>
                <w:color w:val="000000" w:themeColor="text1"/>
                <w:sz w:val="20"/>
              </w:rPr>
            </w:pPr>
            <w:r w:rsidRPr="004877AA">
              <w:rPr>
                <w:sz w:val="20"/>
              </w:rPr>
              <w:t>0.651</w:t>
            </w:r>
          </w:p>
        </w:tc>
        <w:tc>
          <w:tcPr>
            <w:tcW w:w="1134" w:type="dxa"/>
          </w:tcPr>
          <w:p w14:paraId="383F3DE3" w14:textId="015FB18C" w:rsidR="000F39C3" w:rsidRPr="004877AA" w:rsidRDefault="000F39C3" w:rsidP="000F39C3">
            <w:pPr>
              <w:rPr>
                <w:color w:val="000000" w:themeColor="text1"/>
                <w:sz w:val="20"/>
              </w:rPr>
            </w:pPr>
            <w:r w:rsidRPr="004877AA">
              <w:rPr>
                <w:sz w:val="20"/>
              </w:rPr>
              <w:t>NA</w:t>
            </w:r>
          </w:p>
        </w:tc>
        <w:tc>
          <w:tcPr>
            <w:tcW w:w="3686" w:type="dxa"/>
            <w:tcBorders>
              <w:right w:val="single" w:sz="12" w:space="0" w:color="auto"/>
            </w:tcBorders>
          </w:tcPr>
          <w:p w14:paraId="1D82E21E" w14:textId="77777777" w:rsidR="000F39C3" w:rsidRPr="004877AA" w:rsidRDefault="000F39C3" w:rsidP="000F39C3">
            <w:pPr>
              <w:rPr>
                <w:color w:val="000000" w:themeColor="text1"/>
                <w:sz w:val="20"/>
              </w:rPr>
            </w:pPr>
          </w:p>
        </w:tc>
      </w:tr>
      <w:tr w:rsidR="000F39C3" w:rsidRPr="00747A3C" w14:paraId="515FF54C" w14:textId="412964E0"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4D6F853F" w14:textId="34BA0306" w:rsidR="000F39C3" w:rsidRPr="00747A3C" w:rsidRDefault="000F39C3" w:rsidP="000F39C3">
            <w:pPr>
              <w:rPr>
                <w:rFonts w:eastAsia="ＭＳ Ｐゴシック"/>
                <w:color w:val="000000" w:themeColor="text1"/>
                <w:sz w:val="20"/>
              </w:rPr>
            </w:pPr>
            <w:r w:rsidRPr="00747A3C">
              <w:rPr>
                <w:sz w:val="20"/>
              </w:rPr>
              <w:t>σ</w:t>
            </w:r>
            <w:r w:rsidRPr="000F39C3">
              <w:rPr>
                <w:sz w:val="20"/>
                <w:vertAlign w:val="subscript"/>
              </w:rPr>
              <w:t>cluster</w:t>
            </w:r>
            <w:r w:rsidRPr="00747A3C">
              <w:rPr>
                <w:sz w:val="20"/>
              </w:rPr>
              <w:t xml:space="preserve"> [dB] </w:t>
            </w:r>
          </w:p>
        </w:tc>
        <w:tc>
          <w:tcPr>
            <w:tcW w:w="1134" w:type="dxa"/>
            <w:tcBorders>
              <w:top w:val="single" w:sz="4" w:space="0" w:color="auto"/>
              <w:left w:val="single" w:sz="4" w:space="0" w:color="auto"/>
              <w:bottom w:val="single" w:sz="4" w:space="0" w:color="auto"/>
              <w:right w:val="single" w:sz="4" w:space="0" w:color="auto"/>
            </w:tcBorders>
          </w:tcPr>
          <w:p w14:paraId="4A57B0B5" w14:textId="06329EE9" w:rsidR="000F39C3" w:rsidRPr="004877AA" w:rsidRDefault="000F39C3" w:rsidP="000F39C3">
            <w:pPr>
              <w:rPr>
                <w:rFonts w:eastAsia="ＭＳ Ｐゴシック"/>
                <w:color w:val="000000" w:themeColor="text1"/>
                <w:sz w:val="20"/>
              </w:rPr>
            </w:pPr>
            <w:r w:rsidRPr="004877AA">
              <w:rPr>
                <w:sz w:val="20"/>
              </w:rPr>
              <w:t>4.32</w:t>
            </w:r>
          </w:p>
        </w:tc>
        <w:tc>
          <w:tcPr>
            <w:tcW w:w="1134" w:type="dxa"/>
            <w:tcBorders>
              <w:top w:val="single" w:sz="4" w:space="0" w:color="auto"/>
              <w:left w:val="single" w:sz="4" w:space="0" w:color="auto"/>
              <w:bottom w:val="single" w:sz="4" w:space="0" w:color="auto"/>
              <w:right w:val="single" w:sz="4" w:space="0" w:color="auto"/>
            </w:tcBorders>
          </w:tcPr>
          <w:p w14:paraId="2122DC08" w14:textId="4F2AF83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12" w:space="0" w:color="auto"/>
            </w:tcBorders>
          </w:tcPr>
          <w:p w14:paraId="6C0FC641" w14:textId="77777777" w:rsidR="000F39C3" w:rsidRPr="004877AA" w:rsidRDefault="000F39C3" w:rsidP="000F39C3">
            <w:pPr>
              <w:rPr>
                <w:rFonts w:eastAsia="ＭＳ Ｐゴシック"/>
                <w:color w:val="000000" w:themeColor="text1"/>
                <w:sz w:val="20"/>
              </w:rPr>
            </w:pPr>
          </w:p>
        </w:tc>
      </w:tr>
      <w:tr w:rsidR="000F39C3" w:rsidRPr="00747A3C" w14:paraId="5B3C88A8" w14:textId="3435A67F"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69524F01" w14:textId="7FED2285" w:rsidR="000F39C3" w:rsidRPr="002E1574" w:rsidRDefault="000F39C3" w:rsidP="000F39C3">
            <w:pPr>
              <w:rPr>
                <w:rFonts w:eastAsia="ＭＳ Ｐゴシック"/>
                <w:b/>
                <w:bCs/>
                <w:color w:val="000000" w:themeColor="text1"/>
                <w:sz w:val="20"/>
              </w:rPr>
            </w:pPr>
            <w:r w:rsidRPr="002E1574">
              <w:rPr>
                <w:b/>
                <w:bCs/>
                <w:sz w:val="20"/>
              </w:rPr>
              <w:t>Small-scale fading</w:t>
            </w:r>
          </w:p>
        </w:tc>
        <w:tc>
          <w:tcPr>
            <w:tcW w:w="1134" w:type="dxa"/>
            <w:tcBorders>
              <w:top w:val="single" w:sz="4" w:space="0" w:color="auto"/>
              <w:left w:val="single" w:sz="4" w:space="0" w:color="auto"/>
              <w:bottom w:val="single" w:sz="4" w:space="0" w:color="auto"/>
              <w:right w:val="single" w:sz="4" w:space="0" w:color="auto"/>
            </w:tcBorders>
          </w:tcPr>
          <w:p w14:paraId="15ADD6DF" w14:textId="7FA89E83"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918E601" w14:textId="73865059"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09412BC9" w14:textId="77777777" w:rsidR="000F39C3" w:rsidRPr="004877AA" w:rsidRDefault="000F39C3" w:rsidP="000F39C3">
            <w:pPr>
              <w:rPr>
                <w:rFonts w:eastAsia="ＭＳ Ｐゴシック"/>
                <w:color w:val="000000" w:themeColor="text1"/>
                <w:sz w:val="20"/>
              </w:rPr>
            </w:pPr>
          </w:p>
        </w:tc>
      </w:tr>
      <w:tr w:rsidR="004877AA" w:rsidRPr="00747A3C" w14:paraId="4FFD11D8" w14:textId="243962BD"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3C537C22" w14:textId="64F0A25F" w:rsidR="004877AA" w:rsidRPr="00747A3C" w:rsidRDefault="004877AA" w:rsidP="004877AA">
            <w:pPr>
              <w:rPr>
                <w:rFonts w:eastAsia="ＭＳ Ｐゴシック"/>
                <w:color w:val="000000" w:themeColor="text1"/>
                <w:sz w:val="20"/>
              </w:rPr>
            </w:pPr>
            <w:r w:rsidRPr="002E1574">
              <w:rPr>
                <w:i/>
                <w:iCs/>
                <w:sz w:val="20"/>
              </w:rPr>
              <w:t>m</w:t>
            </w:r>
            <w:r w:rsidRPr="002E1574">
              <w:rPr>
                <w:sz w:val="20"/>
                <w:vertAlign w:val="subscript"/>
              </w:rPr>
              <w:t>0</w:t>
            </w:r>
            <w:r w:rsidRPr="00747A3C">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69CDFBCA" w14:textId="4FD7EC10" w:rsidR="004877AA" w:rsidRPr="004877AA" w:rsidRDefault="004877AA" w:rsidP="004877AA">
            <w:pPr>
              <w:rPr>
                <w:rFonts w:eastAsia="ＭＳ Ｐゴシック"/>
                <w:color w:val="000000" w:themeColor="text1"/>
                <w:sz w:val="20"/>
              </w:rPr>
            </w:pPr>
            <w:r w:rsidRPr="004877AA">
              <w:rPr>
                <w:sz w:val="20"/>
              </w:rPr>
              <w:t>0.36 dB</w:t>
            </w:r>
          </w:p>
        </w:tc>
        <w:tc>
          <w:tcPr>
            <w:tcW w:w="1134" w:type="dxa"/>
          </w:tcPr>
          <w:p w14:paraId="1E41739D" w14:textId="137FFC67" w:rsidR="004877AA" w:rsidRPr="004877AA" w:rsidRDefault="004877AA" w:rsidP="004877AA">
            <w:pPr>
              <w:rPr>
                <w:color w:val="000000" w:themeColor="text1"/>
                <w:sz w:val="20"/>
              </w:rPr>
            </w:pPr>
            <w:r w:rsidRPr="004877AA">
              <w:rPr>
                <w:sz w:val="20"/>
              </w:rPr>
              <w:t>0.30 dB</w:t>
            </w:r>
          </w:p>
        </w:tc>
        <w:tc>
          <w:tcPr>
            <w:tcW w:w="3686" w:type="dxa"/>
            <w:tcBorders>
              <w:right w:val="single" w:sz="12" w:space="0" w:color="auto"/>
            </w:tcBorders>
          </w:tcPr>
          <w:p w14:paraId="488DA049" w14:textId="77777777" w:rsidR="004877AA" w:rsidRPr="004877AA" w:rsidRDefault="004877AA" w:rsidP="004877AA">
            <w:pPr>
              <w:rPr>
                <w:color w:val="000000" w:themeColor="text1"/>
                <w:sz w:val="20"/>
              </w:rPr>
            </w:pPr>
          </w:p>
        </w:tc>
      </w:tr>
      <w:tr w:rsidR="004877AA" w:rsidRPr="00747A3C" w14:paraId="1855A617" w14:textId="7C4AF020"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3AA27412" w14:textId="0D0BEED0" w:rsidR="004877AA" w:rsidRPr="002E1574" w:rsidRDefault="004877AA" w:rsidP="004877AA">
            <w:pPr>
              <w:rPr>
                <w:rFonts w:eastAsia="ＭＳ Ｐゴシック"/>
                <w:i/>
                <w:iCs/>
                <w:color w:val="000000" w:themeColor="text1"/>
                <w:sz w:val="20"/>
              </w:rPr>
            </w:pPr>
            <w:r w:rsidRPr="002E1574">
              <w:rPr>
                <w:i/>
                <w:iCs/>
                <w:sz w:val="20"/>
              </w:rPr>
              <w:t>k</w:t>
            </w:r>
            <w:r w:rsidRPr="002E1574">
              <w:rPr>
                <w:i/>
                <w:iCs/>
                <w:sz w:val="20"/>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54B9FE6" w14:textId="2988058B"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4141E75D" w14:textId="3002AAEC"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12" w:space="0" w:color="auto"/>
            </w:tcBorders>
          </w:tcPr>
          <w:p w14:paraId="61EAF322" w14:textId="77777777" w:rsidR="004877AA" w:rsidRPr="004877AA" w:rsidRDefault="004877AA" w:rsidP="004877AA">
            <w:pPr>
              <w:rPr>
                <w:rFonts w:eastAsia="ＭＳ Ｐゴシック"/>
                <w:color w:val="000000" w:themeColor="text1"/>
                <w:sz w:val="20"/>
              </w:rPr>
            </w:pPr>
          </w:p>
        </w:tc>
      </w:tr>
      <w:tr w:rsidR="004877AA" w:rsidRPr="00747A3C" w14:paraId="5815EFBD" w14:textId="0D7E54C5"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8D188E3" w14:textId="34CD15A7" w:rsidR="004877AA" w:rsidRPr="002E1574" w:rsidRDefault="00000000" w:rsidP="004877AA">
            <w:pPr>
              <w:rPr>
                <w:color w:val="000000" w:themeColor="text1"/>
                <w:sz w:val="20"/>
              </w:rPr>
            </w:pPr>
            <m:oMathPara>
              <m:oMathParaPr>
                <m:jc m:val="left"/>
              </m:oMathParaPr>
              <m:oMath>
                <m:sSub>
                  <m:sSubPr>
                    <m:ctrlPr>
                      <w:rPr>
                        <w:rFonts w:ascii="Cambria Math" w:hAnsi="Cambria Math"/>
                        <w:i/>
                        <w:color w:val="000000" w:themeColor="text1"/>
                        <w:sz w:val="20"/>
                      </w:rPr>
                    </m:ctrlPr>
                  </m:sSubPr>
                  <m:e>
                    <m:acc>
                      <m:accPr>
                        <m:ctrlPr>
                          <w:rPr>
                            <w:rFonts w:ascii="Cambria Math" w:hAnsi="Cambria Math"/>
                            <w:i/>
                            <w:color w:val="000000" w:themeColor="text1"/>
                            <w:sz w:val="20"/>
                          </w:rPr>
                        </m:ctrlPr>
                      </m:accPr>
                      <m:e>
                        <m:r>
                          <w:rPr>
                            <w:rFonts w:ascii="Cambria Math" w:hAnsi="Cambria Math"/>
                            <w:color w:val="000000" w:themeColor="text1"/>
                            <w:sz w:val="20"/>
                          </w:rPr>
                          <m:t>m</m:t>
                        </m:r>
                      </m:e>
                    </m:acc>
                  </m:e>
                  <m:sub>
                    <m:r>
                      <w:rPr>
                        <w:rFonts w:ascii="Cambria Math" w:hAnsi="Cambria Math"/>
                        <w:color w:val="000000" w:themeColor="text1"/>
                        <w:sz w:val="20"/>
                      </w:rPr>
                      <m:t>0</m:t>
                    </m:r>
                  </m:sub>
                </m:sSub>
              </m:oMath>
            </m:oMathPara>
          </w:p>
        </w:tc>
        <w:tc>
          <w:tcPr>
            <w:tcW w:w="1134" w:type="dxa"/>
            <w:tcBorders>
              <w:top w:val="single" w:sz="4" w:space="0" w:color="auto"/>
              <w:left w:val="single" w:sz="4" w:space="0" w:color="auto"/>
              <w:bottom w:val="single" w:sz="4" w:space="0" w:color="auto"/>
              <w:right w:val="single" w:sz="4" w:space="0" w:color="auto"/>
            </w:tcBorders>
          </w:tcPr>
          <w:p w14:paraId="097D3FB7" w14:textId="62497644" w:rsidR="004877AA" w:rsidRPr="004877AA" w:rsidRDefault="004877AA" w:rsidP="004877AA">
            <w:pPr>
              <w:rPr>
                <w:rFonts w:eastAsia="ＭＳ Ｐゴシック"/>
                <w:color w:val="000000" w:themeColor="text1"/>
                <w:sz w:val="20"/>
              </w:rPr>
            </w:pPr>
            <w:r w:rsidRPr="004877AA">
              <w:rPr>
                <w:sz w:val="20"/>
              </w:rPr>
              <w:t>1.13</w:t>
            </w:r>
          </w:p>
        </w:tc>
        <w:tc>
          <w:tcPr>
            <w:tcW w:w="1134" w:type="dxa"/>
            <w:tcBorders>
              <w:top w:val="single" w:sz="4" w:space="0" w:color="auto"/>
              <w:left w:val="single" w:sz="4" w:space="0" w:color="auto"/>
              <w:bottom w:val="single" w:sz="4" w:space="0" w:color="auto"/>
              <w:right w:val="single" w:sz="4" w:space="0" w:color="auto"/>
            </w:tcBorders>
          </w:tcPr>
          <w:p w14:paraId="2501FB64" w14:textId="7163FFB7" w:rsidR="004877AA" w:rsidRPr="004877AA" w:rsidRDefault="004877AA" w:rsidP="004877AA">
            <w:pPr>
              <w:rPr>
                <w:rFonts w:eastAsia="ＭＳ Ｐゴシック"/>
                <w:color w:val="000000" w:themeColor="text1"/>
                <w:sz w:val="20"/>
              </w:rPr>
            </w:pPr>
            <w:r w:rsidRPr="004877AA">
              <w:rPr>
                <w:sz w:val="20"/>
              </w:rPr>
              <w:t>1.15</w:t>
            </w:r>
          </w:p>
        </w:tc>
        <w:tc>
          <w:tcPr>
            <w:tcW w:w="3686" w:type="dxa"/>
            <w:tcBorders>
              <w:top w:val="single" w:sz="4" w:space="0" w:color="auto"/>
              <w:left w:val="single" w:sz="4" w:space="0" w:color="auto"/>
              <w:bottom w:val="single" w:sz="4" w:space="0" w:color="auto"/>
              <w:right w:val="single" w:sz="12" w:space="0" w:color="auto"/>
            </w:tcBorders>
          </w:tcPr>
          <w:p w14:paraId="4286AEE2" w14:textId="77777777" w:rsidR="004877AA" w:rsidRPr="004877AA" w:rsidRDefault="004877AA" w:rsidP="004877AA">
            <w:pPr>
              <w:rPr>
                <w:rFonts w:eastAsia="ＭＳ Ｐゴシック"/>
                <w:color w:val="000000" w:themeColor="text1"/>
                <w:sz w:val="20"/>
              </w:rPr>
            </w:pPr>
          </w:p>
        </w:tc>
      </w:tr>
      <w:tr w:rsidR="004877AA" w:rsidRPr="00747A3C" w14:paraId="41923845" w14:textId="43EFD91C"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5C9AF947" w14:textId="6A55493D" w:rsidR="004877AA" w:rsidRPr="002E1574" w:rsidRDefault="00000000" w:rsidP="004877AA">
            <w:pPr>
              <w:rPr>
                <w:rFonts w:eastAsia="ＭＳ Ｐゴシック"/>
                <w:color w:val="000000" w:themeColor="text1"/>
                <w:sz w:val="20"/>
              </w:rPr>
            </w:pPr>
            <m:oMathPara>
              <m:oMathParaPr>
                <m:jc m:val="left"/>
              </m:oMathParaPr>
              <m:oMath>
                <m:sSub>
                  <m:sSubPr>
                    <m:ctrlPr>
                      <w:rPr>
                        <w:rFonts w:ascii="Cambria Math" w:eastAsia="ＭＳ Ｐゴシック" w:hAnsi="Cambria Math"/>
                        <w:i/>
                        <w:color w:val="000000" w:themeColor="text1"/>
                        <w:sz w:val="20"/>
                      </w:rPr>
                    </m:ctrlPr>
                  </m:sSubPr>
                  <m:e>
                    <m:acc>
                      <m:accPr>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k</m:t>
                        </m:r>
                      </m:e>
                    </m:acc>
                  </m:e>
                  <m:sub>
                    <m:r>
                      <w:rPr>
                        <w:rFonts w:ascii="Cambria Math" w:eastAsia="ＭＳ Ｐゴシック" w:hAnsi="Cambria Math"/>
                        <w:color w:val="000000" w:themeColor="text1"/>
                        <w:sz w:val="20"/>
                      </w:rPr>
                      <m:t>m</m:t>
                    </m:r>
                  </m:sub>
                </m:sSub>
              </m:oMath>
            </m:oMathPara>
          </w:p>
        </w:tc>
        <w:tc>
          <w:tcPr>
            <w:tcW w:w="1134" w:type="dxa"/>
            <w:tcBorders>
              <w:top w:val="single" w:sz="4" w:space="0" w:color="auto"/>
              <w:left w:val="single" w:sz="4" w:space="0" w:color="auto"/>
              <w:bottom w:val="single" w:sz="4" w:space="0" w:color="auto"/>
              <w:right w:val="single" w:sz="4" w:space="0" w:color="auto"/>
            </w:tcBorders>
          </w:tcPr>
          <w:p w14:paraId="405A0DE8" w14:textId="374B0790"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59D45373" w14:textId="24560379"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12" w:space="0" w:color="auto"/>
            </w:tcBorders>
          </w:tcPr>
          <w:p w14:paraId="6368EC2C" w14:textId="77777777" w:rsidR="004877AA" w:rsidRPr="004877AA" w:rsidRDefault="004877AA" w:rsidP="004877AA">
            <w:pPr>
              <w:rPr>
                <w:rFonts w:eastAsia="ＭＳ Ｐゴシック"/>
                <w:color w:val="000000" w:themeColor="text1"/>
                <w:sz w:val="20"/>
              </w:rPr>
            </w:pPr>
          </w:p>
        </w:tc>
      </w:tr>
      <w:tr w:rsidR="004877AA" w:rsidRPr="00747A3C" w14:paraId="02C8E4F3"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66010A0A" w14:textId="0E1C3F3D" w:rsidR="004877AA" w:rsidRPr="00747A3C" w:rsidRDefault="00000000" w:rsidP="004877AA">
            <w:pPr>
              <w:rPr>
                <w:rFonts w:eastAsia="Cmmi10"/>
                <w:color w:val="000000" w:themeColor="text1"/>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4877AA" w:rsidRPr="00747A3C">
              <w:rPr>
                <w:sz w:val="20"/>
              </w:rPr>
              <w:t xml:space="preserve"> </w:t>
            </w:r>
            <w:r w:rsidR="00DB55DA">
              <w:rPr>
                <w:sz w:val="20"/>
              </w:rPr>
              <w:t>[</w:t>
            </w:r>
            <w:r w:rsidR="004877AA" w:rsidRPr="00747A3C">
              <w:rPr>
                <w:sz w:val="20"/>
              </w:rPr>
              <w:t>dB</w:t>
            </w:r>
            <w:r w:rsidR="00DB55DA">
              <w:rPr>
                <w:sz w:val="20"/>
              </w:rPr>
              <w:t>]</w:t>
            </w:r>
          </w:p>
        </w:tc>
        <w:tc>
          <w:tcPr>
            <w:tcW w:w="1134" w:type="dxa"/>
            <w:tcBorders>
              <w:top w:val="single" w:sz="4" w:space="0" w:color="auto"/>
              <w:left w:val="single" w:sz="4" w:space="0" w:color="auto"/>
              <w:bottom w:val="single" w:sz="4" w:space="0" w:color="auto"/>
              <w:right w:val="single" w:sz="4" w:space="0" w:color="auto"/>
            </w:tcBorders>
          </w:tcPr>
          <w:p w14:paraId="50EB1612" w14:textId="546DF8A0" w:rsidR="004877AA" w:rsidRPr="004877AA" w:rsidRDefault="004877AA" w:rsidP="004877AA">
            <w:pPr>
              <w:rPr>
                <w:rFonts w:eastAsia="ＭＳ Ｐゴシック"/>
                <w:color w:val="000000" w:themeColor="text1"/>
                <w:sz w:val="20"/>
              </w:rPr>
            </w:pPr>
            <w:r w:rsidRPr="004877AA">
              <w:rPr>
                <w:sz w:val="20"/>
              </w:rPr>
              <w:t>12.99</w:t>
            </w:r>
          </w:p>
        </w:tc>
        <w:tc>
          <w:tcPr>
            <w:tcW w:w="1134" w:type="dxa"/>
            <w:tcBorders>
              <w:top w:val="single" w:sz="4" w:space="0" w:color="auto"/>
              <w:left w:val="single" w:sz="4" w:space="0" w:color="auto"/>
              <w:bottom w:val="single" w:sz="4" w:space="0" w:color="auto"/>
              <w:right w:val="single" w:sz="4" w:space="0" w:color="auto"/>
            </w:tcBorders>
          </w:tcPr>
          <w:p w14:paraId="65BA94B7" w14:textId="39C7CD87" w:rsidR="004877AA" w:rsidRPr="004877AA" w:rsidRDefault="004877AA" w:rsidP="004877AA">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12" w:space="0" w:color="auto"/>
            </w:tcBorders>
          </w:tcPr>
          <w:p w14:paraId="41E82B10" w14:textId="5026FB0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only for first cluster; </w:t>
            </w:r>
            <w:r w:rsidRPr="004877AA">
              <w:rPr>
                <w:rFonts w:eastAsia="ＭＳ Ｐゴシック"/>
                <w:i/>
                <w:iCs/>
                <w:color w:val="000000" w:themeColor="text1"/>
                <w:sz w:val="20"/>
              </w:rPr>
              <w:t>all</w:t>
            </w:r>
            <w:r w:rsidRPr="004877AA">
              <w:rPr>
                <w:rFonts w:eastAsia="ＭＳ Ｐゴシック"/>
                <w:color w:val="000000" w:themeColor="text1"/>
                <w:sz w:val="20"/>
              </w:rPr>
              <w:t xml:space="preserve"> later components have same </w:t>
            </w:r>
            <w:r w:rsidRPr="004877AA">
              <w:rPr>
                <w:rFonts w:eastAsia="ＭＳ Ｐゴシック"/>
                <w:i/>
                <w:iCs/>
                <w:color w:val="000000" w:themeColor="text1"/>
                <w:sz w:val="20"/>
              </w:rPr>
              <w:t>m</w:t>
            </w:r>
          </w:p>
        </w:tc>
      </w:tr>
      <w:tr w:rsidR="004877AA" w:rsidRPr="00747A3C" w14:paraId="4AFF792C"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26BEF7EE" w14:textId="6EB5BC35" w:rsidR="004877AA" w:rsidRPr="00747A3C" w:rsidRDefault="004877AA" w:rsidP="004877AA">
            <w:pPr>
              <w:rPr>
                <w:rFonts w:eastAsia="Cmmi10"/>
                <w:color w:val="000000" w:themeColor="text1"/>
                <w:sz w:val="20"/>
              </w:rPr>
            </w:pPr>
            <w:r w:rsidRPr="00747A3C">
              <w:rPr>
                <w:sz w:val="20"/>
              </w:rPr>
              <w:lastRenderedPageBreak/>
              <w:t>χ</w:t>
            </w:r>
          </w:p>
        </w:tc>
        <w:tc>
          <w:tcPr>
            <w:tcW w:w="1134" w:type="dxa"/>
            <w:tcBorders>
              <w:top w:val="single" w:sz="4" w:space="0" w:color="auto"/>
              <w:left w:val="single" w:sz="4" w:space="0" w:color="auto"/>
              <w:bottom w:val="single" w:sz="4" w:space="0" w:color="auto"/>
              <w:right w:val="single" w:sz="4" w:space="0" w:color="auto"/>
            </w:tcBorders>
          </w:tcPr>
          <w:p w14:paraId="073A30EB" w14:textId="19E7FFBF"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5E735779" w14:textId="0AC39B19"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p>
        </w:tc>
        <w:tc>
          <w:tcPr>
            <w:tcW w:w="3686" w:type="dxa"/>
            <w:tcBorders>
              <w:top w:val="single" w:sz="4" w:space="0" w:color="auto"/>
              <w:left w:val="single" w:sz="4" w:space="0" w:color="auto"/>
              <w:bottom w:val="single" w:sz="4" w:space="0" w:color="auto"/>
              <w:right w:val="single" w:sz="12" w:space="0" w:color="auto"/>
            </w:tcBorders>
          </w:tcPr>
          <w:p w14:paraId="09EFAE54" w14:textId="77777777" w:rsidR="004877AA" w:rsidRPr="004877AA" w:rsidRDefault="004877AA" w:rsidP="004877AA">
            <w:pPr>
              <w:rPr>
                <w:rFonts w:eastAsia="ＭＳ Ｐゴシック"/>
                <w:color w:val="000000" w:themeColor="text1"/>
                <w:sz w:val="20"/>
              </w:rPr>
            </w:pPr>
          </w:p>
        </w:tc>
      </w:tr>
      <w:tr w:rsidR="004877AA" w:rsidRPr="00747A3C" w14:paraId="4D534186" w14:textId="77777777" w:rsidTr="00027EED">
        <w:trPr>
          <w:jc w:val="center"/>
        </w:trPr>
        <w:tc>
          <w:tcPr>
            <w:tcW w:w="2263" w:type="dxa"/>
            <w:tcBorders>
              <w:top w:val="single" w:sz="4" w:space="0" w:color="auto"/>
              <w:left w:val="single" w:sz="12" w:space="0" w:color="auto"/>
              <w:bottom w:val="single" w:sz="4" w:space="0" w:color="auto"/>
              <w:right w:val="single" w:sz="4" w:space="0" w:color="auto"/>
            </w:tcBorders>
          </w:tcPr>
          <w:p w14:paraId="08B9462F" w14:textId="4D021DE9" w:rsidR="004877AA" w:rsidRPr="00747A3C" w:rsidRDefault="004877AA" w:rsidP="004877AA">
            <w:pPr>
              <w:rPr>
                <w:sz w:val="20"/>
              </w:rPr>
            </w:pPr>
            <w:r w:rsidRPr="00747A3C">
              <w:rPr>
                <w:sz w:val="20"/>
              </w:rPr>
              <w:t>γ</w:t>
            </w:r>
            <w:r w:rsidRPr="002E1574">
              <w:rPr>
                <w:sz w:val="20"/>
                <w:vertAlign w:val="subscript"/>
              </w:rPr>
              <w:t>rise</w:t>
            </w:r>
            <w:r w:rsidRPr="00747A3C">
              <w:rPr>
                <w:sz w:val="20"/>
              </w:rPr>
              <w:t>[ns]</w:t>
            </w:r>
          </w:p>
        </w:tc>
        <w:tc>
          <w:tcPr>
            <w:tcW w:w="1134" w:type="dxa"/>
            <w:tcBorders>
              <w:top w:val="single" w:sz="4" w:space="0" w:color="auto"/>
              <w:left w:val="single" w:sz="4" w:space="0" w:color="auto"/>
              <w:bottom w:val="single" w:sz="4" w:space="0" w:color="auto"/>
              <w:right w:val="single" w:sz="4" w:space="0" w:color="auto"/>
            </w:tcBorders>
          </w:tcPr>
          <w:p w14:paraId="46C62655" w14:textId="744B1242"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AB959A1" w14:textId="3F8A277B"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7.35</w:t>
            </w:r>
          </w:p>
        </w:tc>
        <w:tc>
          <w:tcPr>
            <w:tcW w:w="3686" w:type="dxa"/>
            <w:tcBorders>
              <w:top w:val="single" w:sz="4" w:space="0" w:color="auto"/>
              <w:left w:val="single" w:sz="4" w:space="0" w:color="auto"/>
              <w:bottom w:val="single" w:sz="4" w:space="0" w:color="auto"/>
              <w:right w:val="single" w:sz="12" w:space="0" w:color="auto"/>
            </w:tcBorders>
          </w:tcPr>
          <w:p w14:paraId="73B04BA7" w14:textId="77777777" w:rsidR="004877AA" w:rsidRPr="004877AA" w:rsidRDefault="004877AA" w:rsidP="004877AA">
            <w:pPr>
              <w:rPr>
                <w:rFonts w:eastAsia="ＭＳ Ｐゴシック"/>
                <w:color w:val="000000" w:themeColor="text1"/>
                <w:sz w:val="20"/>
              </w:rPr>
            </w:pPr>
          </w:p>
        </w:tc>
      </w:tr>
      <w:tr w:rsidR="004877AA" w:rsidRPr="00747A3C" w14:paraId="719340A2" w14:textId="77777777" w:rsidTr="00027EED">
        <w:trPr>
          <w:jc w:val="center"/>
        </w:trPr>
        <w:tc>
          <w:tcPr>
            <w:tcW w:w="2263" w:type="dxa"/>
            <w:tcBorders>
              <w:top w:val="single" w:sz="4" w:space="0" w:color="auto"/>
              <w:left w:val="single" w:sz="12" w:space="0" w:color="auto"/>
              <w:bottom w:val="single" w:sz="12" w:space="0" w:color="auto"/>
              <w:right w:val="single" w:sz="4" w:space="0" w:color="auto"/>
            </w:tcBorders>
          </w:tcPr>
          <w:p w14:paraId="70863634" w14:textId="3D7ACA82" w:rsidR="004877AA" w:rsidRPr="00747A3C" w:rsidRDefault="004877AA" w:rsidP="004877AA">
            <w:pPr>
              <w:rPr>
                <w:rFonts w:eastAsia="Cmmi10"/>
                <w:color w:val="000000" w:themeColor="text1"/>
                <w:sz w:val="20"/>
              </w:rPr>
            </w:pPr>
            <w:r w:rsidRPr="00747A3C">
              <w:rPr>
                <w:sz w:val="20"/>
              </w:rPr>
              <w:t>γ</w:t>
            </w:r>
            <w:r w:rsidRPr="002E1574">
              <w:rPr>
                <w:sz w:val="20"/>
                <w:vertAlign w:val="subscript"/>
              </w:rPr>
              <w:t>1</w:t>
            </w:r>
            <w:r w:rsidRPr="00747A3C">
              <w:rPr>
                <w:sz w:val="20"/>
              </w:rPr>
              <w:t xml:space="preserve"> [ns]</w:t>
            </w:r>
          </w:p>
        </w:tc>
        <w:tc>
          <w:tcPr>
            <w:tcW w:w="1134" w:type="dxa"/>
            <w:tcBorders>
              <w:top w:val="single" w:sz="4" w:space="0" w:color="auto"/>
              <w:left w:val="single" w:sz="4" w:space="0" w:color="auto"/>
              <w:bottom w:val="single" w:sz="12" w:space="0" w:color="auto"/>
              <w:right w:val="single" w:sz="4" w:space="0" w:color="auto"/>
            </w:tcBorders>
          </w:tcPr>
          <w:p w14:paraId="67DA4AAC" w14:textId="7F085FF0"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12" w:space="0" w:color="auto"/>
              <w:right w:val="single" w:sz="4" w:space="0" w:color="auto"/>
            </w:tcBorders>
          </w:tcPr>
          <w:p w14:paraId="3C6F83F9" w14:textId="510C015E"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8</w:t>
            </w:r>
            <w:r w:rsidRPr="004877AA">
              <w:rPr>
                <w:rFonts w:eastAsia="ＭＳ Ｐゴシック"/>
                <w:color w:val="000000" w:themeColor="text1"/>
                <w:sz w:val="20"/>
              </w:rPr>
              <w:t>5.36</w:t>
            </w:r>
          </w:p>
        </w:tc>
        <w:tc>
          <w:tcPr>
            <w:tcW w:w="3686" w:type="dxa"/>
            <w:tcBorders>
              <w:top w:val="single" w:sz="4" w:space="0" w:color="auto"/>
              <w:left w:val="single" w:sz="4" w:space="0" w:color="auto"/>
              <w:bottom w:val="single" w:sz="12" w:space="0" w:color="auto"/>
              <w:right w:val="single" w:sz="12" w:space="0" w:color="auto"/>
            </w:tcBorders>
          </w:tcPr>
          <w:p w14:paraId="1D26B8FB" w14:textId="77777777" w:rsidR="004877AA" w:rsidRPr="004877AA" w:rsidRDefault="004877AA" w:rsidP="004877AA">
            <w:pPr>
              <w:rPr>
                <w:rFonts w:eastAsia="ＭＳ Ｐゴシック"/>
                <w:color w:val="000000" w:themeColor="text1"/>
                <w:sz w:val="20"/>
              </w:rPr>
            </w:pPr>
          </w:p>
        </w:tc>
      </w:tr>
    </w:tbl>
    <w:p w14:paraId="21859293" w14:textId="77777777" w:rsidR="00C6051B" w:rsidRDefault="00C6051B" w:rsidP="00C6051B"/>
    <w:p w14:paraId="1C54CD46" w14:textId="77777777" w:rsidR="00C6051B" w:rsidRPr="000E0F47" w:rsidRDefault="00C6051B" w:rsidP="00C6051B"/>
    <w:p w14:paraId="7C53AEEC" w14:textId="6FCFCFBE" w:rsidR="00C6051B" w:rsidRDefault="00EE1572" w:rsidP="005477C4">
      <w:pPr>
        <w:pStyle w:val="IEEEStdsLevel4Header"/>
      </w:pPr>
      <w:bookmarkStart w:id="139" w:name="_Toc114137705"/>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39"/>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7F949A3C">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76736B5F" w:rsidR="00C6051B" w:rsidRDefault="00C6051B" w:rsidP="00C6051B">
      <w:pPr>
        <w:pStyle w:val="IEEEStdsRegularFigureCaption"/>
      </w:pPr>
      <w:r>
        <w:t>—</w:t>
      </w:r>
      <w:r w:rsidR="00EE1572" w:rsidRPr="00EE1572">
        <w:t>In-vehicle to In-vehicle</w:t>
      </w:r>
      <w:r w:rsidR="00195C88" w:rsidRPr="00195C88">
        <w:t xml:space="preserve"> (Scenario 8.X, CM X)</w:t>
      </w:r>
    </w:p>
    <w:p w14:paraId="42C3FBF0" w14:textId="77777777" w:rsidR="00C6051B" w:rsidRDefault="00C6051B" w:rsidP="00C6051B">
      <w:pPr>
        <w:rPr>
          <w:color w:val="C45911"/>
        </w:rPr>
      </w:pPr>
    </w:p>
    <w:p w14:paraId="6E4F3A2F" w14:textId="77777777" w:rsidR="00C6051B" w:rsidRDefault="00C6051B" w:rsidP="00C6051B">
      <w:pPr>
        <w:rPr>
          <w:color w:val="C45911"/>
        </w:rPr>
      </w:pPr>
    </w:p>
    <w:p w14:paraId="607AF2C7" w14:textId="02316544" w:rsidR="00C6051B" w:rsidRPr="00C6051B" w:rsidRDefault="00C6051B" w:rsidP="00C6051B">
      <w:pPr>
        <w:jc w:val="both"/>
        <w:rPr>
          <w:color w:val="000000" w:themeColor="text1"/>
          <w:sz w:val="20"/>
          <w:szCs w:val="16"/>
        </w:rPr>
      </w:pPr>
      <w:r w:rsidRPr="00C6051B">
        <w:rPr>
          <w:color w:val="000000" w:themeColor="text1"/>
          <w:sz w:val="20"/>
          <w:szCs w:val="16"/>
        </w:rPr>
        <w:t xml:space="preserve">The model was </w:t>
      </w:r>
      <w:r w:rsidR="005F50A0">
        <w:rPr>
          <w:color w:val="000000" w:themeColor="text1"/>
          <w:sz w:val="20"/>
          <w:szCs w:val="16"/>
        </w:rPr>
        <w:t xml:space="preserve">defined as UWB channel model for residential environments in </w:t>
      </w:r>
      <w:r w:rsidR="005F50A0">
        <w:rPr>
          <w:color w:val="000000" w:themeColor="text1"/>
          <w:sz w:val="20"/>
          <w:szCs w:val="16"/>
        </w:rPr>
        <w:fldChar w:fldCharType="begin"/>
      </w:r>
      <w:r w:rsidR="005F50A0">
        <w:rPr>
          <w:color w:val="000000" w:themeColor="text1"/>
          <w:sz w:val="20"/>
          <w:szCs w:val="16"/>
        </w:rPr>
        <w:instrText xml:space="preserve"> REF _Ref108467110 \r \h </w:instrText>
      </w:r>
      <w:r w:rsidR="005F50A0">
        <w:rPr>
          <w:color w:val="000000" w:themeColor="text1"/>
          <w:sz w:val="20"/>
          <w:szCs w:val="16"/>
        </w:rPr>
      </w:r>
      <w:r w:rsidR="005F50A0">
        <w:rPr>
          <w:color w:val="000000" w:themeColor="text1"/>
          <w:sz w:val="20"/>
          <w:szCs w:val="16"/>
        </w:rPr>
        <w:fldChar w:fldCharType="separate"/>
      </w:r>
      <w:r w:rsidR="003846B6">
        <w:rPr>
          <w:color w:val="000000" w:themeColor="text1"/>
          <w:sz w:val="20"/>
          <w:szCs w:val="16"/>
        </w:rPr>
        <w:t xml:space="preserve">[22]  </w:t>
      </w:r>
      <w:r w:rsidR="005F50A0">
        <w:rPr>
          <w:color w:val="000000" w:themeColor="text1"/>
          <w:sz w:val="20"/>
          <w:szCs w:val="16"/>
        </w:rPr>
        <w:fldChar w:fldCharType="end"/>
      </w:r>
      <w:r w:rsidR="005F50A0">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67C0AA96" w14:textId="70781050" w:rsidR="00C6051B" w:rsidRDefault="00C6051B" w:rsidP="00C6051B">
      <w:pPr>
        <w:rPr>
          <w:color w:val="C45911"/>
        </w:rPr>
      </w:pPr>
    </w:p>
    <w:p w14:paraId="4916B4FD" w14:textId="072DB6AA" w:rsidR="00C6051B" w:rsidRDefault="00C6051B" w:rsidP="00C6051B">
      <w:pPr>
        <w:pStyle w:val="IEEEStdsRegularTableCaption"/>
      </w:pPr>
      <w:r>
        <w:t>—</w:t>
      </w:r>
      <w:r w:rsidR="00704444" w:rsidRPr="00704444">
        <w:t xml:space="preserve"> Parameters for Scenario 8 (CM8 and CM</w:t>
      </w:r>
      <w:r w:rsidR="005F4CB1">
        <w:rPr>
          <w:rFonts w:hint="eastAsia"/>
        </w:rPr>
        <w:t>8</w:t>
      </w:r>
      <w:r w:rsidR="00704444" w:rsidRPr="00704444">
        <w:t>) 3</w:t>
      </w:r>
      <w:r w:rsidR="00705841">
        <w:t>.1</w:t>
      </w:r>
      <w:r w:rsidR="00704444" w:rsidRPr="00704444">
        <w:t xml:space="preserve"> - 10.6GHz</w:t>
      </w:r>
    </w:p>
    <w:p w14:paraId="76E7C68F"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C6051B" w:rsidRPr="00D133CA" w14:paraId="67BC3A30" w14:textId="77777777" w:rsidTr="00027EED">
        <w:trPr>
          <w:jc w:val="center"/>
        </w:trPr>
        <w:tc>
          <w:tcPr>
            <w:tcW w:w="2916" w:type="dxa"/>
            <w:tcBorders>
              <w:top w:val="single" w:sz="12" w:space="0" w:color="auto"/>
              <w:left w:val="single" w:sz="12" w:space="0" w:color="auto"/>
              <w:bottom w:val="single" w:sz="12" w:space="0" w:color="auto"/>
              <w:right w:val="single" w:sz="4" w:space="0" w:color="auto"/>
            </w:tcBorders>
            <w:vAlign w:val="center"/>
            <w:hideMark/>
          </w:tcPr>
          <w:p w14:paraId="655D24B7" w14:textId="43D0C116" w:rsidR="00C6051B" w:rsidRPr="005477C4" w:rsidRDefault="00C6051B" w:rsidP="00053DC3">
            <w:pPr>
              <w:rPr>
                <w:rFonts w:eastAsia="ＭＳ Ｐゴシック"/>
                <w:sz w:val="20"/>
              </w:rPr>
            </w:pPr>
          </w:p>
        </w:tc>
        <w:tc>
          <w:tcPr>
            <w:tcW w:w="1899" w:type="dxa"/>
            <w:tcBorders>
              <w:top w:val="single" w:sz="12" w:space="0" w:color="auto"/>
              <w:left w:val="single" w:sz="4" w:space="0" w:color="auto"/>
              <w:bottom w:val="single" w:sz="12" w:space="0" w:color="auto"/>
              <w:right w:val="single" w:sz="4" w:space="0" w:color="auto"/>
            </w:tcBorders>
            <w:vAlign w:val="center"/>
            <w:hideMark/>
          </w:tcPr>
          <w:p w14:paraId="415673B8" w14:textId="77777777" w:rsidR="00C6051B" w:rsidRPr="005477C4" w:rsidRDefault="00C6051B" w:rsidP="00053DC3">
            <w:pPr>
              <w:rPr>
                <w:rFonts w:eastAsia="ＭＳ Ｐゴシック"/>
                <w:sz w:val="20"/>
              </w:rPr>
            </w:pPr>
            <w:r w:rsidRPr="005477C4">
              <w:rPr>
                <w:rFonts w:eastAsia="ＭＳ Ｐゴシック"/>
                <w:sz w:val="20"/>
              </w:rPr>
              <w:t xml:space="preserve">LOS </w:t>
            </w:r>
          </w:p>
        </w:tc>
        <w:tc>
          <w:tcPr>
            <w:tcW w:w="2693" w:type="dxa"/>
            <w:tcBorders>
              <w:top w:val="single" w:sz="12" w:space="0" w:color="auto"/>
              <w:left w:val="single" w:sz="4" w:space="0" w:color="auto"/>
              <w:bottom w:val="single" w:sz="12" w:space="0" w:color="auto"/>
              <w:right w:val="single" w:sz="12" w:space="0" w:color="auto"/>
            </w:tcBorders>
            <w:vAlign w:val="center"/>
            <w:hideMark/>
          </w:tcPr>
          <w:p w14:paraId="2CA2419F" w14:textId="77777777" w:rsidR="00C6051B" w:rsidRPr="005477C4" w:rsidRDefault="00C6051B" w:rsidP="00053DC3">
            <w:pPr>
              <w:rPr>
                <w:rFonts w:eastAsia="ＭＳ Ｐゴシック"/>
                <w:sz w:val="20"/>
              </w:rPr>
            </w:pPr>
            <w:r w:rsidRPr="005477C4">
              <w:rPr>
                <w:rFonts w:eastAsia="ＭＳ Ｐゴシック"/>
                <w:sz w:val="20"/>
              </w:rPr>
              <w:t>NLOS</w:t>
            </w:r>
          </w:p>
        </w:tc>
      </w:tr>
      <w:tr w:rsidR="00C6051B" w:rsidRPr="00D133CA" w14:paraId="77B8EE9C" w14:textId="77777777" w:rsidTr="00027EED">
        <w:trPr>
          <w:jc w:val="center"/>
        </w:trPr>
        <w:tc>
          <w:tcPr>
            <w:tcW w:w="2916" w:type="dxa"/>
            <w:tcBorders>
              <w:top w:val="single" w:sz="12" w:space="0" w:color="auto"/>
              <w:left w:val="single" w:sz="12" w:space="0" w:color="auto"/>
              <w:bottom w:val="single" w:sz="4" w:space="0" w:color="auto"/>
              <w:right w:val="single" w:sz="4" w:space="0" w:color="auto"/>
            </w:tcBorders>
            <w:vAlign w:val="center"/>
            <w:hideMark/>
          </w:tcPr>
          <w:p w14:paraId="3B1143F1" w14:textId="77777777" w:rsidR="00C6051B" w:rsidRPr="005477C4" w:rsidRDefault="00C6051B" w:rsidP="00053DC3">
            <w:pPr>
              <w:rPr>
                <w:rFonts w:eastAsia="ＭＳ Ｐゴシック"/>
                <w:sz w:val="20"/>
              </w:rPr>
            </w:pPr>
            <w:r w:rsidRPr="005477C4">
              <w:rPr>
                <w:rFonts w:eastAsia="ＭＳ Ｐゴシック"/>
                <w:sz w:val="20"/>
              </w:rPr>
              <w:t xml:space="preserve">valid range of </w:t>
            </w:r>
            <w:r w:rsidRPr="005477C4">
              <w:rPr>
                <w:rFonts w:eastAsia="Cmmi10"/>
                <w:sz w:val="20"/>
              </w:rPr>
              <w:t xml:space="preserve">d </w:t>
            </w:r>
          </w:p>
        </w:tc>
        <w:tc>
          <w:tcPr>
            <w:tcW w:w="1899" w:type="dxa"/>
            <w:tcBorders>
              <w:top w:val="single" w:sz="12" w:space="0" w:color="auto"/>
              <w:left w:val="single" w:sz="4" w:space="0" w:color="auto"/>
              <w:bottom w:val="single" w:sz="4" w:space="0" w:color="auto"/>
              <w:right w:val="single" w:sz="4" w:space="0" w:color="auto"/>
            </w:tcBorders>
            <w:vAlign w:val="center"/>
            <w:hideMark/>
          </w:tcPr>
          <w:p w14:paraId="20683BBC" w14:textId="77777777" w:rsidR="00C6051B" w:rsidRPr="005477C4" w:rsidRDefault="00C6051B" w:rsidP="00053DC3">
            <w:pPr>
              <w:rPr>
                <w:rFonts w:eastAsia="ＭＳ Ｐゴシック"/>
                <w:sz w:val="20"/>
              </w:rPr>
            </w:pPr>
            <w:r w:rsidRPr="005477C4">
              <w:rPr>
                <w:rFonts w:eastAsia="ＭＳ Ｐゴシック"/>
                <w:sz w:val="20"/>
              </w:rPr>
              <w:t xml:space="preserve">7 - 20 m </w:t>
            </w:r>
          </w:p>
        </w:tc>
        <w:tc>
          <w:tcPr>
            <w:tcW w:w="2693" w:type="dxa"/>
            <w:tcBorders>
              <w:top w:val="single" w:sz="12" w:space="0" w:color="auto"/>
              <w:left w:val="single" w:sz="4" w:space="0" w:color="auto"/>
              <w:bottom w:val="single" w:sz="4" w:space="0" w:color="auto"/>
              <w:right w:val="single" w:sz="12" w:space="0" w:color="auto"/>
            </w:tcBorders>
            <w:vAlign w:val="center"/>
            <w:hideMark/>
          </w:tcPr>
          <w:p w14:paraId="59C86433" w14:textId="77777777" w:rsidR="00C6051B" w:rsidRPr="005477C4" w:rsidRDefault="00C6051B" w:rsidP="00053DC3">
            <w:pPr>
              <w:rPr>
                <w:rFonts w:eastAsia="ＭＳ Ｐゴシック"/>
                <w:sz w:val="20"/>
              </w:rPr>
            </w:pPr>
            <w:r w:rsidRPr="005477C4">
              <w:rPr>
                <w:rFonts w:eastAsia="ＭＳ Ｐゴシック"/>
                <w:sz w:val="20"/>
              </w:rPr>
              <w:t>7 - 20 m</w:t>
            </w:r>
          </w:p>
        </w:tc>
      </w:tr>
      <w:tr w:rsidR="00C6051B" w:rsidRPr="00D133CA" w14:paraId="36BF739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CA6E111" w14:textId="77777777" w:rsidR="00C6051B" w:rsidRPr="005477C4" w:rsidRDefault="00C6051B" w:rsidP="00053DC3">
            <w:pPr>
              <w:rPr>
                <w:rFonts w:eastAsia="ＭＳ Ｐゴシック"/>
                <w:b/>
                <w:bCs/>
                <w:sz w:val="20"/>
              </w:rPr>
            </w:pPr>
            <w:r w:rsidRPr="005477C4">
              <w:rPr>
                <w:rFonts w:eastAsia="ＭＳ Ｐゴシック"/>
                <w:b/>
                <w:bCs/>
                <w:sz w:val="20"/>
              </w:rPr>
              <w:t>Path gain</w:t>
            </w:r>
          </w:p>
        </w:tc>
        <w:tc>
          <w:tcPr>
            <w:tcW w:w="1899" w:type="dxa"/>
            <w:vAlign w:val="center"/>
            <w:hideMark/>
          </w:tcPr>
          <w:p w14:paraId="79150F88" w14:textId="77777777" w:rsidR="00C6051B" w:rsidRPr="005477C4" w:rsidRDefault="00C6051B" w:rsidP="00053DC3">
            <w:pPr>
              <w:rPr>
                <w:sz w:val="20"/>
              </w:rPr>
            </w:pPr>
          </w:p>
        </w:tc>
        <w:tc>
          <w:tcPr>
            <w:tcW w:w="2693" w:type="dxa"/>
            <w:tcBorders>
              <w:right w:val="single" w:sz="12" w:space="0" w:color="auto"/>
            </w:tcBorders>
            <w:vAlign w:val="center"/>
            <w:hideMark/>
          </w:tcPr>
          <w:p w14:paraId="3801C3C0" w14:textId="77777777" w:rsidR="00C6051B" w:rsidRPr="005477C4" w:rsidRDefault="00C6051B" w:rsidP="00053DC3">
            <w:pPr>
              <w:rPr>
                <w:sz w:val="20"/>
              </w:rPr>
            </w:pPr>
          </w:p>
        </w:tc>
      </w:tr>
      <w:tr w:rsidR="00C6051B" w:rsidRPr="00D133CA" w14:paraId="18993A3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9C255B3" w14:textId="3A8C5424" w:rsidR="00C6051B" w:rsidRPr="005477C4" w:rsidRDefault="00DB55DA" w:rsidP="00053DC3">
            <w:pPr>
              <w:rPr>
                <w:rFonts w:eastAsia="ＭＳ Ｐゴシック"/>
                <w:sz w:val="20"/>
              </w:rPr>
            </w:pPr>
            <w:r w:rsidRPr="005477C4">
              <w:rPr>
                <w:rFonts w:eastAsia="Cmmi10"/>
                <w:i/>
                <w:iCs/>
                <w:sz w:val="20"/>
              </w:rPr>
              <w:t>PL</w:t>
            </w:r>
            <w:r w:rsidR="00C6051B" w:rsidRPr="005477C4">
              <w:rPr>
                <w:rFonts w:eastAsia="ＭＳ Ｐゴシック"/>
                <w:sz w:val="20"/>
                <w:vertAlign w:val="subscript"/>
              </w:rPr>
              <w:t>0</w:t>
            </w:r>
            <w:r w:rsidR="00C6051B"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5E98CE" w14:textId="77777777" w:rsidR="00C6051B" w:rsidRPr="005477C4" w:rsidRDefault="00C6051B" w:rsidP="00053DC3">
            <w:pPr>
              <w:rPr>
                <w:rFonts w:eastAsia="ＭＳ Ｐゴシック"/>
                <w:sz w:val="20"/>
              </w:rPr>
            </w:pPr>
            <w:r w:rsidRPr="005477C4">
              <w:rPr>
                <w:rFonts w:eastAsia="ＭＳ Ｐゴシック"/>
                <w:sz w:val="20"/>
              </w:rPr>
              <w:t>-43</w:t>
            </w:r>
            <w:r w:rsidRPr="005477C4">
              <w:rPr>
                <w:rFonts w:eastAsia="Cmmi10"/>
                <w:sz w:val="20"/>
              </w:rPr>
              <w:t>.</w:t>
            </w:r>
            <w:r w:rsidRPr="005477C4">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18FC70" w14:textId="77777777" w:rsidR="00C6051B" w:rsidRPr="005477C4" w:rsidRDefault="00C6051B" w:rsidP="00053DC3">
            <w:pPr>
              <w:rPr>
                <w:rFonts w:eastAsia="ＭＳ Ｐゴシック"/>
                <w:sz w:val="20"/>
              </w:rPr>
            </w:pPr>
            <w:r w:rsidRPr="005477C4">
              <w:rPr>
                <w:rFonts w:eastAsia="ＭＳ Ｐゴシック"/>
                <w:sz w:val="20"/>
              </w:rPr>
              <w:t>-48</w:t>
            </w:r>
            <w:r w:rsidRPr="005477C4">
              <w:rPr>
                <w:rFonts w:eastAsia="Cmmi10"/>
                <w:sz w:val="20"/>
              </w:rPr>
              <w:t>.</w:t>
            </w:r>
            <w:r w:rsidRPr="005477C4">
              <w:rPr>
                <w:rFonts w:eastAsia="ＭＳ Ｐゴシック"/>
                <w:sz w:val="20"/>
              </w:rPr>
              <w:t>7</w:t>
            </w:r>
          </w:p>
        </w:tc>
      </w:tr>
      <w:tr w:rsidR="00C6051B" w:rsidRPr="00D133CA" w14:paraId="1D7ED97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95B2E8A" w14:textId="77777777" w:rsidR="00C6051B" w:rsidRPr="005477C4" w:rsidRDefault="00C6051B" w:rsidP="00053DC3">
            <w:pPr>
              <w:rPr>
                <w:rFonts w:eastAsia="ＭＳ Ｐゴシック"/>
                <w:i/>
                <w:iCs/>
                <w:sz w:val="20"/>
              </w:rPr>
            </w:pPr>
            <w:r w:rsidRPr="005477C4">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1546D0"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D4A7BDF" w14:textId="77777777" w:rsidR="00C6051B" w:rsidRPr="005477C4" w:rsidRDefault="00C6051B" w:rsidP="00053DC3">
            <w:pPr>
              <w:rPr>
                <w:rFonts w:eastAsia="ＭＳ Ｐゴシック"/>
                <w:sz w:val="20"/>
              </w:rPr>
            </w:pPr>
            <w:r w:rsidRPr="005477C4">
              <w:rPr>
                <w:rFonts w:eastAsia="ＭＳ Ｐゴシック"/>
                <w:sz w:val="20"/>
              </w:rPr>
              <w:t>4</w:t>
            </w:r>
            <w:r w:rsidRPr="005477C4">
              <w:rPr>
                <w:rFonts w:eastAsia="Cmmi10"/>
                <w:sz w:val="20"/>
              </w:rPr>
              <w:t>.</w:t>
            </w:r>
            <w:r w:rsidRPr="005477C4">
              <w:rPr>
                <w:rFonts w:eastAsia="ＭＳ Ｐゴシック"/>
                <w:sz w:val="20"/>
              </w:rPr>
              <w:t>58</w:t>
            </w:r>
          </w:p>
        </w:tc>
      </w:tr>
      <w:tr w:rsidR="00C6051B" w:rsidRPr="00D133CA" w14:paraId="042DF7C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669F164" w14:textId="13F37AC5" w:rsidR="00C6051B" w:rsidRPr="005477C4" w:rsidRDefault="00C6051B" w:rsidP="00053DC3">
            <w:pPr>
              <w:rPr>
                <w:rFonts w:eastAsia="ＭＳ Ｐゴシック"/>
                <w:sz w:val="20"/>
              </w:rPr>
            </w:pPr>
            <w:r w:rsidRPr="005477C4">
              <w:rPr>
                <w:rFonts w:eastAsia="Cmmi10"/>
                <w:i/>
                <w:iCs/>
                <w:sz w:val="20"/>
              </w:rPr>
              <w:t>S</w:t>
            </w:r>
            <w:r w:rsidR="00DB55DA" w:rsidRPr="005477C4">
              <w:rPr>
                <w:rFonts w:eastAsia="ＭＳ Ｐゴシック"/>
                <w:sz w:val="20"/>
              </w:rPr>
              <w:t xml:space="preserve"> </w:t>
            </w:r>
            <w:r w:rsidRPr="005477C4">
              <w:rPr>
                <w:rFonts w:eastAsia="ＭＳ Ｐゴシック"/>
                <w:sz w:val="20"/>
              </w:rPr>
              <w:t>[</w:t>
            </w:r>
            <w:r w:rsidRPr="005477C4">
              <w:rPr>
                <w:rFonts w:eastAsia="Cmmi10"/>
                <w:sz w:val="20"/>
              </w:rPr>
              <w:t>dB</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5E5B86"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3EA077C"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51</w:t>
            </w:r>
          </w:p>
        </w:tc>
      </w:tr>
      <w:tr w:rsidR="00C6051B" w:rsidRPr="00D133CA" w14:paraId="45B2F79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7287CEC1" w14:textId="77777777" w:rsidR="00C6051B" w:rsidRPr="005477C4" w:rsidRDefault="00C6051B" w:rsidP="00053DC3">
            <w:pPr>
              <w:rPr>
                <w:rFonts w:eastAsia="ＭＳ Ｐゴシック"/>
                <w:i/>
                <w:iCs/>
                <w:sz w:val="20"/>
              </w:rPr>
            </w:pPr>
            <w:r w:rsidRPr="005477C4">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13C22A"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12 ± 0</w:t>
            </w:r>
            <w:r w:rsidRPr="005477C4">
              <w:rPr>
                <w:rFonts w:eastAsia="Cmmi10"/>
                <w:sz w:val="20"/>
              </w:rPr>
              <w:t>.</w:t>
            </w:r>
            <w:r w:rsidRPr="005477C4">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40CAF6F"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53 ± 0</w:t>
            </w:r>
            <w:r w:rsidRPr="005477C4">
              <w:rPr>
                <w:rFonts w:eastAsia="Cmmi10"/>
                <w:sz w:val="20"/>
              </w:rPr>
              <w:t>.</w:t>
            </w:r>
            <w:r w:rsidRPr="005477C4">
              <w:rPr>
                <w:rFonts w:eastAsia="ＭＳ Ｐゴシック"/>
                <w:sz w:val="20"/>
              </w:rPr>
              <w:t>32</w:t>
            </w:r>
          </w:p>
        </w:tc>
      </w:tr>
      <w:tr w:rsidR="00C6051B" w:rsidRPr="00D133CA" w14:paraId="54FA547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7DD018AA" w14:textId="77777777" w:rsidR="00C6051B" w:rsidRPr="005477C4" w:rsidRDefault="00C6051B" w:rsidP="00053DC3">
            <w:pPr>
              <w:rPr>
                <w:rFonts w:eastAsia="ＭＳ Ｐゴシック"/>
                <w:b/>
                <w:bCs/>
                <w:sz w:val="20"/>
              </w:rPr>
            </w:pPr>
            <w:r w:rsidRPr="005477C4">
              <w:rPr>
                <w:rFonts w:eastAsia="ＭＳ Ｐゴシック"/>
                <w:b/>
                <w:bCs/>
                <w:sz w:val="20"/>
              </w:rPr>
              <w:t>Power delay profile</w:t>
            </w:r>
          </w:p>
        </w:tc>
        <w:tc>
          <w:tcPr>
            <w:tcW w:w="1899" w:type="dxa"/>
            <w:vAlign w:val="center"/>
            <w:hideMark/>
          </w:tcPr>
          <w:p w14:paraId="334F2B4B" w14:textId="77777777" w:rsidR="00C6051B" w:rsidRPr="005477C4" w:rsidRDefault="00C6051B" w:rsidP="00053DC3">
            <w:pPr>
              <w:rPr>
                <w:sz w:val="20"/>
              </w:rPr>
            </w:pPr>
          </w:p>
        </w:tc>
        <w:tc>
          <w:tcPr>
            <w:tcW w:w="2693" w:type="dxa"/>
            <w:tcBorders>
              <w:right w:val="single" w:sz="12" w:space="0" w:color="auto"/>
            </w:tcBorders>
            <w:vAlign w:val="center"/>
            <w:hideMark/>
          </w:tcPr>
          <w:p w14:paraId="7F3CA7B2" w14:textId="77777777" w:rsidR="00C6051B" w:rsidRPr="005477C4" w:rsidRDefault="00C6051B" w:rsidP="00053DC3">
            <w:pPr>
              <w:rPr>
                <w:sz w:val="20"/>
              </w:rPr>
            </w:pPr>
          </w:p>
        </w:tc>
      </w:tr>
      <w:tr w:rsidR="00C6051B" w:rsidRPr="00D133CA" w14:paraId="512321B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288574B" w14:textId="3484C4A4" w:rsidR="00C6051B" w:rsidRPr="005477C4" w:rsidRDefault="00000000" w:rsidP="00053DC3">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C6051B" w:rsidRPr="005477C4">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38992D7" w14:textId="77777777" w:rsidR="00C6051B" w:rsidRPr="005477C4" w:rsidRDefault="00C6051B" w:rsidP="00053DC3">
            <w:pPr>
              <w:rPr>
                <w:rFonts w:eastAsia="ＭＳ Ｐゴシック"/>
                <w:sz w:val="20"/>
              </w:rPr>
            </w:pPr>
            <w:r w:rsidRPr="005477C4">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FD31D98"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w:t>
            </w:r>
          </w:p>
        </w:tc>
      </w:tr>
      <w:tr w:rsidR="00C6051B" w:rsidRPr="00D133CA" w14:paraId="55984BFC"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BD2417A" w14:textId="77777777" w:rsidR="00C6051B" w:rsidRPr="005477C4" w:rsidRDefault="00C6051B" w:rsidP="00053DC3">
            <w:pPr>
              <w:rPr>
                <w:rFonts w:eastAsia="ＭＳ Ｐゴシック"/>
                <w:sz w:val="20"/>
              </w:rPr>
            </w:pPr>
            <w:r w:rsidRPr="005477C4">
              <w:rPr>
                <w:rFonts w:eastAsia="ＭＳ Ｐゴシック"/>
                <w:sz w:val="20"/>
              </w:rPr>
              <w:t>Λ [1</w:t>
            </w:r>
            <w:r w:rsidRPr="005477C4">
              <w:rPr>
                <w:rFonts w:eastAsia="Cmmi10"/>
                <w:sz w:val="20"/>
              </w:rPr>
              <w:t>/</w:t>
            </w:r>
            <w:r w:rsidRPr="005477C4">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C26BBC9"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4FEFF63"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12</w:t>
            </w:r>
          </w:p>
        </w:tc>
      </w:tr>
      <w:tr w:rsidR="00C6051B" w:rsidRPr="00D133CA" w14:paraId="00943C4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EA7E647" w14:textId="580BB493" w:rsidR="00C6051B" w:rsidRPr="005477C4" w:rsidRDefault="00C6051B" w:rsidP="00053DC3">
            <w:pPr>
              <w:rPr>
                <w:rFonts w:eastAsia="ＭＳ Ｐゴシック"/>
                <w:sz w:val="20"/>
              </w:rPr>
            </w:pPr>
            <w:r w:rsidRPr="005477C4">
              <w:rPr>
                <w:rFonts w:eastAsia="Cmmi10"/>
                <w:sz w:val="20"/>
              </w:rPr>
              <w:t>λ</w:t>
            </w:r>
            <w:r w:rsidRPr="005477C4">
              <w:rPr>
                <w:rFonts w:eastAsia="ＭＳ Ｐゴシック"/>
                <w:sz w:val="20"/>
                <w:vertAlign w:val="subscript"/>
              </w:rPr>
              <w:t>1</w:t>
            </w:r>
            <w:r w:rsidRPr="005477C4">
              <w:rPr>
                <w:rFonts w:eastAsia="Cmmi10"/>
                <w:sz w:val="20"/>
              </w:rPr>
              <w:t>, λ</w:t>
            </w:r>
            <w:r w:rsidRPr="005477C4">
              <w:rPr>
                <w:rFonts w:eastAsia="ＭＳ Ｐゴシック"/>
                <w:sz w:val="20"/>
                <w:vertAlign w:val="subscript"/>
              </w:rPr>
              <w:t>2</w:t>
            </w:r>
            <w:r w:rsidRPr="005477C4">
              <w:rPr>
                <w:rFonts w:eastAsia="ＭＳ Ｐゴシック"/>
                <w:sz w:val="20"/>
              </w:rPr>
              <w:t xml:space="preserve"> [1</w:t>
            </w:r>
            <w:r w:rsidRPr="005477C4">
              <w:rPr>
                <w:rFonts w:eastAsia="Cmmi10"/>
                <w:sz w:val="20"/>
              </w:rPr>
              <w:t>/</w:t>
            </w:r>
            <w:r w:rsidRPr="005477C4">
              <w:rPr>
                <w:rFonts w:eastAsia="ＭＳ Ｐゴシック"/>
                <w:sz w:val="20"/>
              </w:rPr>
              <w:t>ns],</w:t>
            </w:r>
            <w:r w:rsidR="00DB55DA" w:rsidRPr="005477C4">
              <w:rPr>
                <w:rFonts w:eastAsia="ＭＳ Ｐゴシック"/>
                <w:sz w:val="20"/>
              </w:rPr>
              <w:t xml:space="preserve"> </w:t>
            </w:r>
            <w:r w:rsidRPr="005477C4">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3A0291"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54</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E81472C"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77</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045</w:t>
            </w:r>
          </w:p>
        </w:tc>
      </w:tr>
      <w:tr w:rsidR="00C6051B" w:rsidRPr="00D133CA" w14:paraId="5D04C49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1DA1D3B" w14:textId="77777777" w:rsidR="00C6051B" w:rsidRPr="005477C4" w:rsidRDefault="00C6051B" w:rsidP="00053DC3">
            <w:pPr>
              <w:rPr>
                <w:rFonts w:eastAsia="ＭＳ Ｐゴシック"/>
                <w:sz w:val="20"/>
              </w:rPr>
            </w:pPr>
            <w:r w:rsidRPr="005477C4">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7A0304F" w14:textId="77777777" w:rsidR="00C6051B" w:rsidRPr="005477C4" w:rsidRDefault="00C6051B" w:rsidP="00053DC3">
            <w:pPr>
              <w:rPr>
                <w:rFonts w:eastAsia="ＭＳ Ｐゴシック"/>
                <w:sz w:val="20"/>
              </w:rPr>
            </w:pPr>
            <w:r w:rsidRPr="005477C4">
              <w:rPr>
                <w:rFonts w:eastAsia="ＭＳ Ｐゴシック"/>
                <w:sz w:val="20"/>
              </w:rPr>
              <w:t>22</w:t>
            </w:r>
            <w:r w:rsidRPr="005477C4">
              <w:rPr>
                <w:rFonts w:eastAsia="Cmmi10"/>
                <w:sz w:val="20"/>
              </w:rPr>
              <w:t>.</w:t>
            </w:r>
            <w:r w:rsidRPr="005477C4">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6A1DC5" w14:textId="77777777" w:rsidR="00C6051B" w:rsidRPr="005477C4" w:rsidRDefault="00C6051B" w:rsidP="00053DC3">
            <w:pPr>
              <w:rPr>
                <w:rFonts w:eastAsia="ＭＳ Ｐゴシック"/>
                <w:sz w:val="20"/>
              </w:rPr>
            </w:pPr>
            <w:r w:rsidRPr="005477C4">
              <w:rPr>
                <w:rFonts w:eastAsia="ＭＳ Ｐゴシック"/>
                <w:sz w:val="20"/>
              </w:rPr>
              <w:t>26</w:t>
            </w:r>
            <w:r w:rsidRPr="005477C4">
              <w:rPr>
                <w:rFonts w:eastAsia="Cmmi10"/>
                <w:sz w:val="20"/>
              </w:rPr>
              <w:t>.</w:t>
            </w:r>
            <w:r w:rsidRPr="005477C4">
              <w:rPr>
                <w:rFonts w:eastAsia="ＭＳ Ｐゴシック"/>
                <w:sz w:val="20"/>
              </w:rPr>
              <w:t>27</w:t>
            </w:r>
          </w:p>
        </w:tc>
      </w:tr>
      <w:tr w:rsidR="00C6051B" w:rsidRPr="00D133CA" w14:paraId="2B85C13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AF6AD46" w14:textId="77777777" w:rsidR="00C6051B" w:rsidRPr="005477C4" w:rsidRDefault="00C6051B" w:rsidP="00053DC3">
            <w:pPr>
              <w:rPr>
                <w:rFonts w:eastAsia="ＭＳ Ｐゴシック"/>
                <w:sz w:val="20"/>
              </w:rPr>
            </w:pPr>
            <w:r w:rsidRPr="005477C4">
              <w:rPr>
                <w:rFonts w:eastAsia="Cmmi10"/>
                <w:i/>
                <w:iCs/>
                <w:sz w:val="20"/>
              </w:rPr>
              <w:t>k</w:t>
            </w:r>
            <w:r w:rsidRPr="005477C4">
              <w:rPr>
                <w:rFonts w:eastAsia="ＭＳ Ｐゴシック"/>
                <w:sz w:val="20"/>
                <w:vertAlign w:val="subscript"/>
              </w:rPr>
              <w:t>γ</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46216CC" w14:textId="77777777" w:rsidR="00C6051B" w:rsidRPr="005477C4" w:rsidRDefault="00C6051B" w:rsidP="00053DC3">
            <w:pPr>
              <w:rPr>
                <w:rFonts w:eastAsia="ＭＳ Ｐゴシック"/>
                <w:sz w:val="20"/>
              </w:rPr>
            </w:pPr>
            <w:r w:rsidRPr="005477C4">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21144B6" w14:textId="77777777" w:rsidR="00C6051B" w:rsidRPr="005477C4" w:rsidRDefault="00C6051B" w:rsidP="00053DC3">
            <w:pPr>
              <w:rPr>
                <w:rFonts w:eastAsia="ＭＳ Ｐゴシック"/>
                <w:sz w:val="20"/>
              </w:rPr>
            </w:pPr>
            <w:r w:rsidRPr="005477C4">
              <w:rPr>
                <w:rFonts w:eastAsia="ＭＳ Ｐゴシック"/>
                <w:sz w:val="20"/>
              </w:rPr>
              <w:t>0</w:t>
            </w:r>
          </w:p>
        </w:tc>
      </w:tr>
      <w:tr w:rsidR="00C6051B" w:rsidRPr="00D133CA" w14:paraId="78EB9A7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5529002" w14:textId="77777777" w:rsidR="00C6051B" w:rsidRPr="005477C4" w:rsidRDefault="00C6051B" w:rsidP="00053DC3">
            <w:pPr>
              <w:rPr>
                <w:rFonts w:eastAsia="ＭＳ Ｐゴシック"/>
                <w:sz w:val="20"/>
              </w:rPr>
            </w:pPr>
            <w:r w:rsidRPr="005477C4">
              <w:rPr>
                <w:rFonts w:eastAsia="Cmmi10"/>
                <w:sz w:val="20"/>
              </w:rPr>
              <w:t>γ</w:t>
            </w:r>
            <w:r w:rsidRPr="005477C4">
              <w:rPr>
                <w:rFonts w:eastAsia="ＭＳ Ｐゴシック"/>
                <w:sz w:val="20"/>
                <w:vertAlign w:val="subscript"/>
              </w:rPr>
              <w:t>0</w:t>
            </w:r>
            <w:r w:rsidRPr="005477C4">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B6B7093" w14:textId="77777777" w:rsidR="00C6051B" w:rsidRPr="005477C4" w:rsidRDefault="00C6051B" w:rsidP="00053DC3">
            <w:pPr>
              <w:rPr>
                <w:rFonts w:eastAsia="ＭＳ Ｐゴシック"/>
                <w:sz w:val="20"/>
              </w:rPr>
            </w:pPr>
            <w:r w:rsidRPr="005477C4">
              <w:rPr>
                <w:rFonts w:eastAsia="ＭＳ Ｐゴシック"/>
                <w:sz w:val="20"/>
              </w:rPr>
              <w:t>12</w:t>
            </w:r>
            <w:r w:rsidRPr="005477C4">
              <w:rPr>
                <w:rFonts w:eastAsia="Cmmi10"/>
                <w:sz w:val="20"/>
              </w:rPr>
              <w:t>.</w:t>
            </w:r>
            <w:r w:rsidRPr="005477C4">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CA74B2" w14:textId="77777777" w:rsidR="00C6051B" w:rsidRPr="005477C4" w:rsidRDefault="00C6051B" w:rsidP="00053DC3">
            <w:pPr>
              <w:rPr>
                <w:rFonts w:eastAsia="ＭＳ Ｐゴシック"/>
                <w:sz w:val="20"/>
              </w:rPr>
            </w:pPr>
            <w:r w:rsidRPr="005477C4">
              <w:rPr>
                <w:rFonts w:eastAsia="ＭＳ Ｐゴシック"/>
                <w:sz w:val="20"/>
              </w:rPr>
              <w:t>17</w:t>
            </w:r>
            <w:r w:rsidRPr="005477C4">
              <w:rPr>
                <w:rFonts w:eastAsia="Cmmi10"/>
                <w:sz w:val="20"/>
              </w:rPr>
              <w:t>.</w:t>
            </w:r>
            <w:r w:rsidRPr="005477C4">
              <w:rPr>
                <w:rFonts w:eastAsia="ＭＳ Ｐゴシック"/>
                <w:sz w:val="20"/>
              </w:rPr>
              <w:t>50</w:t>
            </w:r>
          </w:p>
        </w:tc>
      </w:tr>
      <w:tr w:rsidR="00C6051B" w:rsidRPr="00D133CA" w14:paraId="48806B83"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91C437" w14:textId="77777777" w:rsidR="00C6051B" w:rsidRPr="005477C4" w:rsidRDefault="00C6051B" w:rsidP="00053DC3">
            <w:pPr>
              <w:rPr>
                <w:rFonts w:eastAsia="ＭＳ Ｐゴシック"/>
                <w:sz w:val="20"/>
              </w:rPr>
            </w:pPr>
            <w:r w:rsidRPr="005477C4">
              <w:rPr>
                <w:rFonts w:eastAsia="Cmmi10"/>
                <w:sz w:val="20"/>
              </w:rPr>
              <w:t>σ</w:t>
            </w:r>
            <w:r w:rsidRPr="005477C4">
              <w:rPr>
                <w:rFonts w:eastAsia="ＭＳ Ｐゴシック"/>
                <w:sz w:val="20"/>
                <w:vertAlign w:val="subscript"/>
              </w:rPr>
              <w:t>cluster</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021248E"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2844CBB"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93</w:t>
            </w:r>
          </w:p>
        </w:tc>
      </w:tr>
      <w:tr w:rsidR="00C6051B" w:rsidRPr="00D133CA" w14:paraId="506F81B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A968AB" w14:textId="77777777" w:rsidR="00C6051B" w:rsidRPr="005477C4" w:rsidRDefault="00C6051B" w:rsidP="00053DC3">
            <w:pPr>
              <w:rPr>
                <w:rFonts w:eastAsia="ＭＳ Ｐゴシック"/>
                <w:b/>
                <w:bCs/>
                <w:sz w:val="20"/>
              </w:rPr>
            </w:pPr>
            <w:r w:rsidRPr="005477C4">
              <w:rPr>
                <w:rFonts w:eastAsia="ＭＳ Ｐゴシック"/>
                <w:b/>
                <w:bCs/>
                <w:sz w:val="20"/>
              </w:rPr>
              <w:t>Small-scale fading</w:t>
            </w:r>
          </w:p>
        </w:tc>
        <w:tc>
          <w:tcPr>
            <w:tcW w:w="1899" w:type="dxa"/>
            <w:vAlign w:val="center"/>
            <w:hideMark/>
          </w:tcPr>
          <w:p w14:paraId="5B21270F" w14:textId="77777777" w:rsidR="00C6051B" w:rsidRPr="005477C4" w:rsidRDefault="00C6051B" w:rsidP="00053DC3">
            <w:pPr>
              <w:rPr>
                <w:sz w:val="20"/>
              </w:rPr>
            </w:pPr>
          </w:p>
        </w:tc>
        <w:tc>
          <w:tcPr>
            <w:tcW w:w="2693" w:type="dxa"/>
            <w:tcBorders>
              <w:right w:val="single" w:sz="12" w:space="0" w:color="auto"/>
            </w:tcBorders>
            <w:vAlign w:val="center"/>
            <w:hideMark/>
          </w:tcPr>
          <w:p w14:paraId="21E45A78" w14:textId="77777777" w:rsidR="00C6051B" w:rsidRPr="005477C4" w:rsidRDefault="00C6051B" w:rsidP="00053DC3">
            <w:pPr>
              <w:rPr>
                <w:sz w:val="20"/>
              </w:rPr>
            </w:pPr>
          </w:p>
        </w:tc>
      </w:tr>
      <w:tr w:rsidR="00C6051B" w:rsidRPr="00D133CA" w14:paraId="407F994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0D108D3" w14:textId="77777777" w:rsidR="00C6051B" w:rsidRPr="005477C4" w:rsidRDefault="00C6051B" w:rsidP="00053DC3">
            <w:pPr>
              <w:rPr>
                <w:rFonts w:eastAsia="ＭＳ Ｐゴシック"/>
                <w:sz w:val="20"/>
              </w:rPr>
            </w:pPr>
            <w:r w:rsidRPr="005477C4">
              <w:rPr>
                <w:rFonts w:eastAsia="Cmmi10"/>
                <w:i/>
                <w:iCs/>
                <w:sz w:val="20"/>
              </w:rPr>
              <w:t>m</w:t>
            </w:r>
            <w:r w:rsidRPr="005477C4">
              <w:rPr>
                <w:rFonts w:eastAsia="ＭＳ Ｐゴシック"/>
                <w:sz w:val="20"/>
                <w:vertAlign w:val="subscript"/>
              </w:rPr>
              <w:t>0</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E4C6656"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3FEC95B"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69</w:t>
            </w:r>
          </w:p>
        </w:tc>
      </w:tr>
      <w:tr w:rsidR="00DB55DA" w:rsidRPr="00D133CA" w14:paraId="529ADDE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tcPr>
          <w:p w14:paraId="011BEC58" w14:textId="2F17E9D6" w:rsidR="00DB55DA" w:rsidRPr="005477C4" w:rsidRDefault="00DB55DA" w:rsidP="00053DC3">
            <w:pPr>
              <w:rPr>
                <w:rFonts w:eastAsia="Cmmi10"/>
                <w:i/>
                <w:iCs/>
                <w:sz w:val="20"/>
              </w:rPr>
            </w:pPr>
            <w:r w:rsidRPr="005477C4">
              <w:rPr>
                <w:rFonts w:eastAsia="Cmmi10"/>
                <w:i/>
                <w:iCs/>
                <w:sz w:val="20"/>
              </w:rPr>
              <w:t>k</w:t>
            </w:r>
            <w:r w:rsidRPr="005477C4">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2746A597" w14:textId="66AEFFF8" w:rsidR="00DB55DA" w:rsidRPr="005477C4" w:rsidRDefault="00DB55DA" w:rsidP="00053DC3">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5C4B5F7B" w14:textId="1448F1DB" w:rsidR="00DB55DA" w:rsidRPr="005477C4" w:rsidRDefault="00DB55DA" w:rsidP="00053DC3">
            <w:pPr>
              <w:rPr>
                <w:rFonts w:eastAsia="ＭＳ Ｐゴシック"/>
                <w:sz w:val="20"/>
              </w:rPr>
            </w:pPr>
            <w:r w:rsidRPr="005477C4">
              <w:rPr>
                <w:rFonts w:eastAsia="ＭＳ Ｐゴシック"/>
                <w:sz w:val="20"/>
              </w:rPr>
              <w:t>0</w:t>
            </w:r>
          </w:p>
        </w:tc>
      </w:tr>
      <w:tr w:rsidR="00DB55DA" w:rsidRPr="00D133CA" w14:paraId="697A408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hideMark/>
          </w:tcPr>
          <w:p w14:paraId="7A27FDE0" w14:textId="02A199E0" w:rsidR="00DB55DA" w:rsidRPr="005477C4" w:rsidRDefault="00000000" w:rsidP="00DB55DA">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5477C4">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B436658"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3BA346F"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32</w:t>
            </w:r>
          </w:p>
        </w:tc>
      </w:tr>
      <w:tr w:rsidR="00DB55DA" w:rsidRPr="00D133CA" w14:paraId="107FBF0A"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tcPr>
          <w:p w14:paraId="2C446074" w14:textId="0B36C116" w:rsidR="00DB55DA" w:rsidRPr="005477C4" w:rsidRDefault="00000000" w:rsidP="00DB55DA">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563511A3" w14:textId="47C4549A" w:rsidR="00DB55DA" w:rsidRPr="005477C4" w:rsidRDefault="00DB55DA" w:rsidP="00DB55DA">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4CF28FB4" w14:textId="7CA54E8F" w:rsidR="00DB55DA" w:rsidRPr="005477C4" w:rsidRDefault="00DB55DA" w:rsidP="00DB55DA">
            <w:pPr>
              <w:rPr>
                <w:rFonts w:eastAsia="ＭＳ Ｐゴシック"/>
                <w:sz w:val="20"/>
              </w:rPr>
            </w:pPr>
            <w:r w:rsidRPr="005477C4">
              <w:rPr>
                <w:rFonts w:eastAsia="ＭＳ Ｐゴシック"/>
                <w:sz w:val="20"/>
              </w:rPr>
              <w:t>0</w:t>
            </w:r>
          </w:p>
        </w:tc>
      </w:tr>
      <w:tr w:rsidR="00DB55DA" w:rsidRPr="00D133CA" w14:paraId="170AB146" w14:textId="77777777" w:rsidTr="00027EED">
        <w:trPr>
          <w:jc w:val="center"/>
        </w:trPr>
        <w:tc>
          <w:tcPr>
            <w:tcW w:w="2916" w:type="dxa"/>
            <w:tcBorders>
              <w:top w:val="single" w:sz="4" w:space="0" w:color="auto"/>
              <w:left w:val="single" w:sz="12" w:space="0" w:color="auto"/>
              <w:bottom w:val="single" w:sz="12" w:space="0" w:color="auto"/>
              <w:right w:val="single" w:sz="4" w:space="0" w:color="auto"/>
            </w:tcBorders>
            <w:hideMark/>
          </w:tcPr>
          <w:p w14:paraId="120AF382" w14:textId="5E77570A" w:rsidR="00DB55DA" w:rsidRPr="005477C4" w:rsidRDefault="00000000" w:rsidP="00DB55DA">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1718E8">
              <w:rPr>
                <w:sz w:val="20"/>
              </w:rPr>
              <w:t xml:space="preserve"> [dB]</w:t>
            </w:r>
          </w:p>
        </w:tc>
        <w:tc>
          <w:tcPr>
            <w:tcW w:w="1899" w:type="dxa"/>
            <w:tcBorders>
              <w:top w:val="single" w:sz="4" w:space="0" w:color="auto"/>
              <w:left w:val="single" w:sz="4" w:space="0" w:color="auto"/>
              <w:bottom w:val="single" w:sz="12" w:space="0" w:color="auto"/>
              <w:right w:val="single" w:sz="4" w:space="0" w:color="auto"/>
            </w:tcBorders>
            <w:vAlign w:val="center"/>
            <w:hideMark/>
          </w:tcPr>
          <w:p w14:paraId="492C81FE" w14:textId="57B01837" w:rsidR="00DB55DA" w:rsidRPr="005477C4" w:rsidRDefault="00DB55DA" w:rsidP="00DB55DA">
            <w:pPr>
              <w:rPr>
                <w:rFonts w:eastAsia="ＭＳ Ｐゴシック"/>
                <w:sz w:val="20"/>
              </w:rPr>
            </w:pPr>
            <w:r w:rsidRPr="005477C4">
              <w:rPr>
                <w:rFonts w:eastAsia="ＭＳ Ｐゴシック"/>
                <w:sz w:val="20"/>
              </w:rPr>
              <w:t>NA : all paths have</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B83B6DA" w14:textId="23531668" w:rsidR="00DB55DA" w:rsidRPr="005477C4" w:rsidRDefault="00DB55DA" w:rsidP="00DB55DA">
            <w:pPr>
              <w:rPr>
                <w:rFonts w:eastAsia="ＭＳ Ｐゴシック"/>
                <w:sz w:val="20"/>
              </w:rPr>
            </w:pPr>
            <w:r w:rsidRPr="005477C4">
              <w:rPr>
                <w:rFonts w:eastAsia="ＭＳ Ｐゴシック"/>
                <w:sz w:val="20"/>
              </w:rPr>
              <w:t>same m-factor distribution</w:t>
            </w:r>
          </w:p>
        </w:tc>
      </w:tr>
    </w:tbl>
    <w:p w14:paraId="103F895F" w14:textId="77777777" w:rsidR="00C6051B" w:rsidRPr="00C6051B" w:rsidRDefault="00C6051B" w:rsidP="00C6051B">
      <w:pPr>
        <w:rPr>
          <w:color w:val="C45911"/>
        </w:rPr>
      </w:pPr>
    </w:p>
    <w:p w14:paraId="7085CB2A" w14:textId="0243B56E" w:rsidR="00C6051B" w:rsidRDefault="00C6051B" w:rsidP="00C6051B"/>
    <w:p w14:paraId="0FBB906A" w14:textId="7BFF3C22" w:rsidR="00C72C20" w:rsidRDefault="00C72C20" w:rsidP="00C72C20">
      <w:pPr>
        <w:pStyle w:val="IEEEStdsLevel4Header"/>
        <w:numPr>
          <w:ilvl w:val="3"/>
          <w:numId w:val="1"/>
        </w:numPr>
      </w:pPr>
      <w:bookmarkStart w:id="140" w:name="_Toc114137706"/>
      <w:r>
        <w:rPr>
          <w:rFonts w:hint="eastAsia"/>
        </w:rPr>
        <w:lastRenderedPageBreak/>
        <w:t>C</w:t>
      </w:r>
      <w:r>
        <w:t>abin room to cabin room in omnibus</w:t>
      </w:r>
      <w:r w:rsidRPr="00C337CB">
        <w:t xml:space="preserve"> (Scenario </w:t>
      </w:r>
      <w:r>
        <w:t>8.</w:t>
      </w:r>
      <w:r w:rsidR="00027EED">
        <w:t>1</w:t>
      </w:r>
      <w:r w:rsidRPr="00C337CB">
        <w:t>)</w:t>
      </w:r>
      <w:r w:rsidR="00705841">
        <w:t xml:space="preserve"> 3.1 - 10.6GHz</w:t>
      </w:r>
      <w:bookmarkEnd w:id="140"/>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791E9160" w:rsidR="00C72C20" w:rsidRDefault="00C72C20" w:rsidP="00C6051B">
      <w:r>
        <w:rPr>
          <w:noProof/>
        </w:rPr>
        <w:drawing>
          <wp:inline distT="0" distB="0" distL="0" distR="0" wp14:anchorId="002A086E" wp14:editId="30543D98">
            <wp:extent cx="4577080" cy="13998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86231" cy="1402628"/>
                    </a:xfrm>
                    <a:prstGeom prst="rect">
                      <a:avLst/>
                    </a:prstGeom>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645DB9D2"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 xml:space="preserve">In this situation channel models are defined as </w:t>
      </w:r>
      <w:r w:rsidR="006E54CB">
        <w:t xml:space="preserve">three </w:t>
      </w:r>
      <w:r w:rsidR="006C5832">
        <w:t>ways bellow.</w:t>
      </w:r>
    </w:p>
    <w:p w14:paraId="6A6399B5" w14:textId="7C512B95" w:rsidR="006E54CB" w:rsidRPr="001A4D63" w:rsidRDefault="006E54CB" w:rsidP="005C042F">
      <w:pPr>
        <w:pStyle w:val="IEEEStdsParagraph"/>
        <w:rPr>
          <w:sz w:val="28"/>
          <w:szCs w:val="28"/>
        </w:rPr>
      </w:pPr>
      <w:r w:rsidRPr="001A4D63">
        <w:rPr>
          <w:sz w:val="28"/>
          <w:szCs w:val="28"/>
        </w:rPr>
        <w:t>O</w:t>
      </w:r>
      <w:r w:rsidR="001A4D63">
        <w:rPr>
          <w:sz w:val="28"/>
          <w:szCs w:val="28"/>
        </w:rPr>
        <w:t>PTION</w:t>
      </w:r>
      <w:r w:rsidRPr="001A4D63">
        <w:rPr>
          <w:sz w:val="28"/>
          <w:szCs w:val="28"/>
        </w:rPr>
        <w:t xml:space="preserve"> 1</w:t>
      </w:r>
    </w:p>
    <w:p w14:paraId="207A0EA9" w14:textId="33189D14" w:rsidR="006E54CB" w:rsidRDefault="006E54CB" w:rsidP="005C042F">
      <w:pPr>
        <w:pStyle w:val="IEEEStdsParagraph"/>
      </w:pPr>
      <w:r w:rsidRPr="006E54CB">
        <w:t xml:space="preserve">Option 1 is based on a </w:t>
      </w:r>
      <w:r>
        <w:t>FDTD method simulation with simplified bus and human body tissue models</w:t>
      </w:r>
      <w:r w:rsidR="005F4CB1">
        <w:fldChar w:fldCharType="begin"/>
      </w:r>
      <w:r w:rsidR="005F4CB1">
        <w:instrText xml:space="preserve"> REF _Ref113884486 \r \h </w:instrText>
      </w:r>
      <w:r w:rsidR="005F4CB1">
        <w:fldChar w:fldCharType="separate"/>
      </w:r>
      <w:r w:rsidR="003846B6">
        <w:t xml:space="preserve">[13]  </w:t>
      </w:r>
      <w:r w:rsidR="005F4CB1">
        <w:fldChar w:fldCharType="end"/>
      </w:r>
      <w:r>
        <w:t>.</w:t>
      </w:r>
      <w:r w:rsidRPr="006E54CB">
        <w:t xml:space="preserve"> . This </w:t>
      </w:r>
      <w:r>
        <w:t>model provides simulated path-loss in omnibus emvironment.</w:t>
      </w:r>
    </w:p>
    <w:p w14:paraId="0FCEF984" w14:textId="48B73048" w:rsidR="006E54CB" w:rsidRDefault="00C835FE" w:rsidP="00546D41">
      <w:pPr>
        <w:pStyle w:val="IEEEStdsParagraph"/>
        <w:jc w:val="center"/>
      </w:pPr>
      <w:r>
        <w:rPr>
          <w:noProof/>
        </w:rPr>
        <w:drawing>
          <wp:inline distT="0" distB="0" distL="0" distR="0" wp14:anchorId="67B2A165" wp14:editId="5EDE7FFD">
            <wp:extent cx="2968955" cy="2453987"/>
            <wp:effectExtent l="0" t="0" r="3175"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7696" cy="2469477"/>
                    </a:xfrm>
                    <a:prstGeom prst="rect">
                      <a:avLst/>
                    </a:prstGeom>
                    <a:noFill/>
                    <a:ln>
                      <a:noFill/>
                    </a:ln>
                  </pic:spPr>
                </pic:pic>
              </a:graphicData>
            </a:graphic>
          </wp:inline>
        </w:drawing>
      </w:r>
    </w:p>
    <w:p w14:paraId="1901092D" w14:textId="29C56987" w:rsidR="00C835FE" w:rsidRDefault="00C835FE" w:rsidP="00C835FE">
      <w:pPr>
        <w:pStyle w:val="IEEEStdsRegularFigureCaption"/>
      </w:pPr>
      <w:r>
        <w:t>—simplified omnibus 3D models for FDTD simulation</w:t>
      </w:r>
    </w:p>
    <w:p w14:paraId="36C40503" w14:textId="30A56B81" w:rsidR="00C835FE" w:rsidRDefault="00C835FE" w:rsidP="005C042F">
      <w:pPr>
        <w:pStyle w:val="IEEEStdsParagraph"/>
      </w:pPr>
    </w:p>
    <w:p w14:paraId="076DC5E0" w14:textId="117A4F29" w:rsidR="00C835FE" w:rsidRDefault="00C835FE" w:rsidP="00C835FE">
      <w:pPr>
        <w:pStyle w:val="IEEEStdsRegularTableCaption"/>
      </w:pPr>
      <w:r w:rsidRPr="00580BD7">
        <w:t>On-vehicle to on-vehicle</w:t>
      </w:r>
      <w:r>
        <w:t xml:space="preserve"> pathloss model</w:t>
      </w:r>
      <w:r w:rsidRPr="002009F9">
        <w:t xml:space="preserve"> </w:t>
      </w:r>
      <w:r>
        <w:t>parameters in S8.1</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C835FE" w14:paraId="3CA72189" w14:textId="77777777" w:rsidTr="00027EED">
        <w:trPr>
          <w:trHeight w:val="389"/>
        </w:trPr>
        <w:tc>
          <w:tcPr>
            <w:tcW w:w="2074" w:type="dxa"/>
            <w:tcBorders>
              <w:top w:val="single" w:sz="12" w:space="0" w:color="auto"/>
              <w:bottom w:val="single" w:sz="12" w:space="0" w:color="auto"/>
            </w:tcBorders>
          </w:tcPr>
          <w:p w14:paraId="194CD15C" w14:textId="77777777" w:rsidR="00C835FE" w:rsidRDefault="00C835FE" w:rsidP="00D90741">
            <w:pPr>
              <w:pStyle w:val="IEEEStdsParagraph"/>
            </w:pPr>
          </w:p>
        </w:tc>
        <w:tc>
          <w:tcPr>
            <w:tcW w:w="2074" w:type="dxa"/>
            <w:tcBorders>
              <w:top w:val="single" w:sz="12" w:space="0" w:color="auto"/>
              <w:bottom w:val="single" w:sz="12" w:space="0" w:color="auto"/>
            </w:tcBorders>
          </w:tcPr>
          <w:p w14:paraId="330865A1" w14:textId="77777777" w:rsidR="00C835FE" w:rsidRPr="002857C0" w:rsidRDefault="00C835FE" w:rsidP="00D90741">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642F9599" w14:textId="77777777" w:rsidR="00C835FE" w:rsidRPr="002857C0" w:rsidRDefault="00C835FE" w:rsidP="00D90741">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108AECB2" w14:textId="77777777" w:rsidR="00C835FE" w:rsidRPr="002857C0" w:rsidRDefault="00C835FE" w:rsidP="00D90741">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835FE" w14:paraId="4C3CAD7D" w14:textId="77777777" w:rsidTr="00027EED">
        <w:tc>
          <w:tcPr>
            <w:tcW w:w="2074" w:type="dxa"/>
            <w:tcBorders>
              <w:top w:val="single" w:sz="12" w:space="0" w:color="auto"/>
            </w:tcBorders>
          </w:tcPr>
          <w:p w14:paraId="72BE5970" w14:textId="751179BD" w:rsidR="00C835FE" w:rsidRDefault="00C835FE" w:rsidP="00D90741">
            <w:pPr>
              <w:pStyle w:val="IEEEStdsParagraph"/>
            </w:pPr>
            <w:r>
              <w:t>LOS</w:t>
            </w:r>
          </w:p>
        </w:tc>
        <w:tc>
          <w:tcPr>
            <w:tcW w:w="2074" w:type="dxa"/>
            <w:tcBorders>
              <w:top w:val="single" w:sz="12" w:space="0" w:color="auto"/>
            </w:tcBorders>
          </w:tcPr>
          <w:p w14:paraId="0B7A0145" w14:textId="77777777" w:rsidR="00C835FE" w:rsidRDefault="00C835FE" w:rsidP="00D90741">
            <w:pPr>
              <w:pStyle w:val="IEEEStdsParagraph"/>
            </w:pPr>
            <w:r>
              <w:rPr>
                <w:rFonts w:hint="eastAsia"/>
              </w:rPr>
              <w:t>x</w:t>
            </w:r>
            <w:r>
              <w:t>xx</w:t>
            </w:r>
          </w:p>
        </w:tc>
        <w:tc>
          <w:tcPr>
            <w:tcW w:w="2074" w:type="dxa"/>
            <w:tcBorders>
              <w:top w:val="single" w:sz="12" w:space="0" w:color="auto"/>
            </w:tcBorders>
          </w:tcPr>
          <w:p w14:paraId="628F76FA" w14:textId="77777777" w:rsidR="00C835FE" w:rsidRDefault="00C835FE" w:rsidP="00D90741">
            <w:pPr>
              <w:pStyle w:val="IEEEStdsParagraph"/>
            </w:pPr>
            <w:r>
              <w:t>Xxx</w:t>
            </w:r>
          </w:p>
        </w:tc>
        <w:tc>
          <w:tcPr>
            <w:tcW w:w="2075" w:type="dxa"/>
            <w:tcBorders>
              <w:top w:val="single" w:sz="12" w:space="0" w:color="auto"/>
            </w:tcBorders>
          </w:tcPr>
          <w:p w14:paraId="34D43687" w14:textId="77777777" w:rsidR="00C835FE" w:rsidRDefault="00C835FE" w:rsidP="00D90741">
            <w:pPr>
              <w:pStyle w:val="IEEEStdsParagraph"/>
            </w:pPr>
            <w:r>
              <w:rPr>
                <w:rFonts w:hint="eastAsia"/>
              </w:rPr>
              <w:t>x</w:t>
            </w:r>
            <w:r>
              <w:t>xx</w:t>
            </w:r>
          </w:p>
        </w:tc>
      </w:tr>
      <w:tr w:rsidR="00027EED" w14:paraId="3BD3B913" w14:textId="77777777" w:rsidTr="00027EED">
        <w:tc>
          <w:tcPr>
            <w:tcW w:w="2074" w:type="dxa"/>
          </w:tcPr>
          <w:p w14:paraId="39801175" w14:textId="77777777" w:rsidR="00027EED" w:rsidRDefault="00027EED" w:rsidP="00D90741">
            <w:pPr>
              <w:pStyle w:val="IEEEStdsParagraph"/>
            </w:pPr>
          </w:p>
        </w:tc>
        <w:tc>
          <w:tcPr>
            <w:tcW w:w="2074" w:type="dxa"/>
          </w:tcPr>
          <w:p w14:paraId="012A9737" w14:textId="77777777" w:rsidR="00027EED" w:rsidRDefault="00027EED" w:rsidP="00D90741">
            <w:pPr>
              <w:pStyle w:val="IEEEStdsParagraph"/>
            </w:pPr>
          </w:p>
        </w:tc>
        <w:tc>
          <w:tcPr>
            <w:tcW w:w="2074" w:type="dxa"/>
          </w:tcPr>
          <w:p w14:paraId="59F7C70F" w14:textId="77777777" w:rsidR="00027EED" w:rsidRDefault="00027EED" w:rsidP="00D90741">
            <w:pPr>
              <w:pStyle w:val="IEEEStdsParagraph"/>
            </w:pPr>
          </w:p>
        </w:tc>
        <w:tc>
          <w:tcPr>
            <w:tcW w:w="2075" w:type="dxa"/>
          </w:tcPr>
          <w:p w14:paraId="119C7F7E" w14:textId="77777777" w:rsidR="00027EED" w:rsidRDefault="00027EED" w:rsidP="00D90741">
            <w:pPr>
              <w:pStyle w:val="IEEEStdsParagraph"/>
            </w:pPr>
          </w:p>
        </w:tc>
      </w:tr>
    </w:tbl>
    <w:p w14:paraId="5519FC2B" w14:textId="77777777" w:rsidR="00C835FE" w:rsidRDefault="00C835FE" w:rsidP="005C042F">
      <w:pPr>
        <w:pStyle w:val="IEEEStdsParagraph"/>
      </w:pPr>
    </w:p>
    <w:p w14:paraId="6FC783E8" w14:textId="4D63106E" w:rsidR="006C5832" w:rsidRPr="005477C4" w:rsidRDefault="006C5832" w:rsidP="005C042F">
      <w:pPr>
        <w:pStyle w:val="IEEEStdsParagraph"/>
        <w:rPr>
          <w:sz w:val="28"/>
          <w:szCs w:val="28"/>
        </w:rPr>
      </w:pPr>
      <w:r w:rsidRPr="00027EED">
        <w:rPr>
          <w:rFonts w:hint="eastAsia"/>
          <w:sz w:val="28"/>
          <w:szCs w:val="28"/>
        </w:rPr>
        <w:lastRenderedPageBreak/>
        <w:t>O</w:t>
      </w:r>
      <w:r w:rsidRPr="00027EED">
        <w:rPr>
          <w:sz w:val="28"/>
          <w:szCs w:val="28"/>
        </w:rPr>
        <w:t xml:space="preserve">PTION </w:t>
      </w:r>
      <w:r w:rsidR="00C835FE" w:rsidRPr="00027EED">
        <w:rPr>
          <w:sz w:val="28"/>
          <w:szCs w:val="28"/>
        </w:rPr>
        <w:t>2</w:t>
      </w:r>
    </w:p>
    <w:p w14:paraId="5C3EA7B3" w14:textId="37A6B316" w:rsidR="006C5832" w:rsidRDefault="006C5832" w:rsidP="005C042F">
      <w:pPr>
        <w:pStyle w:val="IEEEStdsParagraph"/>
      </w:pPr>
      <w:r>
        <w:rPr>
          <w:rFonts w:hint="eastAsia"/>
        </w:rPr>
        <w:t>O</w:t>
      </w:r>
      <w:r>
        <w:t>ption 1 is based on a channel model on IEEE802.15.6-2012 channel models document</w:t>
      </w:r>
      <w:r w:rsidR="000D3429">
        <w:fldChar w:fldCharType="begin"/>
      </w:r>
      <w:r w:rsidR="000D3429">
        <w:instrText xml:space="preserve"> REF _Ref107865429 \r \h </w:instrText>
      </w:r>
      <w:r w:rsidR="000D3429">
        <w:fldChar w:fldCharType="separate"/>
      </w:r>
      <w:r w:rsidR="003846B6">
        <w:t xml:space="preserve">[1]  </w:t>
      </w:r>
      <w:r w:rsidR="000D3429">
        <w:fldChar w:fldCharType="end"/>
      </w:r>
      <w:r>
        <w:t xml:space="preserve">. This is suitable to use for more focusing on HBAN centric analysis. </w:t>
      </w:r>
    </w:p>
    <w:p w14:paraId="496987BE" w14:textId="3C069DDF" w:rsidR="006C5832" w:rsidRDefault="006C5832" w:rsidP="006C5832">
      <w:pPr>
        <w:pStyle w:val="IEEEStdsParagraph"/>
      </w:pPr>
      <w:r w:rsidRPr="001F35D2">
        <w:t xml:space="preserve">Measurement for the UWB frequency band of 3.1-10.6 GHz has been performed in </w:t>
      </w:r>
      <w:r w:rsidR="00C34162">
        <w:fldChar w:fldCharType="begin"/>
      </w:r>
      <w:r w:rsidR="00C34162">
        <w:instrText xml:space="preserve"> REF _Ref107865429 \r \h </w:instrText>
      </w:r>
      <w:r w:rsidR="00C34162">
        <w:fldChar w:fldCharType="separate"/>
      </w:r>
      <w:r w:rsidR="003846B6">
        <w:t xml:space="preserve">[1]  </w:t>
      </w:r>
      <w:r w:rsidR="00C34162">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analysis; therefore, the detail data of each measurement is not provided. The Further detail on set-up, derivation and data analysis can be found in </w:t>
      </w:r>
      <w:r>
        <w:fldChar w:fldCharType="begin"/>
      </w:r>
      <w:r>
        <w:instrText xml:space="preserve"> REF _Ref107863891 \n \h </w:instrText>
      </w:r>
      <w:r>
        <w:fldChar w:fldCharType="separate"/>
      </w:r>
      <w:r w:rsidR="003846B6">
        <w:t xml:space="preserve">[20]  </w:t>
      </w:r>
      <w:r>
        <w:fldChar w:fldCharType="end"/>
      </w:r>
      <w:r w:rsidRPr="001F35D2">
        <w:t>. The following figures summarize the delay profile of front, side, and backside of body while the Tx antenna is in the front of body.</w:t>
      </w:r>
    </w:p>
    <w:p w14:paraId="7089668D" w14:textId="56BC6313" w:rsidR="006C5832" w:rsidRDefault="006C5832" w:rsidP="006C5832">
      <w:pPr>
        <w:pStyle w:val="IEEEStdsRegularTableCaption"/>
      </w:pPr>
      <w:r w:rsidRPr="006B079E">
        <w:t>Parameters of the path loss model for</w:t>
      </w:r>
      <w:r>
        <w:t xml:space="preserve"> </w:t>
      </w:r>
      <w:r w:rsidRPr="005B0670">
        <w:t>CM</w:t>
      </w:r>
      <w:r w:rsidR="002009F9">
        <w:t>8.</w:t>
      </w:r>
      <w:r w:rsidR="000D3429">
        <w:rPr>
          <w:rFonts w:hint="eastAsia"/>
        </w:rPr>
        <w:t>1</w:t>
      </w:r>
      <w:r w:rsidRPr="005B0670">
        <w:t xml:space="preserve"> (Scenario S</w:t>
      </w:r>
      <w:r w:rsidR="002009F9">
        <w:t>8.</w:t>
      </w:r>
      <w:r w:rsidR="000D3429">
        <w:t>1</w:t>
      </w:r>
      <w:r w:rsidRPr="005B0670">
        <w:t>) for 3.1-10.6 GHz</w:t>
      </w:r>
    </w:p>
    <w:p w14:paraId="623029F4" w14:textId="77777777" w:rsidR="006C5832" w:rsidRDefault="006C5832" w:rsidP="006C5832">
      <w:pPr>
        <w:jc w:val="center"/>
      </w:pPr>
      <w:r w:rsidRPr="001629C5">
        <w:rPr>
          <w:noProof/>
        </w:rPr>
        <w:drawing>
          <wp:inline distT="0" distB="0" distL="0" distR="0" wp14:anchorId="54875743" wp14:editId="672B94D5">
            <wp:extent cx="3992880" cy="2506980"/>
            <wp:effectExtent l="0" t="0" r="0" b="0"/>
            <wp:docPr id="3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6CC663DC" w14:textId="77777777" w:rsidR="006C5832" w:rsidRDefault="006C5832" w:rsidP="006C5832">
      <w:pPr>
        <w:rPr>
          <w:noProof/>
        </w:rPr>
      </w:pPr>
    </w:p>
    <w:p w14:paraId="11F1D02F" w14:textId="77777777" w:rsidR="006C5832" w:rsidRDefault="006C5832" w:rsidP="006C5832">
      <w:pPr>
        <w:rPr>
          <w:noProof/>
        </w:rPr>
      </w:pPr>
      <w:r w:rsidRPr="001629C5">
        <w:rPr>
          <w:noProof/>
        </w:rPr>
        <w:drawing>
          <wp:inline distT="0" distB="0" distL="0" distR="0" wp14:anchorId="0DF99403" wp14:editId="3AAFE865">
            <wp:extent cx="5044440" cy="548640"/>
            <wp:effectExtent l="0" t="0" r="0" b="0"/>
            <wp:docPr id="3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4CC45DD" w14:textId="77777777" w:rsidR="006C5832" w:rsidRDefault="006C5832" w:rsidP="006C5832">
      <w:r>
        <w:br/>
      </w:r>
      <w:r w:rsidRPr="001629C5">
        <w:rPr>
          <w:noProof/>
        </w:rPr>
        <w:drawing>
          <wp:inline distT="0" distB="0" distL="0" distR="0" wp14:anchorId="0973321A" wp14:editId="2355C6E5">
            <wp:extent cx="5219700" cy="1196340"/>
            <wp:effectExtent l="0" t="0" r="0" b="0"/>
            <wp:docPr id="3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0443B7C" w14:textId="7427369C" w:rsidR="006C5832" w:rsidRDefault="006C5832" w:rsidP="005C042F">
      <w:pPr>
        <w:pStyle w:val="IEEEStdsParagraph"/>
      </w:pPr>
    </w:p>
    <w:p w14:paraId="1F66FB48" w14:textId="5A06164F" w:rsidR="006C5832" w:rsidRDefault="006C5832" w:rsidP="005C042F">
      <w:pPr>
        <w:pStyle w:val="IEEEStdsParagraph"/>
      </w:pPr>
      <w:r>
        <w:rPr>
          <w:rFonts w:hint="eastAsia"/>
        </w:rPr>
        <w:t>T</w:t>
      </w:r>
      <w:r>
        <w:t>his model is commonly used for CM</w:t>
      </w:r>
      <w:r w:rsidR="00A15CDE">
        <w:t>4 for HBAN.</w:t>
      </w:r>
    </w:p>
    <w:p w14:paraId="2AE0A269" w14:textId="1431AACB" w:rsidR="006C5832" w:rsidRPr="005477C4" w:rsidRDefault="006C5832" w:rsidP="005C042F">
      <w:pPr>
        <w:pStyle w:val="IEEEStdsParagraph"/>
        <w:rPr>
          <w:sz w:val="28"/>
          <w:szCs w:val="28"/>
        </w:rPr>
      </w:pPr>
      <w:r w:rsidRPr="00027EED">
        <w:rPr>
          <w:rFonts w:hint="eastAsia"/>
          <w:sz w:val="28"/>
          <w:szCs w:val="28"/>
        </w:rPr>
        <w:t>O</w:t>
      </w:r>
      <w:r w:rsidRPr="00027EED">
        <w:rPr>
          <w:sz w:val="28"/>
          <w:szCs w:val="28"/>
        </w:rPr>
        <w:t xml:space="preserve">PTION </w:t>
      </w:r>
      <w:r w:rsidR="00C835FE" w:rsidRPr="00027EED">
        <w:rPr>
          <w:sz w:val="28"/>
          <w:szCs w:val="28"/>
        </w:rPr>
        <w:t>3</w:t>
      </w:r>
    </w:p>
    <w:p w14:paraId="48F941B5" w14:textId="64E34862" w:rsidR="006C5832" w:rsidRDefault="006C5832" w:rsidP="005C042F">
      <w:pPr>
        <w:pStyle w:val="IEEEStdsParagraph"/>
      </w:pPr>
      <w:r w:rsidRPr="006C5832">
        <w:t xml:space="preserve">Option </w:t>
      </w:r>
      <w:r>
        <w:t>2</w:t>
      </w:r>
      <w:r w:rsidRPr="006C5832">
        <w:t xml:space="preserve"> is based on a channel model on IEEE802.15.</w:t>
      </w:r>
      <w:r>
        <w:t>4a channel model final report</w:t>
      </w:r>
      <w:r w:rsidR="006E54CB">
        <w:fldChar w:fldCharType="begin"/>
      </w:r>
      <w:r w:rsidR="006E54CB">
        <w:instrText xml:space="preserve"> REF _Ref108467110 \r \h </w:instrText>
      </w:r>
      <w:r w:rsidR="006E54CB">
        <w:fldChar w:fldCharType="separate"/>
      </w:r>
      <w:r w:rsidR="003846B6">
        <w:t xml:space="preserve">[22]  </w:t>
      </w:r>
      <w:r w:rsidR="006E54CB">
        <w:fldChar w:fldCharType="end"/>
      </w:r>
      <w:r w:rsidRPr="006C5832">
        <w:t xml:space="preserve">. This is suitable </w:t>
      </w:r>
      <w:r>
        <w:t xml:space="preserve">to use </w:t>
      </w:r>
      <w:r w:rsidRPr="006C5832">
        <w:t xml:space="preserve">for more focusing on </w:t>
      </w:r>
      <w:r>
        <w:t>V</w:t>
      </w:r>
      <w:r w:rsidRPr="006C5832">
        <w:t>BAN centric analysis.</w:t>
      </w:r>
    </w:p>
    <w:p w14:paraId="3B9731DC" w14:textId="7E5CB64F" w:rsidR="00A15CDE" w:rsidRPr="00C6051B" w:rsidRDefault="00A15CDE" w:rsidP="00A15CDE">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defined as UWB channel model for residential environments in</w:t>
      </w:r>
      <w:r w:rsidR="00C34162">
        <w:rPr>
          <w:color w:val="000000" w:themeColor="text1"/>
          <w:sz w:val="20"/>
          <w:szCs w:val="16"/>
        </w:rPr>
        <w:fldChar w:fldCharType="begin"/>
      </w:r>
      <w:r w:rsidR="00C34162">
        <w:rPr>
          <w:color w:val="000000" w:themeColor="text1"/>
          <w:sz w:val="20"/>
          <w:szCs w:val="16"/>
        </w:rPr>
        <w:instrText xml:space="preserve"> REF _Ref108467110 \r \h </w:instrText>
      </w:r>
      <w:r w:rsidR="00C34162">
        <w:rPr>
          <w:color w:val="000000" w:themeColor="text1"/>
          <w:sz w:val="20"/>
          <w:szCs w:val="16"/>
        </w:rPr>
      </w:r>
      <w:r w:rsidR="00C34162">
        <w:rPr>
          <w:color w:val="000000" w:themeColor="text1"/>
          <w:sz w:val="20"/>
          <w:szCs w:val="16"/>
        </w:rPr>
        <w:fldChar w:fldCharType="separate"/>
      </w:r>
      <w:r w:rsidR="003846B6">
        <w:rPr>
          <w:color w:val="000000" w:themeColor="text1"/>
          <w:sz w:val="20"/>
          <w:szCs w:val="16"/>
        </w:rPr>
        <w:t xml:space="preserve">[22]  </w:t>
      </w:r>
      <w:r w:rsidR="00C34162">
        <w:rPr>
          <w:color w:val="000000" w:themeColor="text1"/>
          <w:sz w:val="20"/>
          <w:szCs w:val="16"/>
        </w:rPr>
        <w:fldChar w:fldCharType="end"/>
      </w:r>
      <w:r>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32608D9A" w14:textId="77777777" w:rsidR="00A15CDE" w:rsidRDefault="00A15CDE" w:rsidP="00A15CDE">
      <w:pPr>
        <w:rPr>
          <w:color w:val="C45911"/>
        </w:rPr>
      </w:pPr>
    </w:p>
    <w:p w14:paraId="3D252E21" w14:textId="7D38F370" w:rsidR="00A15CDE" w:rsidRDefault="00A15CDE" w:rsidP="00A15CDE">
      <w:pPr>
        <w:pStyle w:val="IEEEStdsRegularTableCaption"/>
      </w:pPr>
      <w:r>
        <w:t>—</w:t>
      </w:r>
      <w:r w:rsidRPr="00704444">
        <w:t xml:space="preserve"> Parameters for Scenario 8</w:t>
      </w:r>
      <w:r w:rsidR="002009F9">
        <w:t>.X</w:t>
      </w:r>
      <w:r w:rsidRPr="00704444">
        <w:t xml:space="preserve"> (CM8</w:t>
      </w:r>
      <w:r w:rsidR="002009F9">
        <w:t>.X</w:t>
      </w:r>
      <w:r w:rsidRPr="00704444">
        <w:t xml:space="preserve"> and CM</w:t>
      </w:r>
      <w:r w:rsidR="002009F9">
        <w:t>8.</w:t>
      </w:r>
      <w:r w:rsidRPr="00704444">
        <w:t>x) 3</w:t>
      </w:r>
      <w:r>
        <w:t>.1</w:t>
      </w:r>
      <w:r w:rsidRPr="00704444">
        <w:t xml:space="preserve"> - 10.6GHz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A15CDE" w:rsidRPr="00D133CA" w14:paraId="5E0015EB" w14:textId="77777777" w:rsidTr="00027EED">
        <w:trPr>
          <w:jc w:val="center"/>
        </w:trPr>
        <w:tc>
          <w:tcPr>
            <w:tcW w:w="2916" w:type="dxa"/>
            <w:tcBorders>
              <w:top w:val="single" w:sz="12" w:space="0" w:color="auto"/>
              <w:left w:val="single" w:sz="12" w:space="0" w:color="auto"/>
              <w:bottom w:val="single" w:sz="12" w:space="0" w:color="auto"/>
              <w:right w:val="single" w:sz="4" w:space="0" w:color="auto"/>
            </w:tcBorders>
            <w:vAlign w:val="center"/>
            <w:hideMark/>
          </w:tcPr>
          <w:p w14:paraId="598DEEF9" w14:textId="77777777" w:rsidR="00A15CDE" w:rsidRPr="00C0488B" w:rsidRDefault="00A15CDE" w:rsidP="00C0488B">
            <w:pPr>
              <w:rPr>
                <w:rFonts w:eastAsia="ＭＳ Ｐゴシック"/>
                <w:sz w:val="20"/>
              </w:rPr>
            </w:pPr>
          </w:p>
        </w:tc>
        <w:tc>
          <w:tcPr>
            <w:tcW w:w="1899" w:type="dxa"/>
            <w:tcBorders>
              <w:top w:val="single" w:sz="12" w:space="0" w:color="auto"/>
              <w:left w:val="single" w:sz="4" w:space="0" w:color="auto"/>
              <w:bottom w:val="single" w:sz="12" w:space="0" w:color="auto"/>
              <w:right w:val="single" w:sz="4" w:space="0" w:color="auto"/>
            </w:tcBorders>
            <w:vAlign w:val="center"/>
            <w:hideMark/>
          </w:tcPr>
          <w:p w14:paraId="3515B966" w14:textId="77777777" w:rsidR="00A15CDE" w:rsidRPr="00C0488B" w:rsidRDefault="00A15CDE" w:rsidP="00C0488B">
            <w:pPr>
              <w:rPr>
                <w:rFonts w:eastAsia="ＭＳ Ｐゴシック"/>
                <w:sz w:val="20"/>
              </w:rPr>
            </w:pPr>
            <w:r w:rsidRPr="00C0488B">
              <w:rPr>
                <w:rFonts w:eastAsia="ＭＳ Ｐゴシック"/>
                <w:sz w:val="20"/>
              </w:rPr>
              <w:t xml:space="preserve">LOS </w:t>
            </w:r>
          </w:p>
        </w:tc>
        <w:tc>
          <w:tcPr>
            <w:tcW w:w="2693" w:type="dxa"/>
            <w:tcBorders>
              <w:top w:val="single" w:sz="12" w:space="0" w:color="auto"/>
              <w:left w:val="single" w:sz="4" w:space="0" w:color="auto"/>
              <w:bottom w:val="single" w:sz="12" w:space="0" w:color="auto"/>
              <w:right w:val="single" w:sz="12" w:space="0" w:color="auto"/>
            </w:tcBorders>
            <w:vAlign w:val="center"/>
            <w:hideMark/>
          </w:tcPr>
          <w:p w14:paraId="1D7649F6" w14:textId="77777777" w:rsidR="00A15CDE" w:rsidRPr="00C0488B" w:rsidRDefault="00A15CDE" w:rsidP="00C0488B">
            <w:pPr>
              <w:rPr>
                <w:rFonts w:eastAsia="ＭＳ Ｐゴシック"/>
                <w:sz w:val="20"/>
              </w:rPr>
            </w:pPr>
            <w:r w:rsidRPr="00C0488B">
              <w:rPr>
                <w:rFonts w:eastAsia="ＭＳ Ｐゴシック"/>
                <w:sz w:val="20"/>
              </w:rPr>
              <w:t>NLOS</w:t>
            </w:r>
          </w:p>
        </w:tc>
      </w:tr>
      <w:tr w:rsidR="00A15CDE" w:rsidRPr="00D133CA" w14:paraId="54D0E369" w14:textId="77777777" w:rsidTr="00027EED">
        <w:trPr>
          <w:jc w:val="center"/>
        </w:trPr>
        <w:tc>
          <w:tcPr>
            <w:tcW w:w="2916" w:type="dxa"/>
            <w:tcBorders>
              <w:top w:val="single" w:sz="12" w:space="0" w:color="auto"/>
              <w:left w:val="single" w:sz="12" w:space="0" w:color="auto"/>
              <w:bottom w:val="single" w:sz="4" w:space="0" w:color="auto"/>
              <w:right w:val="single" w:sz="4" w:space="0" w:color="auto"/>
            </w:tcBorders>
            <w:vAlign w:val="center"/>
            <w:hideMark/>
          </w:tcPr>
          <w:p w14:paraId="4455B103" w14:textId="77777777" w:rsidR="00A15CDE" w:rsidRPr="00C0488B" w:rsidRDefault="00A15CDE" w:rsidP="00C0488B">
            <w:pPr>
              <w:rPr>
                <w:rFonts w:eastAsia="ＭＳ Ｐゴシック"/>
                <w:sz w:val="20"/>
              </w:rPr>
            </w:pPr>
            <w:r w:rsidRPr="00C0488B">
              <w:rPr>
                <w:rFonts w:eastAsia="ＭＳ Ｐゴシック"/>
                <w:sz w:val="20"/>
              </w:rPr>
              <w:t xml:space="preserve">valid range of </w:t>
            </w:r>
            <w:r w:rsidRPr="00C0488B">
              <w:rPr>
                <w:rFonts w:eastAsia="Cmmi10"/>
                <w:sz w:val="20"/>
              </w:rPr>
              <w:t xml:space="preserve">d </w:t>
            </w:r>
          </w:p>
        </w:tc>
        <w:tc>
          <w:tcPr>
            <w:tcW w:w="1899" w:type="dxa"/>
            <w:tcBorders>
              <w:top w:val="single" w:sz="12" w:space="0" w:color="auto"/>
              <w:left w:val="single" w:sz="4" w:space="0" w:color="auto"/>
              <w:bottom w:val="single" w:sz="4" w:space="0" w:color="auto"/>
              <w:right w:val="single" w:sz="4" w:space="0" w:color="auto"/>
            </w:tcBorders>
            <w:vAlign w:val="center"/>
            <w:hideMark/>
          </w:tcPr>
          <w:p w14:paraId="2674955C" w14:textId="77777777" w:rsidR="00A15CDE" w:rsidRPr="00C0488B" w:rsidRDefault="00A15CDE" w:rsidP="00C0488B">
            <w:pPr>
              <w:rPr>
                <w:rFonts w:eastAsia="ＭＳ Ｐゴシック"/>
                <w:sz w:val="20"/>
              </w:rPr>
            </w:pPr>
            <w:r w:rsidRPr="00C0488B">
              <w:rPr>
                <w:rFonts w:eastAsia="ＭＳ Ｐゴシック"/>
                <w:sz w:val="20"/>
              </w:rPr>
              <w:t xml:space="preserve">7 - 20 m </w:t>
            </w:r>
          </w:p>
        </w:tc>
        <w:tc>
          <w:tcPr>
            <w:tcW w:w="2693" w:type="dxa"/>
            <w:tcBorders>
              <w:top w:val="single" w:sz="12" w:space="0" w:color="auto"/>
              <w:left w:val="single" w:sz="4" w:space="0" w:color="auto"/>
              <w:bottom w:val="single" w:sz="4" w:space="0" w:color="auto"/>
              <w:right w:val="single" w:sz="12" w:space="0" w:color="auto"/>
            </w:tcBorders>
            <w:vAlign w:val="center"/>
            <w:hideMark/>
          </w:tcPr>
          <w:p w14:paraId="6192B905" w14:textId="77777777" w:rsidR="00A15CDE" w:rsidRPr="00C0488B" w:rsidRDefault="00A15CDE" w:rsidP="00C0488B">
            <w:pPr>
              <w:rPr>
                <w:rFonts w:eastAsia="ＭＳ Ｐゴシック"/>
                <w:sz w:val="20"/>
              </w:rPr>
            </w:pPr>
            <w:r w:rsidRPr="00C0488B">
              <w:rPr>
                <w:rFonts w:eastAsia="ＭＳ Ｐゴシック"/>
                <w:sz w:val="20"/>
              </w:rPr>
              <w:t>7 - 20 m</w:t>
            </w:r>
          </w:p>
        </w:tc>
      </w:tr>
      <w:tr w:rsidR="00A15CDE" w:rsidRPr="00D133CA" w14:paraId="770166C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CB110E1" w14:textId="77777777" w:rsidR="00A15CDE" w:rsidRPr="00C0488B" w:rsidRDefault="00A15CDE" w:rsidP="00C0488B">
            <w:pPr>
              <w:rPr>
                <w:rFonts w:eastAsia="ＭＳ Ｐゴシック"/>
                <w:b/>
                <w:bCs/>
                <w:sz w:val="20"/>
              </w:rPr>
            </w:pPr>
            <w:r w:rsidRPr="00C0488B">
              <w:rPr>
                <w:rFonts w:eastAsia="ＭＳ Ｐゴシック"/>
                <w:b/>
                <w:bCs/>
                <w:sz w:val="20"/>
              </w:rPr>
              <w:t>Path gain</w:t>
            </w:r>
          </w:p>
        </w:tc>
        <w:tc>
          <w:tcPr>
            <w:tcW w:w="1899" w:type="dxa"/>
            <w:vAlign w:val="center"/>
            <w:hideMark/>
          </w:tcPr>
          <w:p w14:paraId="5FE16A7E" w14:textId="77777777" w:rsidR="00A15CDE" w:rsidRPr="00C0488B" w:rsidRDefault="00A15CDE" w:rsidP="00C0488B">
            <w:pPr>
              <w:rPr>
                <w:sz w:val="20"/>
              </w:rPr>
            </w:pPr>
          </w:p>
        </w:tc>
        <w:tc>
          <w:tcPr>
            <w:tcW w:w="2693" w:type="dxa"/>
            <w:tcBorders>
              <w:right w:val="single" w:sz="12" w:space="0" w:color="auto"/>
            </w:tcBorders>
            <w:vAlign w:val="center"/>
            <w:hideMark/>
          </w:tcPr>
          <w:p w14:paraId="65BF4D32" w14:textId="77777777" w:rsidR="00A15CDE" w:rsidRPr="00C0488B" w:rsidRDefault="00A15CDE" w:rsidP="00C0488B">
            <w:pPr>
              <w:rPr>
                <w:sz w:val="20"/>
              </w:rPr>
            </w:pPr>
          </w:p>
        </w:tc>
      </w:tr>
      <w:tr w:rsidR="00A15CDE" w:rsidRPr="00D133CA" w14:paraId="7FBA11C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BD1DF68" w14:textId="77777777" w:rsidR="00A15CDE" w:rsidRPr="00C0488B" w:rsidRDefault="00A15CDE" w:rsidP="00C0488B">
            <w:pPr>
              <w:rPr>
                <w:rFonts w:eastAsia="ＭＳ Ｐゴシック"/>
                <w:sz w:val="20"/>
              </w:rPr>
            </w:pPr>
            <w:r w:rsidRPr="00C0488B">
              <w:rPr>
                <w:rFonts w:eastAsia="Cmmi10"/>
                <w:i/>
                <w:iCs/>
                <w:sz w:val="20"/>
              </w:rPr>
              <w:t>PL</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D7441EC" w14:textId="77777777" w:rsidR="00A15CDE" w:rsidRPr="00C0488B" w:rsidRDefault="00A15CDE" w:rsidP="00C0488B">
            <w:pPr>
              <w:rPr>
                <w:rFonts w:eastAsia="ＭＳ Ｐゴシック"/>
                <w:sz w:val="20"/>
              </w:rPr>
            </w:pPr>
            <w:r w:rsidRPr="00C0488B">
              <w:rPr>
                <w:rFonts w:eastAsia="ＭＳ Ｐゴシック"/>
                <w:sz w:val="20"/>
              </w:rPr>
              <w:t>-43</w:t>
            </w:r>
            <w:r w:rsidRPr="00C0488B">
              <w:rPr>
                <w:rFonts w:eastAsia="Cmmi10"/>
                <w:sz w:val="20"/>
              </w:rPr>
              <w:t>.</w:t>
            </w:r>
            <w:r w:rsidRPr="00C0488B">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011A37F" w14:textId="77777777" w:rsidR="00A15CDE" w:rsidRPr="00C0488B" w:rsidRDefault="00A15CDE" w:rsidP="00C0488B">
            <w:pPr>
              <w:rPr>
                <w:rFonts w:eastAsia="ＭＳ Ｐゴシック"/>
                <w:sz w:val="20"/>
              </w:rPr>
            </w:pPr>
            <w:r w:rsidRPr="00C0488B">
              <w:rPr>
                <w:rFonts w:eastAsia="ＭＳ Ｐゴシック"/>
                <w:sz w:val="20"/>
              </w:rPr>
              <w:t>-48</w:t>
            </w:r>
            <w:r w:rsidRPr="00C0488B">
              <w:rPr>
                <w:rFonts w:eastAsia="Cmmi10"/>
                <w:sz w:val="20"/>
              </w:rPr>
              <w:t>.</w:t>
            </w:r>
            <w:r w:rsidRPr="00C0488B">
              <w:rPr>
                <w:rFonts w:eastAsia="ＭＳ Ｐゴシック"/>
                <w:sz w:val="20"/>
              </w:rPr>
              <w:t>7</w:t>
            </w:r>
          </w:p>
        </w:tc>
      </w:tr>
      <w:tr w:rsidR="00A15CDE" w:rsidRPr="00D133CA" w14:paraId="33CB5928"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0490CE9" w14:textId="77777777" w:rsidR="00A15CDE" w:rsidRPr="00C0488B" w:rsidRDefault="00A15CDE" w:rsidP="00C0488B">
            <w:pPr>
              <w:rPr>
                <w:rFonts w:eastAsia="ＭＳ Ｐゴシック"/>
                <w:i/>
                <w:iCs/>
                <w:sz w:val="20"/>
              </w:rPr>
            </w:pPr>
            <w:r w:rsidRPr="00C0488B">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D8105CF"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9C8B4C2" w14:textId="77777777" w:rsidR="00A15CDE" w:rsidRPr="00C0488B" w:rsidRDefault="00A15CDE" w:rsidP="00C0488B">
            <w:pPr>
              <w:rPr>
                <w:rFonts w:eastAsia="ＭＳ Ｐゴシック"/>
                <w:sz w:val="20"/>
              </w:rPr>
            </w:pPr>
            <w:r w:rsidRPr="00C0488B">
              <w:rPr>
                <w:rFonts w:eastAsia="ＭＳ Ｐゴシック"/>
                <w:sz w:val="20"/>
              </w:rPr>
              <w:t>4</w:t>
            </w:r>
            <w:r w:rsidRPr="00C0488B">
              <w:rPr>
                <w:rFonts w:eastAsia="Cmmi10"/>
                <w:sz w:val="20"/>
              </w:rPr>
              <w:t>.</w:t>
            </w:r>
            <w:r w:rsidRPr="00C0488B">
              <w:rPr>
                <w:rFonts w:eastAsia="ＭＳ Ｐゴシック"/>
                <w:sz w:val="20"/>
              </w:rPr>
              <w:t>58</w:t>
            </w:r>
          </w:p>
        </w:tc>
      </w:tr>
      <w:tr w:rsidR="00A15CDE" w:rsidRPr="00D133CA" w14:paraId="0F64BD85"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B2835D7" w14:textId="77777777" w:rsidR="00A15CDE" w:rsidRPr="00C0488B" w:rsidRDefault="00A15CDE" w:rsidP="00C0488B">
            <w:pPr>
              <w:rPr>
                <w:rFonts w:eastAsia="ＭＳ Ｐゴシック"/>
                <w:sz w:val="20"/>
              </w:rPr>
            </w:pPr>
            <w:r w:rsidRPr="00C0488B">
              <w:rPr>
                <w:rFonts w:eastAsia="Cmmi10"/>
                <w:i/>
                <w:iCs/>
                <w:sz w:val="20"/>
              </w:rPr>
              <w:t>S</w:t>
            </w:r>
            <w:r w:rsidRPr="00C0488B">
              <w:rPr>
                <w:rFonts w:eastAsia="ＭＳ Ｐゴシック"/>
                <w:sz w:val="20"/>
              </w:rPr>
              <w:t xml:space="preserve"> [</w:t>
            </w:r>
            <w:r w:rsidRPr="00C0488B">
              <w:rPr>
                <w:rFonts w:eastAsia="Cmmi10"/>
                <w:sz w:val="20"/>
              </w:rPr>
              <w:t>dB</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0A6389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D50D1C"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51</w:t>
            </w:r>
          </w:p>
        </w:tc>
      </w:tr>
      <w:tr w:rsidR="00A15CDE" w:rsidRPr="00D133CA" w14:paraId="0FE93A4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6C762B2" w14:textId="77777777" w:rsidR="00A15CDE" w:rsidRPr="00C0488B" w:rsidRDefault="00A15CDE" w:rsidP="00C0488B">
            <w:pPr>
              <w:rPr>
                <w:rFonts w:eastAsia="ＭＳ Ｐゴシック"/>
                <w:i/>
                <w:iCs/>
                <w:sz w:val="20"/>
              </w:rPr>
            </w:pPr>
            <w:r w:rsidRPr="00C0488B">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22162A"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12 ± 0</w:t>
            </w:r>
            <w:r w:rsidRPr="00C0488B">
              <w:rPr>
                <w:rFonts w:eastAsia="Cmmi10"/>
                <w:sz w:val="20"/>
              </w:rPr>
              <w:t>.</w:t>
            </w:r>
            <w:r w:rsidRPr="00C0488B">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8B91863"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53 ± 0</w:t>
            </w:r>
            <w:r w:rsidRPr="00C0488B">
              <w:rPr>
                <w:rFonts w:eastAsia="Cmmi10"/>
                <w:sz w:val="20"/>
              </w:rPr>
              <w:t>.</w:t>
            </w:r>
            <w:r w:rsidRPr="00C0488B">
              <w:rPr>
                <w:rFonts w:eastAsia="ＭＳ Ｐゴシック"/>
                <w:sz w:val="20"/>
              </w:rPr>
              <w:t>32</w:t>
            </w:r>
          </w:p>
        </w:tc>
      </w:tr>
      <w:tr w:rsidR="00A15CDE" w:rsidRPr="00D133CA" w14:paraId="79667AF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16C6A24" w14:textId="77777777" w:rsidR="00A15CDE" w:rsidRPr="00C0488B" w:rsidRDefault="00A15CDE" w:rsidP="00C0488B">
            <w:pPr>
              <w:rPr>
                <w:rFonts w:eastAsia="ＭＳ Ｐゴシック"/>
                <w:b/>
                <w:bCs/>
                <w:sz w:val="20"/>
              </w:rPr>
            </w:pPr>
            <w:r w:rsidRPr="00C0488B">
              <w:rPr>
                <w:rFonts w:eastAsia="ＭＳ Ｐゴシック"/>
                <w:b/>
                <w:bCs/>
                <w:sz w:val="20"/>
              </w:rPr>
              <w:t>Power delay profile</w:t>
            </w:r>
          </w:p>
        </w:tc>
        <w:tc>
          <w:tcPr>
            <w:tcW w:w="1899" w:type="dxa"/>
            <w:vAlign w:val="center"/>
            <w:hideMark/>
          </w:tcPr>
          <w:p w14:paraId="3730A618" w14:textId="77777777" w:rsidR="00A15CDE" w:rsidRPr="00C0488B" w:rsidRDefault="00A15CDE" w:rsidP="00C0488B">
            <w:pPr>
              <w:rPr>
                <w:sz w:val="20"/>
              </w:rPr>
            </w:pPr>
          </w:p>
        </w:tc>
        <w:tc>
          <w:tcPr>
            <w:tcW w:w="2693" w:type="dxa"/>
            <w:tcBorders>
              <w:right w:val="single" w:sz="12" w:space="0" w:color="auto"/>
            </w:tcBorders>
            <w:vAlign w:val="center"/>
            <w:hideMark/>
          </w:tcPr>
          <w:p w14:paraId="6060B757" w14:textId="77777777" w:rsidR="00A15CDE" w:rsidRPr="00C0488B" w:rsidRDefault="00A15CDE" w:rsidP="00C0488B">
            <w:pPr>
              <w:rPr>
                <w:sz w:val="20"/>
              </w:rPr>
            </w:pPr>
          </w:p>
        </w:tc>
      </w:tr>
      <w:tr w:rsidR="00A15CDE" w:rsidRPr="00D133CA" w14:paraId="6FD1191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B893BCF" w14:textId="77777777" w:rsidR="00A15CDE" w:rsidRPr="00C0488B" w:rsidRDefault="00000000" w:rsidP="00C0488B">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A15CDE" w:rsidRPr="00C0488B">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AC876CE" w14:textId="77777777" w:rsidR="00A15CDE" w:rsidRPr="00C0488B" w:rsidRDefault="00A15CDE" w:rsidP="00C0488B">
            <w:pPr>
              <w:rPr>
                <w:rFonts w:eastAsia="ＭＳ Ｐゴシック"/>
                <w:sz w:val="20"/>
              </w:rPr>
            </w:pPr>
            <w:r w:rsidRPr="00C0488B">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826107"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w:t>
            </w:r>
          </w:p>
        </w:tc>
      </w:tr>
      <w:tr w:rsidR="00A15CDE" w:rsidRPr="00D133CA" w14:paraId="3EC1C80B"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43BD69FE" w14:textId="77777777" w:rsidR="00A15CDE" w:rsidRPr="00C0488B" w:rsidRDefault="00A15CDE" w:rsidP="00C0488B">
            <w:pPr>
              <w:rPr>
                <w:rFonts w:eastAsia="ＭＳ Ｐゴシック"/>
                <w:sz w:val="20"/>
              </w:rPr>
            </w:pPr>
            <w:r w:rsidRPr="00C0488B">
              <w:rPr>
                <w:rFonts w:eastAsia="ＭＳ Ｐゴシック"/>
                <w:sz w:val="20"/>
              </w:rPr>
              <w:t>Λ [1</w:t>
            </w:r>
            <w:r w:rsidRPr="00C0488B">
              <w:rPr>
                <w:rFonts w:eastAsia="Cmmi10"/>
                <w:sz w:val="20"/>
              </w:rPr>
              <w:t>/</w:t>
            </w:r>
            <w:r w:rsidRPr="00C0488B">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49803DF"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D9709B"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12</w:t>
            </w:r>
          </w:p>
        </w:tc>
      </w:tr>
      <w:tr w:rsidR="00A15CDE" w:rsidRPr="00D133CA" w14:paraId="52DC7AE9"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B2430C1" w14:textId="77777777" w:rsidR="00A15CDE" w:rsidRPr="00C0488B" w:rsidRDefault="00A15CDE" w:rsidP="00C0488B">
            <w:pPr>
              <w:rPr>
                <w:rFonts w:eastAsia="ＭＳ Ｐゴシック"/>
                <w:sz w:val="20"/>
              </w:rPr>
            </w:pPr>
            <w:r w:rsidRPr="00C0488B">
              <w:rPr>
                <w:rFonts w:eastAsia="Cmmi10"/>
                <w:sz w:val="20"/>
              </w:rPr>
              <w:t>λ</w:t>
            </w:r>
            <w:r w:rsidRPr="00C0488B">
              <w:rPr>
                <w:rFonts w:eastAsia="ＭＳ Ｐゴシック"/>
                <w:sz w:val="20"/>
                <w:vertAlign w:val="subscript"/>
              </w:rPr>
              <w:t>1</w:t>
            </w:r>
            <w:r w:rsidRPr="00C0488B">
              <w:rPr>
                <w:rFonts w:eastAsia="Cmmi10"/>
                <w:sz w:val="20"/>
              </w:rPr>
              <w:t>, λ</w:t>
            </w:r>
            <w:r w:rsidRPr="00C0488B">
              <w:rPr>
                <w:rFonts w:eastAsia="ＭＳ Ｐゴシック"/>
                <w:sz w:val="20"/>
                <w:vertAlign w:val="subscript"/>
              </w:rPr>
              <w:t>2</w:t>
            </w:r>
            <w:r w:rsidRPr="00C0488B">
              <w:rPr>
                <w:rFonts w:eastAsia="ＭＳ Ｐゴシック"/>
                <w:sz w:val="20"/>
              </w:rPr>
              <w:t xml:space="preserve"> [1</w:t>
            </w:r>
            <w:r w:rsidRPr="00C0488B">
              <w:rPr>
                <w:rFonts w:eastAsia="Cmmi10"/>
                <w:sz w:val="20"/>
              </w:rPr>
              <w:t>/</w:t>
            </w:r>
            <w:r w:rsidRPr="00C0488B">
              <w:rPr>
                <w:rFonts w:eastAsia="ＭＳ Ｐゴシック"/>
                <w:sz w:val="20"/>
              </w:rPr>
              <w:t xml:space="preserve">ns], </w:t>
            </w:r>
            <w:r w:rsidRPr="00C0488B">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6F1F07"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54</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0060AE4"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77</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045</w:t>
            </w:r>
          </w:p>
        </w:tc>
      </w:tr>
      <w:tr w:rsidR="00A15CDE" w:rsidRPr="00D133CA" w14:paraId="217EBDC2"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6F640B51" w14:textId="77777777" w:rsidR="00A15CDE" w:rsidRPr="00C0488B" w:rsidRDefault="00A15CDE" w:rsidP="00C0488B">
            <w:pPr>
              <w:rPr>
                <w:rFonts w:eastAsia="ＭＳ Ｐゴシック"/>
                <w:sz w:val="20"/>
              </w:rPr>
            </w:pPr>
            <w:r w:rsidRPr="00C0488B">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C1317FC" w14:textId="77777777" w:rsidR="00A15CDE" w:rsidRPr="00C0488B" w:rsidRDefault="00A15CDE" w:rsidP="00C0488B">
            <w:pPr>
              <w:rPr>
                <w:rFonts w:eastAsia="ＭＳ Ｐゴシック"/>
                <w:sz w:val="20"/>
              </w:rPr>
            </w:pPr>
            <w:r w:rsidRPr="00C0488B">
              <w:rPr>
                <w:rFonts w:eastAsia="ＭＳ Ｐゴシック"/>
                <w:sz w:val="20"/>
              </w:rPr>
              <w:t>22</w:t>
            </w:r>
            <w:r w:rsidRPr="00C0488B">
              <w:rPr>
                <w:rFonts w:eastAsia="Cmmi10"/>
                <w:sz w:val="20"/>
              </w:rPr>
              <w:t>.</w:t>
            </w:r>
            <w:r w:rsidRPr="00C0488B">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8C1E9A" w14:textId="77777777" w:rsidR="00A15CDE" w:rsidRPr="00C0488B" w:rsidRDefault="00A15CDE" w:rsidP="00C0488B">
            <w:pPr>
              <w:rPr>
                <w:rFonts w:eastAsia="ＭＳ Ｐゴシック"/>
                <w:sz w:val="20"/>
              </w:rPr>
            </w:pPr>
            <w:r w:rsidRPr="00C0488B">
              <w:rPr>
                <w:rFonts w:eastAsia="ＭＳ Ｐゴシック"/>
                <w:sz w:val="20"/>
              </w:rPr>
              <w:t>26</w:t>
            </w:r>
            <w:r w:rsidRPr="00C0488B">
              <w:rPr>
                <w:rFonts w:eastAsia="Cmmi10"/>
                <w:sz w:val="20"/>
              </w:rPr>
              <w:t>.</w:t>
            </w:r>
            <w:r w:rsidRPr="00C0488B">
              <w:rPr>
                <w:rFonts w:eastAsia="ＭＳ Ｐゴシック"/>
                <w:sz w:val="20"/>
              </w:rPr>
              <w:t>27</w:t>
            </w:r>
          </w:p>
        </w:tc>
      </w:tr>
      <w:tr w:rsidR="00A15CDE" w:rsidRPr="00D133CA" w14:paraId="18FDBE50"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16427DB7" w14:textId="77777777" w:rsidR="00A15CDE" w:rsidRPr="00C0488B" w:rsidRDefault="00A15CDE" w:rsidP="00C0488B">
            <w:pPr>
              <w:rPr>
                <w:rFonts w:eastAsia="ＭＳ Ｐゴシック"/>
                <w:sz w:val="20"/>
              </w:rPr>
            </w:pPr>
            <w:r w:rsidRPr="00C0488B">
              <w:rPr>
                <w:rFonts w:eastAsia="Cmmi10"/>
                <w:i/>
                <w:iCs/>
                <w:sz w:val="20"/>
              </w:rPr>
              <w:t>k</w:t>
            </w:r>
            <w:r w:rsidRPr="00C0488B">
              <w:rPr>
                <w:rFonts w:eastAsia="ＭＳ Ｐゴシック"/>
                <w:sz w:val="20"/>
                <w:vertAlign w:val="subscript"/>
              </w:rPr>
              <w:t>γ</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FDD9ED7" w14:textId="77777777" w:rsidR="00A15CDE" w:rsidRPr="00C0488B" w:rsidRDefault="00A15CDE" w:rsidP="00C0488B">
            <w:pPr>
              <w:rPr>
                <w:rFonts w:eastAsia="ＭＳ Ｐゴシック"/>
                <w:sz w:val="20"/>
              </w:rPr>
            </w:pPr>
            <w:r w:rsidRPr="00C0488B">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234AEA"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EB0A545"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97ACB98" w14:textId="77777777" w:rsidR="00A15CDE" w:rsidRPr="00C0488B" w:rsidRDefault="00A15CDE" w:rsidP="00C0488B">
            <w:pPr>
              <w:rPr>
                <w:rFonts w:eastAsia="ＭＳ Ｐゴシック"/>
                <w:sz w:val="20"/>
              </w:rPr>
            </w:pPr>
            <w:r w:rsidRPr="00C0488B">
              <w:rPr>
                <w:rFonts w:eastAsia="Cmmi10"/>
                <w:sz w:val="20"/>
              </w:rPr>
              <w:t>γ</w:t>
            </w:r>
            <w:r w:rsidRPr="00C0488B">
              <w:rPr>
                <w:rFonts w:eastAsia="ＭＳ Ｐゴシック"/>
                <w:sz w:val="20"/>
                <w:vertAlign w:val="subscript"/>
              </w:rPr>
              <w:t>0</w:t>
            </w:r>
            <w:r w:rsidRPr="00C0488B">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6E15977" w14:textId="77777777" w:rsidR="00A15CDE" w:rsidRPr="00C0488B" w:rsidRDefault="00A15CDE" w:rsidP="00C0488B">
            <w:pPr>
              <w:rPr>
                <w:rFonts w:eastAsia="ＭＳ Ｐゴシック"/>
                <w:sz w:val="20"/>
              </w:rPr>
            </w:pPr>
            <w:r w:rsidRPr="00C0488B">
              <w:rPr>
                <w:rFonts w:eastAsia="ＭＳ Ｐゴシック"/>
                <w:sz w:val="20"/>
              </w:rPr>
              <w:t>12</w:t>
            </w:r>
            <w:r w:rsidRPr="00C0488B">
              <w:rPr>
                <w:rFonts w:eastAsia="Cmmi10"/>
                <w:sz w:val="20"/>
              </w:rPr>
              <w:t>.</w:t>
            </w:r>
            <w:r w:rsidRPr="00C0488B">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E31FC81" w14:textId="77777777" w:rsidR="00A15CDE" w:rsidRPr="00C0488B" w:rsidRDefault="00A15CDE" w:rsidP="00C0488B">
            <w:pPr>
              <w:rPr>
                <w:rFonts w:eastAsia="ＭＳ Ｐゴシック"/>
                <w:sz w:val="20"/>
              </w:rPr>
            </w:pPr>
            <w:r w:rsidRPr="00C0488B">
              <w:rPr>
                <w:rFonts w:eastAsia="ＭＳ Ｐゴシック"/>
                <w:sz w:val="20"/>
              </w:rPr>
              <w:t>17</w:t>
            </w:r>
            <w:r w:rsidRPr="00C0488B">
              <w:rPr>
                <w:rFonts w:eastAsia="Cmmi10"/>
                <w:sz w:val="20"/>
              </w:rPr>
              <w:t>.</w:t>
            </w:r>
            <w:r w:rsidRPr="00C0488B">
              <w:rPr>
                <w:rFonts w:eastAsia="ＭＳ Ｐゴシック"/>
                <w:sz w:val="20"/>
              </w:rPr>
              <w:t>50</w:t>
            </w:r>
          </w:p>
        </w:tc>
      </w:tr>
      <w:tr w:rsidR="00A15CDE" w:rsidRPr="00D133CA" w14:paraId="528A8C1E"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59C1420C" w14:textId="77777777" w:rsidR="00A15CDE" w:rsidRPr="00C0488B" w:rsidRDefault="00A15CDE" w:rsidP="00C0488B">
            <w:pPr>
              <w:rPr>
                <w:rFonts w:eastAsia="ＭＳ Ｐゴシック"/>
                <w:sz w:val="20"/>
              </w:rPr>
            </w:pPr>
            <w:r w:rsidRPr="00C0488B">
              <w:rPr>
                <w:rFonts w:eastAsia="Cmmi10"/>
                <w:sz w:val="20"/>
              </w:rPr>
              <w:t>σ</w:t>
            </w:r>
            <w:r w:rsidRPr="00C0488B">
              <w:rPr>
                <w:rFonts w:eastAsia="ＭＳ Ｐゴシック"/>
                <w:sz w:val="20"/>
                <w:vertAlign w:val="subscript"/>
              </w:rPr>
              <w:t>cluster</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60FBB78"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497E72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93</w:t>
            </w:r>
          </w:p>
        </w:tc>
      </w:tr>
      <w:tr w:rsidR="00A15CDE" w:rsidRPr="00D133CA" w14:paraId="35835573"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282E3E68" w14:textId="77777777" w:rsidR="00A15CDE" w:rsidRPr="00C0488B" w:rsidRDefault="00A15CDE" w:rsidP="00C0488B">
            <w:pPr>
              <w:rPr>
                <w:rFonts w:eastAsia="ＭＳ Ｐゴシック"/>
                <w:b/>
                <w:bCs/>
                <w:sz w:val="20"/>
              </w:rPr>
            </w:pPr>
            <w:r w:rsidRPr="00C0488B">
              <w:rPr>
                <w:rFonts w:eastAsia="ＭＳ Ｐゴシック"/>
                <w:b/>
                <w:bCs/>
                <w:sz w:val="20"/>
              </w:rPr>
              <w:t>Small-scale fading</w:t>
            </w:r>
          </w:p>
        </w:tc>
        <w:tc>
          <w:tcPr>
            <w:tcW w:w="1899" w:type="dxa"/>
            <w:vAlign w:val="center"/>
            <w:hideMark/>
          </w:tcPr>
          <w:p w14:paraId="111CD7A7" w14:textId="77777777" w:rsidR="00A15CDE" w:rsidRPr="00C0488B" w:rsidRDefault="00A15CDE" w:rsidP="00C0488B">
            <w:pPr>
              <w:rPr>
                <w:sz w:val="20"/>
              </w:rPr>
            </w:pPr>
          </w:p>
        </w:tc>
        <w:tc>
          <w:tcPr>
            <w:tcW w:w="2693" w:type="dxa"/>
            <w:tcBorders>
              <w:right w:val="single" w:sz="12" w:space="0" w:color="auto"/>
            </w:tcBorders>
            <w:vAlign w:val="center"/>
            <w:hideMark/>
          </w:tcPr>
          <w:p w14:paraId="1A89DA2B" w14:textId="77777777" w:rsidR="00A15CDE" w:rsidRPr="00C0488B" w:rsidRDefault="00A15CDE" w:rsidP="00C0488B">
            <w:pPr>
              <w:rPr>
                <w:sz w:val="20"/>
              </w:rPr>
            </w:pPr>
          </w:p>
        </w:tc>
      </w:tr>
      <w:tr w:rsidR="00A15CDE" w:rsidRPr="00D133CA" w14:paraId="5E66F6FD"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hideMark/>
          </w:tcPr>
          <w:p w14:paraId="0A71EE9A" w14:textId="77777777" w:rsidR="00A15CDE" w:rsidRPr="00C0488B" w:rsidRDefault="00A15CDE" w:rsidP="00C0488B">
            <w:pPr>
              <w:rPr>
                <w:rFonts w:eastAsia="ＭＳ Ｐゴシック"/>
                <w:sz w:val="20"/>
              </w:rPr>
            </w:pPr>
            <w:r w:rsidRPr="00C0488B">
              <w:rPr>
                <w:rFonts w:eastAsia="Cmmi10"/>
                <w:i/>
                <w:iCs/>
                <w:sz w:val="20"/>
              </w:rPr>
              <w:t>m</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FDB4AE8"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D592A1"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69</w:t>
            </w:r>
          </w:p>
        </w:tc>
      </w:tr>
      <w:tr w:rsidR="00A15CDE" w:rsidRPr="00D133CA" w14:paraId="1DD6E399"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vAlign w:val="center"/>
          </w:tcPr>
          <w:p w14:paraId="2F1E3335" w14:textId="77777777" w:rsidR="00A15CDE" w:rsidRPr="00C0488B" w:rsidRDefault="00A15CDE" w:rsidP="00C0488B">
            <w:pPr>
              <w:rPr>
                <w:rFonts w:eastAsia="Cmmi10"/>
                <w:i/>
                <w:iCs/>
                <w:sz w:val="20"/>
              </w:rPr>
            </w:pPr>
            <w:r w:rsidRPr="00C0488B">
              <w:rPr>
                <w:rFonts w:eastAsia="Cmmi10"/>
                <w:i/>
                <w:iCs/>
                <w:sz w:val="20"/>
              </w:rPr>
              <w:t>k</w:t>
            </w:r>
            <w:r w:rsidRPr="00C0488B">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349F564A"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5FBE2D26"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517953C"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hideMark/>
          </w:tcPr>
          <w:p w14:paraId="57E6216C"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C0488B">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29D18F5"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D337FC"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32</w:t>
            </w:r>
          </w:p>
        </w:tc>
      </w:tr>
      <w:tr w:rsidR="00A15CDE" w:rsidRPr="00D133CA" w14:paraId="26643707" w14:textId="77777777" w:rsidTr="00027EED">
        <w:trPr>
          <w:jc w:val="center"/>
        </w:trPr>
        <w:tc>
          <w:tcPr>
            <w:tcW w:w="2916" w:type="dxa"/>
            <w:tcBorders>
              <w:top w:val="single" w:sz="4" w:space="0" w:color="auto"/>
              <w:left w:val="single" w:sz="12" w:space="0" w:color="auto"/>
              <w:bottom w:val="single" w:sz="4" w:space="0" w:color="auto"/>
              <w:right w:val="single" w:sz="4" w:space="0" w:color="auto"/>
            </w:tcBorders>
          </w:tcPr>
          <w:p w14:paraId="24C52512" w14:textId="77777777" w:rsidR="00A15CDE" w:rsidRPr="00C0488B" w:rsidRDefault="00000000" w:rsidP="00C0488B">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3A2BEA32"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12" w:space="0" w:color="auto"/>
            </w:tcBorders>
            <w:vAlign w:val="center"/>
          </w:tcPr>
          <w:p w14:paraId="41C46505"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2A54F0C" w14:textId="77777777" w:rsidTr="00027EED">
        <w:trPr>
          <w:jc w:val="center"/>
        </w:trPr>
        <w:tc>
          <w:tcPr>
            <w:tcW w:w="2916" w:type="dxa"/>
            <w:tcBorders>
              <w:top w:val="single" w:sz="4" w:space="0" w:color="auto"/>
              <w:left w:val="single" w:sz="12" w:space="0" w:color="auto"/>
              <w:bottom w:val="single" w:sz="12" w:space="0" w:color="auto"/>
              <w:right w:val="single" w:sz="4" w:space="0" w:color="auto"/>
            </w:tcBorders>
            <w:hideMark/>
          </w:tcPr>
          <w:p w14:paraId="6D9FC296" w14:textId="77777777" w:rsidR="00A15CDE" w:rsidRPr="00C0488B" w:rsidRDefault="00000000" w:rsidP="00C0488B">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A15CDE" w:rsidRPr="001718E8">
              <w:rPr>
                <w:sz w:val="20"/>
              </w:rPr>
              <w:t xml:space="preserve"> [dB]</w:t>
            </w:r>
          </w:p>
        </w:tc>
        <w:tc>
          <w:tcPr>
            <w:tcW w:w="1899" w:type="dxa"/>
            <w:tcBorders>
              <w:top w:val="single" w:sz="4" w:space="0" w:color="auto"/>
              <w:left w:val="single" w:sz="4" w:space="0" w:color="auto"/>
              <w:bottom w:val="single" w:sz="12" w:space="0" w:color="auto"/>
              <w:right w:val="single" w:sz="4" w:space="0" w:color="auto"/>
            </w:tcBorders>
            <w:vAlign w:val="center"/>
            <w:hideMark/>
          </w:tcPr>
          <w:p w14:paraId="24F8D36E" w14:textId="77777777" w:rsidR="00A15CDE" w:rsidRPr="00C0488B" w:rsidRDefault="00A15CDE" w:rsidP="00C0488B">
            <w:pPr>
              <w:rPr>
                <w:rFonts w:eastAsia="ＭＳ Ｐゴシック"/>
                <w:sz w:val="20"/>
              </w:rPr>
            </w:pPr>
            <w:r w:rsidRPr="00C0488B">
              <w:rPr>
                <w:rFonts w:eastAsia="ＭＳ Ｐゴシック"/>
                <w:sz w:val="20"/>
              </w:rPr>
              <w:t>NA : all paths have</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78D3DBD4" w14:textId="77777777" w:rsidR="00A15CDE" w:rsidRPr="00C0488B" w:rsidRDefault="00A15CDE" w:rsidP="00C0488B">
            <w:pPr>
              <w:rPr>
                <w:rFonts w:eastAsia="ＭＳ Ｐゴシック"/>
                <w:sz w:val="20"/>
              </w:rPr>
            </w:pPr>
            <w:r w:rsidRPr="00C0488B">
              <w:rPr>
                <w:rFonts w:eastAsia="ＭＳ Ｐゴシック"/>
                <w:sz w:val="20"/>
              </w:rPr>
              <w:t>same m-factor distribution</w:t>
            </w:r>
          </w:p>
        </w:tc>
      </w:tr>
    </w:tbl>
    <w:p w14:paraId="4AD66317" w14:textId="77777777" w:rsidR="00A15CDE" w:rsidRPr="00C6051B" w:rsidRDefault="00A15CDE" w:rsidP="00A15CDE">
      <w:pPr>
        <w:rPr>
          <w:color w:val="C45911"/>
        </w:rPr>
      </w:pPr>
    </w:p>
    <w:p w14:paraId="3FEF3A86" w14:textId="77777777" w:rsidR="00A15CDE" w:rsidRPr="000E0F47" w:rsidRDefault="00A15CDE" w:rsidP="00C6051B"/>
    <w:p w14:paraId="609BE04E" w14:textId="76834983" w:rsidR="00C6051B" w:rsidRDefault="00C6051B" w:rsidP="005477C4">
      <w:pPr>
        <w:pStyle w:val="IEEEStdsLevel4Header"/>
      </w:pPr>
      <w:bookmarkStart w:id="141" w:name="_Toc107613091"/>
      <w:bookmarkStart w:id="142" w:name="_Toc107613305"/>
      <w:bookmarkStart w:id="143" w:name="_Toc107613405"/>
      <w:bookmarkStart w:id="144" w:name="_Toc108041524"/>
      <w:bookmarkStart w:id="145" w:name="_Toc108041569"/>
      <w:bookmarkStart w:id="146" w:name="_Toc108042377"/>
      <w:bookmarkStart w:id="147" w:name="_Toc108471954"/>
      <w:bookmarkStart w:id="148" w:name="_Toc108635351"/>
      <w:bookmarkStart w:id="149" w:name="_Toc108635810"/>
      <w:bookmarkStart w:id="150" w:name="_Toc107613406"/>
      <w:bookmarkStart w:id="151" w:name="_Toc114137707"/>
      <w:bookmarkEnd w:id="141"/>
      <w:bookmarkEnd w:id="142"/>
      <w:bookmarkEnd w:id="143"/>
      <w:bookmarkEnd w:id="144"/>
      <w:bookmarkEnd w:id="145"/>
      <w:bookmarkEnd w:id="146"/>
      <w:bookmarkEnd w:id="147"/>
      <w:bookmarkEnd w:id="148"/>
      <w:bookmarkEnd w:id="149"/>
      <w:r>
        <w:rPr>
          <w:rFonts w:hint="eastAsia"/>
        </w:rPr>
        <w:t>C</w:t>
      </w:r>
      <w:r>
        <w:t>abin room to engine compartment</w:t>
      </w:r>
      <w:bookmarkEnd w:id="150"/>
      <w:r w:rsidR="00580BD7">
        <w:t xml:space="preserve"> [</w:t>
      </w:r>
      <w:r w:rsidR="00E57F16">
        <w:t xml:space="preserve">asymmetric] </w:t>
      </w:r>
      <w:r w:rsidR="00E57F16" w:rsidRPr="00C337CB">
        <w:t>(</w:t>
      </w:r>
      <w:r w:rsidR="00C337CB" w:rsidRPr="00C337CB">
        <w:t xml:space="preserve">Scenario </w:t>
      </w:r>
      <w:r w:rsidR="00C337CB">
        <w:t>8.</w:t>
      </w:r>
      <w:r w:rsidR="00C337CB" w:rsidRPr="00C337CB">
        <w:t>X, CM X)</w:t>
      </w:r>
      <w:r w:rsidR="00704444">
        <w:t xml:space="preserve"> 3</w:t>
      </w:r>
      <w:r w:rsidR="00705841">
        <w:t>.1</w:t>
      </w:r>
      <w:r w:rsidR="00704444">
        <w:t xml:space="preserve"> – 10.6GHz</w:t>
      </w:r>
      <w:bookmarkEnd w:id="151"/>
    </w:p>
    <w:p w14:paraId="6ED1CD0A" w14:textId="77777777" w:rsidR="0051498D" w:rsidRPr="0051498D" w:rsidRDefault="0051498D" w:rsidP="0051498D">
      <w:pPr>
        <w:pStyle w:val="IEEEStdsParagraph"/>
      </w:pPr>
    </w:p>
    <w:p w14:paraId="56F8E84D" w14:textId="26179AD6" w:rsidR="00C6051B" w:rsidRDefault="00F251BC" w:rsidP="0051498D">
      <w:pPr>
        <w:jc w:val="center"/>
        <w:rPr>
          <w:noProof/>
        </w:rPr>
      </w:pPr>
      <w:r w:rsidRPr="001629C5">
        <w:rPr>
          <w:noProof/>
        </w:rPr>
        <w:drawing>
          <wp:inline distT="0" distB="0" distL="0" distR="0" wp14:anchorId="06F21CE0" wp14:editId="5297D6C8">
            <wp:extent cx="3192780" cy="1013460"/>
            <wp:effectExtent l="0" t="0" r="0" b="0"/>
            <wp:docPr id="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p>
    <w:p w14:paraId="6C9DE6AE" w14:textId="2FFB98A9" w:rsidR="0051498D" w:rsidRDefault="0051498D" w:rsidP="0051498D">
      <w:pPr>
        <w:pStyle w:val="IEEEStdsRegularFigureCaption"/>
        <w:rPr>
          <w:noProof/>
        </w:rPr>
      </w:pPr>
      <w:r>
        <w:rPr>
          <w:noProof/>
        </w:rPr>
        <w:t>—</w:t>
      </w:r>
      <w:r w:rsidR="00660349" w:rsidRPr="00660349">
        <w:rPr>
          <w:noProof/>
        </w:rPr>
        <w:t>Cabin room to engine compartment  (Scenario 8.X, CM X)</w:t>
      </w:r>
    </w:p>
    <w:p w14:paraId="61C70FB8" w14:textId="77777777" w:rsidR="002009F9" w:rsidRDefault="002009F9" w:rsidP="002009F9">
      <w:pPr>
        <w:pStyle w:val="IEEEStdsParagraph"/>
      </w:pPr>
      <w:r>
        <w:t>TBD</w:t>
      </w:r>
    </w:p>
    <w:p w14:paraId="2CB2EE38" w14:textId="77323D4A" w:rsidR="002009F9" w:rsidRDefault="002009F9" w:rsidP="002009F9">
      <w:pPr>
        <w:pStyle w:val="IEEEStdsRegularTableCaption"/>
      </w:pPr>
      <w:r>
        <w:rPr>
          <w:rFonts w:hint="eastAsia"/>
        </w:rPr>
        <w:t xml:space="preserve"> </w:t>
      </w:r>
      <w:r w:rsidRPr="002009F9">
        <w:t xml:space="preserve">Cabin room to engine compartment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1"/>
        <w:gridCol w:w="2069"/>
        <w:gridCol w:w="2068"/>
        <w:gridCol w:w="2069"/>
      </w:tblGrid>
      <w:tr w:rsidR="002009F9" w14:paraId="70AA41DD" w14:textId="77777777" w:rsidTr="00E57F16">
        <w:trPr>
          <w:trHeight w:val="389"/>
        </w:trPr>
        <w:tc>
          <w:tcPr>
            <w:tcW w:w="2074" w:type="dxa"/>
            <w:tcBorders>
              <w:top w:val="single" w:sz="12" w:space="0" w:color="auto"/>
              <w:bottom w:val="single" w:sz="12" w:space="0" w:color="auto"/>
            </w:tcBorders>
          </w:tcPr>
          <w:p w14:paraId="6769B528" w14:textId="0F41B3CD" w:rsidR="002009F9" w:rsidRDefault="002009F9" w:rsidP="00C0488B">
            <w:pPr>
              <w:pStyle w:val="IEEEStdsParagraph"/>
            </w:pPr>
            <w:r>
              <w:t>Direction</w:t>
            </w:r>
          </w:p>
        </w:tc>
        <w:tc>
          <w:tcPr>
            <w:tcW w:w="2074" w:type="dxa"/>
            <w:tcBorders>
              <w:top w:val="single" w:sz="12" w:space="0" w:color="auto"/>
              <w:bottom w:val="single" w:sz="12" w:space="0" w:color="auto"/>
            </w:tcBorders>
          </w:tcPr>
          <w:p w14:paraId="5D579F1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057E195C" w14:textId="77777777" w:rsidR="002009F9" w:rsidRPr="002857C0" w:rsidRDefault="002009F9"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519F8B27"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1D77A9C0" w14:textId="77777777" w:rsidTr="00E57F16">
        <w:tc>
          <w:tcPr>
            <w:tcW w:w="2074" w:type="dxa"/>
            <w:tcBorders>
              <w:top w:val="single" w:sz="12" w:space="0" w:color="auto"/>
            </w:tcBorders>
          </w:tcPr>
          <w:p w14:paraId="4EADAE4D" w14:textId="12B05737" w:rsidR="002009F9" w:rsidRDefault="002009F9" w:rsidP="00C0488B">
            <w:pPr>
              <w:pStyle w:val="IEEEStdsParagraph"/>
            </w:pPr>
            <w:r w:rsidRPr="002009F9">
              <w:t>Cabin room to engine compartment</w:t>
            </w:r>
          </w:p>
        </w:tc>
        <w:tc>
          <w:tcPr>
            <w:tcW w:w="2074" w:type="dxa"/>
            <w:tcBorders>
              <w:top w:val="single" w:sz="12" w:space="0" w:color="auto"/>
            </w:tcBorders>
          </w:tcPr>
          <w:p w14:paraId="780492EA" w14:textId="05885F27" w:rsidR="002009F9" w:rsidRDefault="00B74CC6" w:rsidP="00C0488B">
            <w:pPr>
              <w:pStyle w:val="IEEEStdsParagraph"/>
            </w:pPr>
            <w:r>
              <w:rPr>
                <w:rFonts w:hint="eastAsia"/>
              </w:rPr>
              <w:t>[</w:t>
            </w:r>
            <w:r>
              <w:t>TBD</w:t>
            </w:r>
            <w:r>
              <w:rPr>
                <w:rFonts w:hint="eastAsia"/>
              </w:rPr>
              <w:t>]</w:t>
            </w:r>
          </w:p>
        </w:tc>
        <w:tc>
          <w:tcPr>
            <w:tcW w:w="2074" w:type="dxa"/>
            <w:tcBorders>
              <w:top w:val="single" w:sz="12" w:space="0" w:color="auto"/>
            </w:tcBorders>
          </w:tcPr>
          <w:p w14:paraId="62851E21" w14:textId="77777777" w:rsidR="002009F9" w:rsidRDefault="002009F9" w:rsidP="00C0488B">
            <w:pPr>
              <w:pStyle w:val="IEEEStdsParagraph"/>
            </w:pPr>
            <w:r>
              <w:rPr>
                <w:rFonts w:hint="eastAsia"/>
              </w:rPr>
              <w:t>x</w:t>
            </w:r>
            <w:r>
              <w:t>xx</w:t>
            </w:r>
          </w:p>
        </w:tc>
        <w:tc>
          <w:tcPr>
            <w:tcW w:w="2075" w:type="dxa"/>
            <w:tcBorders>
              <w:top w:val="single" w:sz="12" w:space="0" w:color="auto"/>
            </w:tcBorders>
          </w:tcPr>
          <w:p w14:paraId="27E1D366" w14:textId="77777777" w:rsidR="002009F9" w:rsidRDefault="002009F9" w:rsidP="00C0488B">
            <w:pPr>
              <w:pStyle w:val="IEEEStdsParagraph"/>
            </w:pPr>
            <w:r>
              <w:t>Xxx</w:t>
            </w:r>
          </w:p>
        </w:tc>
      </w:tr>
      <w:tr w:rsidR="002009F9" w14:paraId="28CDEB26" w14:textId="77777777" w:rsidTr="00E57F16">
        <w:tc>
          <w:tcPr>
            <w:tcW w:w="2074" w:type="dxa"/>
          </w:tcPr>
          <w:p w14:paraId="12B7FF59" w14:textId="61775F36" w:rsidR="002009F9" w:rsidRDefault="002009F9" w:rsidP="00C0488B">
            <w:pPr>
              <w:pStyle w:val="IEEEStdsParagraph"/>
            </w:pPr>
            <w:r>
              <w:t>Engine compartment to cabin room</w:t>
            </w:r>
          </w:p>
        </w:tc>
        <w:tc>
          <w:tcPr>
            <w:tcW w:w="2074" w:type="dxa"/>
          </w:tcPr>
          <w:p w14:paraId="37CBAF95" w14:textId="77777777" w:rsidR="002009F9" w:rsidRDefault="002009F9" w:rsidP="00C0488B">
            <w:pPr>
              <w:pStyle w:val="IEEEStdsParagraph"/>
            </w:pPr>
            <w:r>
              <w:rPr>
                <w:rFonts w:hint="eastAsia"/>
              </w:rPr>
              <w:t>x</w:t>
            </w:r>
            <w:r>
              <w:t>xx</w:t>
            </w:r>
          </w:p>
        </w:tc>
        <w:tc>
          <w:tcPr>
            <w:tcW w:w="2074" w:type="dxa"/>
          </w:tcPr>
          <w:p w14:paraId="1C1BAE17" w14:textId="77777777" w:rsidR="002009F9" w:rsidRDefault="002009F9" w:rsidP="00C0488B">
            <w:pPr>
              <w:pStyle w:val="IEEEStdsParagraph"/>
            </w:pPr>
            <w:r>
              <w:t>Xxx</w:t>
            </w:r>
          </w:p>
        </w:tc>
        <w:tc>
          <w:tcPr>
            <w:tcW w:w="2075" w:type="dxa"/>
          </w:tcPr>
          <w:p w14:paraId="6CF25C5A" w14:textId="77777777" w:rsidR="002009F9" w:rsidRDefault="002009F9" w:rsidP="00C0488B">
            <w:pPr>
              <w:pStyle w:val="IEEEStdsParagraph"/>
            </w:pPr>
            <w:r>
              <w:rPr>
                <w:rFonts w:hint="eastAsia"/>
              </w:rPr>
              <w:t>x</w:t>
            </w:r>
            <w:r>
              <w:t>xx</w:t>
            </w:r>
          </w:p>
        </w:tc>
      </w:tr>
    </w:tbl>
    <w:p w14:paraId="0DB7A0AA" w14:textId="77777777" w:rsidR="00A15CDE" w:rsidRDefault="00A15CDE" w:rsidP="00C6051B"/>
    <w:p w14:paraId="71F44F85" w14:textId="77777777" w:rsidR="002009F9" w:rsidRPr="000E0F47" w:rsidRDefault="002009F9" w:rsidP="00C6051B"/>
    <w:p w14:paraId="25F4B541" w14:textId="6D9E5E7C" w:rsidR="00C6051B" w:rsidRDefault="00C6051B" w:rsidP="005477C4">
      <w:pPr>
        <w:pStyle w:val="IEEEStdsLevel4Header"/>
      </w:pPr>
      <w:bookmarkStart w:id="152" w:name="_Toc107613407"/>
      <w:bookmarkStart w:id="153" w:name="_Toc114137708"/>
      <w:r>
        <w:rPr>
          <w:rFonts w:hint="eastAsia"/>
        </w:rPr>
        <w:lastRenderedPageBreak/>
        <w:t>E</w:t>
      </w:r>
      <w:r>
        <w:t>ngine compartment to cabin room</w:t>
      </w:r>
      <w:bookmarkEnd w:id="152"/>
      <w:r w:rsidR="00580BD7">
        <w:t xml:space="preserve"> [symmetric]</w:t>
      </w:r>
      <w:r w:rsidR="00704444">
        <w:t xml:space="preserve"> (Scenario </w:t>
      </w:r>
      <w:r w:rsidR="002009F9">
        <w:t>8.</w:t>
      </w:r>
      <w:r w:rsidR="00704444">
        <w:t>X CMx)</w:t>
      </w:r>
      <w:r w:rsidR="00705841">
        <w:t xml:space="preserve"> </w:t>
      </w:r>
      <w:r w:rsidR="00705841" w:rsidRPr="00705841">
        <w:t>3.1 - 10.6GHz</w:t>
      </w:r>
      <w:bookmarkEnd w:id="153"/>
    </w:p>
    <w:p w14:paraId="444A5821" w14:textId="77777777" w:rsidR="00113CEC" w:rsidRPr="00113CEC" w:rsidRDefault="00113CEC" w:rsidP="00113CEC">
      <w:pPr>
        <w:pStyle w:val="IEEEStdsParagraph"/>
      </w:pPr>
    </w:p>
    <w:p w14:paraId="37DA4BF1" w14:textId="76CA1489" w:rsidR="00C6051B" w:rsidRDefault="00F251BC" w:rsidP="00113CEC">
      <w:pPr>
        <w:jc w:val="center"/>
        <w:rPr>
          <w:noProof/>
        </w:rPr>
      </w:pPr>
      <w:r w:rsidRPr="001629C5">
        <w:rPr>
          <w:noProof/>
        </w:rPr>
        <w:drawing>
          <wp:inline distT="0" distB="0" distL="0" distR="0" wp14:anchorId="2DFA4E7F" wp14:editId="76395427">
            <wp:extent cx="3314700" cy="1043940"/>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4700" cy="1043940"/>
                    </a:xfrm>
                    <a:prstGeom prst="rect">
                      <a:avLst/>
                    </a:prstGeom>
                    <a:noFill/>
                    <a:ln>
                      <a:noFill/>
                    </a:ln>
                  </pic:spPr>
                </pic:pic>
              </a:graphicData>
            </a:graphic>
          </wp:inline>
        </w:drawing>
      </w:r>
    </w:p>
    <w:p w14:paraId="22BEC846" w14:textId="345EF574" w:rsidR="00113CEC" w:rsidRDefault="00113CEC" w:rsidP="005477C4">
      <w:pPr>
        <w:pStyle w:val="IEEEStdsRegularFigureCaption"/>
        <w:rPr>
          <w:noProof/>
        </w:rPr>
      </w:pPr>
      <w:r>
        <w:rPr>
          <w:noProof/>
        </w:rPr>
        <w:t>—</w:t>
      </w:r>
      <w:r w:rsidR="00660349" w:rsidRPr="00660349">
        <w:rPr>
          <w:noProof/>
        </w:rPr>
        <w:t xml:space="preserve">Engine compartment to cabin room (Scenario </w:t>
      </w:r>
      <w:r w:rsidR="002009F9">
        <w:rPr>
          <w:noProof/>
        </w:rPr>
        <w:t>8.</w:t>
      </w:r>
      <w:r w:rsidR="00660349" w:rsidRPr="00660349">
        <w:rPr>
          <w:noProof/>
        </w:rPr>
        <w:t>X CMx)</w:t>
      </w:r>
    </w:p>
    <w:p w14:paraId="49AC5F0E" w14:textId="77777777" w:rsidR="002009F9" w:rsidRDefault="002009F9" w:rsidP="002009F9">
      <w:pPr>
        <w:pStyle w:val="IEEEStdsParagraph"/>
      </w:pPr>
      <w:r>
        <w:t>TBD</w:t>
      </w:r>
    </w:p>
    <w:p w14:paraId="74C776E6" w14:textId="1F42B255" w:rsidR="002009F9" w:rsidRDefault="002009F9" w:rsidP="002009F9">
      <w:pPr>
        <w:pStyle w:val="IEEEStdsRegularTableCaption"/>
      </w:pPr>
      <w:r>
        <w:rPr>
          <w:rFonts w:hint="eastAsia"/>
        </w:rPr>
        <w:t xml:space="preserve"> </w:t>
      </w:r>
      <w:r w:rsidRPr="002009F9">
        <w:t xml:space="preserve">Cabin room to engine compartment </w:t>
      </w:r>
      <w:r w:rsidR="00580BD7">
        <w:t xml:space="preserve">pathloss model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1"/>
        <w:gridCol w:w="2069"/>
        <w:gridCol w:w="2068"/>
        <w:gridCol w:w="2069"/>
      </w:tblGrid>
      <w:tr w:rsidR="002009F9" w14:paraId="6C06561E" w14:textId="77777777" w:rsidTr="00E57F16">
        <w:trPr>
          <w:trHeight w:val="389"/>
        </w:trPr>
        <w:tc>
          <w:tcPr>
            <w:tcW w:w="2074" w:type="dxa"/>
            <w:tcBorders>
              <w:top w:val="single" w:sz="12" w:space="0" w:color="auto"/>
              <w:bottom w:val="single" w:sz="12" w:space="0" w:color="auto"/>
            </w:tcBorders>
          </w:tcPr>
          <w:p w14:paraId="2329408E" w14:textId="77777777" w:rsidR="002009F9" w:rsidRDefault="002009F9" w:rsidP="00C0488B">
            <w:pPr>
              <w:pStyle w:val="IEEEStdsParagraph"/>
            </w:pPr>
            <w:r>
              <w:t>Direction</w:t>
            </w:r>
          </w:p>
        </w:tc>
        <w:tc>
          <w:tcPr>
            <w:tcW w:w="2074" w:type="dxa"/>
            <w:tcBorders>
              <w:top w:val="single" w:sz="12" w:space="0" w:color="auto"/>
              <w:bottom w:val="single" w:sz="12" w:space="0" w:color="auto"/>
            </w:tcBorders>
          </w:tcPr>
          <w:p w14:paraId="009E49C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53800D23" w14:textId="77777777" w:rsidR="002009F9" w:rsidRPr="002857C0" w:rsidRDefault="002009F9"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7284CF01"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421E7E1E" w14:textId="77777777" w:rsidTr="00E57F16">
        <w:tc>
          <w:tcPr>
            <w:tcW w:w="2074" w:type="dxa"/>
            <w:tcBorders>
              <w:top w:val="single" w:sz="12" w:space="0" w:color="auto"/>
            </w:tcBorders>
          </w:tcPr>
          <w:p w14:paraId="4A22A75F" w14:textId="77777777" w:rsidR="002009F9" w:rsidRDefault="002009F9" w:rsidP="00C0488B">
            <w:pPr>
              <w:pStyle w:val="IEEEStdsParagraph"/>
            </w:pPr>
            <w:r w:rsidRPr="002009F9">
              <w:t>Cabin room to engine compartment</w:t>
            </w:r>
          </w:p>
        </w:tc>
        <w:tc>
          <w:tcPr>
            <w:tcW w:w="2074" w:type="dxa"/>
            <w:tcBorders>
              <w:top w:val="single" w:sz="12" w:space="0" w:color="auto"/>
            </w:tcBorders>
          </w:tcPr>
          <w:p w14:paraId="2E7BC5B3" w14:textId="77777777" w:rsidR="002009F9" w:rsidRDefault="002009F9" w:rsidP="00C0488B">
            <w:pPr>
              <w:pStyle w:val="IEEEStdsParagraph"/>
            </w:pPr>
            <w:r>
              <w:t>Xxx</w:t>
            </w:r>
          </w:p>
        </w:tc>
        <w:tc>
          <w:tcPr>
            <w:tcW w:w="2074" w:type="dxa"/>
            <w:tcBorders>
              <w:top w:val="single" w:sz="12" w:space="0" w:color="auto"/>
            </w:tcBorders>
          </w:tcPr>
          <w:p w14:paraId="5D5C23DD" w14:textId="77777777" w:rsidR="002009F9" w:rsidRDefault="002009F9" w:rsidP="00C0488B">
            <w:pPr>
              <w:pStyle w:val="IEEEStdsParagraph"/>
            </w:pPr>
            <w:r>
              <w:rPr>
                <w:rFonts w:hint="eastAsia"/>
              </w:rPr>
              <w:t>x</w:t>
            </w:r>
            <w:r>
              <w:t>xx</w:t>
            </w:r>
          </w:p>
        </w:tc>
        <w:tc>
          <w:tcPr>
            <w:tcW w:w="2075" w:type="dxa"/>
            <w:tcBorders>
              <w:top w:val="single" w:sz="12" w:space="0" w:color="auto"/>
            </w:tcBorders>
          </w:tcPr>
          <w:p w14:paraId="32D8CC33" w14:textId="77777777" w:rsidR="002009F9" w:rsidRDefault="002009F9" w:rsidP="00C0488B">
            <w:pPr>
              <w:pStyle w:val="IEEEStdsParagraph"/>
            </w:pPr>
            <w:r>
              <w:t>Xxx</w:t>
            </w:r>
          </w:p>
        </w:tc>
      </w:tr>
      <w:tr w:rsidR="002009F9" w14:paraId="385C3E2C" w14:textId="77777777" w:rsidTr="00E57F16">
        <w:tc>
          <w:tcPr>
            <w:tcW w:w="2074" w:type="dxa"/>
          </w:tcPr>
          <w:p w14:paraId="26D92A94" w14:textId="77777777" w:rsidR="002009F9" w:rsidRDefault="002009F9" w:rsidP="00C0488B">
            <w:pPr>
              <w:pStyle w:val="IEEEStdsParagraph"/>
            </w:pPr>
            <w:r>
              <w:t>Engine compartment to cabin room</w:t>
            </w:r>
          </w:p>
        </w:tc>
        <w:tc>
          <w:tcPr>
            <w:tcW w:w="2074" w:type="dxa"/>
          </w:tcPr>
          <w:p w14:paraId="744335E5" w14:textId="77777777" w:rsidR="002009F9" w:rsidRDefault="002009F9" w:rsidP="00C0488B">
            <w:pPr>
              <w:pStyle w:val="IEEEStdsParagraph"/>
            </w:pPr>
            <w:r>
              <w:rPr>
                <w:rFonts w:hint="eastAsia"/>
              </w:rPr>
              <w:t>x</w:t>
            </w:r>
            <w:r>
              <w:t>xx</w:t>
            </w:r>
          </w:p>
        </w:tc>
        <w:tc>
          <w:tcPr>
            <w:tcW w:w="2074" w:type="dxa"/>
          </w:tcPr>
          <w:p w14:paraId="517792FE" w14:textId="77777777" w:rsidR="002009F9" w:rsidRDefault="002009F9" w:rsidP="00C0488B">
            <w:pPr>
              <w:pStyle w:val="IEEEStdsParagraph"/>
            </w:pPr>
            <w:r>
              <w:t>Xxx</w:t>
            </w:r>
          </w:p>
        </w:tc>
        <w:tc>
          <w:tcPr>
            <w:tcW w:w="2075" w:type="dxa"/>
          </w:tcPr>
          <w:p w14:paraId="734EFD67" w14:textId="77777777" w:rsidR="002009F9" w:rsidRDefault="002009F9" w:rsidP="00C0488B">
            <w:pPr>
              <w:pStyle w:val="IEEEStdsParagraph"/>
            </w:pPr>
            <w:r>
              <w:rPr>
                <w:rFonts w:hint="eastAsia"/>
              </w:rPr>
              <w:t>x</w:t>
            </w:r>
            <w:r>
              <w:t>xx</w:t>
            </w:r>
          </w:p>
        </w:tc>
      </w:tr>
    </w:tbl>
    <w:p w14:paraId="14D947A8" w14:textId="06A677AF" w:rsidR="00113CEC" w:rsidRDefault="00113CEC" w:rsidP="00C6051B"/>
    <w:p w14:paraId="3B4A2700" w14:textId="6DCA75F7" w:rsidR="00DA05C7" w:rsidRPr="000E0F47" w:rsidRDefault="00DA05C7" w:rsidP="005477C4">
      <w:pPr>
        <w:pStyle w:val="IEEEStdsLevel2Header"/>
      </w:pPr>
      <w:bookmarkStart w:id="154" w:name="_Toc114137709"/>
      <w:r>
        <w:rPr>
          <w:rFonts w:hint="eastAsia"/>
        </w:rPr>
        <w:t>O</w:t>
      </w:r>
      <w:r>
        <w:t xml:space="preserve">n </w:t>
      </w:r>
      <w:r w:rsidR="0073723B">
        <w:t>vehicle</w:t>
      </w:r>
      <w:bookmarkEnd w:id="154"/>
    </w:p>
    <w:p w14:paraId="4CA02169" w14:textId="29818C77" w:rsidR="00C6051B" w:rsidRDefault="00C6051B" w:rsidP="00113CEC">
      <w:pPr>
        <w:pStyle w:val="IEEEStdsLevel3Header"/>
      </w:pPr>
      <w:bookmarkStart w:id="155" w:name="_Toc97576838"/>
      <w:bookmarkStart w:id="156" w:name="_Toc107613408"/>
      <w:bookmarkStart w:id="157" w:name="_Toc114137710"/>
      <w:r>
        <w:rPr>
          <w:rFonts w:hint="eastAsia"/>
        </w:rPr>
        <w:t>O</w:t>
      </w:r>
      <w:r>
        <w:t>n-vehicle</w:t>
      </w:r>
      <w:bookmarkEnd w:id="155"/>
      <w:r w:rsidR="00D173E2">
        <w:t xml:space="preserve"> to on-vehicle</w:t>
      </w:r>
      <w:bookmarkEnd w:id="156"/>
      <w:r w:rsidR="00C337CB" w:rsidRPr="00C337CB">
        <w:t xml:space="preserve"> (Scenario </w:t>
      </w:r>
      <w:r w:rsidR="00C337CB">
        <w:t>11</w:t>
      </w:r>
      <w:r w:rsidR="004A2FF9">
        <w:t>, 12</w:t>
      </w:r>
      <w:r w:rsidR="00C337CB" w:rsidRPr="00C337CB">
        <w:t>, CM</w:t>
      </w:r>
      <w:r w:rsidR="009D6D63">
        <w:t>11, 12</w:t>
      </w:r>
      <w:r w:rsidR="00C337CB" w:rsidRPr="00C337CB">
        <w:t>)</w:t>
      </w:r>
      <w:bookmarkEnd w:id="157"/>
    </w:p>
    <w:p w14:paraId="362E9036" w14:textId="59384C2B" w:rsidR="00C6051B" w:rsidRPr="00B42815" w:rsidRDefault="00C6051B" w:rsidP="00C6051B"/>
    <w:p w14:paraId="335F4401" w14:textId="4A4810AF" w:rsidR="00C6051B" w:rsidRDefault="00F251BC" w:rsidP="00113CEC">
      <w:pPr>
        <w:jc w:val="center"/>
        <w:rPr>
          <w:noProof/>
        </w:rPr>
      </w:pPr>
      <w:r w:rsidRPr="001629C5">
        <w:rPr>
          <w:noProof/>
        </w:rPr>
        <w:drawing>
          <wp:inline distT="0" distB="0" distL="0" distR="0" wp14:anchorId="1937690F" wp14:editId="41D60344">
            <wp:extent cx="3870960" cy="127254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0960" cy="127254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77777777" w:rsidR="00580BD7" w:rsidRDefault="00580BD7" w:rsidP="00580BD7">
      <w:pPr>
        <w:pStyle w:val="IEEEStdsParagraph"/>
      </w:pPr>
      <w:r>
        <w:t>TBD</w:t>
      </w:r>
    </w:p>
    <w:p w14:paraId="2AAEFA05" w14:textId="55A1AF99"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580BD7" w14:paraId="3F7CFE4B" w14:textId="77777777" w:rsidTr="00E57F16">
        <w:trPr>
          <w:trHeight w:val="389"/>
        </w:trPr>
        <w:tc>
          <w:tcPr>
            <w:tcW w:w="2069" w:type="dxa"/>
            <w:tcBorders>
              <w:top w:val="single" w:sz="12" w:space="0" w:color="auto"/>
              <w:bottom w:val="single" w:sz="12" w:space="0" w:color="auto"/>
            </w:tcBorders>
          </w:tcPr>
          <w:p w14:paraId="15BA4FB6" w14:textId="04BB046B" w:rsidR="00580BD7" w:rsidRDefault="00580BD7" w:rsidP="00C0488B">
            <w:pPr>
              <w:pStyle w:val="IEEEStdsParagraph"/>
            </w:pPr>
          </w:p>
        </w:tc>
        <w:tc>
          <w:tcPr>
            <w:tcW w:w="2069" w:type="dxa"/>
            <w:tcBorders>
              <w:top w:val="single" w:sz="12" w:space="0" w:color="auto"/>
              <w:bottom w:val="single" w:sz="12" w:space="0" w:color="auto"/>
            </w:tcBorders>
          </w:tcPr>
          <w:p w14:paraId="2790ADF2" w14:textId="77777777" w:rsidR="00580BD7" w:rsidRPr="002857C0" w:rsidRDefault="00580BD7"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69" w:type="dxa"/>
            <w:tcBorders>
              <w:top w:val="single" w:sz="12" w:space="0" w:color="auto"/>
              <w:bottom w:val="single" w:sz="12" w:space="0" w:color="auto"/>
            </w:tcBorders>
          </w:tcPr>
          <w:p w14:paraId="746DD28F" w14:textId="77777777" w:rsidR="00580BD7" w:rsidRPr="002857C0" w:rsidRDefault="00580BD7" w:rsidP="00C0488B">
            <w:pPr>
              <w:pStyle w:val="IEEEStdsParagraph"/>
              <w:rPr>
                <w:i/>
                <w:iCs/>
              </w:rPr>
            </w:pPr>
            <w:r w:rsidRPr="002857C0">
              <w:rPr>
                <w:rFonts w:hint="eastAsia"/>
                <w:i/>
                <w:iCs/>
              </w:rPr>
              <w:t>n</w:t>
            </w:r>
          </w:p>
        </w:tc>
        <w:tc>
          <w:tcPr>
            <w:tcW w:w="2070" w:type="dxa"/>
            <w:tcBorders>
              <w:top w:val="single" w:sz="12" w:space="0" w:color="auto"/>
              <w:bottom w:val="single" w:sz="12" w:space="0" w:color="auto"/>
            </w:tcBorders>
          </w:tcPr>
          <w:p w14:paraId="3433BA40" w14:textId="77777777" w:rsidR="00580BD7" w:rsidRPr="002857C0" w:rsidRDefault="00580BD7"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580BD7" w14:paraId="496DFB49" w14:textId="77777777" w:rsidTr="00E57F16">
        <w:tc>
          <w:tcPr>
            <w:tcW w:w="2069" w:type="dxa"/>
            <w:tcBorders>
              <w:top w:val="single" w:sz="12" w:space="0" w:color="auto"/>
            </w:tcBorders>
          </w:tcPr>
          <w:p w14:paraId="3934634E" w14:textId="104610CE" w:rsidR="00580BD7" w:rsidRDefault="00580BD7" w:rsidP="00C0488B">
            <w:pPr>
              <w:pStyle w:val="IEEEStdsParagraph"/>
            </w:pPr>
            <w:r>
              <w:t>LOS</w:t>
            </w:r>
            <w:r w:rsidR="004A2FF9">
              <w:t xml:space="preserve"> (S11)</w:t>
            </w:r>
          </w:p>
        </w:tc>
        <w:tc>
          <w:tcPr>
            <w:tcW w:w="2069" w:type="dxa"/>
            <w:tcBorders>
              <w:top w:val="single" w:sz="12" w:space="0" w:color="auto"/>
            </w:tcBorders>
          </w:tcPr>
          <w:p w14:paraId="29D27BEF" w14:textId="77777777" w:rsidR="00580BD7" w:rsidRDefault="00580BD7" w:rsidP="00C0488B">
            <w:pPr>
              <w:pStyle w:val="IEEEStdsParagraph"/>
            </w:pPr>
            <w:r>
              <w:t>Xxx</w:t>
            </w:r>
          </w:p>
        </w:tc>
        <w:tc>
          <w:tcPr>
            <w:tcW w:w="2069" w:type="dxa"/>
            <w:tcBorders>
              <w:top w:val="single" w:sz="12" w:space="0" w:color="auto"/>
            </w:tcBorders>
          </w:tcPr>
          <w:p w14:paraId="0AE93613" w14:textId="77777777" w:rsidR="00580BD7" w:rsidRDefault="00580BD7" w:rsidP="00C0488B">
            <w:pPr>
              <w:pStyle w:val="IEEEStdsParagraph"/>
            </w:pPr>
            <w:r>
              <w:rPr>
                <w:rFonts w:hint="eastAsia"/>
              </w:rPr>
              <w:t>x</w:t>
            </w:r>
            <w:r>
              <w:t>xx</w:t>
            </w:r>
          </w:p>
        </w:tc>
        <w:tc>
          <w:tcPr>
            <w:tcW w:w="2070" w:type="dxa"/>
            <w:tcBorders>
              <w:top w:val="single" w:sz="12" w:space="0" w:color="auto"/>
            </w:tcBorders>
          </w:tcPr>
          <w:p w14:paraId="2FCC3DDC" w14:textId="77777777" w:rsidR="00580BD7" w:rsidRDefault="00580BD7" w:rsidP="00C0488B">
            <w:pPr>
              <w:pStyle w:val="IEEEStdsParagraph"/>
            </w:pPr>
            <w:r>
              <w:t>Xxx</w:t>
            </w:r>
          </w:p>
        </w:tc>
      </w:tr>
      <w:tr w:rsidR="00580BD7" w14:paraId="0AAA23E1" w14:textId="77777777" w:rsidTr="00E57F16">
        <w:tc>
          <w:tcPr>
            <w:tcW w:w="2069" w:type="dxa"/>
          </w:tcPr>
          <w:p w14:paraId="1B4DFB9C" w14:textId="66332F54" w:rsidR="00580BD7" w:rsidRDefault="00580BD7" w:rsidP="00C0488B">
            <w:pPr>
              <w:pStyle w:val="IEEEStdsParagraph"/>
            </w:pPr>
            <w:r>
              <w:t>NLOS</w:t>
            </w:r>
            <w:r w:rsidR="004A2FF9">
              <w:t xml:space="preserve"> (S12)</w:t>
            </w:r>
          </w:p>
        </w:tc>
        <w:tc>
          <w:tcPr>
            <w:tcW w:w="2069" w:type="dxa"/>
          </w:tcPr>
          <w:p w14:paraId="19BA4C37" w14:textId="77777777" w:rsidR="00580BD7" w:rsidRDefault="00580BD7" w:rsidP="00C0488B">
            <w:pPr>
              <w:pStyle w:val="IEEEStdsParagraph"/>
            </w:pPr>
            <w:r>
              <w:rPr>
                <w:rFonts w:hint="eastAsia"/>
              </w:rPr>
              <w:t>x</w:t>
            </w:r>
            <w:r>
              <w:t>xx</w:t>
            </w:r>
          </w:p>
        </w:tc>
        <w:tc>
          <w:tcPr>
            <w:tcW w:w="2069" w:type="dxa"/>
          </w:tcPr>
          <w:p w14:paraId="1B0AAAD5" w14:textId="77777777" w:rsidR="00580BD7" w:rsidRDefault="00580BD7" w:rsidP="00C0488B">
            <w:pPr>
              <w:pStyle w:val="IEEEStdsParagraph"/>
            </w:pPr>
            <w:r>
              <w:t>Xxx</w:t>
            </w:r>
          </w:p>
        </w:tc>
        <w:tc>
          <w:tcPr>
            <w:tcW w:w="2070" w:type="dxa"/>
          </w:tcPr>
          <w:p w14:paraId="0348607C" w14:textId="77777777" w:rsidR="00580BD7" w:rsidRDefault="00580BD7" w:rsidP="00C0488B">
            <w:pPr>
              <w:pStyle w:val="IEEEStdsParagraph"/>
            </w:pPr>
            <w:r>
              <w:rPr>
                <w:rFonts w:hint="eastAsia"/>
              </w:rPr>
              <w:t>x</w:t>
            </w:r>
            <w:r>
              <w:t>xx</w:t>
            </w:r>
          </w:p>
        </w:tc>
      </w:tr>
    </w:tbl>
    <w:p w14:paraId="2CF8A2E8" w14:textId="71752B33" w:rsidR="00113CEC" w:rsidRDefault="00113CEC" w:rsidP="00C6051B"/>
    <w:p w14:paraId="3707363E" w14:textId="2AB8C5F6" w:rsidR="00C325C0" w:rsidRDefault="00C325C0" w:rsidP="00C6051B"/>
    <w:p w14:paraId="0D8F3541" w14:textId="4CE7455C" w:rsidR="00C325C0" w:rsidRDefault="00C325C0" w:rsidP="00C325C0">
      <w:pPr>
        <w:pStyle w:val="IEEEStdsLevel3Header"/>
      </w:pPr>
      <w:bookmarkStart w:id="158" w:name="_Toc114137711"/>
      <w:r>
        <w:lastRenderedPageBreak/>
        <w:t>In-vehicle to on vehicle (Scenario 9, CM</w:t>
      </w:r>
      <w:r w:rsidR="005F4CB1">
        <w:t>9</w:t>
      </w:r>
      <w:r>
        <w:t>) 3.1 – 10.6 GHz</w:t>
      </w:r>
      <w:bookmarkEnd w:id="158"/>
    </w:p>
    <w:p w14:paraId="20FFD49F" w14:textId="663CB419" w:rsidR="00C325C0" w:rsidRDefault="00C325C0" w:rsidP="00C325C0">
      <w:pPr>
        <w:pStyle w:val="IEEEStdsParagraph"/>
        <w:jc w:val="center"/>
      </w:pPr>
      <w:r>
        <w:rPr>
          <w:noProof/>
        </w:rPr>
        <w:drawing>
          <wp:inline distT="0" distB="0" distL="0" distR="0" wp14:anchorId="3121708C" wp14:editId="00F07536">
            <wp:extent cx="3822065" cy="1465479"/>
            <wp:effectExtent l="0" t="0" r="698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33727" cy="1469951"/>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7F127481" w14:textId="77777777" w:rsidR="00C325C0" w:rsidRDefault="00C325C0" w:rsidP="00C325C0">
      <w:pPr>
        <w:pStyle w:val="IEEEStdsParagraph"/>
      </w:pPr>
      <w:r>
        <w:t>TBD</w:t>
      </w:r>
    </w:p>
    <w:p w14:paraId="020C6D88" w14:textId="77777777" w:rsidR="00C325C0" w:rsidRDefault="00C325C0" w:rsidP="00C325C0">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70"/>
      </w:tblGrid>
      <w:tr w:rsidR="00C325C0" w14:paraId="3DF1D9B2" w14:textId="77777777" w:rsidTr="00E57F16">
        <w:trPr>
          <w:trHeight w:val="389"/>
        </w:trPr>
        <w:tc>
          <w:tcPr>
            <w:tcW w:w="2074" w:type="dxa"/>
            <w:tcBorders>
              <w:top w:val="single" w:sz="12" w:space="0" w:color="auto"/>
              <w:bottom w:val="single" w:sz="12" w:space="0" w:color="auto"/>
            </w:tcBorders>
          </w:tcPr>
          <w:p w14:paraId="31D2A6D7" w14:textId="31FC3BF6" w:rsidR="00C325C0" w:rsidRDefault="00C325C0" w:rsidP="00C0488B">
            <w:pPr>
              <w:pStyle w:val="IEEEStdsParagraph"/>
            </w:pPr>
          </w:p>
        </w:tc>
        <w:tc>
          <w:tcPr>
            <w:tcW w:w="2074" w:type="dxa"/>
            <w:tcBorders>
              <w:top w:val="single" w:sz="12" w:space="0" w:color="auto"/>
              <w:bottom w:val="single" w:sz="12" w:space="0" w:color="auto"/>
            </w:tcBorders>
          </w:tcPr>
          <w:p w14:paraId="795754EE" w14:textId="77777777" w:rsidR="00C325C0" w:rsidRPr="002857C0" w:rsidRDefault="00C325C0"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Borders>
              <w:top w:val="single" w:sz="12" w:space="0" w:color="auto"/>
              <w:bottom w:val="single" w:sz="12" w:space="0" w:color="auto"/>
            </w:tcBorders>
          </w:tcPr>
          <w:p w14:paraId="2662229A" w14:textId="77777777" w:rsidR="00C325C0" w:rsidRPr="002857C0" w:rsidRDefault="00C325C0" w:rsidP="00C0488B">
            <w:pPr>
              <w:pStyle w:val="IEEEStdsParagraph"/>
              <w:rPr>
                <w:i/>
                <w:iCs/>
              </w:rPr>
            </w:pPr>
            <w:r w:rsidRPr="002857C0">
              <w:rPr>
                <w:rFonts w:hint="eastAsia"/>
                <w:i/>
                <w:iCs/>
              </w:rPr>
              <w:t>n</w:t>
            </w:r>
          </w:p>
        </w:tc>
        <w:tc>
          <w:tcPr>
            <w:tcW w:w="2075" w:type="dxa"/>
            <w:tcBorders>
              <w:top w:val="single" w:sz="12" w:space="0" w:color="auto"/>
              <w:bottom w:val="single" w:sz="12" w:space="0" w:color="auto"/>
            </w:tcBorders>
          </w:tcPr>
          <w:p w14:paraId="1DD63667" w14:textId="77777777" w:rsidR="00C325C0" w:rsidRPr="002857C0" w:rsidRDefault="00C325C0"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325C0" w14:paraId="43234C37" w14:textId="77777777" w:rsidTr="00E57F16">
        <w:tc>
          <w:tcPr>
            <w:tcW w:w="2074" w:type="dxa"/>
            <w:tcBorders>
              <w:top w:val="single" w:sz="12" w:space="0" w:color="auto"/>
            </w:tcBorders>
          </w:tcPr>
          <w:p w14:paraId="3A675E2B" w14:textId="77777777" w:rsidR="00C325C0" w:rsidRDefault="00C325C0" w:rsidP="00C0488B">
            <w:pPr>
              <w:pStyle w:val="IEEEStdsParagraph"/>
            </w:pPr>
            <w:r>
              <w:t>NLOS</w:t>
            </w:r>
          </w:p>
        </w:tc>
        <w:tc>
          <w:tcPr>
            <w:tcW w:w="2074" w:type="dxa"/>
            <w:tcBorders>
              <w:top w:val="single" w:sz="12" w:space="0" w:color="auto"/>
            </w:tcBorders>
          </w:tcPr>
          <w:p w14:paraId="2A946EFD" w14:textId="77777777" w:rsidR="00C325C0" w:rsidRDefault="00C325C0" w:rsidP="00C0488B">
            <w:pPr>
              <w:pStyle w:val="IEEEStdsParagraph"/>
            </w:pPr>
            <w:r>
              <w:rPr>
                <w:rFonts w:hint="eastAsia"/>
              </w:rPr>
              <w:t>x</w:t>
            </w:r>
            <w:r>
              <w:t>xx</w:t>
            </w:r>
          </w:p>
        </w:tc>
        <w:tc>
          <w:tcPr>
            <w:tcW w:w="2074" w:type="dxa"/>
            <w:tcBorders>
              <w:top w:val="single" w:sz="12" w:space="0" w:color="auto"/>
            </w:tcBorders>
          </w:tcPr>
          <w:p w14:paraId="1B72B1CF" w14:textId="77777777" w:rsidR="00C325C0" w:rsidRDefault="00C325C0" w:rsidP="00C0488B">
            <w:pPr>
              <w:pStyle w:val="IEEEStdsParagraph"/>
            </w:pPr>
            <w:r>
              <w:t>Xxx</w:t>
            </w:r>
          </w:p>
        </w:tc>
        <w:tc>
          <w:tcPr>
            <w:tcW w:w="2075" w:type="dxa"/>
            <w:tcBorders>
              <w:top w:val="single" w:sz="12" w:space="0" w:color="auto"/>
            </w:tcBorders>
          </w:tcPr>
          <w:p w14:paraId="1A1C1A22" w14:textId="77777777" w:rsidR="00C325C0" w:rsidRDefault="00C325C0" w:rsidP="00C0488B">
            <w:pPr>
              <w:pStyle w:val="IEEEStdsParagraph"/>
            </w:pPr>
            <w:r>
              <w:rPr>
                <w:rFonts w:hint="eastAsia"/>
              </w:rPr>
              <w:t>x</w:t>
            </w:r>
            <w:r>
              <w:t>xx</w:t>
            </w:r>
          </w:p>
        </w:tc>
      </w:tr>
      <w:tr w:rsidR="00E57F16" w14:paraId="182355DD" w14:textId="77777777" w:rsidTr="00E57F16">
        <w:tc>
          <w:tcPr>
            <w:tcW w:w="2074" w:type="dxa"/>
          </w:tcPr>
          <w:p w14:paraId="24117C0C" w14:textId="77777777" w:rsidR="00E57F16" w:rsidRDefault="00E57F16" w:rsidP="00C0488B">
            <w:pPr>
              <w:pStyle w:val="IEEEStdsParagraph"/>
            </w:pPr>
          </w:p>
        </w:tc>
        <w:tc>
          <w:tcPr>
            <w:tcW w:w="2074" w:type="dxa"/>
          </w:tcPr>
          <w:p w14:paraId="4DD0A90E" w14:textId="77777777" w:rsidR="00E57F16" w:rsidRDefault="00E57F16" w:rsidP="00C0488B">
            <w:pPr>
              <w:pStyle w:val="IEEEStdsParagraph"/>
            </w:pPr>
          </w:p>
        </w:tc>
        <w:tc>
          <w:tcPr>
            <w:tcW w:w="2074" w:type="dxa"/>
          </w:tcPr>
          <w:p w14:paraId="58F26FFA" w14:textId="77777777" w:rsidR="00E57F16" w:rsidRDefault="00E57F16" w:rsidP="00C0488B">
            <w:pPr>
              <w:pStyle w:val="IEEEStdsParagraph"/>
            </w:pPr>
          </w:p>
        </w:tc>
        <w:tc>
          <w:tcPr>
            <w:tcW w:w="2075" w:type="dxa"/>
          </w:tcPr>
          <w:p w14:paraId="67BEA741" w14:textId="77777777" w:rsidR="00E57F16" w:rsidRDefault="00E57F16" w:rsidP="00C0488B">
            <w:pPr>
              <w:pStyle w:val="IEEEStdsParagraph"/>
            </w:pPr>
          </w:p>
        </w:tc>
      </w:tr>
    </w:tbl>
    <w:p w14:paraId="3C2FA6DC" w14:textId="77777777" w:rsidR="00C325C0" w:rsidRDefault="00C325C0" w:rsidP="00C325C0"/>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59" w:name="_Toc114137712"/>
      <w:r>
        <w:rPr>
          <w:rFonts w:hint="eastAsia"/>
        </w:rPr>
        <w:t>E</w:t>
      </w:r>
      <w:r>
        <w:t>xternal</w:t>
      </w:r>
      <w:bookmarkEnd w:id="159"/>
    </w:p>
    <w:p w14:paraId="68C0B2C7" w14:textId="74AA9840" w:rsidR="00C6051B" w:rsidRPr="000B1D35" w:rsidRDefault="00704444" w:rsidP="00C42D7D">
      <w:pPr>
        <w:pStyle w:val="IEEEStdsLevel3Header"/>
      </w:pPr>
      <w:bookmarkStart w:id="160" w:name="_Toc97576839"/>
      <w:bookmarkStart w:id="161" w:name="_Toc107613409"/>
      <w:bookmarkStart w:id="162" w:name="_Toc114137713"/>
      <w:r>
        <w:t>I</w:t>
      </w:r>
      <w:r w:rsidR="00D173E2">
        <w:t xml:space="preserve">n-vehicle to </w:t>
      </w:r>
      <w:bookmarkEnd w:id="160"/>
      <w:bookmarkEnd w:id="161"/>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62"/>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0D85DBBB" w14:textId="77777777" w:rsidR="00C42D7D" w:rsidRDefault="00C42D7D" w:rsidP="00C6051B">
      <w:pPr>
        <w:rPr>
          <w:color w:val="C45911"/>
        </w:rPr>
      </w:pPr>
    </w:p>
    <w:p w14:paraId="39423789" w14:textId="4E8798F6" w:rsidR="006B084F" w:rsidRPr="00995C2E" w:rsidRDefault="00C6051B" w:rsidP="006B084F">
      <w:pPr>
        <w:pStyle w:val="IEEEStdsParagraph"/>
      </w:pPr>
      <w:r w:rsidRPr="00995C2E">
        <w:t>The model was extracted based on measurements that cover a range from 5-17m, 3-6 GHz. A description of the model derivation can be found in [04-383, 04-385, 04-439, 04-440].</w:t>
      </w:r>
      <w:r w:rsidR="006B084F">
        <w:t xml:space="preserve"> </w:t>
      </w:r>
      <w:r w:rsidR="006B084F">
        <w:rPr>
          <w:rFonts w:hint="eastAsia"/>
        </w:rPr>
        <w:t>T</w:t>
      </w:r>
      <w:r w:rsidR="006B084F">
        <w:t>he Farm area model was extracted based on measurements in a snow-covered open area, and simulations of a farm area. The derivation of the model and a description of the simulations (for the farm area) can be found in [04-475]</w:t>
      </w:r>
    </w:p>
    <w:p w14:paraId="7AEAE4BF" w14:textId="01145DE2" w:rsidR="00C42D7D" w:rsidRPr="00C6051B" w:rsidRDefault="006B084F" w:rsidP="00995C2E">
      <w:pPr>
        <w:pStyle w:val="IEEEStdsRegularTableCaption"/>
      </w:pPr>
      <w:r>
        <w:t xml:space="preserve">Parameters of the </w:t>
      </w:r>
      <w:r w:rsidR="00037046">
        <w:t xml:space="preserve">channel </w:t>
      </w:r>
      <w:r>
        <w:t xml:space="preserve">models for </w:t>
      </w:r>
      <w:r w:rsidRPr="006B084F">
        <w:t xml:space="preserve">Scenario 10, CM </w:t>
      </w:r>
      <w:r w:rsidR="00ED2DA1">
        <w:t>10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227"/>
      </w:tblGrid>
      <w:tr w:rsidR="00C42D7D" w:rsidRPr="00C42D7D" w14:paraId="45312C22" w14:textId="77777777" w:rsidTr="00E57F16">
        <w:trPr>
          <w:jc w:val="center"/>
        </w:trPr>
        <w:tc>
          <w:tcPr>
            <w:tcW w:w="1635" w:type="dxa"/>
            <w:tcBorders>
              <w:top w:val="single" w:sz="12" w:space="0" w:color="auto"/>
              <w:left w:val="single" w:sz="12" w:space="0" w:color="auto"/>
              <w:bottom w:val="single" w:sz="12" w:space="0" w:color="auto"/>
              <w:right w:val="single" w:sz="4" w:space="0" w:color="auto"/>
            </w:tcBorders>
            <w:vAlign w:val="center"/>
            <w:hideMark/>
          </w:tcPr>
          <w:p w14:paraId="26EB6CC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Outdoor </w:t>
            </w:r>
          </w:p>
        </w:tc>
        <w:tc>
          <w:tcPr>
            <w:tcW w:w="1155" w:type="dxa"/>
            <w:tcBorders>
              <w:top w:val="single" w:sz="12" w:space="0" w:color="auto"/>
              <w:left w:val="single" w:sz="4" w:space="0" w:color="auto"/>
              <w:bottom w:val="single" w:sz="12" w:space="0" w:color="auto"/>
              <w:right w:val="single" w:sz="4" w:space="0" w:color="auto"/>
            </w:tcBorders>
            <w:vAlign w:val="center"/>
            <w:hideMark/>
          </w:tcPr>
          <w:p w14:paraId="30B85D2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LOS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2BDA01ED"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NLOS </w:t>
            </w:r>
          </w:p>
        </w:tc>
        <w:tc>
          <w:tcPr>
            <w:tcW w:w="1227" w:type="dxa"/>
            <w:tcBorders>
              <w:top w:val="single" w:sz="12" w:space="0" w:color="auto"/>
              <w:left w:val="single" w:sz="4" w:space="0" w:color="auto"/>
              <w:bottom w:val="single" w:sz="12" w:space="0" w:color="auto"/>
              <w:right w:val="single" w:sz="12" w:space="0" w:color="auto"/>
            </w:tcBorders>
            <w:vAlign w:val="center"/>
            <w:hideMark/>
          </w:tcPr>
          <w:p w14:paraId="65889E63" w14:textId="26950FF6"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Farm</w:t>
            </w:r>
            <w:r w:rsidR="006F7E02" w:rsidRPr="005477C4">
              <w:rPr>
                <w:rFonts w:eastAsia="ＭＳ Ｐゴシック"/>
                <w:b/>
                <w:bCs/>
                <w:color w:val="000000" w:themeColor="text1"/>
                <w:sz w:val="20"/>
              </w:rPr>
              <w:t>(LOS)</w:t>
            </w:r>
          </w:p>
        </w:tc>
      </w:tr>
      <w:tr w:rsidR="00C42D7D" w:rsidRPr="00C42D7D" w14:paraId="5EDE4ED6" w14:textId="77777777" w:rsidTr="00E57F16">
        <w:trPr>
          <w:jc w:val="center"/>
        </w:trPr>
        <w:tc>
          <w:tcPr>
            <w:tcW w:w="1635" w:type="dxa"/>
            <w:tcBorders>
              <w:top w:val="single" w:sz="12" w:space="0" w:color="auto"/>
              <w:left w:val="single" w:sz="12" w:space="0" w:color="auto"/>
              <w:bottom w:val="single" w:sz="4" w:space="0" w:color="auto"/>
              <w:right w:val="single" w:sz="4" w:space="0" w:color="auto"/>
            </w:tcBorders>
            <w:vAlign w:val="center"/>
            <w:hideMark/>
          </w:tcPr>
          <w:p w14:paraId="0A76EAF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1155" w:type="dxa"/>
            <w:tcBorders>
              <w:top w:val="single" w:sz="12" w:space="0" w:color="auto"/>
              <w:left w:val="single" w:sz="4" w:space="0" w:color="auto"/>
              <w:bottom w:val="single" w:sz="4" w:space="0" w:color="auto"/>
              <w:right w:val="single" w:sz="4" w:space="0" w:color="auto"/>
            </w:tcBorders>
            <w:vAlign w:val="center"/>
            <w:hideMark/>
          </w:tcPr>
          <w:p w14:paraId="0F2105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00CAF50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tcBorders>
              <w:top w:val="single" w:sz="12" w:space="0" w:color="auto"/>
              <w:right w:val="single" w:sz="12" w:space="0" w:color="auto"/>
            </w:tcBorders>
            <w:vAlign w:val="center"/>
            <w:hideMark/>
          </w:tcPr>
          <w:p w14:paraId="0527B1D8" w14:textId="77777777" w:rsidR="00C6051B" w:rsidRPr="00C42D7D" w:rsidRDefault="00C6051B" w:rsidP="00053DC3">
            <w:pPr>
              <w:rPr>
                <w:color w:val="000000" w:themeColor="text1"/>
                <w:sz w:val="20"/>
              </w:rPr>
            </w:pPr>
          </w:p>
        </w:tc>
      </w:tr>
      <w:tr w:rsidR="00C42D7D" w:rsidRPr="00C42D7D" w14:paraId="7D9F30C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18342E4" w14:textId="44E660FE"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Path</w:t>
            </w:r>
            <w:r w:rsidR="006F7E02" w:rsidRPr="005477C4">
              <w:rPr>
                <w:rFonts w:eastAsia="ＭＳ Ｐゴシック"/>
                <w:b/>
                <w:bCs/>
                <w:color w:val="000000" w:themeColor="text1"/>
                <w:sz w:val="20"/>
              </w:rPr>
              <w:t>loss</w:t>
            </w:r>
          </w:p>
        </w:tc>
        <w:tc>
          <w:tcPr>
            <w:tcW w:w="0" w:type="auto"/>
            <w:vAlign w:val="center"/>
            <w:hideMark/>
          </w:tcPr>
          <w:p w14:paraId="73A9E291" w14:textId="77777777" w:rsidR="00C6051B" w:rsidRPr="00C42D7D" w:rsidRDefault="00C6051B" w:rsidP="00053DC3">
            <w:pPr>
              <w:rPr>
                <w:color w:val="000000" w:themeColor="text1"/>
                <w:sz w:val="20"/>
              </w:rPr>
            </w:pPr>
          </w:p>
        </w:tc>
        <w:tc>
          <w:tcPr>
            <w:tcW w:w="0" w:type="auto"/>
            <w:vAlign w:val="center"/>
            <w:hideMark/>
          </w:tcPr>
          <w:p w14:paraId="5765C84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76C1A335" w14:textId="77777777" w:rsidR="00C6051B" w:rsidRPr="00C42D7D" w:rsidRDefault="00C6051B" w:rsidP="00053DC3">
            <w:pPr>
              <w:rPr>
                <w:color w:val="000000" w:themeColor="text1"/>
                <w:sz w:val="20"/>
              </w:rPr>
            </w:pPr>
          </w:p>
        </w:tc>
      </w:tr>
      <w:tr w:rsidR="00C42D7D" w:rsidRPr="00C42D7D" w14:paraId="34D556E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F1EF3F8"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n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825B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0F9E80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4E47D57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5AAEDC0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772B9FF"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σ</w:t>
            </w:r>
            <w:r w:rsidRPr="005477C4">
              <w:rPr>
                <w:rFonts w:eastAsia="ＭＳ Ｐゴシック"/>
                <w:i/>
                <w:iCs/>
                <w:color w:val="000000" w:themeColor="text1"/>
                <w:sz w:val="20"/>
                <w:vertAlign w:val="subscript"/>
              </w:rPr>
              <w:t>S</w:t>
            </w:r>
            <w:r w:rsidRPr="005477C4">
              <w:rPr>
                <w:rFonts w:eastAsia="ＭＳ Ｐゴシック"/>
                <w:i/>
                <w:iCs/>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75657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6EABB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EBE6ED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B5D8CF3"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13C2C60" w14:textId="5A8EBAE0" w:rsidR="00C6051B" w:rsidRPr="00C42D7D" w:rsidRDefault="006B084F" w:rsidP="00053DC3">
            <w:pPr>
              <w:rPr>
                <w:rFonts w:eastAsia="ＭＳ Ｐゴシック"/>
                <w:color w:val="000000" w:themeColor="text1"/>
                <w:sz w:val="20"/>
              </w:rPr>
            </w:pPr>
            <w:r w:rsidRPr="005477C4">
              <w:rPr>
                <w:rFonts w:eastAsia="ＭＳ Ｐゴシック"/>
                <w:i/>
                <w:iCs/>
                <w:color w:val="000000" w:themeColor="text1"/>
                <w:sz w:val="20"/>
              </w:rPr>
              <w:t>PL</w:t>
            </w:r>
            <w:r w:rsidRPr="005477C4">
              <w:rPr>
                <w:rFonts w:eastAsia="ＭＳ Ｐゴシック"/>
                <w:color w:val="000000" w:themeColor="text1"/>
                <w:sz w:val="20"/>
                <w:vertAlign w:val="subscript"/>
              </w:rPr>
              <w:t>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7F0FF3" w14:textId="30A413FE"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93DC82" w14:textId="219FD15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07F3694" w14:textId="0B2EB6D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6B084F" w:rsidRPr="00C42D7D" w14:paraId="10CD65AA"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03213585" w14:textId="1F67345E" w:rsidR="006B084F" w:rsidRPr="006B084F" w:rsidRDefault="006B084F" w:rsidP="00053DC3">
            <w:pPr>
              <w:rPr>
                <w:rFonts w:eastAsia="ＭＳ Ｐゴシック"/>
                <w:i/>
                <w:iCs/>
                <w:color w:val="000000" w:themeColor="text1"/>
                <w:sz w:val="20"/>
              </w:rPr>
            </w:pPr>
            <w:r>
              <w:rPr>
                <w:rFonts w:eastAsia="ＭＳ Ｐゴシック" w:hint="eastAsia"/>
                <w:i/>
                <w:iCs/>
                <w:color w:val="000000" w:themeColor="text1"/>
                <w:sz w:val="20"/>
              </w:rPr>
              <w:lastRenderedPageBreak/>
              <w:t>A</w:t>
            </w:r>
            <w:r w:rsidRPr="005477C4">
              <w:rPr>
                <w:rFonts w:eastAsia="ＭＳ Ｐゴシック"/>
                <w:color w:val="000000" w:themeColor="text1"/>
                <w:sz w:val="20"/>
                <w:vertAlign w:val="subscript"/>
              </w:rPr>
              <w:t>ant</w:t>
            </w:r>
            <w:r>
              <w:rPr>
                <w:rFonts w:eastAsia="ＭＳ Ｐゴシック"/>
                <w:color w:val="000000" w:themeColor="text1"/>
                <w:sz w:val="20"/>
                <w:vertAlign w:val="subscript"/>
              </w:rPr>
              <w:t xml:space="preserve"> </w:t>
            </w:r>
            <w:r w:rsidRPr="005477C4">
              <w:rPr>
                <w:rFonts w:eastAsia="ＭＳ Ｐゴシック"/>
                <w:color w:val="000000" w:themeColor="text1"/>
                <w:sz w:val="20"/>
              </w:rPr>
              <w:t>[dB]</w:t>
            </w:r>
          </w:p>
        </w:tc>
        <w:tc>
          <w:tcPr>
            <w:tcW w:w="1155" w:type="dxa"/>
            <w:tcBorders>
              <w:top w:val="single" w:sz="4" w:space="0" w:color="auto"/>
              <w:left w:val="single" w:sz="4" w:space="0" w:color="auto"/>
              <w:bottom w:val="single" w:sz="4" w:space="0" w:color="auto"/>
              <w:right w:val="single" w:sz="4" w:space="0" w:color="auto"/>
            </w:tcBorders>
            <w:vAlign w:val="center"/>
          </w:tcPr>
          <w:p w14:paraId="2C0EF2FA" w14:textId="41D41292"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960" w:type="dxa"/>
            <w:tcBorders>
              <w:top w:val="single" w:sz="4" w:space="0" w:color="auto"/>
              <w:left w:val="single" w:sz="4" w:space="0" w:color="auto"/>
              <w:bottom w:val="single" w:sz="4" w:space="0" w:color="auto"/>
              <w:right w:val="single" w:sz="4" w:space="0" w:color="auto"/>
            </w:tcBorders>
            <w:vAlign w:val="center"/>
          </w:tcPr>
          <w:p w14:paraId="548C3B7C" w14:textId="51A9ADD3"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1227" w:type="dxa"/>
            <w:tcBorders>
              <w:top w:val="single" w:sz="4" w:space="0" w:color="auto"/>
              <w:left w:val="single" w:sz="4" w:space="0" w:color="auto"/>
              <w:bottom w:val="single" w:sz="4" w:space="0" w:color="auto"/>
              <w:right w:val="single" w:sz="12" w:space="0" w:color="auto"/>
            </w:tcBorders>
            <w:vAlign w:val="center"/>
          </w:tcPr>
          <w:p w14:paraId="22D2ECA6" w14:textId="317174CB"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r>
      <w:tr w:rsidR="00C42D7D" w:rsidRPr="00C42D7D" w14:paraId="3AE66D8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EF54787"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κ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2C5EC9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5CC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77DB80B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01ACF57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505E8E2"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Power delay profile</w:t>
            </w:r>
          </w:p>
        </w:tc>
        <w:tc>
          <w:tcPr>
            <w:tcW w:w="0" w:type="auto"/>
            <w:vAlign w:val="center"/>
            <w:hideMark/>
          </w:tcPr>
          <w:p w14:paraId="3EC3E916" w14:textId="77777777" w:rsidR="00C6051B" w:rsidRPr="00C42D7D" w:rsidRDefault="00C6051B" w:rsidP="00053DC3">
            <w:pPr>
              <w:rPr>
                <w:color w:val="000000" w:themeColor="text1"/>
                <w:sz w:val="20"/>
              </w:rPr>
            </w:pPr>
          </w:p>
        </w:tc>
        <w:tc>
          <w:tcPr>
            <w:tcW w:w="0" w:type="auto"/>
            <w:vAlign w:val="center"/>
            <w:hideMark/>
          </w:tcPr>
          <w:p w14:paraId="7CD1D9A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19984572" w14:textId="77777777" w:rsidR="00C6051B" w:rsidRPr="00C42D7D" w:rsidRDefault="00C6051B" w:rsidP="00053DC3">
            <w:pPr>
              <w:rPr>
                <w:color w:val="000000" w:themeColor="text1"/>
                <w:sz w:val="20"/>
              </w:rPr>
            </w:pPr>
          </w:p>
        </w:tc>
      </w:tr>
      <w:tr w:rsidR="00C42D7D" w:rsidRPr="00C42D7D" w14:paraId="28CE473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351A1E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BD2CA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66FEA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344FD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6924FB2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C8FB65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5316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A15F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5FCA261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6E226A73"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AC52585"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1</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3D4B4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7E25E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C810ED2" w14:textId="33CAA19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p>
        </w:tc>
      </w:tr>
      <w:tr w:rsidR="00C42D7D" w:rsidRPr="00C42D7D" w14:paraId="06CB01D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95AA7A7"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2</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DE7E7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3A6A26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tcBorders>
              <w:right w:val="single" w:sz="12" w:space="0" w:color="auto"/>
            </w:tcBorders>
            <w:vAlign w:val="center"/>
            <w:hideMark/>
          </w:tcPr>
          <w:p w14:paraId="4AB116F8" w14:textId="3EBCA711"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73C4005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5131FA0"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β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B11A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57AD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tcBorders>
              <w:right w:val="single" w:sz="12" w:space="0" w:color="auto"/>
            </w:tcBorders>
            <w:vAlign w:val="center"/>
            <w:hideMark/>
          </w:tcPr>
          <w:p w14:paraId="70973473" w14:textId="796702AA"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3A5ECD0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14EA88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A34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05C07B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5A01B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5FF625F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1ECFCCE" w14:textId="7FA5448A"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k</w:t>
            </w:r>
            <w:r w:rsidRPr="005477C4">
              <w:rPr>
                <w:rFonts w:eastAsia="ＭＳ Ｐゴシック"/>
                <w:color w:val="000000" w:themeColor="text1"/>
                <w:sz w:val="20"/>
                <w:vertAlign w:val="subscript"/>
              </w:rPr>
              <w:t>γ</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BAB548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D7D7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3163E2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187F767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11B552B"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9EFD5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E696DE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6DA971C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24FE248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CF0F85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5477C4">
              <w:rPr>
                <w:rFonts w:eastAsia="ＭＳ Ｐゴシック"/>
                <w:color w:val="000000" w:themeColor="text1"/>
                <w:sz w:val="20"/>
                <w:vertAlign w:val="subscript"/>
              </w:rPr>
              <w:t>cluster</w:t>
            </w:r>
            <w:r w:rsidRPr="00C42D7D">
              <w:rPr>
                <w:rFonts w:eastAsia="ＭＳ Ｐゴシック"/>
                <w:color w:val="000000" w:themeColor="text1"/>
                <w:sz w:val="20"/>
              </w:rPr>
              <w:t xml:space="preserve">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75040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6B27ED95"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75D26F20" w14:textId="77777777" w:rsidR="00C6051B" w:rsidRPr="00C42D7D" w:rsidRDefault="00C6051B" w:rsidP="00053DC3">
            <w:pPr>
              <w:rPr>
                <w:color w:val="000000" w:themeColor="text1"/>
                <w:sz w:val="20"/>
              </w:rPr>
            </w:pPr>
          </w:p>
        </w:tc>
      </w:tr>
      <w:tr w:rsidR="00C42D7D" w:rsidRPr="00C42D7D" w14:paraId="0856E38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4CBF2EF"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Small-scale fading</w:t>
            </w:r>
          </w:p>
        </w:tc>
        <w:tc>
          <w:tcPr>
            <w:tcW w:w="0" w:type="auto"/>
            <w:vAlign w:val="center"/>
            <w:hideMark/>
          </w:tcPr>
          <w:p w14:paraId="5F3394E3" w14:textId="77777777" w:rsidR="00C6051B" w:rsidRPr="00C42D7D" w:rsidRDefault="00C6051B" w:rsidP="00053DC3">
            <w:pPr>
              <w:rPr>
                <w:color w:val="000000" w:themeColor="text1"/>
                <w:sz w:val="20"/>
              </w:rPr>
            </w:pPr>
          </w:p>
        </w:tc>
        <w:tc>
          <w:tcPr>
            <w:tcW w:w="0" w:type="auto"/>
            <w:vAlign w:val="center"/>
            <w:hideMark/>
          </w:tcPr>
          <w:p w14:paraId="58E3AF0A"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31BF0606" w14:textId="77777777" w:rsidR="00C6051B" w:rsidRPr="00C42D7D" w:rsidRDefault="00C6051B" w:rsidP="00053DC3">
            <w:pPr>
              <w:rPr>
                <w:color w:val="000000" w:themeColor="text1"/>
                <w:sz w:val="20"/>
              </w:rPr>
            </w:pPr>
          </w:p>
        </w:tc>
      </w:tr>
      <w:tr w:rsidR="00C42D7D" w:rsidRPr="00C42D7D" w14:paraId="611B64B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8639999"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08371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36ED5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043ADC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AE5DDE" w:rsidRPr="00C42D7D" w14:paraId="42AB317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57351E09" w14:textId="61399905" w:rsidR="00AE5DDE" w:rsidRPr="005477C4" w:rsidRDefault="00AE5DDE" w:rsidP="00053DC3">
            <w:pPr>
              <w:rPr>
                <w:rFonts w:eastAsia="Cmmi10"/>
                <w:i/>
                <w:iCs/>
                <w:color w:val="000000" w:themeColor="text1"/>
                <w:sz w:val="20"/>
              </w:rPr>
            </w:pPr>
            <w:r w:rsidRPr="005477C4">
              <w:rPr>
                <w:rFonts w:eastAsia="Cmmi10"/>
                <w:i/>
                <w:iCs/>
                <w:color w:val="000000" w:themeColor="text1"/>
                <w:sz w:val="20"/>
              </w:rPr>
              <w:t>k</w:t>
            </w:r>
            <w:r w:rsidRPr="005477C4">
              <w:rPr>
                <w:rFonts w:eastAsia="Cmmi10"/>
                <w:i/>
                <w:iCs/>
                <w:color w:val="000000" w:themeColor="text1"/>
                <w:sz w:val="20"/>
                <w:vertAlign w:val="subscript"/>
              </w:rPr>
              <w:t>m</w:t>
            </w:r>
          </w:p>
        </w:tc>
        <w:tc>
          <w:tcPr>
            <w:tcW w:w="1155" w:type="dxa"/>
            <w:tcBorders>
              <w:top w:val="single" w:sz="4" w:space="0" w:color="auto"/>
              <w:left w:val="single" w:sz="4" w:space="0" w:color="auto"/>
              <w:bottom w:val="single" w:sz="4" w:space="0" w:color="auto"/>
              <w:right w:val="single" w:sz="4" w:space="0" w:color="auto"/>
            </w:tcBorders>
            <w:vAlign w:val="center"/>
          </w:tcPr>
          <w:p w14:paraId="2BCE221A" w14:textId="1D171C98"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1DFF0954" w14:textId="598F3F87"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12" w:space="0" w:color="auto"/>
            </w:tcBorders>
            <w:vAlign w:val="center"/>
          </w:tcPr>
          <w:p w14:paraId="5C1592BD" w14:textId="0AAF2CEB"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21CFD0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2F4411B" w14:textId="6B297121" w:rsidR="00C6051B" w:rsidRPr="00C42D7D" w:rsidRDefault="00000000" w:rsidP="00053DC3">
            <w:pPr>
              <w:rPr>
                <w:rFonts w:eastAsia="ＭＳ Ｐゴシック"/>
                <w:color w:val="000000" w:themeColor="text1"/>
                <w:sz w:val="20"/>
              </w:rPr>
            </w:pPr>
            <m:oMath>
              <m:acc>
                <m:accPr>
                  <m:ctrlPr>
                    <w:rPr>
                      <w:rFonts w:ascii="Cambria Math" w:eastAsia="Cmmi10" w:hAnsi="Cambria Math"/>
                      <w:i/>
                      <w:color w:val="000000" w:themeColor="text1"/>
                      <w:sz w:val="20"/>
                    </w:rPr>
                  </m:ctrlPr>
                </m:accPr>
                <m:e>
                  <m:sSub>
                    <m:sSubPr>
                      <m:ctrlPr>
                        <w:rPr>
                          <w:rFonts w:ascii="Cambria Math" w:eastAsia="Cmmi10" w:hAnsi="Cambria Math"/>
                          <w:i/>
                          <w:color w:val="000000" w:themeColor="text1"/>
                          <w:sz w:val="20"/>
                        </w:rPr>
                      </m:ctrlPr>
                    </m:sSubPr>
                    <m:e>
                      <m:r>
                        <w:rPr>
                          <w:rFonts w:ascii="Cambria Math" w:eastAsia="Cmmi10" w:hAnsi="Cambria Math"/>
                          <w:color w:val="000000" w:themeColor="text1"/>
                          <w:sz w:val="20"/>
                        </w:rPr>
                        <m:t>m</m:t>
                      </m:r>
                    </m:e>
                    <m:sub>
                      <m:r>
                        <w:rPr>
                          <w:rFonts w:ascii="Cambria Math" w:eastAsia="Cmmi10" w:hAnsi="Cambria Math"/>
                          <w:color w:val="000000" w:themeColor="text1"/>
                          <w:sz w:val="20"/>
                        </w:rPr>
                        <m:t>0</m:t>
                      </m:r>
                    </m:sub>
                  </m:sSub>
                </m:e>
              </m:acc>
            </m:oMath>
            <w:r w:rsidR="00C6051B"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F72AD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D7A01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1CA6B29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AE5DDE" w:rsidRPr="00C42D7D" w14:paraId="172E38D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0844BB36" w14:textId="4780FB48" w:rsidR="00AE5DDE" w:rsidRPr="00AE5DDE" w:rsidRDefault="00000000" w:rsidP="00053DC3">
            <w:pPr>
              <w:rPr>
                <w:rFonts w:eastAsia="游明朝"/>
                <w:color w:val="000000" w:themeColor="text1"/>
                <w:sz w:val="20"/>
              </w:rPr>
            </w:pPr>
            <m:oMathPara>
              <m:oMathParaPr>
                <m:jc m:val="left"/>
              </m:oMathParaPr>
              <m:oMath>
                <m:sSub>
                  <m:sSubPr>
                    <m:ctrlPr>
                      <w:rPr>
                        <w:rFonts w:ascii="Cambria Math" w:eastAsia="Cmmi10" w:hAnsi="Cambria Math"/>
                        <w:i/>
                        <w:color w:val="000000" w:themeColor="text1"/>
                        <w:sz w:val="20"/>
                      </w:rPr>
                    </m:ctrlPr>
                  </m:sSubPr>
                  <m:e>
                    <m:acc>
                      <m:accPr>
                        <m:ctrlPr>
                          <w:rPr>
                            <w:rFonts w:ascii="Cambria Math" w:eastAsia="Cmmi10" w:hAnsi="Cambria Math"/>
                            <w:i/>
                            <w:color w:val="000000" w:themeColor="text1"/>
                            <w:sz w:val="20"/>
                          </w:rPr>
                        </m:ctrlPr>
                      </m:accPr>
                      <m:e>
                        <m:r>
                          <w:rPr>
                            <w:rFonts w:ascii="Cambria Math" w:eastAsia="Cmmi10" w:hAnsi="Cambria Math"/>
                            <w:color w:val="000000" w:themeColor="text1"/>
                            <w:sz w:val="20"/>
                          </w:rPr>
                          <m:t>k</m:t>
                        </m:r>
                      </m:e>
                    </m:acc>
                  </m:e>
                  <m:sub>
                    <m:r>
                      <w:rPr>
                        <w:rFonts w:ascii="Cambria Math" w:eastAsia="Cmmi10" w:hAnsi="Cambria Math"/>
                        <w:color w:val="000000" w:themeColor="text1"/>
                        <w:sz w:val="20"/>
                      </w:rPr>
                      <m:t>m</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tcPr>
          <w:p w14:paraId="4FCEBE10" w14:textId="53E4AED5"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495E5589" w14:textId="340B5E5A"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12" w:space="0" w:color="auto"/>
            </w:tcBorders>
            <w:vAlign w:val="center"/>
          </w:tcPr>
          <w:p w14:paraId="43044DEC" w14:textId="3A1F2E50"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F35C30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D23D0A7" w14:textId="4C8BBFDD" w:rsidR="00C6051B" w:rsidRPr="00C42D7D" w:rsidRDefault="00000000" w:rsidP="00053DC3">
            <w:pPr>
              <w:rPr>
                <w:rFonts w:eastAsia="ＭＳ Ｐゴシック"/>
                <w:color w:val="000000" w:themeColor="text1"/>
                <w:sz w:val="20"/>
              </w:rPr>
            </w:pPr>
            <m:oMathPara>
              <m:oMath>
                <m:sSub>
                  <m:sSubPr>
                    <m:ctrlPr>
                      <w:rPr>
                        <w:rFonts w:ascii="Cambria Math" w:eastAsia="ＭＳ Ｐゴシック" w:hAnsi="Cambria Math"/>
                        <w:i/>
                        <w:color w:val="000000" w:themeColor="text1"/>
                        <w:sz w:val="20"/>
                      </w:rPr>
                    </m:ctrlPr>
                  </m:sSubPr>
                  <m:e>
                    <m:acc>
                      <m:accPr>
                        <m:chr m:val="̃"/>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m</m:t>
                        </m:r>
                      </m:e>
                    </m:acc>
                  </m:e>
                  <m:sub>
                    <m:r>
                      <w:rPr>
                        <w:rFonts w:ascii="Cambria Math" w:eastAsia="ＭＳ Ｐゴシック" w:hAnsi="Cambria Math"/>
                        <w:color w:val="000000" w:themeColor="text1"/>
                        <w:sz w:val="20"/>
                      </w:rPr>
                      <m:t>0</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hideMark/>
          </w:tcPr>
          <w:p w14:paraId="120892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D8C3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227" w:type="dxa"/>
            <w:tcBorders>
              <w:top w:val="single" w:sz="4" w:space="0" w:color="auto"/>
              <w:left w:val="single" w:sz="4" w:space="0" w:color="auto"/>
              <w:bottom w:val="single" w:sz="4" w:space="0" w:color="auto"/>
              <w:right w:val="single" w:sz="12" w:space="0" w:color="auto"/>
            </w:tcBorders>
            <w:vAlign w:val="center"/>
            <w:hideMark/>
          </w:tcPr>
          <w:p w14:paraId="2FBF0BD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AE5DDE" w:rsidRPr="00C42D7D" w14:paraId="693E884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tcPr>
          <w:p w14:paraId="1EF8BC7A" w14:textId="023217F7" w:rsidR="00AE5DDE" w:rsidRPr="005477C4" w:rsidDel="000324D5" w:rsidRDefault="00AE5DDE" w:rsidP="00053DC3">
            <w:pPr>
              <w:rPr>
                <w:rFonts w:eastAsia="Cmmi10"/>
                <w:i/>
                <w:iCs/>
                <w:color w:val="000000" w:themeColor="text1"/>
                <w:sz w:val="20"/>
              </w:rPr>
            </w:pPr>
            <w:r w:rsidRPr="00AE5DDE">
              <w:rPr>
                <w:rFonts w:eastAsia="Cmmi10" w:hint="eastAsia"/>
                <w:i/>
                <w:iCs/>
                <w:color w:val="000000" w:themeColor="text1"/>
                <w:sz w:val="20"/>
              </w:rPr>
              <w:t>χ</w:t>
            </w:r>
          </w:p>
        </w:tc>
        <w:tc>
          <w:tcPr>
            <w:tcW w:w="1155" w:type="dxa"/>
            <w:tcBorders>
              <w:top w:val="single" w:sz="4" w:space="0" w:color="auto"/>
              <w:left w:val="single" w:sz="4" w:space="0" w:color="auto"/>
              <w:bottom w:val="single" w:sz="4" w:space="0" w:color="auto"/>
              <w:right w:val="single" w:sz="4" w:space="0" w:color="auto"/>
            </w:tcBorders>
            <w:vAlign w:val="center"/>
          </w:tcPr>
          <w:p w14:paraId="47634FD0" w14:textId="1F3C8DE0" w:rsidR="00AE5DDE" w:rsidRPr="00C42D7D" w:rsidRDefault="00037046" w:rsidP="00053DC3">
            <w:pPr>
              <w:rPr>
                <w:rFonts w:eastAsia="ＭＳ Ｐゴシック"/>
                <w:color w:val="000000" w:themeColor="text1"/>
                <w:sz w:val="20"/>
              </w:rPr>
            </w:pPr>
            <w:r w:rsidRPr="00037046">
              <w:rPr>
                <w:rFonts w:eastAsia="ＭＳ Ｐゴシック"/>
                <w:color w:val="000000" w:themeColor="text1"/>
                <w:sz w:val="20"/>
              </w:rPr>
              <w:t>NA</w:t>
            </w:r>
          </w:p>
        </w:tc>
        <w:tc>
          <w:tcPr>
            <w:tcW w:w="960" w:type="dxa"/>
            <w:tcBorders>
              <w:top w:val="single" w:sz="4" w:space="0" w:color="auto"/>
              <w:left w:val="single" w:sz="4" w:space="0" w:color="auto"/>
              <w:bottom w:val="single" w:sz="4" w:space="0" w:color="auto"/>
              <w:right w:val="single" w:sz="4" w:space="0" w:color="auto"/>
            </w:tcBorders>
            <w:vAlign w:val="center"/>
          </w:tcPr>
          <w:p w14:paraId="47F9C0F1" w14:textId="3511FCF1"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12" w:space="0" w:color="auto"/>
            </w:tcBorders>
            <w:vAlign w:val="center"/>
          </w:tcPr>
          <w:p w14:paraId="536BCA59" w14:textId="33E98C2C"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4CC3BA9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tcPr>
          <w:p w14:paraId="189AEA86" w14:textId="1D600E0D"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rise</w:t>
            </w:r>
          </w:p>
        </w:tc>
        <w:tc>
          <w:tcPr>
            <w:tcW w:w="1155" w:type="dxa"/>
            <w:tcBorders>
              <w:top w:val="single" w:sz="4" w:space="0" w:color="auto"/>
              <w:left w:val="single" w:sz="4" w:space="0" w:color="auto"/>
              <w:bottom w:val="single" w:sz="4" w:space="0" w:color="auto"/>
              <w:right w:val="single" w:sz="4" w:space="0" w:color="auto"/>
            </w:tcBorders>
            <w:vAlign w:val="center"/>
          </w:tcPr>
          <w:p w14:paraId="0A23DA7E" w14:textId="509D5EF2"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1C81D603" w14:textId="79B5FC5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12" w:space="0" w:color="auto"/>
            </w:tcBorders>
            <w:vAlign w:val="center"/>
          </w:tcPr>
          <w:p w14:paraId="3BFBFA72" w14:textId="0BF04125"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51C7A896" w14:textId="77777777" w:rsidTr="00E57F16">
        <w:trPr>
          <w:jc w:val="center"/>
        </w:trPr>
        <w:tc>
          <w:tcPr>
            <w:tcW w:w="1635" w:type="dxa"/>
            <w:tcBorders>
              <w:top w:val="single" w:sz="4" w:space="0" w:color="auto"/>
              <w:left w:val="single" w:sz="12" w:space="0" w:color="auto"/>
              <w:bottom w:val="single" w:sz="12" w:space="0" w:color="auto"/>
              <w:right w:val="single" w:sz="4" w:space="0" w:color="auto"/>
            </w:tcBorders>
          </w:tcPr>
          <w:p w14:paraId="47C2CB73" w14:textId="0907D441"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1</w:t>
            </w:r>
          </w:p>
        </w:tc>
        <w:tc>
          <w:tcPr>
            <w:tcW w:w="1155" w:type="dxa"/>
            <w:tcBorders>
              <w:top w:val="single" w:sz="4" w:space="0" w:color="auto"/>
              <w:left w:val="single" w:sz="4" w:space="0" w:color="auto"/>
              <w:bottom w:val="single" w:sz="12" w:space="0" w:color="auto"/>
              <w:right w:val="single" w:sz="4" w:space="0" w:color="auto"/>
            </w:tcBorders>
            <w:vAlign w:val="center"/>
          </w:tcPr>
          <w:p w14:paraId="1703DCB6" w14:textId="6B8E6E60"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12" w:space="0" w:color="auto"/>
              <w:right w:val="single" w:sz="4" w:space="0" w:color="auto"/>
            </w:tcBorders>
            <w:vAlign w:val="center"/>
          </w:tcPr>
          <w:p w14:paraId="0A36F51B" w14:textId="14B6111E"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12" w:space="0" w:color="auto"/>
              <w:right w:val="single" w:sz="12" w:space="0" w:color="auto"/>
            </w:tcBorders>
            <w:vAlign w:val="center"/>
          </w:tcPr>
          <w:p w14:paraId="7965CF1E" w14:textId="4742D60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bl>
    <w:p w14:paraId="524A5697" w14:textId="6E2A3F2C" w:rsidR="00C6051B" w:rsidRDefault="00C6051B" w:rsidP="00C6051B"/>
    <w:p w14:paraId="65C663E2" w14:textId="3B593C56" w:rsidR="00C42D7D" w:rsidRDefault="00C42D7D" w:rsidP="00C6051B"/>
    <w:p w14:paraId="20D2A0D2" w14:textId="0D97F2EB" w:rsidR="00704444" w:rsidRPr="000B1D35" w:rsidRDefault="00704444" w:rsidP="00704444">
      <w:pPr>
        <w:pStyle w:val="IEEEStdsLevel3Header"/>
        <w:numPr>
          <w:ilvl w:val="2"/>
          <w:numId w:val="1"/>
        </w:numPr>
      </w:pPr>
      <w:bookmarkStart w:id="163" w:name="_Toc114137714"/>
      <w:r>
        <w:t xml:space="preserve">On-vehicle to </w:t>
      </w:r>
      <w:r w:rsidR="005F4CB1">
        <w:t>External</w:t>
      </w:r>
      <w:r w:rsidR="00433C0A">
        <w:t xml:space="preserve"> with mobility consideration</w:t>
      </w:r>
      <w:r w:rsidRPr="00C337CB">
        <w:t xml:space="preserve"> (Scenario </w:t>
      </w:r>
      <w:r>
        <w:t xml:space="preserve">13 &amp; 14 &amp; </w:t>
      </w:r>
      <w:r w:rsidR="005F4CB1">
        <w:t>13</w:t>
      </w:r>
      <w:r w:rsidRPr="00C337CB">
        <w:t>)</w:t>
      </w:r>
      <w:bookmarkEnd w:id="163"/>
    </w:p>
    <w:p w14:paraId="08E8CD74" w14:textId="50C24254" w:rsidR="00C6051B" w:rsidRDefault="00F251BC" w:rsidP="00C42D7D">
      <w:pPr>
        <w:jc w:val="center"/>
      </w:pPr>
      <w:r w:rsidRPr="001629C5">
        <w:rPr>
          <w:noProof/>
        </w:rPr>
        <w:drawing>
          <wp:inline distT="0" distB="0" distL="0" distR="0" wp14:anchorId="11BF174F" wp14:editId="6DDCF57A">
            <wp:extent cx="4389120" cy="1348740"/>
            <wp:effectExtent l="0" t="0" r="0" b="0"/>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9120" cy="1348740"/>
                    </a:xfrm>
                    <a:prstGeom prst="rect">
                      <a:avLst/>
                    </a:prstGeom>
                    <a:noFill/>
                    <a:ln>
                      <a:noFill/>
                    </a:ln>
                  </pic:spPr>
                </pic:pic>
              </a:graphicData>
            </a:graphic>
          </wp:inline>
        </w:drawing>
      </w:r>
    </w:p>
    <w:p w14:paraId="661E9283" w14:textId="44F2E0DF" w:rsidR="00C6051B" w:rsidRDefault="00C42D7D" w:rsidP="00C42D7D">
      <w:pPr>
        <w:pStyle w:val="IEEEStdsRegularFigureCaption"/>
      </w:pPr>
      <w:r>
        <w:t>—</w:t>
      </w:r>
      <w:r w:rsidR="00660349" w:rsidRPr="00660349">
        <w:t xml:space="preserve">On-vehicle to </w:t>
      </w:r>
      <w:r w:rsidR="005F4CB1">
        <w:t>External</w:t>
      </w:r>
      <w:r w:rsidR="00660349" w:rsidRPr="00660349">
        <w:t xml:space="preserve"> with mobility consideration (Scenario 13 &amp; 14, CM</w:t>
      </w:r>
      <w:r w:rsidR="005F4CB1">
        <w:t xml:space="preserve"> 13</w:t>
      </w:r>
      <w:r w:rsidR="00660349" w:rsidRPr="00660349">
        <w:t>)</w:t>
      </w:r>
    </w:p>
    <w:p w14:paraId="72A3927C" w14:textId="77777777" w:rsidR="00C42D7D" w:rsidRDefault="00C42D7D" w:rsidP="00C6051B"/>
    <w:p w14:paraId="28E31191" w14:textId="1A069FE6" w:rsidR="00C42D7D" w:rsidRDefault="00C42D7D" w:rsidP="00C6051B"/>
    <w:p w14:paraId="4EF7F88A" w14:textId="16191F57" w:rsidR="00C42D7D" w:rsidRDefault="00C42D7D" w:rsidP="00C42D7D">
      <w:pPr>
        <w:pStyle w:val="IEEEStdsRegularTableCaption"/>
      </w:pPr>
      <w:r>
        <w:t>—</w:t>
      </w:r>
      <w:r w:rsidR="00037046">
        <w:t xml:space="preserve"> </w:t>
      </w:r>
      <w:r w:rsidR="00037046" w:rsidRPr="00037046">
        <w:t>Parameters of the channel models for Scenario</w:t>
      </w:r>
      <w:r w:rsidR="00037046">
        <w:t>s</w:t>
      </w:r>
      <w:r w:rsidR="00037046" w:rsidRPr="00037046">
        <w:t xml:space="preserve"> 13 &amp; 14 &amp; X, CM X</w:t>
      </w:r>
    </w:p>
    <w:p w14:paraId="7ED3877C" w14:textId="77777777" w:rsidR="00C42D7D" w:rsidRDefault="00C42D7D" w:rsidP="00C6051B"/>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155"/>
      </w:tblGrid>
      <w:tr w:rsidR="00C42D7D" w:rsidRPr="00C42D7D" w14:paraId="1A8B9C6A" w14:textId="77777777" w:rsidTr="00E57F16">
        <w:trPr>
          <w:jc w:val="center"/>
        </w:trPr>
        <w:tc>
          <w:tcPr>
            <w:tcW w:w="1635" w:type="dxa"/>
            <w:tcBorders>
              <w:top w:val="single" w:sz="12" w:space="0" w:color="auto"/>
              <w:left w:val="single" w:sz="12" w:space="0" w:color="auto"/>
              <w:bottom w:val="single" w:sz="12" w:space="0" w:color="auto"/>
              <w:right w:val="single" w:sz="4" w:space="0" w:color="auto"/>
            </w:tcBorders>
            <w:vAlign w:val="center"/>
            <w:hideMark/>
          </w:tcPr>
          <w:p w14:paraId="3DE78E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Outdoor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774CAF3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LOS </w:t>
            </w:r>
          </w:p>
        </w:tc>
        <w:tc>
          <w:tcPr>
            <w:tcW w:w="960" w:type="dxa"/>
            <w:tcBorders>
              <w:top w:val="single" w:sz="12" w:space="0" w:color="auto"/>
              <w:left w:val="single" w:sz="4" w:space="0" w:color="auto"/>
              <w:bottom w:val="single" w:sz="12" w:space="0" w:color="auto"/>
              <w:right w:val="single" w:sz="4" w:space="0" w:color="auto"/>
            </w:tcBorders>
            <w:vAlign w:val="center"/>
            <w:hideMark/>
          </w:tcPr>
          <w:p w14:paraId="53EBBF3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NLOS </w:t>
            </w:r>
          </w:p>
        </w:tc>
        <w:tc>
          <w:tcPr>
            <w:tcW w:w="1155" w:type="dxa"/>
            <w:tcBorders>
              <w:top w:val="single" w:sz="12" w:space="0" w:color="auto"/>
              <w:left w:val="single" w:sz="4" w:space="0" w:color="auto"/>
              <w:bottom w:val="single" w:sz="12" w:space="0" w:color="auto"/>
              <w:right w:val="single" w:sz="12" w:space="0" w:color="auto"/>
            </w:tcBorders>
            <w:vAlign w:val="center"/>
            <w:hideMark/>
          </w:tcPr>
          <w:p w14:paraId="16140E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Farm</w:t>
            </w:r>
          </w:p>
        </w:tc>
      </w:tr>
      <w:tr w:rsidR="00C42D7D" w:rsidRPr="00C42D7D" w14:paraId="56C9D7F6" w14:textId="77777777" w:rsidTr="00E57F16">
        <w:trPr>
          <w:jc w:val="center"/>
        </w:trPr>
        <w:tc>
          <w:tcPr>
            <w:tcW w:w="1635" w:type="dxa"/>
            <w:tcBorders>
              <w:top w:val="single" w:sz="12" w:space="0" w:color="auto"/>
              <w:left w:val="single" w:sz="12" w:space="0" w:color="auto"/>
              <w:bottom w:val="single" w:sz="4" w:space="0" w:color="auto"/>
              <w:right w:val="single" w:sz="4" w:space="0" w:color="auto"/>
            </w:tcBorders>
            <w:vAlign w:val="center"/>
            <w:hideMark/>
          </w:tcPr>
          <w:p w14:paraId="78FC5DB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04A3C25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12" w:space="0" w:color="auto"/>
              <w:left w:val="single" w:sz="4" w:space="0" w:color="auto"/>
              <w:bottom w:val="single" w:sz="4" w:space="0" w:color="auto"/>
              <w:right w:val="single" w:sz="4" w:space="0" w:color="auto"/>
            </w:tcBorders>
            <w:vAlign w:val="center"/>
            <w:hideMark/>
          </w:tcPr>
          <w:p w14:paraId="1964734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tcBorders>
              <w:top w:val="single" w:sz="12" w:space="0" w:color="auto"/>
              <w:right w:val="single" w:sz="12" w:space="0" w:color="auto"/>
            </w:tcBorders>
            <w:vAlign w:val="center"/>
            <w:hideMark/>
          </w:tcPr>
          <w:p w14:paraId="3DA7508C" w14:textId="77777777" w:rsidR="00C6051B" w:rsidRPr="00C42D7D" w:rsidRDefault="00C6051B" w:rsidP="00053DC3">
            <w:pPr>
              <w:rPr>
                <w:color w:val="000000" w:themeColor="text1"/>
                <w:sz w:val="20"/>
              </w:rPr>
            </w:pPr>
          </w:p>
        </w:tc>
      </w:tr>
      <w:tr w:rsidR="00C42D7D" w:rsidRPr="00C42D7D" w14:paraId="4AFF747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86ECE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Path gain</w:t>
            </w:r>
          </w:p>
        </w:tc>
        <w:tc>
          <w:tcPr>
            <w:tcW w:w="0" w:type="auto"/>
            <w:vAlign w:val="center"/>
            <w:hideMark/>
          </w:tcPr>
          <w:p w14:paraId="6DFBF300" w14:textId="77777777" w:rsidR="00C6051B" w:rsidRPr="00C42D7D" w:rsidRDefault="00C6051B" w:rsidP="00053DC3">
            <w:pPr>
              <w:rPr>
                <w:color w:val="000000" w:themeColor="text1"/>
                <w:sz w:val="20"/>
              </w:rPr>
            </w:pPr>
          </w:p>
        </w:tc>
        <w:tc>
          <w:tcPr>
            <w:tcW w:w="0" w:type="auto"/>
            <w:vAlign w:val="center"/>
            <w:hideMark/>
          </w:tcPr>
          <w:p w14:paraId="75A6489F"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073D0542" w14:textId="77777777" w:rsidR="00C6051B" w:rsidRPr="00C42D7D" w:rsidRDefault="00C6051B" w:rsidP="00053DC3">
            <w:pPr>
              <w:rPr>
                <w:color w:val="000000" w:themeColor="text1"/>
                <w:sz w:val="20"/>
              </w:rPr>
            </w:pPr>
          </w:p>
        </w:tc>
      </w:tr>
      <w:tr w:rsidR="00C42D7D" w:rsidRPr="00C42D7D" w14:paraId="0F46A98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522E7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n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709627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064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6AE5DC7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4F8CD98B"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24E1743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34E86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C3AF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0E2229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A2B9C0C"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98287D4"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G</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FA1C42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EEFAD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6A19C87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58687C7D"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760E6201"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κ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D2C5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DEC4A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0D2B7D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674EC068"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B7CA6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Power delay profile</w:t>
            </w:r>
          </w:p>
        </w:tc>
        <w:tc>
          <w:tcPr>
            <w:tcW w:w="0" w:type="auto"/>
            <w:vAlign w:val="center"/>
            <w:hideMark/>
          </w:tcPr>
          <w:p w14:paraId="38093D00" w14:textId="77777777" w:rsidR="00C6051B" w:rsidRPr="00C42D7D" w:rsidRDefault="00C6051B" w:rsidP="00053DC3">
            <w:pPr>
              <w:rPr>
                <w:color w:val="000000" w:themeColor="text1"/>
                <w:sz w:val="20"/>
              </w:rPr>
            </w:pPr>
          </w:p>
        </w:tc>
        <w:tc>
          <w:tcPr>
            <w:tcW w:w="0" w:type="auto"/>
            <w:vAlign w:val="center"/>
            <w:hideMark/>
          </w:tcPr>
          <w:p w14:paraId="5575F294"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28E7FFD8" w14:textId="77777777" w:rsidR="00C6051B" w:rsidRPr="00C42D7D" w:rsidRDefault="00C6051B" w:rsidP="00053DC3">
            <w:pPr>
              <w:rPr>
                <w:color w:val="000000" w:themeColor="text1"/>
                <w:sz w:val="20"/>
              </w:rPr>
            </w:pPr>
          </w:p>
        </w:tc>
      </w:tr>
      <w:tr w:rsidR="00C42D7D" w:rsidRPr="00C42D7D" w14:paraId="01B52DBC"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33845C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DA922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C25C3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5FC41DB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0B7E667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EA82B8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49A0C7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DE2EB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2AB20B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5BD35C5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B2DD8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lastRenderedPageBreak/>
              <w:t>λ</w:t>
            </w:r>
            <w:r w:rsidRPr="00C42D7D">
              <w:rPr>
                <w:rFonts w:eastAsia="ＭＳ Ｐゴシック"/>
                <w:color w:val="000000" w:themeColor="text1"/>
                <w:sz w:val="20"/>
              </w:rPr>
              <w:t>1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C8DE8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0D9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1E3B164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r w:rsidRPr="00C42D7D">
              <w:rPr>
                <w:rFonts w:eastAsia="Cmmi10"/>
                <w:color w:val="000000" w:themeColor="text1"/>
                <w:sz w:val="20"/>
              </w:rPr>
              <w:t xml:space="preserve">, </w:t>
            </w:r>
            <w:r w:rsidRPr="00C42D7D">
              <w:rPr>
                <w:rFonts w:eastAsia="ＭＳ Ｐゴシック"/>
                <w:color w:val="000000" w:themeColor="text1"/>
                <w:sz w:val="20"/>
              </w:rPr>
              <w:t>0</w:t>
            </w:r>
            <w:r w:rsidRPr="00C42D7D">
              <w:rPr>
                <w:rFonts w:eastAsia="Cmmi10"/>
                <w:color w:val="000000" w:themeColor="text1"/>
                <w:sz w:val="20"/>
              </w:rPr>
              <w:t xml:space="preserve">, </w:t>
            </w:r>
            <w:r w:rsidRPr="00C42D7D">
              <w:rPr>
                <w:rFonts w:eastAsia="ＭＳ Ｐゴシック"/>
                <w:color w:val="000000" w:themeColor="text1"/>
                <w:sz w:val="20"/>
              </w:rPr>
              <w:t>0</w:t>
            </w:r>
          </w:p>
        </w:tc>
      </w:tr>
      <w:tr w:rsidR="00C42D7D" w:rsidRPr="00C42D7D" w14:paraId="42192E66"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68A63A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2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1EB72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5C5D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tcBorders>
              <w:right w:val="single" w:sz="12" w:space="0" w:color="auto"/>
            </w:tcBorders>
            <w:vAlign w:val="center"/>
            <w:hideMark/>
          </w:tcPr>
          <w:p w14:paraId="62646F92" w14:textId="77777777" w:rsidR="00C6051B" w:rsidRPr="00C42D7D" w:rsidRDefault="00C6051B" w:rsidP="00053DC3">
            <w:pPr>
              <w:rPr>
                <w:color w:val="000000" w:themeColor="text1"/>
                <w:sz w:val="20"/>
              </w:rPr>
            </w:pPr>
          </w:p>
        </w:tc>
      </w:tr>
      <w:tr w:rsidR="00C42D7D" w:rsidRPr="00C42D7D" w14:paraId="42103771"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5B15CA4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β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FE14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5540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tcBorders>
              <w:right w:val="single" w:sz="12" w:space="0" w:color="auto"/>
            </w:tcBorders>
            <w:vAlign w:val="center"/>
            <w:hideMark/>
          </w:tcPr>
          <w:p w14:paraId="2CAB48AF" w14:textId="77777777" w:rsidR="00C6051B" w:rsidRPr="00C42D7D" w:rsidRDefault="00C6051B" w:rsidP="00053DC3">
            <w:pPr>
              <w:rPr>
                <w:color w:val="000000" w:themeColor="text1"/>
                <w:sz w:val="20"/>
              </w:rPr>
            </w:pPr>
          </w:p>
        </w:tc>
      </w:tr>
      <w:tr w:rsidR="00C42D7D" w:rsidRPr="00C42D7D" w14:paraId="44576C65"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032BC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1F288E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7A99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4A6FF6A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66E2496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8E629D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k</w:t>
            </w:r>
            <w:r w:rsidRPr="00C42D7D">
              <w:rPr>
                <w:rFonts w:eastAsia="Cmmi10"/>
                <w:color w:val="000000" w:themeColor="text1"/>
                <w:sz w:val="20"/>
              </w:rPr>
              <w:br/>
            </w:r>
            <w:r w:rsidRPr="00C42D7D">
              <w:rPr>
                <w:rFonts w:eastAsia="ＭＳ Ｐゴシック"/>
                <w:color w:val="000000" w:themeColor="text1"/>
                <w:sz w:val="20"/>
              </w:rPr>
              <w:t xml:space="preserve">γ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E0246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1E2451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30812E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3FA821E7"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226F140"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C42D7D">
              <w:rPr>
                <w:rFonts w:eastAsia="ＭＳ Ｐゴシック"/>
                <w:color w:val="000000" w:themeColor="text1"/>
                <w:sz w:val="20"/>
              </w:rPr>
              <w:t xml:space="preserve">0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01EF4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4463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1EAF21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3FD43D12"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30296D6A"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cluster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05754D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715DE9E8"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3AE35F85" w14:textId="77777777" w:rsidR="00C6051B" w:rsidRPr="00C42D7D" w:rsidRDefault="00C6051B" w:rsidP="00053DC3">
            <w:pPr>
              <w:rPr>
                <w:color w:val="000000" w:themeColor="text1"/>
                <w:sz w:val="20"/>
              </w:rPr>
            </w:pPr>
          </w:p>
        </w:tc>
      </w:tr>
      <w:tr w:rsidR="00C42D7D" w:rsidRPr="00C42D7D" w14:paraId="6E2DC69F"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4C37A7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Small-scale fading</w:t>
            </w:r>
          </w:p>
        </w:tc>
        <w:tc>
          <w:tcPr>
            <w:tcW w:w="0" w:type="auto"/>
            <w:vAlign w:val="center"/>
            <w:hideMark/>
          </w:tcPr>
          <w:p w14:paraId="0E2253D7" w14:textId="77777777" w:rsidR="00C6051B" w:rsidRPr="00C42D7D" w:rsidRDefault="00C6051B" w:rsidP="00053DC3">
            <w:pPr>
              <w:rPr>
                <w:color w:val="000000" w:themeColor="text1"/>
                <w:sz w:val="20"/>
              </w:rPr>
            </w:pPr>
          </w:p>
        </w:tc>
        <w:tc>
          <w:tcPr>
            <w:tcW w:w="0" w:type="auto"/>
            <w:vAlign w:val="center"/>
            <w:hideMark/>
          </w:tcPr>
          <w:p w14:paraId="55F70D43" w14:textId="77777777" w:rsidR="00C6051B" w:rsidRPr="00C42D7D" w:rsidRDefault="00C6051B" w:rsidP="00053DC3">
            <w:pPr>
              <w:rPr>
                <w:color w:val="000000" w:themeColor="text1"/>
                <w:sz w:val="20"/>
              </w:rPr>
            </w:pPr>
          </w:p>
        </w:tc>
        <w:tc>
          <w:tcPr>
            <w:tcW w:w="0" w:type="auto"/>
            <w:tcBorders>
              <w:right w:val="single" w:sz="12" w:space="0" w:color="auto"/>
            </w:tcBorders>
            <w:vAlign w:val="center"/>
            <w:hideMark/>
          </w:tcPr>
          <w:p w14:paraId="01C498FD" w14:textId="77777777" w:rsidR="00C6051B" w:rsidRPr="00C42D7D" w:rsidRDefault="00C6051B" w:rsidP="00053DC3">
            <w:pPr>
              <w:rPr>
                <w:color w:val="000000" w:themeColor="text1"/>
                <w:sz w:val="20"/>
              </w:rPr>
            </w:pPr>
          </w:p>
        </w:tc>
      </w:tr>
      <w:tr w:rsidR="00C42D7D" w:rsidRPr="00C42D7D" w14:paraId="5EE53119"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6D29C21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08C92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A197EF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4F287A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C42D7D" w:rsidRPr="00C42D7D" w14:paraId="59CD4C3E" w14:textId="77777777" w:rsidTr="00E57F16">
        <w:trPr>
          <w:jc w:val="center"/>
        </w:trPr>
        <w:tc>
          <w:tcPr>
            <w:tcW w:w="1635" w:type="dxa"/>
            <w:tcBorders>
              <w:top w:val="single" w:sz="4" w:space="0" w:color="auto"/>
              <w:left w:val="single" w:sz="12" w:space="0" w:color="auto"/>
              <w:bottom w:val="single" w:sz="4" w:space="0" w:color="auto"/>
              <w:right w:val="single" w:sz="4" w:space="0" w:color="auto"/>
            </w:tcBorders>
            <w:vAlign w:val="center"/>
            <w:hideMark/>
          </w:tcPr>
          <w:p w14:paraId="199970D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b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E8B8D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AC133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155" w:type="dxa"/>
            <w:tcBorders>
              <w:top w:val="single" w:sz="4" w:space="0" w:color="auto"/>
              <w:left w:val="single" w:sz="4" w:space="0" w:color="auto"/>
              <w:bottom w:val="single" w:sz="4" w:space="0" w:color="auto"/>
              <w:right w:val="single" w:sz="12" w:space="0" w:color="auto"/>
            </w:tcBorders>
            <w:vAlign w:val="center"/>
            <w:hideMark/>
          </w:tcPr>
          <w:p w14:paraId="20D656D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C42D7D" w:rsidRPr="00C42D7D" w14:paraId="1407D653" w14:textId="77777777" w:rsidTr="00E57F16">
        <w:trPr>
          <w:jc w:val="center"/>
        </w:trPr>
        <w:tc>
          <w:tcPr>
            <w:tcW w:w="1635" w:type="dxa"/>
            <w:tcBorders>
              <w:top w:val="single" w:sz="4" w:space="0" w:color="auto"/>
              <w:left w:val="single" w:sz="12" w:space="0" w:color="auto"/>
              <w:bottom w:val="single" w:sz="12" w:space="0" w:color="auto"/>
              <w:right w:val="single" w:sz="4" w:space="0" w:color="auto"/>
            </w:tcBorders>
            <w:vAlign w:val="center"/>
            <w:hideMark/>
          </w:tcPr>
          <w:p w14:paraId="33F2C8D5"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e 0 </w:t>
            </w:r>
          </w:p>
        </w:tc>
        <w:tc>
          <w:tcPr>
            <w:tcW w:w="960" w:type="dxa"/>
            <w:tcBorders>
              <w:top w:val="single" w:sz="4" w:space="0" w:color="auto"/>
              <w:left w:val="single" w:sz="4" w:space="0" w:color="auto"/>
              <w:bottom w:val="single" w:sz="12" w:space="0" w:color="auto"/>
              <w:right w:val="single" w:sz="4" w:space="0" w:color="auto"/>
            </w:tcBorders>
            <w:vAlign w:val="center"/>
            <w:hideMark/>
          </w:tcPr>
          <w:p w14:paraId="040F52D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12" w:space="0" w:color="auto"/>
              <w:right w:val="single" w:sz="4" w:space="0" w:color="auto"/>
            </w:tcBorders>
            <w:vAlign w:val="center"/>
            <w:hideMark/>
          </w:tcPr>
          <w:p w14:paraId="5AE9F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155" w:type="dxa"/>
            <w:tcBorders>
              <w:top w:val="single" w:sz="4" w:space="0" w:color="auto"/>
              <w:left w:val="single" w:sz="4" w:space="0" w:color="auto"/>
              <w:bottom w:val="single" w:sz="12" w:space="0" w:color="auto"/>
              <w:right w:val="single" w:sz="12" w:space="0" w:color="auto"/>
            </w:tcBorders>
            <w:vAlign w:val="center"/>
            <w:hideMark/>
          </w:tcPr>
          <w:p w14:paraId="5D8A0C5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bl>
    <w:p w14:paraId="5B4D32C8" w14:textId="3E6E4E65" w:rsidR="00C6051B" w:rsidRDefault="00C6051B" w:rsidP="00C6051B"/>
    <w:p w14:paraId="28C241AC" w14:textId="3F5E3A2D" w:rsidR="00C42D7D" w:rsidRDefault="00C42D7D" w:rsidP="00C6051B"/>
    <w:p w14:paraId="043367ED" w14:textId="02005F99" w:rsidR="001E4C1D" w:rsidRDefault="001E4C1D" w:rsidP="001E4C1D">
      <w:pPr>
        <w:autoSpaceDE w:val="0"/>
        <w:autoSpaceDN w:val="0"/>
        <w:adjustRightInd w:val="0"/>
        <w:rPr>
          <w:rFonts w:ascii="Courier New" w:eastAsia="ＭＳ 明朝" w:hAnsi="Courier New"/>
          <w:szCs w:val="24"/>
        </w:rPr>
      </w:pP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64" w:name="_Toc107613410"/>
      <w:bookmarkStart w:id="165" w:name="_Toc114137715"/>
      <w:r w:rsidRPr="00265D95">
        <w:t>Bibliography</w:t>
      </w:r>
      <w:bookmarkEnd w:id="164"/>
      <w:bookmarkEnd w:id="165"/>
    </w:p>
    <w:p w14:paraId="2D623ADC" w14:textId="77777777" w:rsidR="00094E0C" w:rsidRDefault="00094E0C" w:rsidP="00094E0C">
      <w:pPr>
        <w:pStyle w:val="paragraph"/>
        <w:numPr>
          <w:ilvl w:val="0"/>
          <w:numId w:val="30"/>
        </w:numPr>
        <w:ind w:left="709" w:hanging="567"/>
        <w:rPr>
          <w:rFonts w:ascii="Times New Roman" w:hAnsi="Times New Roman"/>
        </w:rPr>
      </w:pPr>
      <w:bookmarkStart w:id="166"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66"/>
    </w:p>
    <w:p w14:paraId="44C5B4B4" w14:textId="77777777" w:rsidR="00094E0C" w:rsidRDefault="00094E0C" w:rsidP="00094E0C">
      <w:pPr>
        <w:pStyle w:val="paragraph"/>
        <w:numPr>
          <w:ilvl w:val="0"/>
          <w:numId w:val="30"/>
        </w:numPr>
        <w:ind w:left="709" w:hanging="567"/>
        <w:rPr>
          <w:rFonts w:ascii="Times New Roman" w:hAnsi="Times New Roman"/>
        </w:rPr>
      </w:pPr>
      <w:bookmarkStart w:id="167"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67"/>
    </w:p>
    <w:p w14:paraId="6A166078" w14:textId="77777777" w:rsidR="00094E0C" w:rsidRDefault="00094E0C" w:rsidP="00094E0C">
      <w:pPr>
        <w:pStyle w:val="paragraph"/>
        <w:numPr>
          <w:ilvl w:val="0"/>
          <w:numId w:val="30"/>
        </w:numPr>
        <w:ind w:left="709" w:hanging="567"/>
        <w:rPr>
          <w:rFonts w:ascii="Times New Roman" w:hAnsi="Times New Roman"/>
        </w:rPr>
      </w:pPr>
      <w:bookmarkStart w:id="168" w:name="_Ref108466432"/>
      <w:r w:rsidRPr="00317AAC">
        <w:rPr>
          <w:rFonts w:ascii="Times New Roman" w:hAnsi="Times New Roman"/>
        </w:rPr>
        <w:t>Kamya Y. Yazdandoost and Ryuji Kohno, “The Effect of Human Body on UWB BAN Antennas,” IEEE802.15-07-0546-00-0ban.</w:t>
      </w:r>
      <w:bookmarkEnd w:id="168"/>
    </w:p>
    <w:p w14:paraId="1C1CE290" w14:textId="77777777" w:rsidR="00094E0C" w:rsidRDefault="00094E0C" w:rsidP="00094E0C">
      <w:pPr>
        <w:pStyle w:val="paragraph"/>
        <w:numPr>
          <w:ilvl w:val="0"/>
          <w:numId w:val="30"/>
        </w:numPr>
        <w:ind w:left="709" w:hanging="567"/>
        <w:rPr>
          <w:rFonts w:ascii="Times New Roman" w:hAnsi="Times New Roman"/>
        </w:rPr>
      </w:pPr>
      <w:bookmarkStart w:id="169" w:name="_Ref108466514"/>
      <w:r w:rsidRPr="00317AAC">
        <w:rPr>
          <w:rFonts w:ascii="Times New Roman" w:hAnsi="Times New Roman"/>
        </w:rPr>
        <w:t>C. H. Duney, H. Massoudi, and M. F. Iskander, “Radiofrequency radiation dosimetry handbook,” USAF School of Aerospace Medicine, October 1986.</w:t>
      </w:r>
      <w:bookmarkEnd w:id="169"/>
    </w:p>
    <w:p w14:paraId="5DA4D000" w14:textId="212AA953" w:rsidR="00094E0C" w:rsidRDefault="00094E0C" w:rsidP="00094E0C">
      <w:pPr>
        <w:pStyle w:val="paragraph"/>
        <w:numPr>
          <w:ilvl w:val="0"/>
          <w:numId w:val="30"/>
        </w:numPr>
        <w:ind w:left="709" w:hanging="567"/>
        <w:rPr>
          <w:rFonts w:ascii="Times New Roman" w:hAnsi="Times New Roman"/>
        </w:rPr>
      </w:pPr>
      <w:bookmarkStart w:id="170"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63"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70"/>
    </w:p>
    <w:p w14:paraId="55EECDF9" w14:textId="151617E9" w:rsidR="003F64D5" w:rsidRDefault="003F64D5" w:rsidP="003F64D5">
      <w:pPr>
        <w:pStyle w:val="paragraph"/>
        <w:numPr>
          <w:ilvl w:val="0"/>
          <w:numId w:val="30"/>
        </w:numPr>
        <w:ind w:left="709" w:hanging="567"/>
        <w:rPr>
          <w:rFonts w:ascii="Times New Roman" w:hAnsi="Times New Roman"/>
        </w:rPr>
      </w:pPr>
      <w:bookmarkStart w:id="171" w:name="_Ref113647765"/>
      <w:r w:rsidRPr="00317AAC">
        <w:rPr>
          <w:rFonts w:ascii="Times New Roman" w:hAnsi="Times New Roman"/>
        </w:rPr>
        <w:t xml:space="preserve">Italian National Research Council, Institute for Applied Physics, “Dielectric properties of body tissues,” </w:t>
      </w:r>
      <w:hyperlink r:id="rId64" w:history="1">
        <w:r w:rsidRPr="000B6E7D">
          <w:rPr>
            <w:rStyle w:val="af"/>
            <w:rFonts w:ascii="Times New Roman" w:hAnsi="Times New Roman"/>
          </w:rPr>
          <w:t>http://niremf.ifac.cnr.it</w:t>
        </w:r>
      </w:hyperlink>
      <w:bookmarkEnd w:id="171"/>
    </w:p>
    <w:p w14:paraId="45609A4E" w14:textId="77777777" w:rsidR="003F64D5" w:rsidRDefault="003F64D5" w:rsidP="003F64D5">
      <w:pPr>
        <w:pStyle w:val="paragraph"/>
        <w:numPr>
          <w:ilvl w:val="0"/>
          <w:numId w:val="30"/>
        </w:numPr>
        <w:ind w:left="709" w:hanging="567"/>
        <w:rPr>
          <w:rFonts w:ascii="Times New Roman" w:hAnsi="Times New Roman"/>
        </w:rPr>
      </w:pPr>
      <w:bookmarkStart w:id="172" w:name="_Ref113647768"/>
      <w:r w:rsidRPr="00317AAC">
        <w:rPr>
          <w:rFonts w:ascii="Times New Roman" w:hAnsi="Times New Roman"/>
        </w:rPr>
        <w:t>P. Gandhi, “.Biological effects and medical applications of electromagnetic energy,” Prentice Hall, Englewood Cliffs, N.J., 1990.</w:t>
      </w:r>
      <w:bookmarkEnd w:id="172"/>
    </w:p>
    <w:p w14:paraId="2D80F380" w14:textId="77777777" w:rsidR="00514049" w:rsidRDefault="00514049" w:rsidP="00514049">
      <w:pPr>
        <w:pStyle w:val="paragraph"/>
        <w:numPr>
          <w:ilvl w:val="0"/>
          <w:numId w:val="30"/>
        </w:numPr>
        <w:ind w:left="709" w:hanging="567"/>
        <w:rPr>
          <w:rFonts w:ascii="Times New Roman" w:hAnsi="Times New Roman"/>
        </w:rPr>
      </w:pPr>
      <w:bookmarkStart w:id="173"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173"/>
    </w:p>
    <w:p w14:paraId="5F2AC4FA" w14:textId="1768BE31" w:rsidR="00514049" w:rsidRDefault="00514049" w:rsidP="00514049">
      <w:pPr>
        <w:pStyle w:val="paragraph"/>
        <w:numPr>
          <w:ilvl w:val="0"/>
          <w:numId w:val="30"/>
        </w:numPr>
        <w:ind w:left="709" w:hanging="567"/>
        <w:rPr>
          <w:rFonts w:ascii="Times New Roman" w:hAnsi="Times New Roman"/>
        </w:rPr>
      </w:pPr>
      <w:bookmarkStart w:id="174" w:name="_Ref107862615"/>
      <w:r w:rsidRPr="00F859C9">
        <w:rPr>
          <w:rFonts w:ascii="Times New Roman" w:hAnsi="Times New Roman"/>
          <w:lang w:eastAsia="ja-JP"/>
        </w:rPr>
        <w:t>3GPP TS 36.104, Evolved Universal Terrestrial Radio Access; Base Station radio transmission and reception</w:t>
      </w:r>
      <w:bookmarkEnd w:id="174"/>
    </w:p>
    <w:p w14:paraId="13D59656" w14:textId="77777777" w:rsidR="00815AD8" w:rsidRDefault="00815AD8" w:rsidP="00815AD8">
      <w:pPr>
        <w:pStyle w:val="paragraph"/>
        <w:numPr>
          <w:ilvl w:val="0"/>
          <w:numId w:val="30"/>
        </w:numPr>
        <w:ind w:left="709" w:hanging="567"/>
        <w:rPr>
          <w:rFonts w:ascii="Times New Roman" w:hAnsi="Times New Roman"/>
        </w:rPr>
      </w:pPr>
      <w:bookmarkStart w:id="175"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175"/>
    </w:p>
    <w:p w14:paraId="03F51805" w14:textId="77777777" w:rsidR="00815AD8" w:rsidRDefault="00815AD8" w:rsidP="00815AD8">
      <w:pPr>
        <w:pStyle w:val="paragraph"/>
        <w:numPr>
          <w:ilvl w:val="0"/>
          <w:numId w:val="30"/>
        </w:numPr>
        <w:ind w:left="709" w:hanging="567"/>
        <w:rPr>
          <w:rFonts w:ascii="Times New Roman" w:hAnsi="Times New Roman"/>
        </w:rPr>
      </w:pPr>
      <w:bookmarkStart w:id="176"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176"/>
    </w:p>
    <w:p w14:paraId="517498ED" w14:textId="77777777" w:rsidR="00815AD8" w:rsidRDefault="00815AD8" w:rsidP="00815AD8">
      <w:pPr>
        <w:pStyle w:val="paragraph"/>
        <w:numPr>
          <w:ilvl w:val="0"/>
          <w:numId w:val="30"/>
        </w:numPr>
        <w:ind w:left="709" w:hanging="567"/>
        <w:rPr>
          <w:rFonts w:ascii="Times New Roman" w:hAnsi="Times New Roman"/>
        </w:rPr>
      </w:pPr>
      <w:bookmarkStart w:id="177" w:name="_Ref113648563"/>
      <w:r>
        <w:rPr>
          <w:rFonts w:ascii="Times New Roman" w:hAnsi="Times New Roman" w:hint="eastAsia"/>
          <w:lang w:eastAsia="ja-JP"/>
        </w:rPr>
        <w:t>K</w:t>
      </w:r>
      <w:r>
        <w:rPr>
          <w:rFonts w:ascii="Times New Roman" w:hAnsi="Times New Roman"/>
          <w:lang w:eastAsia="ja-JP"/>
        </w:rPr>
        <w:t xml:space="preserve">amran Sayrafian, </w:t>
      </w:r>
      <w:r w:rsidRPr="00815AD8">
        <w:rPr>
          <w:rFonts w:ascii="Times New Roman" w:hAnsi="Times New Roman"/>
          <w:lang w:eastAsia="ja-JP"/>
        </w:rPr>
        <w:t>doc.# P.802.15-22-0401-00-6a</w:t>
      </w:r>
      <w:r>
        <w:rPr>
          <w:rFonts w:ascii="Times New Roman" w:hAnsi="Times New Roman"/>
          <w:lang w:eastAsia="ja-JP"/>
        </w:rPr>
        <w:t>, 2022.</w:t>
      </w:r>
      <w:bookmarkEnd w:id="177"/>
    </w:p>
    <w:p w14:paraId="47840451" w14:textId="77777777" w:rsidR="00251B74" w:rsidRDefault="00BB4446" w:rsidP="00251B74">
      <w:pPr>
        <w:pStyle w:val="paragraph"/>
        <w:numPr>
          <w:ilvl w:val="0"/>
          <w:numId w:val="30"/>
        </w:numPr>
        <w:ind w:left="709" w:hanging="567"/>
        <w:rPr>
          <w:rFonts w:ascii="Times New Roman" w:hAnsi="Times New Roman"/>
        </w:rPr>
      </w:pPr>
      <w:bookmarkStart w:id="178" w:name="_Ref113884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178"/>
    </w:p>
    <w:p w14:paraId="08D6A332" w14:textId="77777777" w:rsidR="00251B74" w:rsidRDefault="00F9546C" w:rsidP="00251B74">
      <w:pPr>
        <w:pStyle w:val="paragraph"/>
        <w:numPr>
          <w:ilvl w:val="0"/>
          <w:numId w:val="30"/>
        </w:numPr>
        <w:ind w:left="709" w:hanging="567"/>
        <w:rPr>
          <w:rFonts w:ascii="Times New Roman" w:hAnsi="Times New Roman"/>
        </w:rPr>
      </w:pPr>
      <w:bookmarkStart w:id="179"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179"/>
    </w:p>
    <w:p w14:paraId="2D4EA59E" w14:textId="77777777" w:rsidR="00251B74" w:rsidRDefault="00F9546C" w:rsidP="00251B74">
      <w:pPr>
        <w:pStyle w:val="paragraph"/>
        <w:numPr>
          <w:ilvl w:val="0"/>
          <w:numId w:val="30"/>
        </w:numPr>
        <w:ind w:left="709" w:hanging="567"/>
        <w:rPr>
          <w:rFonts w:ascii="Times New Roman" w:hAnsi="Times New Roman"/>
        </w:rPr>
      </w:pPr>
      <w:bookmarkStart w:id="180" w:name="_Ref114124440"/>
      <w:r w:rsidRPr="00251B74">
        <w:rPr>
          <w:rFonts w:ascii="Times New Roman" w:hAnsi="Times New Roman" w:hint="eastAsia"/>
        </w:rPr>
        <w:t>Y. Shimizu, D. Anzai, R. C-Santiago, P. A. Floor, I. Balasingham, and J. Wang, "Performance evaluation of an ultra-wideband transmit diversity in a living animal experiment" IEEE Trans. Microw. Theory Tech., vol. 65, no. 7, pp. 2596-2606, July 2017.</w:t>
      </w:r>
      <w:bookmarkEnd w:id="180"/>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181" w:name="_Ref114124442"/>
      <w:r w:rsidRPr="00251B74">
        <w:rPr>
          <w:rFonts w:ascii="Times New Roman" w:hAnsi="Times New Roman" w:hint="eastAsia"/>
        </w:rPr>
        <w:t>D. Anzai, K. Katsu, R. Chavez-Santiago, Q. Wang, D. Plettemeier, J. Wang, and I. Balasingham, "Experimental evaluation of implant UWB-IR transmission with living animal for body area networks," IEEE Trans. Microw. Theory Tech., vol. 62, no. 1, pp. 183-192, Jan. 2014.</w:t>
      </w:r>
      <w:bookmarkEnd w:id="181"/>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182"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182"/>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183" w:name="_Ref107863435"/>
      <w:r w:rsidRPr="00251B74">
        <w:rPr>
          <w:rFonts w:ascii="Times New Roman" w:hAnsi="Times New Roman"/>
        </w:rPr>
        <w:lastRenderedPageBreak/>
        <w:t>Takahiro Aoyagi, Jun-ichi Takada, Kenichi Takizawa, Norihiko Katayama, Takehiko Kobayashi, Kamya Yekeh Yazdandoost, Huan-bang Li and Ryuji Kohno, “Channel model for wearable and implantable WBANs,” IEEE 802.15-08-0416-04-0006, November 2008.</w:t>
      </w:r>
      <w:bookmarkEnd w:id="183"/>
    </w:p>
    <w:p w14:paraId="1E648156" w14:textId="77777777" w:rsidR="00DB5BA5" w:rsidRDefault="00DB5BA5" w:rsidP="00DB5BA5">
      <w:pPr>
        <w:pStyle w:val="paragraph"/>
        <w:numPr>
          <w:ilvl w:val="0"/>
          <w:numId w:val="30"/>
        </w:numPr>
        <w:ind w:left="709" w:hanging="567"/>
        <w:rPr>
          <w:rFonts w:ascii="Times New Roman" w:hAnsi="Times New Roman"/>
        </w:rPr>
      </w:pPr>
      <w:bookmarkStart w:id="184" w:name="_Ref113648733"/>
      <w:r w:rsidRPr="00742299">
        <w:rPr>
          <w:rFonts w:ascii="Times New Roman" w:hAnsi="Times New Roman"/>
        </w:rPr>
        <w:t>Guido Dolmans and Andrew Fort, “Channel models WBAN-Holst centre/IMEC-NL,” IEEE 802.15-08-0418-01-0006, July 2008.</w:t>
      </w:r>
      <w:bookmarkEnd w:id="184"/>
    </w:p>
    <w:p w14:paraId="5989C87E" w14:textId="77777777" w:rsidR="00DB5BA5" w:rsidRDefault="00DB5BA5" w:rsidP="00DB5BA5">
      <w:pPr>
        <w:pStyle w:val="paragraph"/>
        <w:numPr>
          <w:ilvl w:val="0"/>
          <w:numId w:val="30"/>
        </w:numPr>
        <w:ind w:left="709" w:hanging="567"/>
        <w:rPr>
          <w:rFonts w:ascii="Times New Roman" w:hAnsi="Times New Roman"/>
        </w:rPr>
      </w:pPr>
      <w:bookmarkStart w:id="185"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185"/>
    </w:p>
    <w:p w14:paraId="15DD66FD" w14:textId="77777777" w:rsidR="00DB5BA5" w:rsidRDefault="00DB5BA5" w:rsidP="00DB5BA5">
      <w:pPr>
        <w:pStyle w:val="paragraph"/>
        <w:numPr>
          <w:ilvl w:val="0"/>
          <w:numId w:val="30"/>
        </w:numPr>
        <w:ind w:left="709" w:hanging="567"/>
        <w:rPr>
          <w:rFonts w:ascii="Times New Roman" w:hAnsi="Times New Roman"/>
        </w:rPr>
      </w:pPr>
      <w:bookmarkStart w:id="186"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186"/>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187"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187"/>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188"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188"/>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189" w:name="_Ref108469484"/>
      <w:r w:rsidRPr="005E0379">
        <w:rPr>
          <w:rFonts w:ascii="Times New Roman" w:hAnsi="Times New Roman"/>
        </w:rPr>
        <w:t>T. S. Rappaport 1989.</w:t>
      </w:r>
      <w:bookmarkEnd w:id="189"/>
    </w:p>
    <w:p w14:paraId="1ED36744" w14:textId="65D1E3EE" w:rsidR="006E54CB" w:rsidRPr="00BB4446" w:rsidRDefault="005548DC" w:rsidP="00540D5D">
      <w:pPr>
        <w:pStyle w:val="paragraph"/>
        <w:numPr>
          <w:ilvl w:val="0"/>
          <w:numId w:val="30"/>
        </w:numPr>
        <w:ind w:left="709" w:hanging="567"/>
        <w:rPr>
          <w:rFonts w:ascii="Times New Roman" w:hAnsi="Times New Roman"/>
        </w:rPr>
      </w:pPr>
      <w:bookmarkStart w:id="190" w:name="_Ref108469505"/>
      <w:r w:rsidRPr="00BB4446">
        <w:rPr>
          <w:rFonts w:ascii="Times New Roman" w:hAnsi="Times New Roman"/>
        </w:rPr>
        <w:t>W. Pietsch 1994.</w:t>
      </w:r>
      <w:bookmarkEnd w:id="190"/>
    </w:p>
    <w:p w14:paraId="373B7038" w14:textId="67D3E012" w:rsidR="00FE4D48" w:rsidRPr="005477C4" w:rsidRDefault="00FE4D48" w:rsidP="00FE4D48">
      <w:pPr>
        <w:pStyle w:val="1"/>
      </w:pPr>
      <w:r w:rsidRPr="00FE4D48">
        <w:rPr>
          <w:rFonts w:eastAsia="ＭＳ 明朝"/>
        </w:rPr>
        <w:lastRenderedPageBreak/>
        <w:br/>
      </w:r>
      <w:bookmarkStart w:id="191" w:name="_Toc114137716"/>
      <w:r w:rsidRPr="00FE4D48">
        <w:rPr>
          <w:rFonts w:eastAsia="ＭＳ 明朝"/>
          <w:b w:val="0"/>
        </w:rPr>
        <w:t>(informative)</w:t>
      </w:r>
      <w:r w:rsidRPr="00FE4D48">
        <w:rPr>
          <w:rFonts w:eastAsia="ＭＳ 明朝"/>
          <w:b w:val="0"/>
        </w:rPr>
        <w:br/>
      </w:r>
      <w:r w:rsidRPr="00FE4D48">
        <w:t>Matlab code for IEEE802.15.4a UWB channel model</w:t>
      </w:r>
      <w:bookmarkEnd w:id="191"/>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C2BA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60F42D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6883AD1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071CE8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192" w:name="_Toc107613411"/>
      <w:bookmarkStart w:id="193" w:name="_Toc114137717"/>
      <w:r w:rsidRPr="00683079">
        <w:rPr>
          <w:rFonts w:eastAsia="ＭＳ 明朝"/>
          <w:b w:val="0"/>
        </w:rPr>
        <w:t>(informative)</w:t>
      </w:r>
      <w:r w:rsidRPr="00683079">
        <w:rPr>
          <w:rFonts w:eastAsia="ＭＳ 明朝"/>
          <w:b w:val="0"/>
        </w:rPr>
        <w:br/>
      </w:r>
      <w:r>
        <w:t>MATLAB script for the IEEE 802.15.4a channel model</w:t>
      </w:r>
      <w:bookmarkEnd w:id="192"/>
      <w:bookmarkEnd w:id="193"/>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09BB5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008372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DB7D1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2A16EA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65"/>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1EC52" w14:textId="77777777" w:rsidR="004E6813" w:rsidRDefault="004E6813">
      <w:r>
        <w:separator/>
      </w:r>
    </w:p>
  </w:endnote>
  <w:endnote w:type="continuationSeparator" w:id="0">
    <w:p w14:paraId="5F455EEA" w14:textId="77777777" w:rsidR="004E6813" w:rsidRDefault="004E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4BB22493"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302879" w:rsidRPr="00302879">
      <w:rPr>
        <w:rFonts w:ascii="Times New Roman" w:hAnsi="Times New Roman"/>
        <w:sz w:val="22"/>
      </w:rPr>
      <w:t>M.H</w:t>
    </w:r>
    <w:r w:rsidR="000111A1">
      <w:rPr>
        <w:rFonts w:ascii="Times New Roman" w:hAnsi="Times New Roman"/>
        <w:sz w:val="22"/>
      </w:rPr>
      <w:t>ernandez</w:t>
    </w:r>
    <w:r w:rsidR="00302879" w:rsidRPr="00302879">
      <w:rPr>
        <w:rFonts w:ascii="Times New Roman" w:hAnsi="Times New Roman"/>
        <w:sz w:val="22"/>
      </w:rPr>
      <w:t>.;R.K</w:t>
    </w:r>
    <w:r w:rsidR="000111A1">
      <w:rPr>
        <w:rFonts w:ascii="Times New Roman" w:hAnsi="Times New Roman"/>
        <w:sz w:val="22"/>
      </w:rPr>
      <w:t>ohno</w:t>
    </w:r>
    <w:r w:rsidR="00302879" w:rsidRPr="00302879">
      <w:rPr>
        <w:rFonts w:ascii="Times New Roman" w:hAnsi="Times New Roman"/>
        <w:sz w:val="22"/>
      </w:rPr>
      <w:t>.;T.K</w:t>
    </w:r>
    <w:r w:rsidR="000111A1">
      <w:rPr>
        <w:rFonts w:ascii="Times New Roman" w:hAnsi="Times New Roman"/>
        <w:sz w:val="22"/>
      </w:rPr>
      <w:t>obayashi</w:t>
    </w:r>
    <w:r w:rsidR="00302879" w:rsidRPr="00302879">
      <w:rPr>
        <w:rFonts w:ascii="Times New Roman" w:hAnsi="Times New Roman"/>
        <w:sz w:val="22"/>
      </w:rPr>
      <w:t>.;M.K</w:t>
    </w:r>
    <w:r w:rsidR="000111A1">
      <w:rPr>
        <w:rFonts w:ascii="Times New Roman" w:hAnsi="Times New Roman"/>
        <w:sz w:val="22"/>
      </w:rPr>
      <w:t>im</w:t>
    </w:r>
    <w:r w:rsidRPr="00302879">
      <w:rPr>
        <w:rFonts w:ascii="Times New Roman" w:hAnsi="Times New Roman"/>
        <w:sz w:val="32"/>
        <w:szCs w:val="22"/>
      </w:rPr>
      <w:t xml:space="preserve"> </w:t>
    </w:r>
    <w:r w:rsidRPr="00076758">
      <w:rPr>
        <w:rFonts w:ascii="Times New Roman" w:hAnsi="Times New Roman"/>
        <w:sz w:val="22"/>
        <w:szCs w:val="22"/>
      </w:rPr>
      <w:t>(</w:t>
    </w:r>
    <w:r>
      <w:rPr>
        <w:rFonts w:ascii="Times New Roman" w:hAnsi="Times New Roman"/>
        <w:sz w:val="22"/>
        <w:szCs w:val="22"/>
      </w:rPr>
      <w:t>YRP-</w:t>
    </w:r>
    <w:r w:rsidR="009F7F59">
      <w:rPr>
        <w:rFonts w:ascii="Times New Roman" w:hAnsi="Times New Roman" w:hint="eastAsia"/>
        <w:sz w:val="22"/>
        <w:szCs w:val="22"/>
      </w:rPr>
      <w:t>IAI</w:t>
    </w:r>
    <w:r>
      <w:rPr>
        <w:rFonts w:ascii="Times New Roman" w:hAnsi="Times New Roman"/>
        <w:sz w:val="22"/>
        <w:szCs w:val="22"/>
      </w:rPr>
      <w:t>,YNU</w:t>
    </w:r>
    <w:r w:rsidRPr="00076758">
      <w:rPr>
        <w:rFonts w:ascii="Times New Roman" w:hAnsi="Times New Roman"/>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77777777"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Pr>
        <w:rFonts w:ascii="Times New Roman" w:hAnsi="Times New Roman"/>
        <w:sz w:val="22"/>
        <w:szCs w:val="22"/>
      </w:rPr>
      <w:t xml:space="preserve">Hernandez, Kohno, Kobayashi, Kim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72659F36"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647609" w:rsidRPr="00647609">
      <w:rPr>
        <w:rFonts w:ascii="Times New Roman" w:hAnsi="Times New Roman"/>
        <w:sz w:val="20"/>
      </w:rPr>
      <w:t>Hernandez, Kohno, Kobayashi, Kim (YRP-</w:t>
    </w:r>
    <w:r w:rsidR="0084638B">
      <w:rPr>
        <w:rFonts w:ascii="Times New Roman" w:hAnsi="Times New Roman" w:hint="eastAsia"/>
        <w:sz w:val="20"/>
      </w:rPr>
      <w:t>IAI</w:t>
    </w:r>
    <w:r w:rsidR="00647609" w:rsidRPr="00647609">
      <w:rPr>
        <w:rFonts w:ascii="Times New Roman" w:hAnsi="Times New Roman"/>
        <w:sz w:val="20"/>
      </w:rPr>
      <w:t>,YN</w:t>
    </w:r>
    <w:r w:rsidR="0084638B">
      <w:rPr>
        <w:rFonts w:ascii="Times New Roman" w:hAnsi="Times New Roman" w:hint="eastAsia"/>
        <w:sz w:val="20"/>
      </w:rPr>
      <w:t>U</w:t>
    </w:r>
    <w:r w:rsidR="00647609" w:rsidRPr="00647609">
      <w:rPr>
        <w:rFonts w:ascii="Times New Roman" w:hAnsi="Times New Roman"/>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C4A8B" w14:textId="77777777" w:rsidR="004E6813" w:rsidRDefault="004E6813">
      <w:r>
        <w:separator/>
      </w:r>
    </w:p>
  </w:footnote>
  <w:footnote w:type="continuationSeparator" w:id="0">
    <w:p w14:paraId="2E4CE6E9" w14:textId="77777777" w:rsidR="004E6813" w:rsidRDefault="004E6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44104BE5" w:rsidR="00DA01F2" w:rsidRPr="000D6859" w:rsidRDefault="005A1AC3" w:rsidP="00BE1B77">
    <w:pPr>
      <w:pStyle w:val="a5"/>
      <w:jc w:val="left"/>
      <w:rPr>
        <w:rFonts w:ascii="Times New Roman" w:hAnsi="Times New Roman"/>
        <w:b/>
        <w:sz w:val="24"/>
        <w:szCs w:val="24"/>
        <w:u w:val="single"/>
      </w:rPr>
    </w:pPr>
    <w:r>
      <w:rPr>
        <w:rFonts w:ascii="Times New Roman" w:hAnsi="Times New Roman"/>
        <w:b/>
        <w:sz w:val="24"/>
        <w:szCs w:val="24"/>
        <w:u w:val="single"/>
      </w:rPr>
      <w:t>September</w:t>
    </w:r>
    <w:r w:rsidR="00DA01F2" w:rsidRPr="000D6859">
      <w:rPr>
        <w:rFonts w:ascii="Times New Roman" w:hAnsi="Times New Roman"/>
        <w:b/>
        <w:sz w:val="24"/>
        <w:szCs w:val="24"/>
        <w:u w:val="single"/>
      </w:rPr>
      <w:t xml:space="preserve"> 202</w:t>
    </w:r>
    <w:r w:rsidR="000111A1" w:rsidRPr="000D6859">
      <w:rPr>
        <w:rFonts w:ascii="Times New Roman" w:hAnsi="Times New Roman"/>
        <w:b/>
        <w:sz w:val="24"/>
        <w:szCs w:val="24"/>
        <w:u w:val="single"/>
      </w:rPr>
      <w:t>2</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 xml:space="preserve"> 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0344-0</w:t>
    </w:r>
    <w:r w:rsidR="003A3DD2">
      <w:rPr>
        <w:rStyle w:val="highlight"/>
        <w:rFonts w:ascii="Times New Roman" w:hAnsi="Times New Roman"/>
        <w:b/>
        <w:sz w:val="24"/>
        <w:szCs w:val="24"/>
        <w:u w:val="single"/>
      </w:rPr>
      <w:t>4</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6627263">
    <w:abstractNumId w:val="30"/>
  </w:num>
  <w:num w:numId="2" w16cid:durableId="385690179">
    <w:abstractNumId w:val="19"/>
  </w:num>
  <w:num w:numId="3" w16cid:durableId="88474262">
    <w:abstractNumId w:val="10"/>
  </w:num>
  <w:num w:numId="4" w16cid:durableId="1572039672">
    <w:abstractNumId w:val="21"/>
  </w:num>
  <w:num w:numId="5" w16cid:durableId="1717267856">
    <w:abstractNumId w:val="11"/>
  </w:num>
  <w:num w:numId="6" w16cid:durableId="2090543073">
    <w:abstractNumId w:val="25"/>
  </w:num>
  <w:num w:numId="7" w16cid:durableId="351806235">
    <w:abstractNumId w:val="17"/>
  </w:num>
  <w:num w:numId="8" w16cid:durableId="1824738651">
    <w:abstractNumId w:val="12"/>
  </w:num>
  <w:num w:numId="9" w16cid:durableId="1520042440">
    <w:abstractNumId w:val="9"/>
  </w:num>
  <w:num w:numId="10" w16cid:durableId="2048136221">
    <w:abstractNumId w:val="7"/>
  </w:num>
  <w:num w:numId="11" w16cid:durableId="1196120623">
    <w:abstractNumId w:val="6"/>
  </w:num>
  <w:num w:numId="12" w16cid:durableId="242448798">
    <w:abstractNumId w:val="5"/>
  </w:num>
  <w:num w:numId="13" w16cid:durableId="87236107">
    <w:abstractNumId w:val="4"/>
  </w:num>
  <w:num w:numId="14" w16cid:durableId="1250578925">
    <w:abstractNumId w:val="8"/>
  </w:num>
  <w:num w:numId="15" w16cid:durableId="1234311959">
    <w:abstractNumId w:val="3"/>
  </w:num>
  <w:num w:numId="16" w16cid:durableId="2044355591">
    <w:abstractNumId w:val="2"/>
  </w:num>
  <w:num w:numId="17" w16cid:durableId="473330181">
    <w:abstractNumId w:val="1"/>
  </w:num>
  <w:num w:numId="18" w16cid:durableId="1754664808">
    <w:abstractNumId w:val="0"/>
  </w:num>
  <w:num w:numId="19" w16cid:durableId="1160079548">
    <w:abstractNumId w:val="30"/>
  </w:num>
  <w:num w:numId="20" w16cid:durableId="1051805545">
    <w:abstractNumId w:val="15"/>
  </w:num>
  <w:num w:numId="21" w16cid:durableId="1205824236">
    <w:abstractNumId w:val="27"/>
  </w:num>
  <w:num w:numId="22" w16cid:durableId="459228555">
    <w:abstractNumId w:val="29"/>
  </w:num>
  <w:num w:numId="23" w16cid:durableId="872155459">
    <w:abstractNumId w:val="16"/>
  </w:num>
  <w:num w:numId="24" w16cid:durableId="1930962500">
    <w:abstractNumId w:val="14"/>
  </w:num>
  <w:num w:numId="25" w16cid:durableId="1084182934">
    <w:abstractNumId w:val="18"/>
  </w:num>
  <w:num w:numId="26" w16cid:durableId="618604737">
    <w:abstractNumId w:val="26"/>
  </w:num>
  <w:num w:numId="27" w16cid:durableId="1612588263">
    <w:abstractNumId w:val="13"/>
  </w:num>
  <w:num w:numId="28" w16cid:durableId="468328431">
    <w:abstractNumId w:val="20"/>
  </w:num>
  <w:num w:numId="29" w16cid:durableId="959989667">
    <w:abstractNumId w:val="22"/>
  </w:num>
  <w:num w:numId="30" w16cid:durableId="737216254">
    <w:abstractNumId w:val="32"/>
  </w:num>
  <w:num w:numId="31" w16cid:durableId="743987283">
    <w:abstractNumId w:val="30"/>
  </w:num>
  <w:num w:numId="32" w16cid:durableId="1308129907">
    <w:abstractNumId w:val="30"/>
  </w:num>
  <w:num w:numId="33" w16cid:durableId="1574120870">
    <w:abstractNumId w:val="30"/>
  </w:num>
  <w:num w:numId="34" w16cid:durableId="1751735385">
    <w:abstractNumId w:val="30"/>
  </w:num>
  <w:num w:numId="35" w16cid:durableId="917326272">
    <w:abstractNumId w:val="30"/>
  </w:num>
  <w:num w:numId="36" w16cid:durableId="713771333">
    <w:abstractNumId w:val="30"/>
  </w:num>
  <w:num w:numId="37" w16cid:durableId="1782407714">
    <w:abstractNumId w:val="33"/>
  </w:num>
  <w:num w:numId="38" w16cid:durableId="894661879">
    <w:abstractNumId w:val="31"/>
  </w:num>
  <w:num w:numId="39" w16cid:durableId="512450344">
    <w:abstractNumId w:val="23"/>
  </w:num>
  <w:num w:numId="40" w16cid:durableId="231307353">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4C21"/>
    <w:rsid w:val="0000630A"/>
    <w:rsid w:val="000069B0"/>
    <w:rsid w:val="00007761"/>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284"/>
    <w:rsid w:val="00022F84"/>
    <w:rsid w:val="0002420E"/>
    <w:rsid w:val="00024F63"/>
    <w:rsid w:val="00025967"/>
    <w:rsid w:val="000275F0"/>
    <w:rsid w:val="00027A0C"/>
    <w:rsid w:val="00027EED"/>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4B5"/>
    <w:rsid w:val="0007668A"/>
    <w:rsid w:val="000767F9"/>
    <w:rsid w:val="000769B7"/>
    <w:rsid w:val="00076ABF"/>
    <w:rsid w:val="00076BE2"/>
    <w:rsid w:val="00076D27"/>
    <w:rsid w:val="00076E06"/>
    <w:rsid w:val="00080C0C"/>
    <w:rsid w:val="00080EE7"/>
    <w:rsid w:val="000815FC"/>
    <w:rsid w:val="00081974"/>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449A"/>
    <w:rsid w:val="00094E0C"/>
    <w:rsid w:val="00095366"/>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371"/>
    <w:rsid w:val="000B7BAB"/>
    <w:rsid w:val="000C02FA"/>
    <w:rsid w:val="000C0CF2"/>
    <w:rsid w:val="000C0F1F"/>
    <w:rsid w:val="000C23E2"/>
    <w:rsid w:val="000C262C"/>
    <w:rsid w:val="000C3340"/>
    <w:rsid w:val="000C3CAA"/>
    <w:rsid w:val="000C50A1"/>
    <w:rsid w:val="000C56B7"/>
    <w:rsid w:val="000C68F1"/>
    <w:rsid w:val="000D12D3"/>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1BC"/>
    <w:rsid w:val="000E36EC"/>
    <w:rsid w:val="000E385B"/>
    <w:rsid w:val="000E3E4E"/>
    <w:rsid w:val="000E3FB2"/>
    <w:rsid w:val="000E49D7"/>
    <w:rsid w:val="000E59FC"/>
    <w:rsid w:val="000E5BEC"/>
    <w:rsid w:val="000E5E98"/>
    <w:rsid w:val="000E61A4"/>
    <w:rsid w:val="000E79E3"/>
    <w:rsid w:val="000F007D"/>
    <w:rsid w:val="000F028A"/>
    <w:rsid w:val="000F0935"/>
    <w:rsid w:val="000F0A71"/>
    <w:rsid w:val="000F1DF6"/>
    <w:rsid w:val="000F2708"/>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B9A"/>
    <w:rsid w:val="00100C64"/>
    <w:rsid w:val="00101299"/>
    <w:rsid w:val="001012D6"/>
    <w:rsid w:val="00101676"/>
    <w:rsid w:val="00101A7C"/>
    <w:rsid w:val="00102287"/>
    <w:rsid w:val="00102C3B"/>
    <w:rsid w:val="00104551"/>
    <w:rsid w:val="00105106"/>
    <w:rsid w:val="0010556E"/>
    <w:rsid w:val="00106830"/>
    <w:rsid w:val="00106CBF"/>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7F1"/>
    <w:rsid w:val="00113BC3"/>
    <w:rsid w:val="00113CEC"/>
    <w:rsid w:val="001140CE"/>
    <w:rsid w:val="00114A45"/>
    <w:rsid w:val="00114F21"/>
    <w:rsid w:val="0011597D"/>
    <w:rsid w:val="00116000"/>
    <w:rsid w:val="001161C1"/>
    <w:rsid w:val="00116363"/>
    <w:rsid w:val="00116989"/>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2833"/>
    <w:rsid w:val="001B2ED6"/>
    <w:rsid w:val="001B3737"/>
    <w:rsid w:val="001B41ED"/>
    <w:rsid w:val="001B42DD"/>
    <w:rsid w:val="001B5861"/>
    <w:rsid w:val="001B6260"/>
    <w:rsid w:val="001B647C"/>
    <w:rsid w:val="001B68CC"/>
    <w:rsid w:val="001B6FF8"/>
    <w:rsid w:val="001C0B24"/>
    <w:rsid w:val="001C1692"/>
    <w:rsid w:val="001C1BBB"/>
    <w:rsid w:val="001C2D84"/>
    <w:rsid w:val="001C2E77"/>
    <w:rsid w:val="001C309D"/>
    <w:rsid w:val="001C30AB"/>
    <w:rsid w:val="001C387E"/>
    <w:rsid w:val="001C503D"/>
    <w:rsid w:val="001C5C71"/>
    <w:rsid w:val="001C5D7D"/>
    <w:rsid w:val="001D1537"/>
    <w:rsid w:val="001D1FAF"/>
    <w:rsid w:val="001D3568"/>
    <w:rsid w:val="001D464A"/>
    <w:rsid w:val="001D51EA"/>
    <w:rsid w:val="001D53AF"/>
    <w:rsid w:val="001D7E5C"/>
    <w:rsid w:val="001D7F8B"/>
    <w:rsid w:val="001D7FE1"/>
    <w:rsid w:val="001E1972"/>
    <w:rsid w:val="001E1FC8"/>
    <w:rsid w:val="001E229B"/>
    <w:rsid w:val="001E2342"/>
    <w:rsid w:val="001E338A"/>
    <w:rsid w:val="001E3519"/>
    <w:rsid w:val="001E4C1D"/>
    <w:rsid w:val="001E62FB"/>
    <w:rsid w:val="001E7E7F"/>
    <w:rsid w:val="001F06D4"/>
    <w:rsid w:val="001F074C"/>
    <w:rsid w:val="001F1970"/>
    <w:rsid w:val="001F293D"/>
    <w:rsid w:val="001F2E34"/>
    <w:rsid w:val="001F2EBB"/>
    <w:rsid w:val="001F35D2"/>
    <w:rsid w:val="001F368F"/>
    <w:rsid w:val="001F36CF"/>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5A60"/>
    <w:rsid w:val="00216759"/>
    <w:rsid w:val="00216E60"/>
    <w:rsid w:val="002177A4"/>
    <w:rsid w:val="002200BC"/>
    <w:rsid w:val="00220F6F"/>
    <w:rsid w:val="00220FC8"/>
    <w:rsid w:val="002218DF"/>
    <w:rsid w:val="00221A6B"/>
    <w:rsid w:val="00221BC9"/>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304B"/>
    <w:rsid w:val="00233859"/>
    <w:rsid w:val="00234B05"/>
    <w:rsid w:val="00234B9F"/>
    <w:rsid w:val="002362AE"/>
    <w:rsid w:val="002362C6"/>
    <w:rsid w:val="00236D0D"/>
    <w:rsid w:val="0023778E"/>
    <w:rsid w:val="00241454"/>
    <w:rsid w:val="002422AD"/>
    <w:rsid w:val="00242AAD"/>
    <w:rsid w:val="00242BB8"/>
    <w:rsid w:val="002445D8"/>
    <w:rsid w:val="002449A5"/>
    <w:rsid w:val="002449A7"/>
    <w:rsid w:val="00244D2D"/>
    <w:rsid w:val="00246D9F"/>
    <w:rsid w:val="00247223"/>
    <w:rsid w:val="00247BEA"/>
    <w:rsid w:val="00250BA1"/>
    <w:rsid w:val="00251613"/>
    <w:rsid w:val="00251B74"/>
    <w:rsid w:val="00251BD6"/>
    <w:rsid w:val="00252E78"/>
    <w:rsid w:val="002539F7"/>
    <w:rsid w:val="00253CAE"/>
    <w:rsid w:val="002540CB"/>
    <w:rsid w:val="002540F3"/>
    <w:rsid w:val="002541CC"/>
    <w:rsid w:val="00254226"/>
    <w:rsid w:val="0025504A"/>
    <w:rsid w:val="002563ED"/>
    <w:rsid w:val="00256AB3"/>
    <w:rsid w:val="00256D69"/>
    <w:rsid w:val="00257FD6"/>
    <w:rsid w:val="002600E2"/>
    <w:rsid w:val="00260379"/>
    <w:rsid w:val="0026109C"/>
    <w:rsid w:val="0026207F"/>
    <w:rsid w:val="002635A7"/>
    <w:rsid w:val="002637EE"/>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549A"/>
    <w:rsid w:val="00285760"/>
    <w:rsid w:val="00286615"/>
    <w:rsid w:val="00286828"/>
    <w:rsid w:val="0028738B"/>
    <w:rsid w:val="002877FE"/>
    <w:rsid w:val="00287A86"/>
    <w:rsid w:val="00287B6A"/>
    <w:rsid w:val="00287CF8"/>
    <w:rsid w:val="0029013F"/>
    <w:rsid w:val="0029076E"/>
    <w:rsid w:val="0029078C"/>
    <w:rsid w:val="0029261C"/>
    <w:rsid w:val="002928C3"/>
    <w:rsid w:val="002928DE"/>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657"/>
    <w:rsid w:val="002C4C05"/>
    <w:rsid w:val="002C4E86"/>
    <w:rsid w:val="002C543D"/>
    <w:rsid w:val="002C56B5"/>
    <w:rsid w:val="002C59EA"/>
    <w:rsid w:val="002C5BA2"/>
    <w:rsid w:val="002C7BD3"/>
    <w:rsid w:val="002C7D97"/>
    <w:rsid w:val="002D07DD"/>
    <w:rsid w:val="002D3130"/>
    <w:rsid w:val="002D3531"/>
    <w:rsid w:val="002D37D3"/>
    <w:rsid w:val="002D3AFA"/>
    <w:rsid w:val="002D3F12"/>
    <w:rsid w:val="002D4A44"/>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55E6"/>
    <w:rsid w:val="002E57B7"/>
    <w:rsid w:val="002E5B0E"/>
    <w:rsid w:val="002E6A3F"/>
    <w:rsid w:val="002E6CC6"/>
    <w:rsid w:val="002E78A0"/>
    <w:rsid w:val="002F011C"/>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114C"/>
    <w:rsid w:val="00302475"/>
    <w:rsid w:val="00302879"/>
    <w:rsid w:val="00302EEF"/>
    <w:rsid w:val="00304AA9"/>
    <w:rsid w:val="0030572B"/>
    <w:rsid w:val="00305D13"/>
    <w:rsid w:val="00306068"/>
    <w:rsid w:val="0030628D"/>
    <w:rsid w:val="003073B1"/>
    <w:rsid w:val="003075AD"/>
    <w:rsid w:val="0031011C"/>
    <w:rsid w:val="00310328"/>
    <w:rsid w:val="00310CFA"/>
    <w:rsid w:val="00310DCA"/>
    <w:rsid w:val="00311A22"/>
    <w:rsid w:val="00312002"/>
    <w:rsid w:val="00312154"/>
    <w:rsid w:val="00312AA6"/>
    <w:rsid w:val="00312DCB"/>
    <w:rsid w:val="00314A0A"/>
    <w:rsid w:val="0031525B"/>
    <w:rsid w:val="00315428"/>
    <w:rsid w:val="003160E4"/>
    <w:rsid w:val="0031617F"/>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CAB"/>
    <w:rsid w:val="003258C5"/>
    <w:rsid w:val="00325A4D"/>
    <w:rsid w:val="00325C8D"/>
    <w:rsid w:val="0032703D"/>
    <w:rsid w:val="0032776B"/>
    <w:rsid w:val="00327B79"/>
    <w:rsid w:val="00327D72"/>
    <w:rsid w:val="003307B8"/>
    <w:rsid w:val="00330B3E"/>
    <w:rsid w:val="0033168E"/>
    <w:rsid w:val="00331800"/>
    <w:rsid w:val="00331859"/>
    <w:rsid w:val="00331E47"/>
    <w:rsid w:val="003325C9"/>
    <w:rsid w:val="00332793"/>
    <w:rsid w:val="00333A81"/>
    <w:rsid w:val="00335A44"/>
    <w:rsid w:val="00336FC4"/>
    <w:rsid w:val="00337983"/>
    <w:rsid w:val="00337FDA"/>
    <w:rsid w:val="00340DD0"/>
    <w:rsid w:val="00341123"/>
    <w:rsid w:val="00341883"/>
    <w:rsid w:val="00342332"/>
    <w:rsid w:val="0034244C"/>
    <w:rsid w:val="00342E26"/>
    <w:rsid w:val="00342ED3"/>
    <w:rsid w:val="0034300A"/>
    <w:rsid w:val="00345186"/>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2D64"/>
    <w:rsid w:val="00363346"/>
    <w:rsid w:val="00363F56"/>
    <w:rsid w:val="00364132"/>
    <w:rsid w:val="0036478F"/>
    <w:rsid w:val="003647F3"/>
    <w:rsid w:val="00364D9D"/>
    <w:rsid w:val="00364FF5"/>
    <w:rsid w:val="003668F6"/>
    <w:rsid w:val="00366B08"/>
    <w:rsid w:val="00366F5F"/>
    <w:rsid w:val="00367C72"/>
    <w:rsid w:val="00370750"/>
    <w:rsid w:val="00370E41"/>
    <w:rsid w:val="003725B5"/>
    <w:rsid w:val="00372D41"/>
    <w:rsid w:val="0037368A"/>
    <w:rsid w:val="00373A84"/>
    <w:rsid w:val="00373AEF"/>
    <w:rsid w:val="0037484B"/>
    <w:rsid w:val="00374D24"/>
    <w:rsid w:val="0037517B"/>
    <w:rsid w:val="00375553"/>
    <w:rsid w:val="0037597C"/>
    <w:rsid w:val="00375D9A"/>
    <w:rsid w:val="00376162"/>
    <w:rsid w:val="003766B2"/>
    <w:rsid w:val="00376FE3"/>
    <w:rsid w:val="00380A31"/>
    <w:rsid w:val="00380C3F"/>
    <w:rsid w:val="003812A1"/>
    <w:rsid w:val="0038146D"/>
    <w:rsid w:val="00381AAB"/>
    <w:rsid w:val="00381B57"/>
    <w:rsid w:val="00381DED"/>
    <w:rsid w:val="00382476"/>
    <w:rsid w:val="003825C7"/>
    <w:rsid w:val="00382666"/>
    <w:rsid w:val="00382C85"/>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858"/>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ED7"/>
    <w:rsid w:val="003B5DA5"/>
    <w:rsid w:val="003B6685"/>
    <w:rsid w:val="003B6B28"/>
    <w:rsid w:val="003B7268"/>
    <w:rsid w:val="003C01A6"/>
    <w:rsid w:val="003C05DF"/>
    <w:rsid w:val="003C1014"/>
    <w:rsid w:val="003C13BD"/>
    <w:rsid w:val="003C16E9"/>
    <w:rsid w:val="003C1884"/>
    <w:rsid w:val="003C1E51"/>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D6A"/>
    <w:rsid w:val="003F302D"/>
    <w:rsid w:val="003F3A92"/>
    <w:rsid w:val="003F3CF4"/>
    <w:rsid w:val="003F404E"/>
    <w:rsid w:val="003F40BC"/>
    <w:rsid w:val="003F45A8"/>
    <w:rsid w:val="003F489D"/>
    <w:rsid w:val="003F6125"/>
    <w:rsid w:val="003F6480"/>
    <w:rsid w:val="003F64D5"/>
    <w:rsid w:val="003F6843"/>
    <w:rsid w:val="003F71D0"/>
    <w:rsid w:val="003F74AB"/>
    <w:rsid w:val="00400687"/>
    <w:rsid w:val="00401DC6"/>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EBF"/>
    <w:rsid w:val="0043653F"/>
    <w:rsid w:val="00436694"/>
    <w:rsid w:val="00437F2A"/>
    <w:rsid w:val="00440670"/>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507EF"/>
    <w:rsid w:val="00451788"/>
    <w:rsid w:val="004539F2"/>
    <w:rsid w:val="00454368"/>
    <w:rsid w:val="00455BB1"/>
    <w:rsid w:val="0045626D"/>
    <w:rsid w:val="004563A5"/>
    <w:rsid w:val="0045657B"/>
    <w:rsid w:val="004565A9"/>
    <w:rsid w:val="004572D6"/>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D2"/>
    <w:rsid w:val="00472C3E"/>
    <w:rsid w:val="0047359D"/>
    <w:rsid w:val="004737E7"/>
    <w:rsid w:val="00474067"/>
    <w:rsid w:val="00474683"/>
    <w:rsid w:val="0047661B"/>
    <w:rsid w:val="00476FB4"/>
    <w:rsid w:val="004772BD"/>
    <w:rsid w:val="0047752A"/>
    <w:rsid w:val="00477FF9"/>
    <w:rsid w:val="00482EA8"/>
    <w:rsid w:val="00483148"/>
    <w:rsid w:val="00483AA0"/>
    <w:rsid w:val="00484146"/>
    <w:rsid w:val="004846F0"/>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55A"/>
    <w:rsid w:val="00494567"/>
    <w:rsid w:val="00494861"/>
    <w:rsid w:val="004965CA"/>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805"/>
    <w:rsid w:val="004B4DBB"/>
    <w:rsid w:val="004B5A56"/>
    <w:rsid w:val="004B6863"/>
    <w:rsid w:val="004B76A3"/>
    <w:rsid w:val="004B7888"/>
    <w:rsid w:val="004C0797"/>
    <w:rsid w:val="004C0D9F"/>
    <w:rsid w:val="004C2A01"/>
    <w:rsid w:val="004C2BA9"/>
    <w:rsid w:val="004C47CA"/>
    <w:rsid w:val="004C4890"/>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C1D"/>
    <w:rsid w:val="004D576D"/>
    <w:rsid w:val="004D646E"/>
    <w:rsid w:val="004D6C19"/>
    <w:rsid w:val="004D76C6"/>
    <w:rsid w:val="004D7BE8"/>
    <w:rsid w:val="004D7FC3"/>
    <w:rsid w:val="004E014E"/>
    <w:rsid w:val="004E024C"/>
    <w:rsid w:val="004E0285"/>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813"/>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44B2"/>
    <w:rsid w:val="00505179"/>
    <w:rsid w:val="005051D7"/>
    <w:rsid w:val="0050523F"/>
    <w:rsid w:val="005056A1"/>
    <w:rsid w:val="00506828"/>
    <w:rsid w:val="0050714E"/>
    <w:rsid w:val="00507312"/>
    <w:rsid w:val="00510C0E"/>
    <w:rsid w:val="005114E8"/>
    <w:rsid w:val="00512477"/>
    <w:rsid w:val="005127F6"/>
    <w:rsid w:val="0051308C"/>
    <w:rsid w:val="00513517"/>
    <w:rsid w:val="0051382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46BF"/>
    <w:rsid w:val="0052541E"/>
    <w:rsid w:val="00526C42"/>
    <w:rsid w:val="005278D4"/>
    <w:rsid w:val="00530E82"/>
    <w:rsid w:val="00530F70"/>
    <w:rsid w:val="00531003"/>
    <w:rsid w:val="00531100"/>
    <w:rsid w:val="005313B3"/>
    <w:rsid w:val="00531496"/>
    <w:rsid w:val="00531754"/>
    <w:rsid w:val="00532F1A"/>
    <w:rsid w:val="00533D91"/>
    <w:rsid w:val="00533FDB"/>
    <w:rsid w:val="005355EE"/>
    <w:rsid w:val="005361E5"/>
    <w:rsid w:val="00536591"/>
    <w:rsid w:val="0053674C"/>
    <w:rsid w:val="0053701D"/>
    <w:rsid w:val="0053766F"/>
    <w:rsid w:val="0054018A"/>
    <w:rsid w:val="00541A6B"/>
    <w:rsid w:val="00541A9C"/>
    <w:rsid w:val="00541E51"/>
    <w:rsid w:val="005421AC"/>
    <w:rsid w:val="00542881"/>
    <w:rsid w:val="00542D2F"/>
    <w:rsid w:val="005435BD"/>
    <w:rsid w:val="0054390E"/>
    <w:rsid w:val="00543E78"/>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E1B"/>
    <w:rsid w:val="00553ED1"/>
    <w:rsid w:val="0055429B"/>
    <w:rsid w:val="005548DC"/>
    <w:rsid w:val="00554D61"/>
    <w:rsid w:val="00556567"/>
    <w:rsid w:val="0055749B"/>
    <w:rsid w:val="00560803"/>
    <w:rsid w:val="00560E59"/>
    <w:rsid w:val="00560EEE"/>
    <w:rsid w:val="00561A67"/>
    <w:rsid w:val="00561C34"/>
    <w:rsid w:val="00561D11"/>
    <w:rsid w:val="00562095"/>
    <w:rsid w:val="005625AD"/>
    <w:rsid w:val="00563147"/>
    <w:rsid w:val="00563803"/>
    <w:rsid w:val="00563A1F"/>
    <w:rsid w:val="00565CF2"/>
    <w:rsid w:val="00566235"/>
    <w:rsid w:val="00567120"/>
    <w:rsid w:val="00567C7F"/>
    <w:rsid w:val="00570163"/>
    <w:rsid w:val="00570634"/>
    <w:rsid w:val="005711DE"/>
    <w:rsid w:val="005714F2"/>
    <w:rsid w:val="0057365C"/>
    <w:rsid w:val="005745B1"/>
    <w:rsid w:val="00575DB2"/>
    <w:rsid w:val="0057657B"/>
    <w:rsid w:val="00576649"/>
    <w:rsid w:val="00577784"/>
    <w:rsid w:val="00577998"/>
    <w:rsid w:val="0058021C"/>
    <w:rsid w:val="00580BD7"/>
    <w:rsid w:val="0058104E"/>
    <w:rsid w:val="0058228C"/>
    <w:rsid w:val="00582421"/>
    <w:rsid w:val="00582D33"/>
    <w:rsid w:val="00582DAE"/>
    <w:rsid w:val="0058554B"/>
    <w:rsid w:val="005866B6"/>
    <w:rsid w:val="00586C20"/>
    <w:rsid w:val="0058712C"/>
    <w:rsid w:val="00587175"/>
    <w:rsid w:val="00590ED0"/>
    <w:rsid w:val="00590F8C"/>
    <w:rsid w:val="005921E6"/>
    <w:rsid w:val="00592EF9"/>
    <w:rsid w:val="00593CE0"/>
    <w:rsid w:val="00593F9A"/>
    <w:rsid w:val="00594600"/>
    <w:rsid w:val="005953E0"/>
    <w:rsid w:val="00595A84"/>
    <w:rsid w:val="00595C90"/>
    <w:rsid w:val="00596D56"/>
    <w:rsid w:val="005A00D2"/>
    <w:rsid w:val="005A041A"/>
    <w:rsid w:val="005A0992"/>
    <w:rsid w:val="005A0A81"/>
    <w:rsid w:val="005A0EBF"/>
    <w:rsid w:val="005A1AC3"/>
    <w:rsid w:val="005A1B46"/>
    <w:rsid w:val="005A24C8"/>
    <w:rsid w:val="005A30CE"/>
    <w:rsid w:val="005A5E11"/>
    <w:rsid w:val="005A611D"/>
    <w:rsid w:val="005A6A77"/>
    <w:rsid w:val="005A6E73"/>
    <w:rsid w:val="005A718C"/>
    <w:rsid w:val="005A72DA"/>
    <w:rsid w:val="005A7D36"/>
    <w:rsid w:val="005B0670"/>
    <w:rsid w:val="005B09E1"/>
    <w:rsid w:val="005B1272"/>
    <w:rsid w:val="005B1CFE"/>
    <w:rsid w:val="005B2199"/>
    <w:rsid w:val="005B22D2"/>
    <w:rsid w:val="005B2A9B"/>
    <w:rsid w:val="005B519D"/>
    <w:rsid w:val="005B5695"/>
    <w:rsid w:val="005B5DC3"/>
    <w:rsid w:val="005B7288"/>
    <w:rsid w:val="005B7D71"/>
    <w:rsid w:val="005C00BD"/>
    <w:rsid w:val="005C042F"/>
    <w:rsid w:val="005C38A5"/>
    <w:rsid w:val="005C4B42"/>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FEC"/>
    <w:rsid w:val="006260AF"/>
    <w:rsid w:val="0062645F"/>
    <w:rsid w:val="00627085"/>
    <w:rsid w:val="0062710C"/>
    <w:rsid w:val="00630967"/>
    <w:rsid w:val="00630E1F"/>
    <w:rsid w:val="00631459"/>
    <w:rsid w:val="006325F1"/>
    <w:rsid w:val="00632E84"/>
    <w:rsid w:val="006335A8"/>
    <w:rsid w:val="0063394C"/>
    <w:rsid w:val="006339EE"/>
    <w:rsid w:val="006347F4"/>
    <w:rsid w:val="006358A9"/>
    <w:rsid w:val="006359AB"/>
    <w:rsid w:val="00635A3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7AC"/>
    <w:rsid w:val="006C4D6D"/>
    <w:rsid w:val="006C540F"/>
    <w:rsid w:val="006C57E3"/>
    <w:rsid w:val="006C5832"/>
    <w:rsid w:val="006C5B23"/>
    <w:rsid w:val="006C62F5"/>
    <w:rsid w:val="006C6BD8"/>
    <w:rsid w:val="006C72D4"/>
    <w:rsid w:val="006C73FB"/>
    <w:rsid w:val="006C7657"/>
    <w:rsid w:val="006D0A1C"/>
    <w:rsid w:val="006D1944"/>
    <w:rsid w:val="006D290E"/>
    <w:rsid w:val="006D3256"/>
    <w:rsid w:val="006D3ACF"/>
    <w:rsid w:val="006D4516"/>
    <w:rsid w:val="006D4CB4"/>
    <w:rsid w:val="006D5987"/>
    <w:rsid w:val="006D5C6B"/>
    <w:rsid w:val="006D6C48"/>
    <w:rsid w:val="006E006E"/>
    <w:rsid w:val="006E05EA"/>
    <w:rsid w:val="006E06B0"/>
    <w:rsid w:val="006E0E62"/>
    <w:rsid w:val="006E0E86"/>
    <w:rsid w:val="006E1650"/>
    <w:rsid w:val="006E18CA"/>
    <w:rsid w:val="006E346E"/>
    <w:rsid w:val="006E3E0C"/>
    <w:rsid w:val="006E3F36"/>
    <w:rsid w:val="006E450F"/>
    <w:rsid w:val="006E4FEC"/>
    <w:rsid w:val="006E54CB"/>
    <w:rsid w:val="006E5706"/>
    <w:rsid w:val="006E6858"/>
    <w:rsid w:val="006E6DD1"/>
    <w:rsid w:val="006E72BC"/>
    <w:rsid w:val="006E7538"/>
    <w:rsid w:val="006F02AA"/>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625"/>
    <w:rsid w:val="006F7E02"/>
    <w:rsid w:val="006F7FF5"/>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999"/>
    <w:rsid w:val="00751B8F"/>
    <w:rsid w:val="00751BC9"/>
    <w:rsid w:val="007535D9"/>
    <w:rsid w:val="0075365D"/>
    <w:rsid w:val="00754075"/>
    <w:rsid w:val="00754222"/>
    <w:rsid w:val="0075453D"/>
    <w:rsid w:val="007545E1"/>
    <w:rsid w:val="00755755"/>
    <w:rsid w:val="00756B37"/>
    <w:rsid w:val="007578DA"/>
    <w:rsid w:val="00757FBE"/>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2171"/>
    <w:rsid w:val="00773563"/>
    <w:rsid w:val="00774709"/>
    <w:rsid w:val="007748CE"/>
    <w:rsid w:val="00774ADA"/>
    <w:rsid w:val="00774C54"/>
    <w:rsid w:val="00775568"/>
    <w:rsid w:val="00776208"/>
    <w:rsid w:val="00776598"/>
    <w:rsid w:val="00776DB0"/>
    <w:rsid w:val="00776F29"/>
    <w:rsid w:val="007778F2"/>
    <w:rsid w:val="00780006"/>
    <w:rsid w:val="0078118C"/>
    <w:rsid w:val="0078182F"/>
    <w:rsid w:val="00782095"/>
    <w:rsid w:val="00782B91"/>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CAD"/>
    <w:rsid w:val="007F6098"/>
    <w:rsid w:val="00800758"/>
    <w:rsid w:val="00800946"/>
    <w:rsid w:val="00800FDD"/>
    <w:rsid w:val="008019AA"/>
    <w:rsid w:val="00801EB8"/>
    <w:rsid w:val="00802B81"/>
    <w:rsid w:val="00803E3F"/>
    <w:rsid w:val="00804BA0"/>
    <w:rsid w:val="00805EE1"/>
    <w:rsid w:val="00805F65"/>
    <w:rsid w:val="00807496"/>
    <w:rsid w:val="00807C46"/>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3944"/>
    <w:rsid w:val="00833B64"/>
    <w:rsid w:val="00834DFB"/>
    <w:rsid w:val="00835D81"/>
    <w:rsid w:val="00836124"/>
    <w:rsid w:val="00836314"/>
    <w:rsid w:val="00836784"/>
    <w:rsid w:val="008368E2"/>
    <w:rsid w:val="00836B9B"/>
    <w:rsid w:val="00837C8A"/>
    <w:rsid w:val="00837DC4"/>
    <w:rsid w:val="0084002A"/>
    <w:rsid w:val="00841FAD"/>
    <w:rsid w:val="00842371"/>
    <w:rsid w:val="00842E48"/>
    <w:rsid w:val="00843FD0"/>
    <w:rsid w:val="008444BA"/>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424E"/>
    <w:rsid w:val="008546EA"/>
    <w:rsid w:val="0085497C"/>
    <w:rsid w:val="00854D49"/>
    <w:rsid w:val="00856B92"/>
    <w:rsid w:val="00856E69"/>
    <w:rsid w:val="0086091A"/>
    <w:rsid w:val="00860B0F"/>
    <w:rsid w:val="00862541"/>
    <w:rsid w:val="008629B3"/>
    <w:rsid w:val="00863238"/>
    <w:rsid w:val="008634E9"/>
    <w:rsid w:val="00863C01"/>
    <w:rsid w:val="00864648"/>
    <w:rsid w:val="0086483B"/>
    <w:rsid w:val="00864C71"/>
    <w:rsid w:val="00865195"/>
    <w:rsid w:val="008652B7"/>
    <w:rsid w:val="00865AFF"/>
    <w:rsid w:val="00865F59"/>
    <w:rsid w:val="00866502"/>
    <w:rsid w:val="00867815"/>
    <w:rsid w:val="00867CA9"/>
    <w:rsid w:val="00870B00"/>
    <w:rsid w:val="008713AB"/>
    <w:rsid w:val="00871678"/>
    <w:rsid w:val="00873AA5"/>
    <w:rsid w:val="00874A1E"/>
    <w:rsid w:val="00874AB7"/>
    <w:rsid w:val="00874CE7"/>
    <w:rsid w:val="00874D13"/>
    <w:rsid w:val="008758C2"/>
    <w:rsid w:val="0087594F"/>
    <w:rsid w:val="00875B43"/>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7706"/>
    <w:rsid w:val="0088794D"/>
    <w:rsid w:val="008901FC"/>
    <w:rsid w:val="00890312"/>
    <w:rsid w:val="008904C5"/>
    <w:rsid w:val="008906C9"/>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A2C"/>
    <w:rsid w:val="008A514E"/>
    <w:rsid w:val="008A62FA"/>
    <w:rsid w:val="008A66C1"/>
    <w:rsid w:val="008A6908"/>
    <w:rsid w:val="008A6E7C"/>
    <w:rsid w:val="008A792E"/>
    <w:rsid w:val="008A793B"/>
    <w:rsid w:val="008A7AAE"/>
    <w:rsid w:val="008B0089"/>
    <w:rsid w:val="008B0B79"/>
    <w:rsid w:val="008B0DF0"/>
    <w:rsid w:val="008B0F7A"/>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82F"/>
    <w:rsid w:val="008F3B70"/>
    <w:rsid w:val="008F51CC"/>
    <w:rsid w:val="008F51F0"/>
    <w:rsid w:val="008F7BD2"/>
    <w:rsid w:val="0090047A"/>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4D69"/>
    <w:rsid w:val="00914EEB"/>
    <w:rsid w:val="009153F0"/>
    <w:rsid w:val="009154B8"/>
    <w:rsid w:val="009161A4"/>
    <w:rsid w:val="00917497"/>
    <w:rsid w:val="00917BBC"/>
    <w:rsid w:val="00920118"/>
    <w:rsid w:val="00920691"/>
    <w:rsid w:val="0092176C"/>
    <w:rsid w:val="009217FD"/>
    <w:rsid w:val="009240E4"/>
    <w:rsid w:val="0092484F"/>
    <w:rsid w:val="00924CF0"/>
    <w:rsid w:val="0092515E"/>
    <w:rsid w:val="00925550"/>
    <w:rsid w:val="0092653C"/>
    <w:rsid w:val="00926744"/>
    <w:rsid w:val="00927F04"/>
    <w:rsid w:val="00930A28"/>
    <w:rsid w:val="0093116E"/>
    <w:rsid w:val="00931777"/>
    <w:rsid w:val="00934341"/>
    <w:rsid w:val="009351AA"/>
    <w:rsid w:val="00935C81"/>
    <w:rsid w:val="00936906"/>
    <w:rsid w:val="00936ED5"/>
    <w:rsid w:val="00936F61"/>
    <w:rsid w:val="00937272"/>
    <w:rsid w:val="009379DB"/>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643"/>
    <w:rsid w:val="009476C4"/>
    <w:rsid w:val="00947C81"/>
    <w:rsid w:val="00954CDA"/>
    <w:rsid w:val="00957BD0"/>
    <w:rsid w:val="00957DB7"/>
    <w:rsid w:val="0096039E"/>
    <w:rsid w:val="00960F44"/>
    <w:rsid w:val="009617AB"/>
    <w:rsid w:val="00961AF4"/>
    <w:rsid w:val="00961EDE"/>
    <w:rsid w:val="00962AF4"/>
    <w:rsid w:val="00963869"/>
    <w:rsid w:val="0096389B"/>
    <w:rsid w:val="00964ED0"/>
    <w:rsid w:val="00964EF6"/>
    <w:rsid w:val="00965ACB"/>
    <w:rsid w:val="009660AA"/>
    <w:rsid w:val="0096614D"/>
    <w:rsid w:val="009667EE"/>
    <w:rsid w:val="00966D69"/>
    <w:rsid w:val="009678E8"/>
    <w:rsid w:val="009678FB"/>
    <w:rsid w:val="00970034"/>
    <w:rsid w:val="009705C8"/>
    <w:rsid w:val="00970ACC"/>
    <w:rsid w:val="00970B57"/>
    <w:rsid w:val="00971169"/>
    <w:rsid w:val="00971768"/>
    <w:rsid w:val="0097190C"/>
    <w:rsid w:val="00971FFB"/>
    <w:rsid w:val="00972C2F"/>
    <w:rsid w:val="009731E8"/>
    <w:rsid w:val="00973571"/>
    <w:rsid w:val="009743D2"/>
    <w:rsid w:val="00974C19"/>
    <w:rsid w:val="00974D81"/>
    <w:rsid w:val="00975039"/>
    <w:rsid w:val="00976DA3"/>
    <w:rsid w:val="00976FA4"/>
    <w:rsid w:val="0097722D"/>
    <w:rsid w:val="009808A1"/>
    <w:rsid w:val="009814B2"/>
    <w:rsid w:val="00982570"/>
    <w:rsid w:val="00982A38"/>
    <w:rsid w:val="00983A5F"/>
    <w:rsid w:val="00983E4C"/>
    <w:rsid w:val="00983E61"/>
    <w:rsid w:val="00984914"/>
    <w:rsid w:val="00985E2A"/>
    <w:rsid w:val="009863D0"/>
    <w:rsid w:val="00986913"/>
    <w:rsid w:val="00987506"/>
    <w:rsid w:val="00987971"/>
    <w:rsid w:val="00987F71"/>
    <w:rsid w:val="009905CF"/>
    <w:rsid w:val="00990B64"/>
    <w:rsid w:val="009911C4"/>
    <w:rsid w:val="009917F3"/>
    <w:rsid w:val="00991BD7"/>
    <w:rsid w:val="00991E62"/>
    <w:rsid w:val="00991E82"/>
    <w:rsid w:val="0099201B"/>
    <w:rsid w:val="009920BB"/>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5B3E"/>
    <w:rsid w:val="009A5C85"/>
    <w:rsid w:val="009A76C6"/>
    <w:rsid w:val="009B034C"/>
    <w:rsid w:val="009B081D"/>
    <w:rsid w:val="009B0A8D"/>
    <w:rsid w:val="009B0CBD"/>
    <w:rsid w:val="009B155C"/>
    <w:rsid w:val="009B24D8"/>
    <w:rsid w:val="009B4B20"/>
    <w:rsid w:val="009B619A"/>
    <w:rsid w:val="009B64C5"/>
    <w:rsid w:val="009B6523"/>
    <w:rsid w:val="009B7A5D"/>
    <w:rsid w:val="009B7C05"/>
    <w:rsid w:val="009C0536"/>
    <w:rsid w:val="009C09D2"/>
    <w:rsid w:val="009C0CA5"/>
    <w:rsid w:val="009C0CCA"/>
    <w:rsid w:val="009C0CDF"/>
    <w:rsid w:val="009C1534"/>
    <w:rsid w:val="009C20BF"/>
    <w:rsid w:val="009C237B"/>
    <w:rsid w:val="009C2B6F"/>
    <w:rsid w:val="009C2D26"/>
    <w:rsid w:val="009C30E6"/>
    <w:rsid w:val="009C348C"/>
    <w:rsid w:val="009C40E1"/>
    <w:rsid w:val="009C427C"/>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9F7F59"/>
    <w:rsid w:val="00A004A7"/>
    <w:rsid w:val="00A007B0"/>
    <w:rsid w:val="00A013B2"/>
    <w:rsid w:val="00A029D3"/>
    <w:rsid w:val="00A03652"/>
    <w:rsid w:val="00A039F9"/>
    <w:rsid w:val="00A0448E"/>
    <w:rsid w:val="00A045F4"/>
    <w:rsid w:val="00A0581C"/>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5CDE"/>
    <w:rsid w:val="00A17DEE"/>
    <w:rsid w:val="00A17EAD"/>
    <w:rsid w:val="00A20048"/>
    <w:rsid w:val="00A21CF5"/>
    <w:rsid w:val="00A21D5E"/>
    <w:rsid w:val="00A21E98"/>
    <w:rsid w:val="00A23339"/>
    <w:rsid w:val="00A2406D"/>
    <w:rsid w:val="00A24232"/>
    <w:rsid w:val="00A24234"/>
    <w:rsid w:val="00A24662"/>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3B0E"/>
    <w:rsid w:val="00A45A29"/>
    <w:rsid w:val="00A46268"/>
    <w:rsid w:val="00A466F6"/>
    <w:rsid w:val="00A46753"/>
    <w:rsid w:val="00A46DB6"/>
    <w:rsid w:val="00A47449"/>
    <w:rsid w:val="00A47B4E"/>
    <w:rsid w:val="00A500FF"/>
    <w:rsid w:val="00A507B2"/>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27BB"/>
    <w:rsid w:val="00A732D5"/>
    <w:rsid w:val="00A73476"/>
    <w:rsid w:val="00A73ACA"/>
    <w:rsid w:val="00A74B92"/>
    <w:rsid w:val="00A75316"/>
    <w:rsid w:val="00A7538B"/>
    <w:rsid w:val="00A755D3"/>
    <w:rsid w:val="00A76055"/>
    <w:rsid w:val="00A77333"/>
    <w:rsid w:val="00A7735D"/>
    <w:rsid w:val="00A77749"/>
    <w:rsid w:val="00A77882"/>
    <w:rsid w:val="00A77AC3"/>
    <w:rsid w:val="00A802AA"/>
    <w:rsid w:val="00A83F3C"/>
    <w:rsid w:val="00A842DD"/>
    <w:rsid w:val="00A84459"/>
    <w:rsid w:val="00A844BA"/>
    <w:rsid w:val="00A84576"/>
    <w:rsid w:val="00A8502F"/>
    <w:rsid w:val="00A850A3"/>
    <w:rsid w:val="00A863CA"/>
    <w:rsid w:val="00A864F1"/>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261"/>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2335"/>
    <w:rsid w:val="00AC2C74"/>
    <w:rsid w:val="00AC35F5"/>
    <w:rsid w:val="00AC42B1"/>
    <w:rsid w:val="00AC52AD"/>
    <w:rsid w:val="00AC5372"/>
    <w:rsid w:val="00AC5405"/>
    <w:rsid w:val="00AC5BFC"/>
    <w:rsid w:val="00AC6517"/>
    <w:rsid w:val="00AC718D"/>
    <w:rsid w:val="00AD058A"/>
    <w:rsid w:val="00AD1073"/>
    <w:rsid w:val="00AD251C"/>
    <w:rsid w:val="00AD2917"/>
    <w:rsid w:val="00AD458B"/>
    <w:rsid w:val="00AD481B"/>
    <w:rsid w:val="00AD55F7"/>
    <w:rsid w:val="00AD7069"/>
    <w:rsid w:val="00AD7E46"/>
    <w:rsid w:val="00AE1038"/>
    <w:rsid w:val="00AE11C5"/>
    <w:rsid w:val="00AE1B5D"/>
    <w:rsid w:val="00AE205D"/>
    <w:rsid w:val="00AE21C4"/>
    <w:rsid w:val="00AE3DBA"/>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4494"/>
    <w:rsid w:val="00B15E77"/>
    <w:rsid w:val="00B16B2C"/>
    <w:rsid w:val="00B16EE2"/>
    <w:rsid w:val="00B175BB"/>
    <w:rsid w:val="00B20214"/>
    <w:rsid w:val="00B206DB"/>
    <w:rsid w:val="00B20A7D"/>
    <w:rsid w:val="00B20B3B"/>
    <w:rsid w:val="00B212F6"/>
    <w:rsid w:val="00B216CB"/>
    <w:rsid w:val="00B219B8"/>
    <w:rsid w:val="00B21A93"/>
    <w:rsid w:val="00B22C9F"/>
    <w:rsid w:val="00B23806"/>
    <w:rsid w:val="00B23944"/>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6A06"/>
    <w:rsid w:val="00B36AB4"/>
    <w:rsid w:val="00B36BD2"/>
    <w:rsid w:val="00B3706C"/>
    <w:rsid w:val="00B378E2"/>
    <w:rsid w:val="00B37F52"/>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E27"/>
    <w:rsid w:val="00B57567"/>
    <w:rsid w:val="00B57BD8"/>
    <w:rsid w:val="00B601F4"/>
    <w:rsid w:val="00B6020F"/>
    <w:rsid w:val="00B60E36"/>
    <w:rsid w:val="00B60EF9"/>
    <w:rsid w:val="00B614F7"/>
    <w:rsid w:val="00B61B35"/>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3F42"/>
    <w:rsid w:val="00B943D9"/>
    <w:rsid w:val="00B94979"/>
    <w:rsid w:val="00B95587"/>
    <w:rsid w:val="00B96D05"/>
    <w:rsid w:val="00B97583"/>
    <w:rsid w:val="00B97C3D"/>
    <w:rsid w:val="00BA0268"/>
    <w:rsid w:val="00BA16A4"/>
    <w:rsid w:val="00BA1763"/>
    <w:rsid w:val="00BA2401"/>
    <w:rsid w:val="00BA26A3"/>
    <w:rsid w:val="00BA2EF3"/>
    <w:rsid w:val="00BA3AA4"/>
    <w:rsid w:val="00BA409A"/>
    <w:rsid w:val="00BA4F94"/>
    <w:rsid w:val="00BA4F9B"/>
    <w:rsid w:val="00BA54C0"/>
    <w:rsid w:val="00BA6993"/>
    <w:rsid w:val="00BA6B28"/>
    <w:rsid w:val="00BA7D26"/>
    <w:rsid w:val="00BB159B"/>
    <w:rsid w:val="00BB2D12"/>
    <w:rsid w:val="00BB2EFA"/>
    <w:rsid w:val="00BB31B7"/>
    <w:rsid w:val="00BB3A4F"/>
    <w:rsid w:val="00BB4446"/>
    <w:rsid w:val="00BB4D5E"/>
    <w:rsid w:val="00BB7CC4"/>
    <w:rsid w:val="00BC02AB"/>
    <w:rsid w:val="00BC04DD"/>
    <w:rsid w:val="00BC16F8"/>
    <w:rsid w:val="00BC2BA4"/>
    <w:rsid w:val="00BC34C1"/>
    <w:rsid w:val="00BC36F5"/>
    <w:rsid w:val="00BC383C"/>
    <w:rsid w:val="00BC4A42"/>
    <w:rsid w:val="00BC5B4F"/>
    <w:rsid w:val="00BC5B51"/>
    <w:rsid w:val="00BC615E"/>
    <w:rsid w:val="00BC67E7"/>
    <w:rsid w:val="00BC754F"/>
    <w:rsid w:val="00BD051F"/>
    <w:rsid w:val="00BD071F"/>
    <w:rsid w:val="00BD0CE4"/>
    <w:rsid w:val="00BD1D99"/>
    <w:rsid w:val="00BD1EC7"/>
    <w:rsid w:val="00BD2027"/>
    <w:rsid w:val="00BD205C"/>
    <w:rsid w:val="00BD2396"/>
    <w:rsid w:val="00BD2809"/>
    <w:rsid w:val="00BD2CEA"/>
    <w:rsid w:val="00BD4375"/>
    <w:rsid w:val="00BD5197"/>
    <w:rsid w:val="00BD572C"/>
    <w:rsid w:val="00BD629C"/>
    <w:rsid w:val="00BD73D8"/>
    <w:rsid w:val="00BD78BA"/>
    <w:rsid w:val="00BD79A1"/>
    <w:rsid w:val="00BE1600"/>
    <w:rsid w:val="00BE1B77"/>
    <w:rsid w:val="00BE1EF8"/>
    <w:rsid w:val="00BE2318"/>
    <w:rsid w:val="00BE3585"/>
    <w:rsid w:val="00BE35BC"/>
    <w:rsid w:val="00BE368E"/>
    <w:rsid w:val="00BE4439"/>
    <w:rsid w:val="00BE4FD3"/>
    <w:rsid w:val="00BE5122"/>
    <w:rsid w:val="00BE56B3"/>
    <w:rsid w:val="00BE5B5E"/>
    <w:rsid w:val="00BE5C1D"/>
    <w:rsid w:val="00BE624C"/>
    <w:rsid w:val="00BE6DF3"/>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58F1"/>
    <w:rsid w:val="00BF6BF0"/>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1070"/>
    <w:rsid w:val="00C121A5"/>
    <w:rsid w:val="00C125E6"/>
    <w:rsid w:val="00C1370B"/>
    <w:rsid w:val="00C13C01"/>
    <w:rsid w:val="00C146E0"/>
    <w:rsid w:val="00C14F72"/>
    <w:rsid w:val="00C150FD"/>
    <w:rsid w:val="00C166C1"/>
    <w:rsid w:val="00C1676E"/>
    <w:rsid w:val="00C175BB"/>
    <w:rsid w:val="00C20EAE"/>
    <w:rsid w:val="00C20FA9"/>
    <w:rsid w:val="00C2108A"/>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2EBF"/>
    <w:rsid w:val="00C4457D"/>
    <w:rsid w:val="00C44613"/>
    <w:rsid w:val="00C447AD"/>
    <w:rsid w:val="00C448DE"/>
    <w:rsid w:val="00C449F7"/>
    <w:rsid w:val="00C461B5"/>
    <w:rsid w:val="00C4783E"/>
    <w:rsid w:val="00C51580"/>
    <w:rsid w:val="00C5195F"/>
    <w:rsid w:val="00C51BC8"/>
    <w:rsid w:val="00C5217A"/>
    <w:rsid w:val="00C529F1"/>
    <w:rsid w:val="00C5342E"/>
    <w:rsid w:val="00C53AF6"/>
    <w:rsid w:val="00C53CCC"/>
    <w:rsid w:val="00C5554B"/>
    <w:rsid w:val="00C562D9"/>
    <w:rsid w:val="00C56CC9"/>
    <w:rsid w:val="00C570A5"/>
    <w:rsid w:val="00C574CC"/>
    <w:rsid w:val="00C575EA"/>
    <w:rsid w:val="00C5794E"/>
    <w:rsid w:val="00C6006B"/>
    <w:rsid w:val="00C60211"/>
    <w:rsid w:val="00C604C8"/>
    <w:rsid w:val="00C6051B"/>
    <w:rsid w:val="00C60673"/>
    <w:rsid w:val="00C60EEB"/>
    <w:rsid w:val="00C61214"/>
    <w:rsid w:val="00C61670"/>
    <w:rsid w:val="00C619AA"/>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617B"/>
    <w:rsid w:val="00C7644A"/>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64B5"/>
    <w:rsid w:val="00C86E31"/>
    <w:rsid w:val="00C87C36"/>
    <w:rsid w:val="00C90264"/>
    <w:rsid w:val="00C904CA"/>
    <w:rsid w:val="00C90814"/>
    <w:rsid w:val="00C9151F"/>
    <w:rsid w:val="00C91AF9"/>
    <w:rsid w:val="00C925E4"/>
    <w:rsid w:val="00C93400"/>
    <w:rsid w:val="00C94C02"/>
    <w:rsid w:val="00C95589"/>
    <w:rsid w:val="00C956A3"/>
    <w:rsid w:val="00C95B97"/>
    <w:rsid w:val="00C963F2"/>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52A"/>
    <w:rsid w:val="00CB2263"/>
    <w:rsid w:val="00CB242A"/>
    <w:rsid w:val="00CB346B"/>
    <w:rsid w:val="00CB3D2D"/>
    <w:rsid w:val="00CB5117"/>
    <w:rsid w:val="00CB57FC"/>
    <w:rsid w:val="00CB6AE2"/>
    <w:rsid w:val="00CB6E25"/>
    <w:rsid w:val="00CB747E"/>
    <w:rsid w:val="00CB7CC1"/>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65D1"/>
    <w:rsid w:val="00CD68C5"/>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7109"/>
    <w:rsid w:val="00D173E2"/>
    <w:rsid w:val="00D17811"/>
    <w:rsid w:val="00D21F74"/>
    <w:rsid w:val="00D22121"/>
    <w:rsid w:val="00D22F2A"/>
    <w:rsid w:val="00D230C1"/>
    <w:rsid w:val="00D2338B"/>
    <w:rsid w:val="00D24150"/>
    <w:rsid w:val="00D246B6"/>
    <w:rsid w:val="00D258AD"/>
    <w:rsid w:val="00D262FD"/>
    <w:rsid w:val="00D26954"/>
    <w:rsid w:val="00D2699F"/>
    <w:rsid w:val="00D26B52"/>
    <w:rsid w:val="00D27191"/>
    <w:rsid w:val="00D27BC5"/>
    <w:rsid w:val="00D27F8D"/>
    <w:rsid w:val="00D301AD"/>
    <w:rsid w:val="00D32959"/>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F8C"/>
    <w:rsid w:val="00D566B0"/>
    <w:rsid w:val="00D56F63"/>
    <w:rsid w:val="00D576EA"/>
    <w:rsid w:val="00D57FFD"/>
    <w:rsid w:val="00D61985"/>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329A"/>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879D9"/>
    <w:rsid w:val="00D902CF"/>
    <w:rsid w:val="00D90B8D"/>
    <w:rsid w:val="00D917E0"/>
    <w:rsid w:val="00D91EBB"/>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21D2"/>
    <w:rsid w:val="00DA24E3"/>
    <w:rsid w:val="00DA26CB"/>
    <w:rsid w:val="00DA37C3"/>
    <w:rsid w:val="00DA37F5"/>
    <w:rsid w:val="00DA4618"/>
    <w:rsid w:val="00DA49E2"/>
    <w:rsid w:val="00DA4B9B"/>
    <w:rsid w:val="00DA5178"/>
    <w:rsid w:val="00DA54FE"/>
    <w:rsid w:val="00DA564C"/>
    <w:rsid w:val="00DA5A99"/>
    <w:rsid w:val="00DA5E41"/>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DEE"/>
    <w:rsid w:val="00DE7467"/>
    <w:rsid w:val="00DF01B8"/>
    <w:rsid w:val="00DF039B"/>
    <w:rsid w:val="00DF1DC3"/>
    <w:rsid w:val="00DF1E77"/>
    <w:rsid w:val="00DF2EE0"/>
    <w:rsid w:val="00DF4920"/>
    <w:rsid w:val="00DF4A6A"/>
    <w:rsid w:val="00DF5306"/>
    <w:rsid w:val="00DF6123"/>
    <w:rsid w:val="00DF639C"/>
    <w:rsid w:val="00DF7559"/>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B10"/>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65B2"/>
    <w:rsid w:val="00E36886"/>
    <w:rsid w:val="00E36EA7"/>
    <w:rsid w:val="00E36F50"/>
    <w:rsid w:val="00E370A8"/>
    <w:rsid w:val="00E370DC"/>
    <w:rsid w:val="00E374DE"/>
    <w:rsid w:val="00E37C6A"/>
    <w:rsid w:val="00E40CF0"/>
    <w:rsid w:val="00E422D4"/>
    <w:rsid w:val="00E42A20"/>
    <w:rsid w:val="00E4313C"/>
    <w:rsid w:val="00E45253"/>
    <w:rsid w:val="00E455A6"/>
    <w:rsid w:val="00E45756"/>
    <w:rsid w:val="00E45CFB"/>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70079"/>
    <w:rsid w:val="00E7071A"/>
    <w:rsid w:val="00E713C9"/>
    <w:rsid w:val="00E72985"/>
    <w:rsid w:val="00E72F93"/>
    <w:rsid w:val="00E74314"/>
    <w:rsid w:val="00E74452"/>
    <w:rsid w:val="00E7467D"/>
    <w:rsid w:val="00E75BC6"/>
    <w:rsid w:val="00E76069"/>
    <w:rsid w:val="00E76A04"/>
    <w:rsid w:val="00E76ECD"/>
    <w:rsid w:val="00E771F1"/>
    <w:rsid w:val="00E8333E"/>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435A"/>
    <w:rsid w:val="00EA4BAD"/>
    <w:rsid w:val="00EA4DED"/>
    <w:rsid w:val="00EA6F51"/>
    <w:rsid w:val="00EA742D"/>
    <w:rsid w:val="00EA7783"/>
    <w:rsid w:val="00EB0F16"/>
    <w:rsid w:val="00EB194F"/>
    <w:rsid w:val="00EB1A46"/>
    <w:rsid w:val="00EB2DAB"/>
    <w:rsid w:val="00EB3E23"/>
    <w:rsid w:val="00EB48E1"/>
    <w:rsid w:val="00EB4AFC"/>
    <w:rsid w:val="00EB50BC"/>
    <w:rsid w:val="00EB5CCA"/>
    <w:rsid w:val="00EB5FFA"/>
    <w:rsid w:val="00EB67FB"/>
    <w:rsid w:val="00EB6F7D"/>
    <w:rsid w:val="00EB7AC9"/>
    <w:rsid w:val="00EB7B39"/>
    <w:rsid w:val="00EB7B99"/>
    <w:rsid w:val="00EC0135"/>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C77"/>
    <w:rsid w:val="00EE5DE5"/>
    <w:rsid w:val="00EE5DE6"/>
    <w:rsid w:val="00EE5F22"/>
    <w:rsid w:val="00EE5F7E"/>
    <w:rsid w:val="00EE6084"/>
    <w:rsid w:val="00EE6B3A"/>
    <w:rsid w:val="00EE70A7"/>
    <w:rsid w:val="00EE712F"/>
    <w:rsid w:val="00EF1163"/>
    <w:rsid w:val="00EF11F1"/>
    <w:rsid w:val="00EF1FFF"/>
    <w:rsid w:val="00EF245E"/>
    <w:rsid w:val="00EF2BFF"/>
    <w:rsid w:val="00EF3E37"/>
    <w:rsid w:val="00EF427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38EA"/>
    <w:rsid w:val="00F14AD8"/>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9F7"/>
    <w:rsid w:val="00F40E5D"/>
    <w:rsid w:val="00F418CC"/>
    <w:rsid w:val="00F41926"/>
    <w:rsid w:val="00F423E8"/>
    <w:rsid w:val="00F42B96"/>
    <w:rsid w:val="00F42CCF"/>
    <w:rsid w:val="00F42E1D"/>
    <w:rsid w:val="00F42E75"/>
    <w:rsid w:val="00F4317A"/>
    <w:rsid w:val="00F441EE"/>
    <w:rsid w:val="00F4518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74F6"/>
    <w:rsid w:val="00F577A3"/>
    <w:rsid w:val="00F57ABC"/>
    <w:rsid w:val="00F600C6"/>
    <w:rsid w:val="00F606F9"/>
    <w:rsid w:val="00F60708"/>
    <w:rsid w:val="00F610C7"/>
    <w:rsid w:val="00F61586"/>
    <w:rsid w:val="00F61ABB"/>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D25"/>
    <w:rsid w:val="00F90385"/>
    <w:rsid w:val="00F903F6"/>
    <w:rsid w:val="00F90692"/>
    <w:rsid w:val="00F90948"/>
    <w:rsid w:val="00F915E2"/>
    <w:rsid w:val="00F91608"/>
    <w:rsid w:val="00F92242"/>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1B2"/>
    <w:rsid w:val="00FA21DE"/>
    <w:rsid w:val="00FA2871"/>
    <w:rsid w:val="00FA288F"/>
    <w:rsid w:val="00FA32F0"/>
    <w:rsid w:val="00FA3369"/>
    <w:rsid w:val="00FA48AD"/>
    <w:rsid w:val="00FA4D41"/>
    <w:rsid w:val="00FA5A50"/>
    <w:rsid w:val="00FA603F"/>
    <w:rsid w:val="00FA6095"/>
    <w:rsid w:val="00FA6158"/>
    <w:rsid w:val="00FA6C20"/>
    <w:rsid w:val="00FA7463"/>
    <w:rsid w:val="00FA7973"/>
    <w:rsid w:val="00FA798C"/>
    <w:rsid w:val="00FB01ED"/>
    <w:rsid w:val="00FB05BB"/>
    <w:rsid w:val="00FB1297"/>
    <w:rsid w:val="00FB1889"/>
    <w:rsid w:val="00FB2D64"/>
    <w:rsid w:val="00FB3587"/>
    <w:rsid w:val="00FB372C"/>
    <w:rsid w:val="00FB37EE"/>
    <w:rsid w:val="00FB443A"/>
    <w:rsid w:val="00FB44C0"/>
    <w:rsid w:val="00FB4F8E"/>
    <w:rsid w:val="00FB5420"/>
    <w:rsid w:val="00FB5F58"/>
    <w:rsid w:val="00FB67D5"/>
    <w:rsid w:val="00FB6E26"/>
    <w:rsid w:val="00FB788F"/>
    <w:rsid w:val="00FB7A4E"/>
    <w:rsid w:val="00FC0B3B"/>
    <w:rsid w:val="00FC0C05"/>
    <w:rsid w:val="00FC2157"/>
    <w:rsid w:val="00FC5207"/>
    <w:rsid w:val="00FC5356"/>
    <w:rsid w:val="00FC69F9"/>
    <w:rsid w:val="00FC7910"/>
    <w:rsid w:val="00FD0EB5"/>
    <w:rsid w:val="00FD262A"/>
    <w:rsid w:val="00FD3278"/>
    <w:rsid w:val="00FD3B25"/>
    <w:rsid w:val="00FD3B31"/>
    <w:rsid w:val="00FD5D79"/>
    <w:rsid w:val="00FD6CB4"/>
    <w:rsid w:val="00FE0575"/>
    <w:rsid w:val="00FE1903"/>
    <w:rsid w:val="00FE28C0"/>
    <w:rsid w:val="00FE37DD"/>
    <w:rsid w:val="00FE3BAC"/>
    <w:rsid w:val="00FE4C79"/>
    <w:rsid w:val="00FE4D48"/>
    <w:rsid w:val="00FE505A"/>
    <w:rsid w:val="00FE5379"/>
    <w:rsid w:val="00FE5653"/>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835FE"/>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1080"/>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C325C0"/>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oleObject" Target="embeddings/Microsoft_Visio_2003-2010_Drawing.vsd"/><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www.brooks.af.mil/AFRL/HED/hedr/reports/dielectricReport/Report.htm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5.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oleObject" Target="embeddings/oleObject2.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oleObject" Target="embeddings/oleObject1.bin"/><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Microsoft_Visio_2003-2010_Drawing1.vsd"/><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niremf.ifac.cnr.it"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microsoft.com/office/2011/relationships/people" Target="people.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13341</Words>
  <Characters>76044</Characters>
  <Application>Microsoft Office Word</Application>
  <DocSecurity>0</DocSecurity>
  <Lines>633</Lines>
  <Paragraphs>178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89207</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Kobayashi Takumi</cp:lastModifiedBy>
  <cp:revision>3</cp:revision>
  <cp:lastPrinted>2022-09-12T06:06:00Z</cp:lastPrinted>
  <dcterms:created xsi:type="dcterms:W3CDTF">2022-09-15T03:34:00Z</dcterms:created>
  <dcterms:modified xsi:type="dcterms:W3CDTF">2022-09-15T03:34:00Z</dcterms:modified>
</cp:coreProperties>
</file>