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2F7C5783" w:rsidR="00315424" w:rsidRPr="009C1225" w:rsidRDefault="00A74E69">
            <w:pPr>
              <w:pStyle w:val="covertext"/>
              <w:rPr>
                <w:color w:val="000000" w:themeColor="text1"/>
              </w:rPr>
            </w:pPr>
            <w:r w:rsidRPr="00A74E69">
              <w:rPr>
                <w:b/>
                <w:color w:val="000000" w:themeColor="text1"/>
                <w:sz w:val="28"/>
              </w:rPr>
              <w:t>Relaying resolution</w:t>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6E60B9E6" w:rsidR="00315424" w:rsidRPr="00FB65F8" w:rsidRDefault="00A74E69" w:rsidP="00A74E69">
            <w:pPr>
              <w:pStyle w:val="covertext"/>
              <w:rPr>
                <w:color w:val="000000" w:themeColor="text1"/>
              </w:rPr>
            </w:pPr>
            <w:r>
              <w:rPr>
                <w:color w:val="000000" w:themeColor="text1"/>
              </w:rPr>
              <w:t>09</w:t>
            </w:r>
            <w:r w:rsidR="002220D2">
              <w:rPr>
                <w:color w:val="000000" w:themeColor="text1"/>
              </w:rPr>
              <w:t xml:space="preserve"> </w:t>
            </w:r>
            <w:r>
              <w:rPr>
                <w:color w:val="000000" w:themeColor="text1"/>
              </w:rPr>
              <w:t>September</w:t>
            </w:r>
            <w:r w:rsidR="002220D2">
              <w:rPr>
                <w:color w:val="000000" w:themeColor="text1"/>
              </w:rPr>
              <w:t xml:space="preserve"> 2022</w:t>
            </w:r>
          </w:p>
        </w:tc>
      </w:tr>
      <w:tr w:rsidR="00315424" w:rsidRPr="00A74E69"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A74E69" w:rsidRDefault="00670D41" w:rsidP="00500FDD">
            <w:pPr>
              <w:pStyle w:val="covertext"/>
              <w:spacing w:before="0" w:after="0"/>
              <w:rPr>
                <w:color w:val="000000" w:themeColor="text1"/>
                <w:lang w:val="de-DE"/>
              </w:rPr>
            </w:pPr>
            <w:r w:rsidRPr="009C1225">
              <w:rPr>
                <w:color w:val="000000" w:themeColor="text1"/>
              </w:rPr>
              <w:fldChar w:fldCharType="begin"/>
            </w:r>
            <w:r w:rsidRPr="00A74E69">
              <w:rPr>
                <w:color w:val="000000" w:themeColor="text1"/>
                <w:lang w:val="de-DE"/>
              </w:rPr>
              <w:instrText xml:space="preserve"> AUTHOR  \* MERGEFORMAT </w:instrText>
            </w:r>
            <w:r w:rsidRPr="009C1225">
              <w:rPr>
                <w:color w:val="000000" w:themeColor="text1"/>
              </w:rPr>
              <w:fldChar w:fldCharType="separate"/>
            </w:r>
            <w:r w:rsidR="00263C33" w:rsidRPr="00A74E69">
              <w:rPr>
                <w:noProof/>
                <w:color w:val="000000" w:themeColor="text1"/>
                <w:lang w:val="de-DE"/>
              </w:rPr>
              <w:t>Bober, Kai Lennert</w:t>
            </w:r>
            <w:r w:rsidRPr="009C1225">
              <w:rPr>
                <w:noProof/>
                <w:color w:val="000000" w:themeColor="text1"/>
              </w:rPr>
              <w:fldChar w:fldCharType="end"/>
            </w:r>
            <w:r w:rsidR="008C6CCD" w:rsidRPr="00A74E69">
              <w:rPr>
                <w:color w:val="000000" w:themeColor="text1"/>
                <w:lang w:val="de-DE"/>
              </w:rPr>
              <w:br/>
            </w:r>
            <w:r w:rsidRPr="009C1225">
              <w:rPr>
                <w:color w:val="000000" w:themeColor="text1"/>
              </w:rPr>
              <w:fldChar w:fldCharType="begin"/>
            </w:r>
            <w:r w:rsidRPr="00A74E69">
              <w:rPr>
                <w:color w:val="000000" w:themeColor="text1"/>
                <w:lang w:val="de-DE"/>
              </w:rPr>
              <w:instrText xml:space="preserve"> DOCPROPERTY "Company"  \* MERGEFORMAT </w:instrText>
            </w:r>
            <w:r w:rsidRPr="009C1225">
              <w:rPr>
                <w:color w:val="000000" w:themeColor="text1"/>
              </w:rPr>
              <w:fldChar w:fldCharType="separate"/>
            </w:r>
            <w:r w:rsidR="00263C33" w:rsidRPr="00A74E69">
              <w:rPr>
                <w:color w:val="000000" w:themeColor="text1"/>
                <w:lang w:val="de-DE"/>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A74E69" w:rsidRDefault="008C6CCD" w:rsidP="00500FDD">
            <w:pPr>
              <w:pStyle w:val="covertext"/>
              <w:tabs>
                <w:tab w:val="left" w:pos="1152"/>
              </w:tabs>
              <w:spacing w:before="0" w:after="0"/>
              <w:rPr>
                <w:color w:val="000000" w:themeColor="text1"/>
                <w:sz w:val="18"/>
                <w:lang w:val="de-DE"/>
              </w:rPr>
            </w:pPr>
            <w:r w:rsidRPr="00A74E69">
              <w:rPr>
                <w:color w:val="000000" w:themeColor="text1"/>
                <w:lang w:val="de-DE"/>
              </w:rPr>
              <w:t>V</w:t>
            </w:r>
            <w:r w:rsidR="00500FDD" w:rsidRPr="00A74E69">
              <w:rPr>
                <w:color w:val="000000" w:themeColor="text1"/>
                <w:lang w:val="de-DE"/>
              </w:rPr>
              <w:t>oice:</w:t>
            </w:r>
            <w:r w:rsidR="00500FDD" w:rsidRPr="00A74E69">
              <w:rPr>
                <w:color w:val="000000" w:themeColor="text1"/>
                <w:lang w:val="de-DE"/>
              </w:rPr>
              <w:tab/>
              <w:t>-</w:t>
            </w:r>
            <w:r w:rsidRPr="00A74E69">
              <w:rPr>
                <w:color w:val="000000" w:themeColor="text1"/>
                <w:lang w:val="de-DE"/>
              </w:rPr>
              <w:br/>
              <w:t>Fax:</w:t>
            </w:r>
            <w:r w:rsidRPr="00A74E69">
              <w:rPr>
                <w:color w:val="000000" w:themeColor="text1"/>
                <w:lang w:val="de-DE"/>
              </w:rPr>
              <w:tab/>
            </w:r>
            <w:r w:rsidR="00500FDD" w:rsidRPr="00A74E69">
              <w:rPr>
                <w:color w:val="000000" w:themeColor="text1"/>
                <w:lang w:val="de-DE"/>
              </w:rPr>
              <w:t>-</w:t>
            </w:r>
            <w:r w:rsidR="00500FDD" w:rsidRPr="00A74E69">
              <w:rPr>
                <w:color w:val="000000" w:themeColor="text1"/>
                <w:lang w:val="de-DE"/>
              </w:rPr>
              <w:br/>
            </w:r>
            <w:proofErr w:type="spellStart"/>
            <w:r w:rsidR="00500FDD" w:rsidRPr="00A74E69">
              <w:rPr>
                <w:color w:val="000000" w:themeColor="text1"/>
                <w:lang w:val="de-DE"/>
              </w:rPr>
              <w:t>E-mail</w:t>
            </w:r>
            <w:proofErr w:type="spellEnd"/>
            <w:r w:rsidR="00500FDD" w:rsidRPr="00A74E69">
              <w:rPr>
                <w:color w:val="000000" w:themeColor="text1"/>
                <w:lang w:val="de-DE"/>
              </w:rPr>
              <w:t>:</w:t>
            </w:r>
            <w:r w:rsidR="00500FDD" w:rsidRPr="00A74E69">
              <w:rPr>
                <w:color w:val="000000" w:themeColor="text1"/>
                <w:lang w:val="de-DE"/>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3A4B5776" w:rsidR="00315424" w:rsidRDefault="009B62AE" w:rsidP="00A74E69">
            <w:pPr>
              <w:pStyle w:val="covertext"/>
            </w:pPr>
            <w:r>
              <w:t xml:space="preserve">This document contains </w:t>
            </w:r>
            <w:r w:rsidR="00A74E69" w:rsidRPr="00A74E69">
              <w:t>resolution</w:t>
            </w:r>
            <w:r w:rsidR="00A74E69">
              <w:t>s on the relaying</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0" w:name="_Toc32317574"/>
      <w:bookmarkStart w:id="1" w:name="_Toc39214766"/>
      <w:bookmarkStart w:id="2" w:name="_Toc39215868"/>
      <w:bookmarkStart w:id="3"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652170">
      <w:pPr>
        <w:pStyle w:val="Listenabsatz"/>
        <w:numPr>
          <w:ilvl w:val="0"/>
          <w:numId w:val="4"/>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652170">
      <w:pPr>
        <w:pStyle w:val="Listenabsatz"/>
        <w:numPr>
          <w:ilvl w:val="0"/>
          <w:numId w:val="2"/>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because it is a reference).</w:t>
      </w:r>
    </w:p>
    <w:p w14:paraId="4D4E70DB" w14:textId="0BDBBF94" w:rsidR="008B3059" w:rsidRDefault="008B3059" w:rsidP="00652170">
      <w:pPr>
        <w:pStyle w:val="TG13CREditorinstruction"/>
        <w:numPr>
          <w:ilvl w:val="0"/>
          <w:numId w:val="2"/>
        </w:numPr>
      </w:pPr>
      <w:r w:rsidRPr="008B3059">
        <w:t>Bold italic text</w:t>
      </w:r>
      <w:r>
        <w:t xml:space="preserve"> </w:t>
      </w:r>
      <w:r w:rsidRPr="000379C8">
        <w:rPr>
          <w:b w:val="0"/>
          <w:i w:val="0"/>
        </w:rPr>
        <w:t>is an instruction to the editor to implement the text</w:t>
      </w:r>
    </w:p>
    <w:bookmarkEnd w:id="0"/>
    <w:bookmarkEnd w:id="1"/>
    <w:bookmarkEnd w:id="2"/>
    <w:bookmarkEnd w:id="3"/>
    <w:p w14:paraId="0AA58DE2" w14:textId="77777777" w:rsidR="00A74E69" w:rsidRDefault="00F15552" w:rsidP="00A74E69">
      <w:pPr>
        <w:rPr>
          <w:rFonts w:ascii="Frutiger LT Com 45 Light" w:hAnsi="Frutiger LT Com 45 Light"/>
          <w:b/>
          <w:i/>
        </w:rPr>
      </w:pPr>
      <w:r>
        <w:br w:type="page"/>
      </w:r>
      <w:r w:rsidR="00A74E69" w:rsidRPr="00A74E69">
        <w:rPr>
          <w:b/>
          <w:i/>
        </w:rPr>
        <w:t xml:space="preserve">Add a new </w:t>
      </w:r>
      <w:proofErr w:type="spellStart"/>
      <w:r w:rsidR="00A74E69" w:rsidRPr="00A74E69">
        <w:rPr>
          <w:b/>
          <w:i/>
        </w:rPr>
        <w:t>subclause</w:t>
      </w:r>
      <w:proofErr w:type="spellEnd"/>
      <w:r w:rsidR="00A74E69" w:rsidRPr="00A74E69">
        <w:rPr>
          <w:b/>
          <w:i/>
        </w:rPr>
        <w:t xml:space="preserve"> before 6.11.1 (“Overview”) with the following content:</w:t>
      </w:r>
    </w:p>
    <w:p w14:paraId="0C40C70F" w14:textId="77777777" w:rsidR="00A74E69" w:rsidRDefault="00A74E69" w:rsidP="00A74E69">
      <w:pPr>
        <w:rPr>
          <w:sz w:val="20"/>
          <w:lang w:eastAsia="ja-JP"/>
        </w:rPr>
      </w:pPr>
      <w:r>
        <w:rPr>
          <w:sz w:val="20"/>
          <w:lang w:eastAsia="ja-JP"/>
        </w:rPr>
        <w:t xml:space="preserve">The following </w:t>
      </w:r>
      <w:proofErr w:type="spellStart"/>
      <w:r>
        <w:rPr>
          <w:sz w:val="20"/>
          <w:lang w:eastAsia="ja-JP"/>
        </w:rPr>
        <w:t>subclauses</w:t>
      </w:r>
      <w:proofErr w:type="spellEnd"/>
      <w:r>
        <w:rPr>
          <w:sz w:val="20"/>
          <w:lang w:eastAsia="ja-JP"/>
        </w:rPr>
        <w:t xml:space="preserve"> define transmissions between the coordinator and a relayed device via a relay device.</w:t>
      </w:r>
    </w:p>
    <w:p w14:paraId="2C214784" w14:textId="77777777" w:rsidR="00A74E69" w:rsidRDefault="00A74E69" w:rsidP="00A74E69">
      <w:pPr>
        <w:rPr>
          <w:sz w:val="20"/>
          <w:lang w:eastAsia="ja-JP"/>
        </w:rPr>
      </w:pPr>
      <w:r>
        <w:rPr>
          <w:sz w:val="20"/>
          <w:lang w:eastAsia="ja-JP"/>
        </w:rPr>
        <w:t>Relaying is supported in OWPANs operating in the scheduled channel access mode.</w:t>
      </w:r>
    </w:p>
    <w:p w14:paraId="13C16E38" w14:textId="77777777" w:rsidR="00A74E69" w:rsidRPr="007E008B" w:rsidRDefault="00A74E69" w:rsidP="00A74E69">
      <w:pPr>
        <w:spacing w:after="240"/>
        <w:jc w:val="both"/>
        <w:rPr>
          <w:sz w:val="20"/>
          <w:lang w:eastAsia="ja-JP"/>
        </w:rPr>
      </w:pPr>
      <w:r w:rsidRPr="00FA3454">
        <w:rPr>
          <w:sz w:val="20"/>
          <w:lang w:eastAsia="ja-JP"/>
        </w:rPr>
        <w:t>When multiple OFEs are used by the coordinator, relaying shall not be used.</w:t>
      </w:r>
    </w:p>
    <w:p w14:paraId="7EAE16F5" w14:textId="77777777" w:rsidR="00A74E69" w:rsidRPr="00A74E69" w:rsidRDefault="00A74E69" w:rsidP="00A74E69">
      <w:pPr>
        <w:rPr>
          <w:b/>
          <w:i/>
        </w:rPr>
      </w:pPr>
      <w:r w:rsidRPr="00A74E69">
        <w:rPr>
          <w:b/>
          <w:i/>
        </w:rPr>
        <w:t>Replace P58L11-19 with the following text:</w:t>
      </w:r>
    </w:p>
    <w:p w14:paraId="77B3B32E" w14:textId="77777777" w:rsidR="00A74E69" w:rsidRDefault="00A74E69" w:rsidP="00A74E69">
      <w:pPr>
        <w:spacing w:after="240"/>
        <w:jc w:val="both"/>
        <w:rPr>
          <w:sz w:val="20"/>
          <w:lang w:eastAsia="ja-JP"/>
        </w:rPr>
      </w:pPr>
      <w:r w:rsidRPr="00FA3454">
        <w:rPr>
          <w:sz w:val="20"/>
          <w:lang w:eastAsia="ja-JP"/>
        </w:rPr>
        <w:t>A</w:t>
      </w:r>
      <w:r>
        <w:rPr>
          <w:sz w:val="20"/>
          <w:lang w:eastAsia="ja-JP"/>
        </w:rPr>
        <w:t xml:space="preserve"> potential</w:t>
      </w:r>
      <w:r w:rsidRPr="00FA3454">
        <w:rPr>
          <w:sz w:val="20"/>
          <w:lang w:eastAsia="ja-JP"/>
        </w:rPr>
        <w:t xml:space="preserve"> relay device shall indicate </w:t>
      </w:r>
      <w:proofErr w:type="spellStart"/>
      <w:r w:rsidRPr="00FA3454">
        <w:rPr>
          <w:i/>
          <w:sz w:val="20"/>
          <w:lang w:eastAsia="ja-JP"/>
        </w:rPr>
        <w:t>capRelay</w:t>
      </w:r>
      <w:r>
        <w:rPr>
          <w:i/>
          <w:sz w:val="20"/>
          <w:lang w:eastAsia="ja-JP"/>
        </w:rPr>
        <w:t>Device</w:t>
      </w:r>
      <w:proofErr w:type="spellEnd"/>
      <w:r w:rsidRPr="00FA3454">
        <w:rPr>
          <w:sz w:val="20"/>
          <w:lang w:eastAsia="ja-JP"/>
        </w:rPr>
        <w:t xml:space="preserve"> during the association as described in </w:t>
      </w:r>
      <w:r w:rsidRPr="00FA3454">
        <w:rPr>
          <w:sz w:val="20"/>
          <w:lang w:eastAsia="ja-JP"/>
        </w:rPr>
        <w:fldChar w:fldCharType="begin"/>
      </w:r>
      <w:r w:rsidRPr="00FA3454">
        <w:rPr>
          <w:sz w:val="20"/>
          <w:lang w:eastAsia="ja-JP"/>
        </w:rPr>
        <w:instrText xml:space="preserve"> REF _Ref80288679 \r \h </w:instrText>
      </w:r>
      <w:r w:rsidRPr="00FA3454">
        <w:rPr>
          <w:sz w:val="20"/>
          <w:lang w:eastAsia="ja-JP"/>
        </w:rPr>
      </w:r>
      <w:r w:rsidRPr="00FA3454">
        <w:rPr>
          <w:sz w:val="20"/>
          <w:lang w:eastAsia="ja-JP"/>
        </w:rPr>
        <w:fldChar w:fldCharType="separate"/>
      </w:r>
      <w:r w:rsidRPr="00FA3454">
        <w:rPr>
          <w:sz w:val="20"/>
          <w:lang w:eastAsia="ja-JP"/>
        </w:rPr>
        <w:t>6.5.6.1</w:t>
      </w:r>
      <w:r w:rsidRPr="00FA3454">
        <w:rPr>
          <w:sz w:val="20"/>
          <w:lang w:eastAsia="ja-JP"/>
        </w:rPr>
        <w:fldChar w:fldCharType="end"/>
      </w:r>
      <w:r w:rsidRPr="00FA3454">
        <w:rPr>
          <w:sz w:val="20"/>
          <w:lang w:eastAsia="ja-JP"/>
        </w:rPr>
        <w:t xml:space="preserve">. After receiving an </w:t>
      </w:r>
      <w:r w:rsidRPr="00FA3454">
        <w:rPr>
          <w:i/>
          <w:sz w:val="20"/>
          <w:lang w:eastAsia="ja-JP"/>
        </w:rPr>
        <w:t>Association Response</w:t>
      </w:r>
      <w:r w:rsidRPr="00FA3454">
        <w:rPr>
          <w:sz w:val="20"/>
          <w:lang w:eastAsia="ja-JP"/>
        </w:rPr>
        <w:t xml:space="preserve"> element indicating successful association and confirming the use of </w:t>
      </w:r>
      <w:proofErr w:type="spellStart"/>
      <w:r w:rsidRPr="00FA3454">
        <w:rPr>
          <w:i/>
          <w:sz w:val="20"/>
          <w:lang w:eastAsia="ja-JP"/>
        </w:rPr>
        <w:t>capRelay</w:t>
      </w:r>
      <w:r>
        <w:rPr>
          <w:i/>
          <w:sz w:val="20"/>
          <w:lang w:eastAsia="ja-JP"/>
        </w:rPr>
        <w:t>Device</w:t>
      </w:r>
      <w:proofErr w:type="spellEnd"/>
      <w:r w:rsidRPr="00FA3454">
        <w:rPr>
          <w:sz w:val="20"/>
          <w:lang w:eastAsia="ja-JP"/>
        </w:rPr>
        <w:t>, the relay device starts listening to its environment and collecting the transmitter addresses of observed MPDUs.</w:t>
      </w:r>
    </w:p>
    <w:p w14:paraId="43EDE76B" w14:textId="77777777" w:rsidR="00A74E69" w:rsidRPr="00FA3454" w:rsidRDefault="00A74E69" w:rsidP="00A74E69">
      <w:pPr>
        <w:spacing w:after="240"/>
        <w:jc w:val="both"/>
        <w:rPr>
          <w:sz w:val="20"/>
          <w:lang w:eastAsia="ja-JP"/>
        </w:rPr>
      </w:pPr>
      <w:r w:rsidRPr="00FA3454">
        <w:rPr>
          <w:sz w:val="20"/>
          <w:lang w:eastAsia="ja-JP"/>
        </w:rPr>
        <w:t>A</w:t>
      </w:r>
      <w:r>
        <w:rPr>
          <w:sz w:val="20"/>
          <w:lang w:eastAsia="ja-JP"/>
        </w:rPr>
        <w:t xml:space="preserve"> potential</w:t>
      </w:r>
      <w:r w:rsidRPr="00FA3454">
        <w:rPr>
          <w:sz w:val="20"/>
          <w:lang w:eastAsia="ja-JP"/>
        </w:rPr>
        <w:t xml:space="preserve"> relay</w:t>
      </w:r>
      <w:r>
        <w:rPr>
          <w:sz w:val="20"/>
          <w:lang w:eastAsia="ja-JP"/>
        </w:rPr>
        <w:t>ed</w:t>
      </w:r>
      <w:r w:rsidRPr="00FA3454">
        <w:rPr>
          <w:sz w:val="20"/>
          <w:lang w:eastAsia="ja-JP"/>
        </w:rPr>
        <w:t xml:space="preserve"> device shall indicate </w:t>
      </w:r>
      <w:proofErr w:type="spellStart"/>
      <w:r w:rsidRPr="00FA3454">
        <w:rPr>
          <w:i/>
          <w:sz w:val="20"/>
          <w:lang w:eastAsia="ja-JP"/>
        </w:rPr>
        <w:t>capRelay</w:t>
      </w:r>
      <w:r>
        <w:rPr>
          <w:i/>
          <w:sz w:val="20"/>
          <w:lang w:eastAsia="ja-JP"/>
        </w:rPr>
        <w:t>edDevice</w:t>
      </w:r>
      <w:proofErr w:type="spellEnd"/>
      <w:r w:rsidRPr="00FA3454">
        <w:rPr>
          <w:sz w:val="20"/>
          <w:lang w:eastAsia="ja-JP"/>
        </w:rPr>
        <w:t xml:space="preserve"> during the association as described in </w:t>
      </w:r>
      <w:r w:rsidRPr="00FA3454">
        <w:rPr>
          <w:sz w:val="20"/>
          <w:lang w:eastAsia="ja-JP"/>
        </w:rPr>
        <w:fldChar w:fldCharType="begin"/>
      </w:r>
      <w:r w:rsidRPr="00FA3454">
        <w:rPr>
          <w:sz w:val="20"/>
          <w:lang w:eastAsia="ja-JP"/>
        </w:rPr>
        <w:instrText xml:space="preserve"> REF _Ref80288679 \r \h </w:instrText>
      </w:r>
      <w:r w:rsidRPr="00FA3454">
        <w:rPr>
          <w:sz w:val="20"/>
          <w:lang w:eastAsia="ja-JP"/>
        </w:rPr>
      </w:r>
      <w:r w:rsidRPr="00FA3454">
        <w:rPr>
          <w:sz w:val="20"/>
          <w:lang w:eastAsia="ja-JP"/>
        </w:rPr>
        <w:fldChar w:fldCharType="separate"/>
      </w:r>
      <w:r w:rsidRPr="00FA3454">
        <w:rPr>
          <w:sz w:val="20"/>
          <w:lang w:eastAsia="ja-JP"/>
        </w:rPr>
        <w:t>6.5.6.1</w:t>
      </w:r>
      <w:r w:rsidRPr="00FA3454">
        <w:rPr>
          <w:sz w:val="20"/>
          <w:lang w:eastAsia="ja-JP"/>
        </w:rPr>
        <w:fldChar w:fldCharType="end"/>
      </w:r>
      <w:r w:rsidRPr="00FA3454">
        <w:rPr>
          <w:sz w:val="20"/>
          <w:lang w:eastAsia="ja-JP"/>
        </w:rPr>
        <w:t xml:space="preserve">. After receiving an </w:t>
      </w:r>
      <w:r w:rsidRPr="00FA3454">
        <w:rPr>
          <w:i/>
          <w:sz w:val="20"/>
          <w:lang w:eastAsia="ja-JP"/>
        </w:rPr>
        <w:t>Association Response</w:t>
      </w:r>
      <w:r w:rsidRPr="00FA3454">
        <w:rPr>
          <w:sz w:val="20"/>
          <w:lang w:eastAsia="ja-JP"/>
        </w:rPr>
        <w:t xml:space="preserve"> element indicating successful association and confirming the use of </w:t>
      </w:r>
      <w:proofErr w:type="spellStart"/>
      <w:r w:rsidRPr="00FA3454">
        <w:rPr>
          <w:i/>
          <w:sz w:val="20"/>
          <w:lang w:eastAsia="ja-JP"/>
        </w:rPr>
        <w:t>capRelay</w:t>
      </w:r>
      <w:r>
        <w:rPr>
          <w:i/>
          <w:sz w:val="20"/>
          <w:lang w:eastAsia="ja-JP"/>
        </w:rPr>
        <w:t>edDevice</w:t>
      </w:r>
      <w:proofErr w:type="spellEnd"/>
      <w:r w:rsidRPr="00FA3454">
        <w:rPr>
          <w:sz w:val="20"/>
          <w:lang w:eastAsia="ja-JP"/>
        </w:rPr>
        <w:t>, the relay</w:t>
      </w:r>
      <w:r>
        <w:rPr>
          <w:sz w:val="20"/>
          <w:lang w:eastAsia="ja-JP"/>
        </w:rPr>
        <w:t>ed</w:t>
      </w:r>
      <w:r w:rsidRPr="00FA3454">
        <w:rPr>
          <w:sz w:val="20"/>
          <w:lang w:eastAsia="ja-JP"/>
        </w:rPr>
        <w:t xml:space="preserve"> device starts listening to its environment and collecting the transmitter addresses of observed MPDUs.</w:t>
      </w:r>
    </w:p>
    <w:p w14:paraId="18D3C984" w14:textId="77777777" w:rsidR="00A74E69" w:rsidRPr="00FA3454" w:rsidRDefault="00A74E69" w:rsidP="00A74E69">
      <w:pPr>
        <w:keepLines/>
        <w:spacing w:before="60" w:after="240"/>
        <w:rPr>
          <w:i/>
          <w:sz w:val="18"/>
          <w:lang w:eastAsia="ja-JP"/>
        </w:rPr>
      </w:pPr>
      <w:r w:rsidRPr="00FA3454">
        <w:rPr>
          <w:i/>
          <w:sz w:val="18"/>
          <w:lang w:eastAsia="ja-JP"/>
        </w:rPr>
        <w:t>NOTE</w:t>
      </w:r>
      <w:r w:rsidRPr="00FA3454">
        <w:rPr>
          <w:rFonts w:eastAsia="DengXian"/>
          <w:i/>
          <w:sz w:val="18"/>
          <w:lang w:eastAsia="ja-JP"/>
        </w:rPr>
        <w:t>—</w:t>
      </w:r>
      <w:r w:rsidRPr="00FA3454">
        <w:rPr>
          <w:i/>
          <w:sz w:val="18"/>
          <w:lang w:eastAsia="ja-JP"/>
        </w:rPr>
        <w:t>Due to the nature of wireless communications, a device in the OWPAN will be able to receive and decode transmissions from all other devices complying with this standard that are in the same coverage area.</w:t>
      </w:r>
    </w:p>
    <w:p w14:paraId="0FE69809" w14:textId="77777777" w:rsidR="00A74E69" w:rsidRDefault="00A74E69" w:rsidP="00A74E69">
      <w:pPr>
        <w:spacing w:after="240"/>
        <w:jc w:val="both"/>
        <w:rPr>
          <w:sz w:val="20"/>
          <w:lang w:eastAsia="ja-JP"/>
        </w:rPr>
      </w:pPr>
      <w:r>
        <w:rPr>
          <w:sz w:val="20"/>
          <w:lang w:eastAsia="ja-JP"/>
        </w:rPr>
        <w:t>Relay devices and relayed devices</w:t>
      </w:r>
      <w:r w:rsidRPr="00CE311C">
        <w:rPr>
          <w:sz w:val="20"/>
          <w:lang w:eastAsia="ja-JP"/>
        </w:rPr>
        <w:t xml:space="preserve"> periodically transmit a </w:t>
      </w:r>
      <w:r w:rsidRPr="00CE311C">
        <w:rPr>
          <w:i/>
          <w:sz w:val="20"/>
          <w:lang w:eastAsia="ja-JP"/>
        </w:rPr>
        <w:t>Reachable Address</w:t>
      </w:r>
      <w:r w:rsidRPr="00CE311C">
        <w:rPr>
          <w:sz w:val="20"/>
          <w:lang w:eastAsia="ja-JP"/>
        </w:rPr>
        <w:t xml:space="preserve"> element to the coordinator. </w:t>
      </w:r>
      <w:r>
        <w:rPr>
          <w:sz w:val="20"/>
          <w:lang w:eastAsia="ja-JP"/>
        </w:rPr>
        <w:t>When to transmit the element to the coordinator</w:t>
      </w:r>
      <w:r w:rsidRPr="00CE311C">
        <w:rPr>
          <w:sz w:val="20"/>
          <w:lang w:eastAsia="ja-JP"/>
        </w:rPr>
        <w:t xml:space="preserve"> is implementation </w:t>
      </w:r>
      <w:r>
        <w:rPr>
          <w:sz w:val="20"/>
          <w:lang w:eastAsia="ja-JP"/>
        </w:rPr>
        <w:t xml:space="preserve">specific. </w:t>
      </w:r>
      <w:r w:rsidRPr="007E008B">
        <w:rPr>
          <w:sz w:val="20"/>
          <w:highlight w:val="yellow"/>
          <w:lang w:eastAsia="ja-JP"/>
        </w:rPr>
        <w:t>Figure A</w:t>
      </w:r>
      <w:r>
        <w:rPr>
          <w:sz w:val="20"/>
          <w:lang w:eastAsia="ja-JP"/>
        </w:rPr>
        <w:t xml:space="preserve"> </w:t>
      </w:r>
      <w:r w:rsidRPr="00CE311C">
        <w:rPr>
          <w:sz w:val="20"/>
          <w:lang w:eastAsia="ja-JP"/>
        </w:rPr>
        <w:t xml:space="preserve">shows the exchange of the </w:t>
      </w:r>
      <w:r w:rsidRPr="00CE311C">
        <w:rPr>
          <w:i/>
          <w:sz w:val="20"/>
          <w:lang w:eastAsia="ja-JP"/>
        </w:rPr>
        <w:t>Reachable Address</w:t>
      </w:r>
      <w:r w:rsidRPr="00CE311C">
        <w:rPr>
          <w:sz w:val="20"/>
          <w:lang w:eastAsia="ja-JP"/>
        </w:rPr>
        <w:t xml:space="preserve"> element between the </w:t>
      </w:r>
      <w:r>
        <w:rPr>
          <w:sz w:val="20"/>
          <w:lang w:eastAsia="ja-JP"/>
        </w:rPr>
        <w:t>d</w:t>
      </w:r>
      <w:r w:rsidRPr="00CE311C">
        <w:rPr>
          <w:sz w:val="20"/>
          <w:lang w:eastAsia="ja-JP"/>
        </w:rPr>
        <w:t>evice</w:t>
      </w:r>
      <w:r>
        <w:rPr>
          <w:sz w:val="20"/>
          <w:lang w:eastAsia="ja-JP"/>
        </w:rPr>
        <w:t>s</w:t>
      </w:r>
      <w:r w:rsidRPr="00CE311C">
        <w:rPr>
          <w:sz w:val="20"/>
          <w:lang w:eastAsia="ja-JP"/>
        </w:rPr>
        <w:t xml:space="preserve"> and the coordinator.</w:t>
      </w:r>
    </w:p>
    <w:p w14:paraId="1C6344E6" w14:textId="77777777" w:rsidR="00A74E69" w:rsidRDefault="00A74E69" w:rsidP="00A74E69">
      <w:pPr>
        <w:spacing w:after="240"/>
        <w:jc w:val="both"/>
        <w:rPr>
          <w:sz w:val="20"/>
          <w:lang w:eastAsia="ja-JP"/>
        </w:rPr>
      </w:pPr>
      <w:r>
        <w:rPr>
          <w:sz w:val="20"/>
          <w:lang w:eastAsia="ja-JP"/>
        </w:rPr>
        <w:t xml:space="preserve">The </w:t>
      </w:r>
      <w:r w:rsidRPr="00CE311C">
        <w:rPr>
          <w:i/>
          <w:sz w:val="20"/>
          <w:lang w:eastAsia="ja-JP"/>
        </w:rPr>
        <w:t>Reachable Address</w:t>
      </w:r>
      <w:r w:rsidRPr="00CE311C">
        <w:rPr>
          <w:sz w:val="20"/>
          <w:lang w:eastAsia="ja-JP"/>
        </w:rPr>
        <w:t xml:space="preserve"> element</w:t>
      </w:r>
      <w:r>
        <w:rPr>
          <w:sz w:val="20"/>
          <w:lang w:eastAsia="ja-JP"/>
        </w:rPr>
        <w:t xml:space="preserve"> contains the MAC address of all observed transmitter addresses and a potentially usable MCS for transmissions from the observed transmitter to the device sending the </w:t>
      </w:r>
      <w:r w:rsidRPr="00CE311C">
        <w:rPr>
          <w:i/>
          <w:sz w:val="20"/>
          <w:lang w:eastAsia="ja-JP"/>
        </w:rPr>
        <w:t>Reachable Address</w:t>
      </w:r>
      <w:r w:rsidRPr="00CE311C">
        <w:rPr>
          <w:sz w:val="20"/>
          <w:lang w:eastAsia="ja-JP"/>
        </w:rPr>
        <w:t xml:space="preserve"> element</w:t>
      </w:r>
      <w:r>
        <w:rPr>
          <w:sz w:val="20"/>
          <w:lang w:eastAsia="ja-JP"/>
        </w:rPr>
        <w:t>.</w:t>
      </w:r>
    </w:p>
    <w:p w14:paraId="2756E4CD" w14:textId="77777777" w:rsidR="00A74E69" w:rsidRDefault="00A74E69" w:rsidP="00A74E69">
      <w:pPr>
        <w:spacing w:after="240"/>
        <w:jc w:val="both"/>
        <w:rPr>
          <w:sz w:val="20"/>
          <w:lang w:eastAsia="ja-JP"/>
        </w:rPr>
      </w:pPr>
      <w:r w:rsidRPr="00BE4DF9">
        <w:rPr>
          <w:rFonts w:ascii="Frutiger LT Com 45 Light" w:hAnsi="Frutiger LT Com 45 Light"/>
        </w:rPr>
        <w:drawing>
          <wp:inline distT="0" distB="0" distL="0" distR="0" wp14:anchorId="6021FDAD" wp14:editId="130DB349">
            <wp:extent cx="5501030" cy="1437118"/>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2308" cy="1440064"/>
                    </a:xfrm>
                    <a:prstGeom prst="rect">
                      <a:avLst/>
                    </a:prstGeom>
                  </pic:spPr>
                </pic:pic>
              </a:graphicData>
            </a:graphic>
          </wp:inline>
        </w:drawing>
      </w:r>
    </w:p>
    <w:p w14:paraId="4B945D9F" w14:textId="77777777" w:rsidR="00A74E69" w:rsidRPr="00CE311C" w:rsidRDefault="00A74E69" w:rsidP="00A74E69">
      <w:pPr>
        <w:spacing w:after="240"/>
        <w:jc w:val="center"/>
        <w:rPr>
          <w:sz w:val="20"/>
          <w:lang w:eastAsia="ja-JP"/>
        </w:rPr>
      </w:pPr>
      <w:r w:rsidRPr="007E008B">
        <w:rPr>
          <w:sz w:val="20"/>
          <w:highlight w:val="yellow"/>
          <w:lang w:eastAsia="ja-JP"/>
        </w:rPr>
        <w:t>Figure A</w:t>
      </w:r>
      <w:r>
        <w:rPr>
          <w:sz w:val="20"/>
          <w:lang w:eastAsia="ja-JP"/>
        </w:rPr>
        <w:t xml:space="preserve"> – Detection of potential relay links</w:t>
      </w:r>
    </w:p>
    <w:p w14:paraId="15D86BBD" w14:textId="77777777" w:rsidR="00A74E69" w:rsidRDefault="00A74E69" w:rsidP="00A74E69">
      <w:pPr>
        <w:rPr>
          <w:rFonts w:ascii="Frutiger LT Com 45 Light" w:hAnsi="Frutiger LT Com 45 Light"/>
          <w:b/>
          <w:i/>
        </w:rPr>
      </w:pPr>
    </w:p>
    <w:p w14:paraId="2AA9F65F" w14:textId="77777777" w:rsidR="00A74E69" w:rsidRPr="00A74E69" w:rsidRDefault="00A74E69" w:rsidP="00A74E69">
      <w:pPr>
        <w:rPr>
          <w:b/>
          <w:i/>
        </w:rPr>
      </w:pPr>
      <w:r w:rsidRPr="00A74E69">
        <w:rPr>
          <w:b/>
          <w:i/>
        </w:rPr>
        <w:t>Replace the content of clause 6.11.2 (Activating a relay link) with the following text:</w:t>
      </w:r>
    </w:p>
    <w:p w14:paraId="555D63A4" w14:textId="77777777" w:rsidR="00A74E69" w:rsidRDefault="00A74E69" w:rsidP="00A74E69">
      <w:pPr>
        <w:pStyle w:val="IEEEStdsParagraph"/>
      </w:pPr>
      <w:r>
        <w:t xml:space="preserve">The activation procedure of a relay link is depicted in </w:t>
      </w:r>
      <w:r w:rsidRPr="00F03342">
        <w:rPr>
          <w:highlight w:val="yellow"/>
        </w:rPr>
        <w:t>Figure B</w:t>
      </w:r>
      <w:r>
        <w:t>.</w:t>
      </w:r>
    </w:p>
    <w:p w14:paraId="7AC46F34" w14:textId="77777777" w:rsidR="00A74E69" w:rsidRDefault="00A74E69" w:rsidP="00A74E69">
      <w:pPr>
        <w:pStyle w:val="IEEEStdsParagraph"/>
      </w:pPr>
      <w:r>
        <w:t xml:space="preserve">To configure a relay device and activate a relay link, the coordinator shall send </w:t>
      </w:r>
      <w:r w:rsidRPr="00F56ABC">
        <w:rPr>
          <w:rStyle w:val="IEEEStdsTG13-Element"/>
        </w:rPr>
        <w:t>Relay Device Configuration</w:t>
      </w:r>
      <w:r>
        <w:t xml:space="preserve"> </w:t>
      </w:r>
      <w:r w:rsidRPr="000739C7">
        <w:rPr>
          <w:rStyle w:val="IEEEStdsTG13-Element"/>
        </w:rPr>
        <w:t>Request</w:t>
      </w:r>
      <w:r>
        <w:t xml:space="preserve"> element, defined in </w:t>
      </w:r>
      <w:r>
        <w:fldChar w:fldCharType="begin"/>
      </w:r>
      <w:r>
        <w:instrText xml:space="preserve"> REF _Ref80294183 \r \h </w:instrText>
      </w:r>
      <w:r>
        <w:fldChar w:fldCharType="separate"/>
      </w:r>
      <w:r>
        <w:t>7.2.36</w:t>
      </w:r>
      <w:r>
        <w:fldChar w:fldCharType="end"/>
      </w:r>
      <w:r>
        <w:t xml:space="preserve">, to the intended relay device with the </w:t>
      </w:r>
      <w:r w:rsidRPr="000739C7">
        <w:rPr>
          <w:rStyle w:val="IEEEStdsTG13-Field"/>
        </w:rPr>
        <w:t>Relay Active</w:t>
      </w:r>
      <w:r>
        <w:t xml:space="preserve"> field set to one and the </w:t>
      </w:r>
      <w:r w:rsidRPr="000739C7">
        <w:rPr>
          <w:rStyle w:val="IEEEStdsTG13-Field"/>
        </w:rPr>
        <w:t>Relay Link Address</w:t>
      </w:r>
      <w:r>
        <w:t xml:space="preserve"> field set to the address of the device intended to have the relay link. The coordinator shall select an MCS to be used for future transmissions from the relay device to the relayed device based on the information it obtained during association of the devices and through the </w:t>
      </w:r>
      <w:r w:rsidRPr="00CE311C">
        <w:rPr>
          <w:i/>
        </w:rPr>
        <w:t>Reachable Address</w:t>
      </w:r>
      <w:r w:rsidRPr="00CE311C">
        <w:t xml:space="preserve"> element</w:t>
      </w:r>
      <w:r>
        <w:t xml:space="preserve"> received from the intended relayed device and include it in the element.</w:t>
      </w:r>
    </w:p>
    <w:p w14:paraId="5CEB1BEB" w14:textId="77777777" w:rsidR="00A74E69" w:rsidRDefault="00A74E69" w:rsidP="00A74E69">
      <w:pPr>
        <w:pStyle w:val="IEEEStdsParagraph"/>
      </w:pPr>
      <w:r>
        <w:t xml:space="preserve">Upon receiving the </w:t>
      </w:r>
      <w:r w:rsidRPr="000739C7">
        <w:rPr>
          <w:rStyle w:val="IEEEStdsTG13-Element"/>
        </w:rPr>
        <w:t>Relay</w:t>
      </w:r>
      <w:r>
        <w:rPr>
          <w:rStyle w:val="IEEEStdsTG13-Element"/>
        </w:rPr>
        <w:t xml:space="preserve"> Device</w:t>
      </w:r>
      <w:r w:rsidRPr="000739C7">
        <w:rPr>
          <w:rStyle w:val="IEEEStdsTG13-Element"/>
        </w:rPr>
        <w:t xml:space="preserve"> Configuration Request</w:t>
      </w:r>
      <w:r>
        <w:t xml:space="preserve"> element from the coordinator, the intended relay device shall answer with a </w:t>
      </w:r>
      <w:r w:rsidRPr="000739C7">
        <w:rPr>
          <w:rStyle w:val="IEEEStdsTG13-Element"/>
        </w:rPr>
        <w:t xml:space="preserve">Relay </w:t>
      </w:r>
      <w:r>
        <w:rPr>
          <w:rStyle w:val="IEEEStdsTG13-Element"/>
        </w:rPr>
        <w:t xml:space="preserve">Device </w:t>
      </w:r>
      <w:r w:rsidRPr="000739C7">
        <w:rPr>
          <w:rStyle w:val="IEEEStdsTG13-Element"/>
        </w:rPr>
        <w:t>Configuration Response</w:t>
      </w:r>
      <w:r>
        <w:t xml:space="preserve"> element. It shall set the </w:t>
      </w:r>
      <w:r w:rsidRPr="000739C7">
        <w:rPr>
          <w:rStyle w:val="IEEEStdsTG13-Field"/>
        </w:rPr>
        <w:t>Status</w:t>
      </w:r>
      <w:r>
        <w:t xml:space="preserve"> field to SUCCESS if the request was accepted and DENIED otherwise and include the MAC address of the relayed device.</w:t>
      </w:r>
    </w:p>
    <w:p w14:paraId="429AF44B" w14:textId="77777777" w:rsidR="00A74E69" w:rsidRDefault="00A74E69" w:rsidP="00A74E69">
      <w:pPr>
        <w:spacing w:after="240"/>
        <w:jc w:val="both"/>
        <w:rPr>
          <w:sz w:val="20"/>
          <w:lang w:eastAsia="ja-JP"/>
        </w:rPr>
      </w:pPr>
      <w:r w:rsidRPr="00BE4DF9">
        <w:rPr>
          <w:sz w:val="20"/>
          <w:lang w:eastAsia="ja-JP"/>
        </w:rPr>
        <w:drawing>
          <wp:inline distT="0" distB="0" distL="0" distR="0" wp14:anchorId="0FA3BE68" wp14:editId="17CC48D1">
            <wp:extent cx="5731510" cy="246316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463165"/>
                    </a:xfrm>
                    <a:prstGeom prst="rect">
                      <a:avLst/>
                    </a:prstGeom>
                  </pic:spPr>
                </pic:pic>
              </a:graphicData>
            </a:graphic>
          </wp:inline>
        </w:drawing>
      </w:r>
    </w:p>
    <w:p w14:paraId="4D9AA6A1" w14:textId="77777777" w:rsidR="00A74E69" w:rsidRDefault="00A74E69" w:rsidP="00A74E69">
      <w:pPr>
        <w:spacing w:after="240"/>
        <w:jc w:val="center"/>
        <w:rPr>
          <w:sz w:val="20"/>
          <w:lang w:eastAsia="ja-JP"/>
        </w:rPr>
      </w:pPr>
      <w:r w:rsidRPr="00F03342">
        <w:rPr>
          <w:sz w:val="20"/>
          <w:highlight w:val="yellow"/>
          <w:lang w:eastAsia="ja-JP"/>
        </w:rPr>
        <w:t>Figure B –</w:t>
      </w:r>
      <w:r>
        <w:rPr>
          <w:sz w:val="20"/>
          <w:lang w:eastAsia="ja-JP"/>
        </w:rPr>
        <w:t xml:space="preserve"> Activation of a relay link</w:t>
      </w:r>
    </w:p>
    <w:p w14:paraId="40F74FF8" w14:textId="77777777" w:rsidR="00A74E69" w:rsidRDefault="00A74E69" w:rsidP="00A74E69">
      <w:pPr>
        <w:pStyle w:val="IEEEStdsParagraph"/>
      </w:pPr>
      <w:r>
        <w:t xml:space="preserve">Upon receiving a </w:t>
      </w:r>
      <w:r w:rsidRPr="000739C7">
        <w:rPr>
          <w:rStyle w:val="IEEEStdsTG13-Element"/>
        </w:rPr>
        <w:t>Relay</w:t>
      </w:r>
      <w:r>
        <w:rPr>
          <w:rStyle w:val="IEEEStdsTG13-Element"/>
        </w:rPr>
        <w:t xml:space="preserve"> Device</w:t>
      </w:r>
      <w:r w:rsidRPr="000739C7">
        <w:rPr>
          <w:rStyle w:val="IEEEStdsTG13-Element"/>
        </w:rPr>
        <w:t xml:space="preserve"> Configuration Response</w:t>
      </w:r>
      <w:r>
        <w:t xml:space="preserve"> element with </w:t>
      </w:r>
      <w:r w:rsidRPr="000739C7">
        <w:rPr>
          <w:rStyle w:val="IEEEStdsTG13-Field"/>
        </w:rPr>
        <w:t>Status</w:t>
      </w:r>
      <w:r>
        <w:t xml:space="preserve"> set to SUCCESS from the intended relay device, the coordinator shall transmit </w:t>
      </w:r>
      <w:r w:rsidRPr="000739C7">
        <w:rPr>
          <w:rStyle w:val="IEEEStdsTG13-Element"/>
        </w:rPr>
        <w:t>Relayed Device Configuration Request</w:t>
      </w:r>
      <w:r>
        <w:t xml:space="preserve"> element to the intended relayed device. The </w:t>
      </w:r>
      <w:r w:rsidRPr="000739C7">
        <w:rPr>
          <w:rStyle w:val="IEEEStdsTG13-Element"/>
        </w:rPr>
        <w:t>Relayed Device Configuration Request</w:t>
      </w:r>
      <w:r>
        <w:t xml:space="preserve"> element shall have the </w:t>
      </w:r>
      <w:r w:rsidRPr="00D10CD0">
        <w:rPr>
          <w:i/>
        </w:rPr>
        <w:t>Relay Active</w:t>
      </w:r>
      <w:r>
        <w:t xml:space="preserve"> field set to one. The element shall further include the MAC address of the intended relay device, as well as the MCS to be used for future transmissions from the relayed device to the relay device.</w:t>
      </w:r>
    </w:p>
    <w:p w14:paraId="6AC3C2FE" w14:textId="77777777" w:rsidR="00A74E69" w:rsidRPr="00D10CD0" w:rsidRDefault="00A74E69" w:rsidP="00A74E69">
      <w:pPr>
        <w:pStyle w:val="IEEEStdsParagraph"/>
        <w:rPr>
          <w:i/>
        </w:rPr>
      </w:pPr>
      <w:r w:rsidRPr="00D10CD0">
        <w:rPr>
          <w:i/>
        </w:rPr>
        <w:t>NOTE – The MCS to be used for transmissions from the relayed device to the relay device may be different from the MCS to be used for transmissions from the relay device to the relayed device.</w:t>
      </w:r>
    </w:p>
    <w:p w14:paraId="731C8BAC" w14:textId="77777777" w:rsidR="00A74E69" w:rsidRPr="00CE311C" w:rsidRDefault="00A74E69" w:rsidP="00A74E69">
      <w:pPr>
        <w:spacing w:after="240"/>
        <w:jc w:val="both"/>
        <w:rPr>
          <w:sz w:val="20"/>
          <w:lang w:eastAsia="ja-JP"/>
        </w:rPr>
      </w:pPr>
      <w:r w:rsidRPr="00CE311C">
        <w:rPr>
          <w:sz w:val="20"/>
          <w:lang w:eastAsia="ja-JP"/>
        </w:rPr>
        <w:t xml:space="preserve">Upon receiving the </w:t>
      </w:r>
      <w:r w:rsidRPr="00CE311C">
        <w:rPr>
          <w:i/>
          <w:sz w:val="20"/>
          <w:lang w:eastAsia="ja-JP"/>
        </w:rPr>
        <w:t>Relayed Device Configuration Request</w:t>
      </w:r>
      <w:r w:rsidRPr="00CE311C">
        <w:rPr>
          <w:sz w:val="20"/>
          <w:lang w:eastAsia="ja-JP"/>
        </w:rPr>
        <w:t xml:space="preserve"> element from the coordinator, the intended relayed device shall answer with a </w:t>
      </w:r>
      <w:r w:rsidRPr="00CE311C">
        <w:rPr>
          <w:i/>
          <w:sz w:val="20"/>
          <w:lang w:eastAsia="ja-JP"/>
        </w:rPr>
        <w:t>Relayed Device Configuration Response</w:t>
      </w:r>
      <w:r w:rsidRPr="00CE311C">
        <w:rPr>
          <w:sz w:val="20"/>
          <w:lang w:eastAsia="ja-JP"/>
        </w:rPr>
        <w:t xml:space="preserve"> element. It shall set the </w:t>
      </w:r>
      <w:r w:rsidRPr="00CE311C">
        <w:rPr>
          <w:i/>
          <w:sz w:val="20"/>
          <w:lang w:eastAsia="ja-JP"/>
        </w:rPr>
        <w:t>Status</w:t>
      </w:r>
      <w:r w:rsidRPr="00CE311C">
        <w:rPr>
          <w:sz w:val="20"/>
          <w:lang w:eastAsia="ja-JP"/>
        </w:rPr>
        <w:t xml:space="preserve"> field to SUCCESS if the request was</w:t>
      </w:r>
      <w:r>
        <w:rPr>
          <w:sz w:val="20"/>
          <w:lang w:eastAsia="ja-JP"/>
        </w:rPr>
        <w:t xml:space="preserve"> accepted and DENIED otherwise. </w:t>
      </w:r>
      <w:r w:rsidRPr="00CE311C">
        <w:rPr>
          <w:sz w:val="20"/>
          <w:lang w:eastAsia="ja-JP"/>
        </w:rPr>
        <w:t xml:space="preserve">The intended relayed device shall include the </w:t>
      </w:r>
      <w:r>
        <w:rPr>
          <w:sz w:val="20"/>
          <w:lang w:eastAsia="ja-JP"/>
        </w:rPr>
        <w:t>MAC address of the relay device</w:t>
      </w:r>
      <w:r w:rsidRPr="00CE311C">
        <w:rPr>
          <w:sz w:val="20"/>
          <w:lang w:eastAsia="ja-JP"/>
        </w:rPr>
        <w:t xml:space="preserve"> in the </w:t>
      </w:r>
      <w:r w:rsidRPr="00CE311C">
        <w:rPr>
          <w:i/>
          <w:sz w:val="20"/>
          <w:lang w:eastAsia="ja-JP"/>
        </w:rPr>
        <w:t>Relayed Device Configuration Response</w:t>
      </w:r>
      <w:r w:rsidRPr="00CE311C">
        <w:rPr>
          <w:sz w:val="20"/>
          <w:lang w:eastAsia="ja-JP"/>
        </w:rPr>
        <w:t xml:space="preserve"> element. </w:t>
      </w:r>
    </w:p>
    <w:p w14:paraId="292739ED" w14:textId="77777777" w:rsidR="00A74E69" w:rsidRPr="00D10CD0" w:rsidRDefault="00A74E69" w:rsidP="00A74E69">
      <w:pPr>
        <w:spacing w:after="240"/>
        <w:jc w:val="both"/>
        <w:rPr>
          <w:sz w:val="20"/>
          <w:lang w:eastAsia="ja-JP"/>
        </w:rPr>
      </w:pPr>
      <w:r w:rsidRPr="00CE311C">
        <w:rPr>
          <w:sz w:val="20"/>
          <w:lang w:eastAsia="ja-JP"/>
        </w:rPr>
        <w:t xml:space="preserve">If the coordinator receives a </w:t>
      </w:r>
      <w:r w:rsidRPr="00CE311C">
        <w:rPr>
          <w:i/>
          <w:sz w:val="20"/>
          <w:lang w:eastAsia="ja-JP"/>
        </w:rPr>
        <w:t>Relayed Device Configuration Response</w:t>
      </w:r>
      <w:r w:rsidRPr="00CE311C">
        <w:rPr>
          <w:sz w:val="20"/>
          <w:lang w:eastAsia="ja-JP"/>
        </w:rPr>
        <w:t xml:space="preserve"> element with </w:t>
      </w:r>
      <w:r w:rsidRPr="00CE311C">
        <w:rPr>
          <w:i/>
          <w:sz w:val="20"/>
          <w:lang w:eastAsia="ja-JP"/>
        </w:rPr>
        <w:t>Status</w:t>
      </w:r>
      <w:r w:rsidRPr="00CE311C">
        <w:rPr>
          <w:sz w:val="20"/>
          <w:lang w:eastAsia="ja-JP"/>
        </w:rPr>
        <w:t xml:space="preserve"> other than SUCCESS from the intended relayed device, or it does not receive any response after an implementation specific timeout, the coordinator shall undo the configuration of the relay device as described in </w:t>
      </w:r>
      <w:r w:rsidRPr="00CE311C">
        <w:rPr>
          <w:sz w:val="20"/>
          <w:lang w:eastAsia="ja-JP"/>
        </w:rPr>
        <w:fldChar w:fldCharType="begin"/>
      </w:r>
      <w:r w:rsidRPr="00CE311C">
        <w:rPr>
          <w:sz w:val="20"/>
          <w:lang w:eastAsia="ja-JP"/>
        </w:rPr>
        <w:instrText xml:space="preserve"> REF _Ref80289149 \r \h </w:instrText>
      </w:r>
      <w:r w:rsidRPr="00CE311C">
        <w:rPr>
          <w:sz w:val="20"/>
          <w:lang w:eastAsia="ja-JP"/>
        </w:rPr>
      </w:r>
      <w:r w:rsidRPr="00CE311C">
        <w:rPr>
          <w:sz w:val="20"/>
          <w:lang w:eastAsia="ja-JP"/>
        </w:rPr>
        <w:fldChar w:fldCharType="separate"/>
      </w:r>
      <w:r w:rsidRPr="00CE311C">
        <w:rPr>
          <w:sz w:val="20"/>
          <w:lang w:eastAsia="ja-JP"/>
        </w:rPr>
        <w:t>6.11.3</w:t>
      </w:r>
      <w:r w:rsidRPr="00CE311C">
        <w:rPr>
          <w:sz w:val="20"/>
          <w:lang w:eastAsia="ja-JP"/>
        </w:rPr>
        <w:fldChar w:fldCharType="end"/>
      </w:r>
      <w:r w:rsidRPr="00CE311C">
        <w:rPr>
          <w:sz w:val="20"/>
          <w:lang w:eastAsia="ja-JP"/>
        </w:rPr>
        <w:t>.</w:t>
      </w:r>
    </w:p>
    <w:p w14:paraId="60E5F710" w14:textId="77777777" w:rsidR="00A74E69" w:rsidRPr="00CE311C" w:rsidRDefault="00A74E69" w:rsidP="00A74E69">
      <w:pPr>
        <w:rPr>
          <w:rFonts w:ascii="Frutiger LT Com 45 Light" w:hAnsi="Frutiger LT Com 45 Light"/>
          <w:b/>
          <w:i/>
        </w:rPr>
      </w:pPr>
      <w:r w:rsidRPr="00A74E69">
        <w:rPr>
          <w:b/>
          <w:i/>
        </w:rPr>
        <w:t>The content of clause 6.11.4 (Relaying frames) with the following text:</w:t>
      </w:r>
    </w:p>
    <w:p w14:paraId="714402F7" w14:textId="77777777" w:rsidR="00A74E69" w:rsidRPr="00CE311C" w:rsidRDefault="00A74E69" w:rsidP="00A74E69">
      <w:pPr>
        <w:spacing w:after="240"/>
        <w:jc w:val="both"/>
        <w:rPr>
          <w:sz w:val="20"/>
          <w:lang w:eastAsia="ja-JP"/>
        </w:rPr>
      </w:pPr>
      <w:r>
        <w:rPr>
          <w:sz w:val="20"/>
          <w:lang w:eastAsia="ja-JP"/>
        </w:rPr>
        <w:t xml:space="preserve">The relaying of MPDUs is depicted in </w:t>
      </w:r>
      <w:r w:rsidRPr="00F03342">
        <w:rPr>
          <w:sz w:val="20"/>
          <w:highlight w:val="yellow"/>
          <w:lang w:eastAsia="ja-JP"/>
        </w:rPr>
        <w:t>Figure C</w:t>
      </w:r>
      <w:r>
        <w:rPr>
          <w:sz w:val="20"/>
          <w:lang w:eastAsia="ja-JP"/>
        </w:rPr>
        <w:t xml:space="preserve">. </w:t>
      </w:r>
      <w:r w:rsidRPr="00CE311C">
        <w:rPr>
          <w:sz w:val="20"/>
          <w:lang w:eastAsia="ja-JP"/>
        </w:rPr>
        <w:t xml:space="preserve">The relay device obtains GTS for relayed transmissions like any other device as described in </w:t>
      </w:r>
      <w:r w:rsidRPr="00CE311C">
        <w:rPr>
          <w:sz w:val="20"/>
          <w:lang w:eastAsia="ja-JP"/>
        </w:rPr>
        <w:fldChar w:fldCharType="begin"/>
      </w:r>
      <w:r w:rsidRPr="00CE311C">
        <w:rPr>
          <w:sz w:val="20"/>
          <w:lang w:eastAsia="ja-JP"/>
        </w:rPr>
        <w:instrText xml:space="preserve"> REF _Ref80289459 \r \h  \* MERGEFORMAT </w:instrText>
      </w:r>
      <w:r w:rsidRPr="00CE311C">
        <w:rPr>
          <w:sz w:val="20"/>
          <w:lang w:eastAsia="ja-JP"/>
        </w:rPr>
      </w:r>
      <w:r w:rsidRPr="00CE311C">
        <w:rPr>
          <w:sz w:val="20"/>
          <w:lang w:eastAsia="ja-JP"/>
        </w:rPr>
        <w:fldChar w:fldCharType="separate"/>
      </w:r>
      <w:r w:rsidRPr="00CE311C">
        <w:rPr>
          <w:sz w:val="20"/>
          <w:lang w:eastAsia="ja-JP"/>
        </w:rPr>
        <w:t>6.3.6</w:t>
      </w:r>
      <w:r w:rsidRPr="00CE311C">
        <w:rPr>
          <w:sz w:val="20"/>
          <w:lang w:eastAsia="ja-JP"/>
        </w:rPr>
        <w:fldChar w:fldCharType="end"/>
      </w:r>
      <w:r w:rsidRPr="00CE311C">
        <w:rPr>
          <w:sz w:val="20"/>
          <w:lang w:eastAsia="ja-JP"/>
        </w:rPr>
        <w:t>.</w:t>
      </w:r>
    </w:p>
    <w:p w14:paraId="5932BBFC" w14:textId="77777777" w:rsidR="00A74E69" w:rsidRDefault="00A74E69" w:rsidP="00A74E69">
      <w:pPr>
        <w:spacing w:after="240"/>
        <w:jc w:val="both"/>
        <w:rPr>
          <w:sz w:val="20"/>
          <w:lang w:eastAsia="ja-JP"/>
        </w:rPr>
      </w:pPr>
      <w:r>
        <w:rPr>
          <w:sz w:val="20"/>
          <w:lang w:eastAsia="ja-JP"/>
        </w:rPr>
        <w:t>MPDUs that are supposed to</w:t>
      </w:r>
      <w:r w:rsidRPr="00CE311C">
        <w:rPr>
          <w:sz w:val="20"/>
          <w:lang w:eastAsia="ja-JP"/>
        </w:rPr>
        <w:t xml:space="preserve"> be relayed shall be sent with </w:t>
      </w:r>
      <w:r w:rsidRPr="00CE311C">
        <w:rPr>
          <w:i/>
          <w:sz w:val="20"/>
          <w:lang w:eastAsia="ja-JP"/>
        </w:rPr>
        <w:t>Relayed Frame</w:t>
      </w:r>
      <w:r w:rsidRPr="00CE311C">
        <w:rPr>
          <w:sz w:val="20"/>
          <w:lang w:eastAsia="ja-JP"/>
        </w:rPr>
        <w:t xml:space="preserve"> field set to one as described in </w:t>
      </w:r>
      <w:r w:rsidRPr="00CE311C">
        <w:rPr>
          <w:sz w:val="20"/>
          <w:lang w:eastAsia="ja-JP"/>
        </w:rPr>
        <w:fldChar w:fldCharType="begin"/>
      </w:r>
      <w:r w:rsidRPr="00CE311C">
        <w:rPr>
          <w:sz w:val="20"/>
          <w:lang w:eastAsia="ja-JP"/>
        </w:rPr>
        <w:instrText xml:space="preserve"> REF _Ref8616758 \r \h  \* MERGEFORMAT </w:instrText>
      </w:r>
      <w:r w:rsidRPr="00CE311C">
        <w:rPr>
          <w:sz w:val="20"/>
          <w:lang w:eastAsia="ja-JP"/>
        </w:rPr>
      </w:r>
      <w:r w:rsidRPr="00CE311C">
        <w:rPr>
          <w:sz w:val="20"/>
          <w:lang w:eastAsia="ja-JP"/>
        </w:rPr>
        <w:fldChar w:fldCharType="separate"/>
      </w:r>
      <w:r w:rsidRPr="00CE311C">
        <w:rPr>
          <w:sz w:val="20"/>
          <w:lang w:eastAsia="ja-JP"/>
        </w:rPr>
        <w:t>7.1.2</w:t>
      </w:r>
      <w:r w:rsidRPr="00CE311C">
        <w:rPr>
          <w:sz w:val="20"/>
          <w:lang w:eastAsia="ja-JP"/>
        </w:rPr>
        <w:fldChar w:fldCharType="end"/>
      </w:r>
      <w:r>
        <w:rPr>
          <w:sz w:val="20"/>
          <w:lang w:eastAsia="ja-JP"/>
        </w:rPr>
        <w:t xml:space="preserve">. The </w:t>
      </w:r>
      <w:r w:rsidRPr="00DE2938">
        <w:rPr>
          <w:i/>
          <w:sz w:val="20"/>
          <w:lang w:eastAsia="ja-JP"/>
        </w:rPr>
        <w:t>Relay Address</w:t>
      </w:r>
      <w:r w:rsidRPr="00DE2938">
        <w:rPr>
          <w:sz w:val="20"/>
          <w:lang w:eastAsia="ja-JP"/>
        </w:rPr>
        <w:t xml:space="preserve"> field</w:t>
      </w:r>
      <w:r>
        <w:rPr>
          <w:sz w:val="20"/>
          <w:lang w:eastAsia="ja-JP"/>
        </w:rPr>
        <w:t xml:space="preserve"> shall be set to all zeros by the original transmitter of the MPDU.</w:t>
      </w:r>
    </w:p>
    <w:p w14:paraId="0A628EF0" w14:textId="77777777" w:rsidR="00A74E69" w:rsidRDefault="00A74E69" w:rsidP="00A74E69">
      <w:pPr>
        <w:spacing w:after="240"/>
        <w:jc w:val="both"/>
        <w:rPr>
          <w:sz w:val="20"/>
          <w:lang w:eastAsia="ja-JP"/>
        </w:rPr>
      </w:pPr>
      <w:r w:rsidRPr="00CE311C">
        <w:rPr>
          <w:sz w:val="20"/>
          <w:lang w:eastAsia="ja-JP"/>
        </w:rPr>
        <w:t xml:space="preserve">The </w:t>
      </w:r>
      <w:r>
        <w:rPr>
          <w:sz w:val="20"/>
          <w:lang w:eastAsia="ja-JP"/>
        </w:rPr>
        <w:t>MPDUs</w:t>
      </w:r>
      <w:r w:rsidRPr="00CE311C">
        <w:rPr>
          <w:sz w:val="20"/>
          <w:lang w:eastAsia="ja-JP"/>
        </w:rPr>
        <w:t xml:space="preserve">, either sent from coordinator to device or from device to coordinator, are also received by the relay device. The relay device </w:t>
      </w:r>
      <w:r>
        <w:rPr>
          <w:sz w:val="20"/>
          <w:lang w:eastAsia="ja-JP"/>
        </w:rPr>
        <w:t>shall</w:t>
      </w:r>
      <w:r w:rsidRPr="00CE311C">
        <w:rPr>
          <w:sz w:val="20"/>
          <w:lang w:eastAsia="ja-JP"/>
        </w:rPr>
        <w:t xml:space="preserve"> store</w:t>
      </w:r>
      <w:r>
        <w:rPr>
          <w:sz w:val="20"/>
          <w:lang w:eastAsia="ja-JP"/>
        </w:rPr>
        <w:t xml:space="preserve"> valid</w:t>
      </w:r>
      <w:r w:rsidRPr="00CE311C">
        <w:rPr>
          <w:sz w:val="20"/>
          <w:lang w:eastAsia="ja-JP"/>
        </w:rPr>
        <w:t xml:space="preserve"> </w:t>
      </w:r>
      <w:r>
        <w:rPr>
          <w:sz w:val="20"/>
          <w:lang w:eastAsia="ja-JP"/>
        </w:rPr>
        <w:t>MPDUs</w:t>
      </w:r>
      <w:r w:rsidRPr="00CE311C">
        <w:rPr>
          <w:sz w:val="20"/>
          <w:lang w:eastAsia="ja-JP"/>
        </w:rPr>
        <w:t xml:space="preserve"> </w:t>
      </w:r>
      <w:r>
        <w:rPr>
          <w:sz w:val="20"/>
          <w:lang w:eastAsia="ja-JP"/>
        </w:rPr>
        <w:t>with the</w:t>
      </w:r>
      <w:r w:rsidRPr="00CE311C">
        <w:rPr>
          <w:sz w:val="20"/>
          <w:lang w:eastAsia="ja-JP"/>
        </w:rPr>
        <w:t xml:space="preserve"> </w:t>
      </w:r>
      <w:r w:rsidRPr="00CE311C">
        <w:rPr>
          <w:i/>
          <w:sz w:val="20"/>
          <w:lang w:eastAsia="ja-JP"/>
        </w:rPr>
        <w:t>Relayed Frame</w:t>
      </w:r>
      <w:r w:rsidRPr="00CE311C">
        <w:rPr>
          <w:sz w:val="20"/>
          <w:lang w:eastAsia="ja-JP"/>
        </w:rPr>
        <w:t xml:space="preserve"> field set to one</w:t>
      </w:r>
      <w:r>
        <w:rPr>
          <w:sz w:val="20"/>
          <w:lang w:eastAsia="ja-JP"/>
        </w:rPr>
        <w:t xml:space="preserve"> and the receiver address or transmitter address set to the MAC address of a relayed device for that a relay link was set up</w:t>
      </w:r>
      <w:r w:rsidRPr="00CE311C">
        <w:rPr>
          <w:sz w:val="20"/>
          <w:lang w:eastAsia="ja-JP"/>
        </w:rPr>
        <w:t>.</w:t>
      </w:r>
    </w:p>
    <w:p w14:paraId="02123F3E" w14:textId="77777777" w:rsidR="00A74E69" w:rsidRPr="00CE311C" w:rsidRDefault="00A74E69" w:rsidP="00A74E69">
      <w:pPr>
        <w:spacing w:after="240"/>
        <w:jc w:val="both"/>
        <w:rPr>
          <w:sz w:val="20"/>
          <w:lang w:eastAsia="ja-JP"/>
        </w:rPr>
      </w:pPr>
      <w:r>
        <w:rPr>
          <w:sz w:val="20"/>
          <w:lang w:eastAsia="ja-JP"/>
        </w:rPr>
        <w:t xml:space="preserve">The </w:t>
      </w:r>
      <w:r w:rsidRPr="00CE311C">
        <w:rPr>
          <w:sz w:val="20"/>
          <w:lang w:eastAsia="ja-JP"/>
        </w:rPr>
        <w:t>relay</w:t>
      </w:r>
      <w:r>
        <w:rPr>
          <w:sz w:val="20"/>
          <w:lang w:eastAsia="ja-JP"/>
        </w:rPr>
        <w:t xml:space="preserve"> device shall transmit</w:t>
      </w:r>
      <w:r w:rsidRPr="00CE311C">
        <w:rPr>
          <w:sz w:val="20"/>
          <w:lang w:eastAsia="ja-JP"/>
        </w:rPr>
        <w:t xml:space="preserve"> </w:t>
      </w:r>
      <w:r>
        <w:rPr>
          <w:sz w:val="20"/>
          <w:lang w:eastAsia="ja-JP"/>
        </w:rPr>
        <w:t xml:space="preserve">stored MPDUs in its own GTS to the relayed device or the coordinator. </w:t>
      </w:r>
      <w:r w:rsidRPr="00CE311C">
        <w:rPr>
          <w:sz w:val="20"/>
          <w:lang w:eastAsia="ja-JP"/>
        </w:rPr>
        <w:t xml:space="preserve">The MCS to use for relayed frames shall be the one configured at relay link activation as described in </w:t>
      </w:r>
      <w:r w:rsidRPr="00CE311C">
        <w:rPr>
          <w:sz w:val="20"/>
          <w:lang w:eastAsia="ja-JP"/>
        </w:rPr>
        <w:fldChar w:fldCharType="begin"/>
      </w:r>
      <w:r w:rsidRPr="00CE311C">
        <w:rPr>
          <w:sz w:val="20"/>
          <w:lang w:eastAsia="ja-JP"/>
        </w:rPr>
        <w:instrText xml:space="preserve"> REF _Ref80289137 \r \h  \* MERGEFORMAT </w:instrText>
      </w:r>
      <w:r w:rsidRPr="00CE311C">
        <w:rPr>
          <w:sz w:val="20"/>
          <w:lang w:eastAsia="ja-JP"/>
        </w:rPr>
      </w:r>
      <w:r w:rsidRPr="00CE311C">
        <w:rPr>
          <w:sz w:val="20"/>
          <w:lang w:eastAsia="ja-JP"/>
        </w:rPr>
        <w:fldChar w:fldCharType="separate"/>
      </w:r>
      <w:r w:rsidRPr="00CE311C">
        <w:rPr>
          <w:sz w:val="20"/>
          <w:lang w:eastAsia="ja-JP"/>
        </w:rPr>
        <w:t>6.11.2</w:t>
      </w:r>
      <w:r w:rsidRPr="00CE311C">
        <w:rPr>
          <w:sz w:val="20"/>
          <w:lang w:eastAsia="ja-JP"/>
        </w:rPr>
        <w:fldChar w:fldCharType="end"/>
      </w:r>
      <w:r w:rsidRPr="00CE311C">
        <w:rPr>
          <w:sz w:val="20"/>
          <w:lang w:eastAsia="ja-JP"/>
        </w:rPr>
        <w:t>.</w:t>
      </w:r>
      <w:r>
        <w:rPr>
          <w:sz w:val="20"/>
          <w:lang w:eastAsia="ja-JP"/>
        </w:rPr>
        <w:t xml:space="preserve"> </w:t>
      </w:r>
      <w:r w:rsidRPr="00CE311C">
        <w:rPr>
          <w:sz w:val="20"/>
          <w:lang w:eastAsia="ja-JP"/>
        </w:rPr>
        <w:t xml:space="preserve">When relaying a frame, the relay device shall insert its MAC address into </w:t>
      </w:r>
      <w:r w:rsidRPr="00CE311C">
        <w:rPr>
          <w:i/>
          <w:sz w:val="20"/>
          <w:lang w:eastAsia="ja-JP"/>
        </w:rPr>
        <w:t>Relay Address</w:t>
      </w:r>
      <w:r w:rsidRPr="00CE311C">
        <w:rPr>
          <w:sz w:val="20"/>
          <w:lang w:eastAsia="ja-JP"/>
        </w:rPr>
        <w:t xml:space="preserve"> of the </w:t>
      </w:r>
      <w:r w:rsidRPr="00CE311C">
        <w:rPr>
          <w:i/>
          <w:sz w:val="20"/>
          <w:lang w:eastAsia="ja-JP"/>
        </w:rPr>
        <w:t>Relay Control</w:t>
      </w:r>
      <w:r w:rsidRPr="00CE311C">
        <w:rPr>
          <w:sz w:val="20"/>
          <w:lang w:eastAsia="ja-JP"/>
        </w:rPr>
        <w:t xml:space="preserve"> field of the relayed MPDU.</w:t>
      </w:r>
    </w:p>
    <w:p w14:paraId="1110EDE4" w14:textId="77777777" w:rsidR="00A74E69" w:rsidRPr="00CE311C" w:rsidRDefault="00A74E69" w:rsidP="00A74E69">
      <w:pPr>
        <w:spacing w:after="240"/>
        <w:jc w:val="both"/>
        <w:rPr>
          <w:sz w:val="20"/>
          <w:lang w:eastAsia="ja-JP"/>
        </w:rPr>
      </w:pPr>
      <w:r w:rsidRPr="00CE311C">
        <w:rPr>
          <w:sz w:val="20"/>
          <w:lang w:eastAsia="ja-JP"/>
        </w:rPr>
        <w:t xml:space="preserve">A relay device shall not perform acknowledgement and retransmission of MPDUs that it relays. MPDUs with the </w:t>
      </w:r>
      <w:r w:rsidRPr="00CE311C">
        <w:rPr>
          <w:i/>
          <w:sz w:val="20"/>
          <w:lang w:eastAsia="ja-JP"/>
        </w:rPr>
        <w:t>ACK Request</w:t>
      </w:r>
      <w:r w:rsidRPr="00CE311C">
        <w:rPr>
          <w:sz w:val="20"/>
          <w:lang w:eastAsia="ja-JP"/>
        </w:rPr>
        <w:t xml:space="preserve"> field set to one and MPDUs containing a </w:t>
      </w:r>
      <w:r w:rsidRPr="00CE311C">
        <w:rPr>
          <w:i/>
          <w:sz w:val="20"/>
          <w:lang w:eastAsia="ja-JP"/>
        </w:rPr>
        <w:t>Single ACK</w:t>
      </w:r>
      <w:r w:rsidRPr="00CE311C">
        <w:rPr>
          <w:sz w:val="20"/>
          <w:lang w:eastAsia="ja-JP"/>
        </w:rPr>
        <w:t xml:space="preserve"> element or </w:t>
      </w:r>
      <w:r w:rsidRPr="00CE311C">
        <w:rPr>
          <w:i/>
          <w:sz w:val="20"/>
          <w:lang w:eastAsia="ja-JP"/>
        </w:rPr>
        <w:t>Block ACK</w:t>
      </w:r>
      <w:r w:rsidRPr="00CE311C">
        <w:rPr>
          <w:sz w:val="20"/>
          <w:lang w:eastAsia="ja-JP"/>
        </w:rPr>
        <w:t xml:space="preserve"> element shall be relayed like other frames.</w:t>
      </w:r>
    </w:p>
    <w:p w14:paraId="5182F86E" w14:textId="77777777" w:rsidR="00A74E69" w:rsidRPr="00CE311C" w:rsidRDefault="00A74E69" w:rsidP="00A74E69">
      <w:pPr>
        <w:spacing w:after="240"/>
        <w:jc w:val="both"/>
        <w:rPr>
          <w:sz w:val="20"/>
          <w:lang w:eastAsia="ja-JP"/>
        </w:rPr>
      </w:pPr>
      <w:r w:rsidRPr="00CE311C">
        <w:rPr>
          <w:sz w:val="20"/>
          <w:lang w:eastAsia="ja-JP"/>
        </w:rPr>
        <w:t>MPDUs with a destination address equal to the broadcast address shall not be relayed.</w:t>
      </w:r>
    </w:p>
    <w:p w14:paraId="28817213" w14:textId="77777777" w:rsidR="00A74E69" w:rsidRDefault="00A74E69" w:rsidP="00A74E69">
      <w:pPr>
        <w:spacing w:after="240"/>
        <w:jc w:val="both"/>
        <w:rPr>
          <w:sz w:val="20"/>
          <w:lang w:eastAsia="ja-JP"/>
        </w:rPr>
      </w:pPr>
      <w:r w:rsidRPr="00BE4DF9">
        <w:rPr>
          <w:sz w:val="20"/>
          <w:lang w:eastAsia="ja-JP"/>
        </w:rPr>
        <w:drawing>
          <wp:inline distT="0" distB="0" distL="0" distR="0" wp14:anchorId="131233C6" wp14:editId="3C58EF19">
            <wp:extent cx="5731510" cy="2265680"/>
            <wp:effectExtent l="0" t="0" r="254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265680"/>
                    </a:xfrm>
                    <a:prstGeom prst="rect">
                      <a:avLst/>
                    </a:prstGeom>
                  </pic:spPr>
                </pic:pic>
              </a:graphicData>
            </a:graphic>
          </wp:inline>
        </w:drawing>
      </w:r>
    </w:p>
    <w:p w14:paraId="0901FBC7" w14:textId="77777777" w:rsidR="00A74E69" w:rsidRPr="00CE311C" w:rsidRDefault="00A74E69" w:rsidP="00A74E69">
      <w:pPr>
        <w:spacing w:after="240"/>
        <w:jc w:val="center"/>
        <w:rPr>
          <w:sz w:val="20"/>
          <w:lang w:eastAsia="ja-JP"/>
        </w:rPr>
      </w:pPr>
      <w:r w:rsidRPr="00032D22">
        <w:rPr>
          <w:sz w:val="20"/>
          <w:highlight w:val="yellow"/>
          <w:lang w:eastAsia="ja-JP"/>
        </w:rPr>
        <w:t>Figure C</w:t>
      </w:r>
      <w:r>
        <w:rPr>
          <w:sz w:val="20"/>
          <w:lang w:eastAsia="ja-JP"/>
        </w:rPr>
        <w:t xml:space="preserve"> – Relay operation sequence chart</w:t>
      </w:r>
    </w:p>
    <w:p w14:paraId="2C24AF9A" w14:textId="77777777" w:rsidR="00A74E69" w:rsidRDefault="00A74E69" w:rsidP="00A74E69">
      <w:pPr>
        <w:rPr>
          <w:rFonts w:ascii="Frutiger LT Com 45 Light" w:hAnsi="Frutiger LT Com 45 Light"/>
        </w:rPr>
      </w:pPr>
    </w:p>
    <w:p w14:paraId="1671642A" w14:textId="77777777" w:rsidR="00A74E69" w:rsidRPr="00A74E69" w:rsidRDefault="00A74E69" w:rsidP="00A74E69">
      <w:pPr>
        <w:rPr>
          <w:b/>
          <w:i/>
        </w:rPr>
      </w:pPr>
      <w:r w:rsidRPr="00A74E69">
        <w:rPr>
          <w:b/>
          <w:i/>
        </w:rPr>
        <w:t>Replace the contents of 7.2.35 with the following content:</w:t>
      </w:r>
    </w:p>
    <w:p w14:paraId="171C6219" w14:textId="77777777" w:rsidR="00A74E69" w:rsidRDefault="00A74E69" w:rsidP="00A74E69">
      <w:pPr>
        <w:pStyle w:val="IEEEStdsParagraph"/>
      </w:pPr>
      <w:r>
        <w:t xml:space="preserve">The format of the </w:t>
      </w:r>
      <w:r w:rsidRPr="00E00088">
        <w:rPr>
          <w:rStyle w:val="IEEEStdsTG13-Element"/>
        </w:rPr>
        <w:t>Reachable Address</w:t>
      </w:r>
      <w:r>
        <w:t xml:space="preserve"> element is shown in </w:t>
      </w:r>
      <w:r w:rsidRPr="0016268C">
        <w:rPr>
          <w:highlight w:val="yellow"/>
        </w:rPr>
        <w:t>Figure FE.</w:t>
      </w:r>
    </w:p>
    <w:tbl>
      <w:tblPr>
        <w:tblStyle w:val="IEEETABLE"/>
        <w:tblW w:w="0" w:type="auto"/>
        <w:tblLook w:val="04A0" w:firstRow="1" w:lastRow="0" w:firstColumn="1" w:lastColumn="0" w:noHBand="0" w:noVBand="1"/>
      </w:tblPr>
      <w:tblGrid>
        <w:gridCol w:w="850"/>
        <w:gridCol w:w="864"/>
        <w:gridCol w:w="864"/>
        <w:gridCol w:w="294"/>
        <w:gridCol w:w="879"/>
        <w:gridCol w:w="864"/>
      </w:tblGrid>
      <w:tr w:rsidR="00A74E69" w14:paraId="12587411" w14:textId="77777777" w:rsidTr="005160A0">
        <w:trPr>
          <w:trHeight w:val="283"/>
        </w:trPr>
        <w:tc>
          <w:tcPr>
            <w:tcW w:w="850" w:type="dxa"/>
            <w:vAlign w:val="center"/>
          </w:tcPr>
          <w:p w14:paraId="36EC0D75" w14:textId="77777777" w:rsidR="00A74E69" w:rsidRDefault="00A74E69" w:rsidP="005160A0">
            <w:pPr>
              <w:pStyle w:val="IEEEStdsTableColumnHead"/>
            </w:pPr>
            <w:r w:rsidRPr="00695678">
              <w:t>1 Octet</w:t>
            </w:r>
          </w:p>
        </w:tc>
        <w:tc>
          <w:tcPr>
            <w:tcW w:w="0" w:type="auto"/>
            <w:vAlign w:val="center"/>
          </w:tcPr>
          <w:p w14:paraId="18CD1A12" w14:textId="77777777" w:rsidR="00A74E69" w:rsidRDefault="00A74E69" w:rsidP="005160A0">
            <w:pPr>
              <w:pStyle w:val="IEEEStdsTableColumnHead"/>
            </w:pPr>
            <w:r w:rsidRPr="00695678">
              <w:t>6 Octets</w:t>
            </w:r>
          </w:p>
        </w:tc>
        <w:tc>
          <w:tcPr>
            <w:tcW w:w="0" w:type="auto"/>
          </w:tcPr>
          <w:p w14:paraId="0F6DF2D8" w14:textId="77777777" w:rsidR="00A74E69" w:rsidRPr="00695678" w:rsidRDefault="00A74E69" w:rsidP="005160A0">
            <w:pPr>
              <w:pStyle w:val="IEEEStdsTableColumnHead"/>
            </w:pPr>
            <w:r>
              <w:t>variable</w:t>
            </w:r>
          </w:p>
        </w:tc>
        <w:tc>
          <w:tcPr>
            <w:tcW w:w="0" w:type="auto"/>
            <w:vAlign w:val="center"/>
          </w:tcPr>
          <w:p w14:paraId="0809F4D4" w14:textId="77777777" w:rsidR="00A74E69" w:rsidRDefault="00A74E69" w:rsidP="005160A0">
            <w:pPr>
              <w:pStyle w:val="IEEEStdsTableColumnHead"/>
            </w:pPr>
            <w:r w:rsidRPr="00695678">
              <w:t>…</w:t>
            </w:r>
          </w:p>
        </w:tc>
        <w:tc>
          <w:tcPr>
            <w:tcW w:w="0" w:type="auto"/>
            <w:vAlign w:val="center"/>
          </w:tcPr>
          <w:p w14:paraId="010230E0" w14:textId="77777777" w:rsidR="00A74E69" w:rsidRDefault="00A74E69" w:rsidP="005160A0">
            <w:pPr>
              <w:pStyle w:val="IEEEStdsTableColumnHead"/>
            </w:pPr>
            <w:r w:rsidRPr="00695678">
              <w:t>6 Octets</w:t>
            </w:r>
          </w:p>
        </w:tc>
        <w:tc>
          <w:tcPr>
            <w:tcW w:w="0" w:type="auto"/>
          </w:tcPr>
          <w:p w14:paraId="4C19BC45" w14:textId="77777777" w:rsidR="00A74E69" w:rsidRPr="00695678" w:rsidRDefault="00A74E69" w:rsidP="005160A0">
            <w:pPr>
              <w:pStyle w:val="IEEEStdsTableColumnHead"/>
            </w:pPr>
            <w:r>
              <w:t>variable</w:t>
            </w:r>
          </w:p>
        </w:tc>
      </w:tr>
      <w:tr w:rsidR="00A74E69" w14:paraId="14992D91" w14:textId="77777777" w:rsidTr="005160A0">
        <w:tc>
          <w:tcPr>
            <w:tcW w:w="850" w:type="dxa"/>
            <w:vAlign w:val="center"/>
          </w:tcPr>
          <w:p w14:paraId="66697CAD" w14:textId="77777777" w:rsidR="00A74E69" w:rsidRDefault="00A74E69" w:rsidP="005160A0">
            <w:pPr>
              <w:pStyle w:val="IEEEStdsTableData-Center"/>
            </w:pPr>
            <w:r>
              <w:t>Address Count</w:t>
            </w:r>
          </w:p>
          <w:p w14:paraId="77E0E424" w14:textId="77777777" w:rsidR="00A74E69" w:rsidRDefault="00A74E69" w:rsidP="005160A0">
            <w:pPr>
              <w:pStyle w:val="IEEEStdsTableData-Center"/>
            </w:pPr>
            <w:r>
              <w:t>(N)</w:t>
            </w:r>
          </w:p>
        </w:tc>
        <w:tc>
          <w:tcPr>
            <w:tcW w:w="0" w:type="auto"/>
            <w:vAlign w:val="center"/>
          </w:tcPr>
          <w:p w14:paraId="099D3D7B" w14:textId="77777777" w:rsidR="00A74E69" w:rsidRDefault="00A74E69" w:rsidP="005160A0">
            <w:pPr>
              <w:pStyle w:val="IEEEStdsTableData-Center"/>
            </w:pPr>
            <w:r>
              <w:t>Reachable</w:t>
            </w:r>
          </w:p>
          <w:p w14:paraId="704C49A8" w14:textId="77777777" w:rsidR="00A74E69" w:rsidRDefault="00A74E69" w:rsidP="005160A0">
            <w:pPr>
              <w:pStyle w:val="IEEEStdsTableData-Center"/>
            </w:pPr>
            <w:r>
              <w:t>Address 1</w:t>
            </w:r>
          </w:p>
        </w:tc>
        <w:tc>
          <w:tcPr>
            <w:tcW w:w="0" w:type="auto"/>
          </w:tcPr>
          <w:p w14:paraId="39B2B827" w14:textId="77777777" w:rsidR="00A74E69" w:rsidRDefault="00A74E69" w:rsidP="005160A0">
            <w:pPr>
              <w:pStyle w:val="IEEEStdsTableData-Center"/>
            </w:pPr>
            <w:r>
              <w:t xml:space="preserve">Requested </w:t>
            </w:r>
          </w:p>
          <w:p w14:paraId="184F8F68" w14:textId="77777777" w:rsidR="00A74E69" w:rsidRDefault="00A74E69" w:rsidP="005160A0">
            <w:pPr>
              <w:pStyle w:val="IEEEStdsTableData-Center"/>
            </w:pPr>
            <w:r>
              <w:t>MCS 1</w:t>
            </w:r>
          </w:p>
        </w:tc>
        <w:tc>
          <w:tcPr>
            <w:tcW w:w="0" w:type="auto"/>
            <w:vAlign w:val="center"/>
          </w:tcPr>
          <w:p w14:paraId="3F3D3716" w14:textId="77777777" w:rsidR="00A74E69" w:rsidRDefault="00A74E69" w:rsidP="005160A0">
            <w:pPr>
              <w:pStyle w:val="IEEEStdsTableData-Center"/>
            </w:pPr>
            <w:r>
              <w:t>…</w:t>
            </w:r>
          </w:p>
        </w:tc>
        <w:tc>
          <w:tcPr>
            <w:tcW w:w="0" w:type="auto"/>
            <w:vAlign w:val="center"/>
          </w:tcPr>
          <w:p w14:paraId="2A772A93" w14:textId="77777777" w:rsidR="00A74E69" w:rsidRDefault="00A74E69" w:rsidP="005160A0">
            <w:pPr>
              <w:pStyle w:val="IEEEStdsTableData-Center"/>
            </w:pPr>
            <w:r>
              <w:t>Reachable</w:t>
            </w:r>
          </w:p>
          <w:p w14:paraId="38A90C3D" w14:textId="77777777" w:rsidR="00A74E69" w:rsidRDefault="00A74E69" w:rsidP="005160A0">
            <w:pPr>
              <w:pStyle w:val="IEEEStdsTableData-Center"/>
            </w:pPr>
            <w:r>
              <w:t>Address N</w:t>
            </w:r>
          </w:p>
        </w:tc>
        <w:tc>
          <w:tcPr>
            <w:tcW w:w="0" w:type="auto"/>
          </w:tcPr>
          <w:p w14:paraId="48475AE6" w14:textId="77777777" w:rsidR="00A74E69" w:rsidRDefault="00A74E69" w:rsidP="005160A0">
            <w:pPr>
              <w:pStyle w:val="IEEEStdsTableData-Center"/>
            </w:pPr>
            <w:r>
              <w:t xml:space="preserve">Requested </w:t>
            </w:r>
          </w:p>
          <w:p w14:paraId="7477021E" w14:textId="77777777" w:rsidR="00A74E69" w:rsidRDefault="00A74E69" w:rsidP="005160A0">
            <w:pPr>
              <w:pStyle w:val="IEEEStdsTableData-Center"/>
            </w:pPr>
            <w:r>
              <w:t>MCS N</w:t>
            </w:r>
          </w:p>
        </w:tc>
      </w:tr>
    </w:tbl>
    <w:p w14:paraId="5375C01B" w14:textId="77777777" w:rsidR="00A74E69" w:rsidRDefault="00A74E69" w:rsidP="00A74E69">
      <w:pPr>
        <w:pStyle w:val="IEEEStdsRegularFigureCaption"/>
        <w:ind w:left="2976"/>
      </w:pPr>
      <w:r w:rsidRPr="0016268C">
        <w:rPr>
          <w:highlight w:val="yellow"/>
        </w:rPr>
        <w:t>Figure FE</w:t>
      </w:r>
      <w:r>
        <w:t xml:space="preserve"> - Reachable Address element</w:t>
      </w:r>
    </w:p>
    <w:p w14:paraId="6757C0FF" w14:textId="77777777" w:rsidR="00A74E69" w:rsidRDefault="00A74E69" w:rsidP="00A74E69">
      <w:pPr>
        <w:pStyle w:val="IEEEStdsParagraph"/>
      </w:pPr>
      <w:r w:rsidRPr="005828DA">
        <w:rPr>
          <w:b/>
        </w:rPr>
        <w:t>Address Count:</w:t>
      </w:r>
      <w:r>
        <w:t xml:space="preserve"> The </w:t>
      </w:r>
      <w:r w:rsidRPr="005828DA">
        <w:rPr>
          <w:rStyle w:val="IEEEStdsTG13-Field"/>
        </w:rPr>
        <w:t>Address Count</w:t>
      </w:r>
      <w:r>
        <w:t xml:space="preserve"> field is an integer indicating the number of addresses in the </w:t>
      </w:r>
      <w:r w:rsidRPr="005828DA">
        <w:rPr>
          <w:rStyle w:val="IEEEStdsTG13-Field"/>
        </w:rPr>
        <w:t>Reachable Addresses</w:t>
      </w:r>
      <w:r>
        <w:t xml:space="preserve"> fields 1 to N.</w:t>
      </w:r>
    </w:p>
    <w:p w14:paraId="2C93D3C6" w14:textId="77777777" w:rsidR="00A74E69" w:rsidRDefault="00A74E69" w:rsidP="00A74E69">
      <w:pPr>
        <w:pStyle w:val="IEEEStdsParagraph"/>
      </w:pPr>
      <w:r w:rsidRPr="005828DA">
        <w:rPr>
          <w:b/>
        </w:rPr>
        <w:t>Reachable Address 1 … N:</w:t>
      </w:r>
      <w:r>
        <w:t xml:space="preserve"> These fields contain one or more MAC addresses of reachable, i.e., observed, devices.</w:t>
      </w:r>
    </w:p>
    <w:p w14:paraId="3E30244D" w14:textId="77777777" w:rsidR="00A74E69" w:rsidRDefault="00A74E69" w:rsidP="00A74E69">
      <w:pPr>
        <w:pStyle w:val="IEEEStdsParagraph"/>
      </w:pPr>
      <w:r w:rsidRPr="0016268C">
        <w:rPr>
          <w:b/>
        </w:rPr>
        <w:t>Requested MCS</w:t>
      </w:r>
      <w:r w:rsidRPr="005828DA">
        <w:rPr>
          <w:b/>
        </w:rPr>
        <w:t xml:space="preserve"> 1 … N</w:t>
      </w:r>
      <w:r w:rsidRPr="0016268C">
        <w:rPr>
          <w:b/>
        </w:rPr>
        <w:t>:</w:t>
      </w:r>
      <w:r>
        <w:rPr>
          <w:b/>
        </w:rPr>
        <w:t xml:space="preserve"> </w:t>
      </w:r>
      <w:r>
        <w:t xml:space="preserve">These fields contain the MCS that the device requests for potential future relayed transmission to it from the respective observed device. Each field shall contain a </w:t>
      </w:r>
      <w:r w:rsidRPr="00E2037F">
        <w:rPr>
          <w:i/>
        </w:rPr>
        <w:t>Requested MCS</w:t>
      </w:r>
      <w:r>
        <w:t xml:space="preserve"> element as defined in </w:t>
      </w:r>
      <w:r w:rsidRPr="00E2037F">
        <w:rPr>
          <w:highlight w:val="yellow"/>
        </w:rPr>
        <w:t>&lt;clause of MCS Request element&gt;</w:t>
      </w:r>
      <w:r>
        <w:t>.</w:t>
      </w:r>
    </w:p>
    <w:p w14:paraId="57ED81DA" w14:textId="77777777" w:rsidR="00A74E69" w:rsidRDefault="00A74E69" w:rsidP="00A74E69">
      <w:pPr>
        <w:rPr>
          <w:rFonts w:ascii="Frutiger LT Com 45 Light" w:hAnsi="Frutiger LT Com 45 Light"/>
          <w:b/>
          <w:i/>
        </w:rPr>
      </w:pPr>
    </w:p>
    <w:p w14:paraId="4D9B66E7" w14:textId="77777777" w:rsidR="00A74E69" w:rsidRDefault="00A74E69" w:rsidP="00A74E69">
      <w:pPr>
        <w:rPr>
          <w:rFonts w:ascii="Frutiger LT Com 45 Light" w:hAnsi="Frutiger LT Com 45 Light"/>
          <w:b/>
          <w:i/>
        </w:rPr>
      </w:pPr>
      <w:r w:rsidRPr="00A74E69">
        <w:rPr>
          <w:b/>
          <w:i/>
        </w:rPr>
        <w:t>Add a new field “Requested MCS” into the Relay Device Configuration Request element with variable width and the following field description:</w:t>
      </w:r>
    </w:p>
    <w:p w14:paraId="5DC79C89" w14:textId="77777777" w:rsidR="00A74E69" w:rsidRDefault="00A74E69" w:rsidP="00A74E69">
      <w:r w:rsidRPr="00E2037F">
        <w:rPr>
          <w:b/>
        </w:rPr>
        <w:t xml:space="preserve">Requested MCS: </w:t>
      </w:r>
      <w:r w:rsidRPr="00E2037F">
        <w:t xml:space="preserve">This field shall contain a </w:t>
      </w:r>
      <w:r w:rsidRPr="00E2037F">
        <w:rPr>
          <w:i/>
        </w:rPr>
        <w:t>Requested MCS</w:t>
      </w:r>
      <w:r w:rsidRPr="00E2037F">
        <w:t xml:space="preserve"> element</w:t>
      </w:r>
      <w:r>
        <w:t xml:space="preserve"> as defined in </w:t>
      </w:r>
      <w:r w:rsidRPr="00E2037F">
        <w:rPr>
          <w:highlight w:val="yellow"/>
        </w:rPr>
        <w:t>&lt;clause of MCS Request element&gt;</w:t>
      </w:r>
      <w:r>
        <w:t>. The field shall contain a requested MCS for future transmissions from the relay device to the relayed device.</w:t>
      </w:r>
    </w:p>
    <w:p w14:paraId="4DCD0DD5" w14:textId="77777777" w:rsidR="00A74E69" w:rsidRPr="00E2037F" w:rsidRDefault="00A74E69" w:rsidP="00A74E69">
      <w:pPr>
        <w:rPr>
          <w:rFonts w:ascii="Frutiger LT Com 45 Light" w:hAnsi="Frutiger LT Com 45 Light"/>
          <w:i/>
        </w:rPr>
      </w:pPr>
    </w:p>
    <w:p w14:paraId="4E988AF5" w14:textId="77777777" w:rsidR="00A74E69" w:rsidRPr="00A74E69" w:rsidRDefault="00A74E69" w:rsidP="00A74E69">
      <w:pPr>
        <w:rPr>
          <w:b/>
          <w:i/>
        </w:rPr>
      </w:pPr>
      <w:r w:rsidRPr="00A74E69">
        <w:rPr>
          <w:b/>
          <w:i/>
        </w:rPr>
        <w:t>Remove MCS ID field from the Relay Device Configuration Response element.</w:t>
      </w:r>
    </w:p>
    <w:p w14:paraId="4D17A608" w14:textId="77777777" w:rsidR="00A74E69" w:rsidRPr="00A74E69" w:rsidRDefault="00A74E69" w:rsidP="00A74E69">
      <w:pPr>
        <w:rPr>
          <w:b/>
          <w:i/>
        </w:rPr>
      </w:pPr>
      <w:r w:rsidRPr="00A74E69">
        <w:rPr>
          <w:b/>
          <w:i/>
        </w:rPr>
        <w:t>Add a new field “Requested MCS” into the Relayed Device Configuration Request element with variable width and the following field description:</w:t>
      </w:r>
    </w:p>
    <w:p w14:paraId="1F495042" w14:textId="77777777" w:rsidR="00A74E69" w:rsidRDefault="00A74E69" w:rsidP="00A74E69">
      <w:r w:rsidRPr="00E2037F">
        <w:rPr>
          <w:b/>
        </w:rPr>
        <w:t xml:space="preserve">Requested MCS: </w:t>
      </w:r>
      <w:r w:rsidRPr="00E2037F">
        <w:t xml:space="preserve">This field shall contain a </w:t>
      </w:r>
      <w:r w:rsidRPr="00E2037F">
        <w:rPr>
          <w:i/>
        </w:rPr>
        <w:t>Requested MCS</w:t>
      </w:r>
      <w:r w:rsidRPr="00E2037F">
        <w:t xml:space="preserve"> element</w:t>
      </w:r>
      <w:r>
        <w:t xml:space="preserve"> as defined in </w:t>
      </w:r>
      <w:r w:rsidRPr="00E2037F">
        <w:rPr>
          <w:highlight w:val="yellow"/>
        </w:rPr>
        <w:t>&lt;clause of MCS Request element&gt;</w:t>
      </w:r>
      <w:r>
        <w:t>. The field shall contain a requested MCS for future transmissions from the relayed device to the relay device.</w:t>
      </w:r>
    </w:p>
    <w:p w14:paraId="5A98B52A" w14:textId="77777777" w:rsidR="00A74E69" w:rsidRDefault="00A74E69" w:rsidP="00A74E69">
      <w:pPr>
        <w:rPr>
          <w:rFonts w:ascii="Frutiger LT Com 45 Light" w:hAnsi="Frutiger LT Com 45 Light"/>
          <w:b/>
          <w:i/>
        </w:rPr>
      </w:pPr>
      <w:r>
        <w:tab/>
      </w:r>
    </w:p>
    <w:p w14:paraId="2F6AE726" w14:textId="77777777" w:rsidR="00A74E69" w:rsidRPr="00A74E69" w:rsidRDefault="00A74E69" w:rsidP="00A74E69">
      <w:pPr>
        <w:rPr>
          <w:b/>
          <w:i/>
        </w:rPr>
      </w:pPr>
      <w:r w:rsidRPr="00A74E69">
        <w:rPr>
          <w:b/>
          <w:i/>
        </w:rPr>
        <w:t>Remove MCS ID field from the Relayed Device Configuration Response element.</w:t>
      </w:r>
    </w:p>
    <w:p w14:paraId="33325CF2" w14:textId="77777777" w:rsidR="00A74E69" w:rsidRPr="00A74E69" w:rsidRDefault="00A74E69" w:rsidP="00A74E69">
      <w:pPr>
        <w:rPr>
          <w:b/>
          <w:i/>
        </w:rPr>
      </w:pPr>
      <w:r w:rsidRPr="00A74E69">
        <w:rPr>
          <w:b/>
          <w:i/>
        </w:rPr>
        <w:t xml:space="preserve">Move </w:t>
      </w:r>
      <w:proofErr w:type="spellStart"/>
      <w:r w:rsidRPr="00A74E69">
        <w:rPr>
          <w:b/>
          <w:i/>
        </w:rPr>
        <w:t>subclauses</w:t>
      </w:r>
      <w:proofErr w:type="spellEnd"/>
      <w:r w:rsidRPr="00A74E69">
        <w:rPr>
          <w:b/>
          <w:i/>
        </w:rPr>
        <w:t xml:space="preserve"> for MCS Request and Supported MCS elements close to each other. Also change in element table and PICS.</w:t>
      </w:r>
    </w:p>
    <w:p w14:paraId="2E2475F9" w14:textId="77777777" w:rsidR="00A74E69" w:rsidRPr="00A74E69" w:rsidRDefault="00A74E69" w:rsidP="00A74E69">
      <w:pPr>
        <w:rPr>
          <w:b/>
          <w:i/>
        </w:rPr>
      </w:pPr>
      <w:r w:rsidRPr="00A74E69">
        <w:rPr>
          <w:b/>
          <w:i/>
        </w:rPr>
        <w:t>Rename PM-PHY MCS element to PM-PHY MCS List element</w:t>
      </w:r>
    </w:p>
    <w:p w14:paraId="47CEA4ED" w14:textId="77777777" w:rsidR="00A74E69" w:rsidRPr="00A74E69" w:rsidRDefault="00A74E69" w:rsidP="00A74E69">
      <w:pPr>
        <w:rPr>
          <w:b/>
          <w:i/>
        </w:rPr>
      </w:pPr>
      <w:r w:rsidRPr="00A74E69">
        <w:rPr>
          <w:b/>
          <w:i/>
        </w:rPr>
        <w:t>Rename HB-PHY MCS element to HB-PHY MCS List element</w:t>
      </w:r>
    </w:p>
    <w:p w14:paraId="5D99FF46" w14:textId="77777777" w:rsidR="00A74E69" w:rsidRPr="00A74E69" w:rsidRDefault="00A74E69" w:rsidP="00A74E69">
      <w:pPr>
        <w:rPr>
          <w:b/>
          <w:i/>
        </w:rPr>
      </w:pPr>
      <w:r w:rsidRPr="00A74E69">
        <w:rPr>
          <w:b/>
          <w:i/>
        </w:rPr>
        <w:t>Rename MCS Request element to PM-PHY MCS Request element</w:t>
      </w:r>
    </w:p>
    <w:p w14:paraId="77E2FED6" w14:textId="77777777" w:rsidR="00A74E69" w:rsidRPr="00A74E69" w:rsidRDefault="00A74E69" w:rsidP="00A74E69">
      <w:pPr>
        <w:rPr>
          <w:b/>
          <w:i/>
        </w:rPr>
      </w:pPr>
      <w:r w:rsidRPr="00A74E69">
        <w:rPr>
          <w:b/>
          <w:i/>
        </w:rPr>
        <w:t>Rename BAT Request element to HB-PHY MCS Request element</w:t>
      </w:r>
    </w:p>
    <w:p w14:paraId="5A5752D9" w14:textId="77777777" w:rsidR="00A74E69" w:rsidRPr="00A74E69" w:rsidRDefault="00A74E69" w:rsidP="00A74E69">
      <w:pPr>
        <w:rPr>
          <w:b/>
          <w:i/>
        </w:rPr>
      </w:pPr>
      <w:r w:rsidRPr="00A74E69">
        <w:rPr>
          <w:b/>
          <w:i/>
        </w:rPr>
        <w:t xml:space="preserve">Add the following new element </w:t>
      </w:r>
      <w:proofErr w:type="spellStart"/>
      <w:r w:rsidRPr="00A74E69">
        <w:rPr>
          <w:b/>
          <w:i/>
        </w:rPr>
        <w:t>subclause</w:t>
      </w:r>
      <w:proofErr w:type="spellEnd"/>
      <w:r w:rsidRPr="00A74E69">
        <w:rPr>
          <w:b/>
          <w:i/>
        </w:rPr>
        <w:t xml:space="preserve">: </w:t>
      </w:r>
      <w:bookmarkStart w:id="4" w:name="_Toc9332417"/>
      <w:bookmarkStart w:id="5" w:name="_Toc32317561"/>
      <w:bookmarkStart w:id="6" w:name="_Ref33013842"/>
      <w:bookmarkStart w:id="7" w:name="_Toc39214753"/>
      <w:bookmarkStart w:id="8" w:name="_Toc39215855"/>
      <w:bookmarkStart w:id="9" w:name="_Ref44408061"/>
      <w:bookmarkStart w:id="10" w:name="_Ref82507742"/>
      <w:bookmarkStart w:id="11" w:name="_Ref82507819"/>
      <w:bookmarkStart w:id="12" w:name="_Ref82508131"/>
      <w:bookmarkStart w:id="13" w:name="_Ref82508194"/>
      <w:bookmarkStart w:id="14" w:name="_Ref108416698"/>
      <w:bookmarkStart w:id="15" w:name="_Toc109285377"/>
      <w:bookmarkStart w:id="16" w:name="_Toc109285619"/>
      <w:bookmarkStart w:id="17" w:name="_Toc109286142"/>
      <w:bookmarkStart w:id="18" w:name="_Toc109286629"/>
      <w:bookmarkStart w:id="19" w:name="_Toc109286866"/>
      <w:bookmarkStart w:id="20" w:name="_Toc109287098"/>
      <w:bookmarkStart w:id="21" w:name="_Ref109321052"/>
    </w:p>
    <w:p w14:paraId="63123974" w14:textId="77777777" w:rsidR="00A74E69" w:rsidRPr="003F0B8D" w:rsidRDefault="00A74E69" w:rsidP="00A74E69">
      <w:pPr>
        <w:keepNext/>
        <w:keepLines/>
        <w:suppressAutoHyphens/>
        <w:spacing w:before="240" w:after="240"/>
        <w:outlineLvl w:val="2"/>
        <w:rPr>
          <w:rFonts w:ascii="Arial" w:hAnsi="Arial"/>
          <w:b/>
          <w:sz w:val="20"/>
          <w:lang w:eastAsia="ja-JP"/>
        </w:rPr>
      </w:pPr>
      <w:r w:rsidRPr="00AF60D1">
        <w:rPr>
          <w:rFonts w:ascii="Arial" w:hAnsi="Arial"/>
          <w:b/>
          <w:sz w:val="20"/>
          <w:highlight w:val="yellow"/>
          <w:lang w:eastAsia="ja-JP"/>
        </w:rPr>
        <w:t>X.X.X</w:t>
      </w:r>
      <w:r>
        <w:rPr>
          <w:rFonts w:ascii="Arial" w:hAnsi="Arial"/>
          <w:b/>
          <w:sz w:val="20"/>
          <w:lang w:eastAsia="ja-JP"/>
        </w:rPr>
        <w:t xml:space="preserve"> </w:t>
      </w:r>
      <w:r w:rsidRPr="003F0B8D">
        <w:rPr>
          <w:rFonts w:ascii="Arial" w:hAnsi="Arial"/>
          <w:b/>
          <w:sz w:val="20"/>
          <w:lang w:eastAsia="ja-JP"/>
        </w:rPr>
        <w:t xml:space="preserve">MCS </w:t>
      </w:r>
      <w:r>
        <w:rPr>
          <w:rFonts w:ascii="Arial" w:hAnsi="Arial"/>
          <w:b/>
          <w:sz w:val="20"/>
          <w:lang w:eastAsia="ja-JP"/>
        </w:rPr>
        <w:t xml:space="preserve">Request </w:t>
      </w:r>
      <w:r w:rsidRPr="003F0B8D">
        <w:rPr>
          <w:rFonts w:ascii="Arial" w:hAnsi="Arial"/>
          <w:b/>
          <w:sz w:val="20"/>
          <w:lang w:eastAsia="ja-JP"/>
        </w:rPr>
        <w:t>element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D330330" w14:textId="77777777" w:rsidR="00A74E69" w:rsidRPr="003F0B8D" w:rsidRDefault="00A74E69" w:rsidP="00A74E69">
      <w:pPr>
        <w:spacing w:after="240"/>
        <w:jc w:val="both"/>
        <w:rPr>
          <w:sz w:val="20"/>
          <w:lang w:eastAsia="ja-JP"/>
        </w:rPr>
      </w:pPr>
      <w:r w:rsidRPr="003F0B8D">
        <w:rPr>
          <w:sz w:val="20"/>
          <w:lang w:eastAsia="ja-JP"/>
        </w:rPr>
        <w:t xml:space="preserve">The </w:t>
      </w:r>
      <w:r w:rsidRPr="003F0B8D">
        <w:rPr>
          <w:i/>
          <w:sz w:val="20"/>
          <w:lang w:eastAsia="ja-JP"/>
        </w:rPr>
        <w:t>MCS</w:t>
      </w:r>
      <w:r w:rsidRPr="003F0B8D">
        <w:rPr>
          <w:sz w:val="20"/>
          <w:lang w:eastAsia="ja-JP"/>
        </w:rPr>
        <w:t xml:space="preserve"> </w:t>
      </w:r>
      <w:r>
        <w:rPr>
          <w:sz w:val="20"/>
          <w:lang w:eastAsia="ja-JP"/>
        </w:rPr>
        <w:t xml:space="preserve">Request </w:t>
      </w:r>
      <w:r w:rsidRPr="003F0B8D">
        <w:rPr>
          <w:sz w:val="20"/>
          <w:lang w:eastAsia="ja-JP"/>
        </w:rPr>
        <w:t>element, depicted in</w:t>
      </w:r>
      <w:r>
        <w:rPr>
          <w:sz w:val="20"/>
          <w:lang w:eastAsia="ja-JP"/>
        </w:rPr>
        <w:t xml:space="preserve"> </w:t>
      </w:r>
      <w:r w:rsidRPr="003F0B8D">
        <w:rPr>
          <w:sz w:val="20"/>
          <w:highlight w:val="yellow"/>
          <w:lang w:eastAsia="ja-JP"/>
        </w:rPr>
        <w:t>Figure D</w:t>
      </w:r>
      <w:r>
        <w:rPr>
          <w:sz w:val="20"/>
          <w:lang w:eastAsia="ja-JP"/>
        </w:rPr>
        <w:t xml:space="preserve"> is used to request use of a specific MCS from a device for future transmissions</w:t>
      </w:r>
      <w:r w:rsidRPr="003F0B8D">
        <w:rPr>
          <w:sz w:val="20"/>
          <w:lang w:eastAsia="ja-JP"/>
        </w:rPr>
        <w:t>.</w:t>
      </w:r>
    </w:p>
    <w:tbl>
      <w:tblPr>
        <w:tblStyle w:val="IEEEFiguretable"/>
        <w:tblW w:w="0" w:type="auto"/>
        <w:tblLook w:val="04A0" w:firstRow="1" w:lastRow="0" w:firstColumn="1" w:lastColumn="0" w:noHBand="0" w:noVBand="1"/>
      </w:tblPr>
      <w:tblGrid>
        <w:gridCol w:w="669"/>
        <w:gridCol w:w="864"/>
      </w:tblGrid>
      <w:tr w:rsidR="00A74E69" w:rsidRPr="003F0B8D" w14:paraId="28C129C7" w14:textId="77777777" w:rsidTr="005160A0">
        <w:trPr>
          <w:trHeight w:val="283"/>
        </w:trPr>
        <w:tc>
          <w:tcPr>
            <w:tcW w:w="0" w:type="auto"/>
          </w:tcPr>
          <w:p w14:paraId="390E1F6E" w14:textId="77777777" w:rsidR="00A74E69" w:rsidRPr="003F0B8D" w:rsidRDefault="00A74E69" w:rsidP="005160A0">
            <w:pPr>
              <w:keepNext/>
              <w:rPr>
                <w:b/>
                <w:sz w:val="18"/>
                <w:lang w:eastAsia="ja-JP"/>
              </w:rPr>
            </w:pPr>
            <w:r w:rsidRPr="003F0B8D">
              <w:rPr>
                <w:b/>
                <w:sz w:val="18"/>
                <w:lang w:eastAsia="ja-JP"/>
              </w:rPr>
              <w:t>1 Octet</w:t>
            </w:r>
          </w:p>
        </w:tc>
        <w:tc>
          <w:tcPr>
            <w:tcW w:w="0" w:type="auto"/>
          </w:tcPr>
          <w:p w14:paraId="6DD89460" w14:textId="77777777" w:rsidR="00A74E69" w:rsidRPr="003F0B8D" w:rsidRDefault="00A74E69" w:rsidP="005160A0">
            <w:pPr>
              <w:keepNext/>
              <w:rPr>
                <w:b/>
                <w:sz w:val="18"/>
                <w:lang w:eastAsia="ja-JP"/>
              </w:rPr>
            </w:pPr>
            <w:r w:rsidRPr="003F0B8D">
              <w:rPr>
                <w:b/>
                <w:sz w:val="18"/>
                <w:lang w:eastAsia="ja-JP"/>
              </w:rPr>
              <w:t>variable</w:t>
            </w:r>
          </w:p>
        </w:tc>
      </w:tr>
      <w:tr w:rsidR="00A74E69" w:rsidRPr="003F0B8D" w14:paraId="5B28DB96" w14:textId="77777777" w:rsidTr="005160A0">
        <w:trPr>
          <w:trHeight w:val="850"/>
        </w:trPr>
        <w:tc>
          <w:tcPr>
            <w:tcW w:w="0" w:type="auto"/>
          </w:tcPr>
          <w:p w14:paraId="156C775C" w14:textId="77777777" w:rsidR="00A74E69" w:rsidRPr="003F0B8D" w:rsidRDefault="00A74E69" w:rsidP="005160A0">
            <w:pPr>
              <w:keepNext/>
              <w:rPr>
                <w:sz w:val="18"/>
                <w:lang w:eastAsia="ja-JP"/>
              </w:rPr>
            </w:pPr>
            <w:r w:rsidRPr="003F0B8D">
              <w:rPr>
                <w:sz w:val="18"/>
                <w:lang w:eastAsia="ja-JP"/>
              </w:rPr>
              <w:t>PHY</w:t>
            </w:r>
            <w:r w:rsidRPr="003F0B8D">
              <w:rPr>
                <w:sz w:val="18"/>
                <w:lang w:eastAsia="ja-JP"/>
              </w:rPr>
              <w:br/>
              <w:t>ID</w:t>
            </w:r>
          </w:p>
        </w:tc>
        <w:tc>
          <w:tcPr>
            <w:tcW w:w="0" w:type="auto"/>
          </w:tcPr>
          <w:p w14:paraId="7D2BC382" w14:textId="77777777" w:rsidR="00A74E69" w:rsidRDefault="00A74E69" w:rsidP="005160A0">
            <w:pPr>
              <w:keepNext/>
              <w:rPr>
                <w:sz w:val="18"/>
                <w:lang w:eastAsia="ja-JP"/>
              </w:rPr>
            </w:pPr>
            <w:r>
              <w:rPr>
                <w:sz w:val="18"/>
                <w:lang w:eastAsia="ja-JP"/>
              </w:rPr>
              <w:t>Requested</w:t>
            </w:r>
          </w:p>
          <w:p w14:paraId="12F8502F" w14:textId="77777777" w:rsidR="00A74E69" w:rsidRPr="003F0B8D" w:rsidRDefault="00A74E69" w:rsidP="005160A0">
            <w:pPr>
              <w:keepNext/>
              <w:rPr>
                <w:sz w:val="18"/>
                <w:lang w:eastAsia="ja-JP"/>
              </w:rPr>
            </w:pPr>
            <w:r w:rsidRPr="003F0B8D">
              <w:rPr>
                <w:sz w:val="18"/>
                <w:lang w:eastAsia="ja-JP"/>
              </w:rPr>
              <w:t>MCS</w:t>
            </w:r>
            <w:r w:rsidRPr="003F0B8D">
              <w:rPr>
                <w:sz w:val="18"/>
                <w:lang w:eastAsia="ja-JP"/>
              </w:rPr>
              <w:br/>
              <w:t>Element</w:t>
            </w:r>
          </w:p>
        </w:tc>
      </w:tr>
    </w:tbl>
    <w:p w14:paraId="497CF264" w14:textId="77777777" w:rsidR="00A74E69" w:rsidRPr="003F0B8D" w:rsidRDefault="00A74E69" w:rsidP="00A74E69">
      <w:pPr>
        <w:keepLines/>
        <w:suppressAutoHyphens/>
        <w:spacing w:before="120" w:after="360"/>
        <w:ind w:left="717" w:hanging="360"/>
        <w:jc w:val="center"/>
        <w:rPr>
          <w:rFonts w:ascii="Arial" w:hAnsi="Arial"/>
          <w:b/>
          <w:sz w:val="20"/>
          <w:lang w:eastAsia="ja-JP"/>
        </w:rPr>
      </w:pPr>
      <w:r>
        <w:rPr>
          <w:rFonts w:ascii="Arial" w:hAnsi="Arial"/>
          <w:b/>
          <w:sz w:val="20"/>
          <w:lang w:eastAsia="ja-JP"/>
        </w:rPr>
        <w:t>Figure D –</w:t>
      </w:r>
      <w:r w:rsidRPr="003F0B8D">
        <w:rPr>
          <w:rFonts w:ascii="Arial" w:hAnsi="Arial"/>
          <w:b/>
          <w:sz w:val="20"/>
          <w:lang w:eastAsia="ja-JP"/>
        </w:rPr>
        <w:t xml:space="preserve"> </w:t>
      </w:r>
      <w:bookmarkStart w:id="22" w:name="_Ref44079654"/>
      <w:r w:rsidRPr="003F0B8D">
        <w:rPr>
          <w:rFonts w:ascii="Arial" w:hAnsi="Arial"/>
          <w:b/>
          <w:sz w:val="20"/>
          <w:lang w:eastAsia="ja-JP"/>
        </w:rPr>
        <w:t>MCS</w:t>
      </w:r>
      <w:r>
        <w:rPr>
          <w:rFonts w:ascii="Arial" w:hAnsi="Arial"/>
          <w:b/>
          <w:sz w:val="20"/>
          <w:lang w:eastAsia="ja-JP"/>
        </w:rPr>
        <w:t xml:space="preserve"> Request</w:t>
      </w:r>
      <w:r w:rsidRPr="003F0B8D">
        <w:rPr>
          <w:rFonts w:ascii="Arial" w:hAnsi="Arial"/>
          <w:b/>
          <w:sz w:val="20"/>
          <w:lang w:eastAsia="ja-JP"/>
        </w:rPr>
        <w:t xml:space="preserve"> element</w:t>
      </w:r>
      <w:bookmarkEnd w:id="22"/>
    </w:p>
    <w:p w14:paraId="596BCB8E" w14:textId="77777777" w:rsidR="00A74E69" w:rsidRPr="003F0B8D" w:rsidRDefault="00A74E69" w:rsidP="00A74E69">
      <w:pPr>
        <w:spacing w:after="240"/>
        <w:jc w:val="both"/>
        <w:rPr>
          <w:sz w:val="20"/>
          <w:lang w:eastAsia="ja-JP"/>
        </w:rPr>
      </w:pPr>
      <w:r w:rsidRPr="003F0B8D">
        <w:rPr>
          <w:b/>
          <w:sz w:val="20"/>
          <w:lang w:eastAsia="ja-JP"/>
        </w:rPr>
        <w:t>PHY ID:</w:t>
      </w:r>
      <w:r w:rsidRPr="003F0B8D">
        <w:rPr>
          <w:sz w:val="20"/>
          <w:lang w:eastAsia="ja-JP"/>
        </w:rPr>
        <w:t xml:space="preserve"> The ID of the PHY for that the MCS </w:t>
      </w:r>
      <w:r>
        <w:rPr>
          <w:sz w:val="20"/>
          <w:lang w:eastAsia="ja-JP"/>
        </w:rPr>
        <w:t xml:space="preserve">Request element contains a requested MCS. </w:t>
      </w:r>
      <w:r w:rsidRPr="003F0B8D">
        <w:rPr>
          <w:sz w:val="20"/>
          <w:lang w:eastAsia="ja-JP"/>
        </w:rPr>
        <w:t xml:space="preserve">Valid PHY IDs are listed in </w:t>
      </w:r>
      <w:r>
        <w:rPr>
          <w:sz w:val="20"/>
          <w:highlight w:val="yellow"/>
          <w:lang w:eastAsia="ja-JP"/>
        </w:rPr>
        <w:t>TA</w:t>
      </w:r>
      <w:r w:rsidRPr="003F0B8D">
        <w:rPr>
          <w:sz w:val="20"/>
          <w:highlight w:val="yellow"/>
          <w:lang w:eastAsia="ja-JP"/>
        </w:rPr>
        <w:t>.</w:t>
      </w:r>
    </w:p>
    <w:p w14:paraId="176CEFA3" w14:textId="77777777" w:rsidR="00A74E69" w:rsidRDefault="00A74E69" w:rsidP="00A74E69">
      <w:pPr>
        <w:spacing w:after="240"/>
        <w:jc w:val="both"/>
        <w:rPr>
          <w:color w:val="000000"/>
          <w:sz w:val="20"/>
          <w:lang w:eastAsia="ja-JP"/>
        </w:rPr>
      </w:pPr>
      <w:r>
        <w:rPr>
          <w:b/>
          <w:sz w:val="20"/>
          <w:lang w:eastAsia="ja-JP"/>
        </w:rPr>
        <w:t xml:space="preserve">Requested </w:t>
      </w:r>
      <w:r w:rsidRPr="003F0B8D">
        <w:rPr>
          <w:b/>
          <w:sz w:val="20"/>
          <w:lang w:eastAsia="ja-JP"/>
        </w:rPr>
        <w:t>MCS Element:</w:t>
      </w:r>
      <w:r w:rsidRPr="003F0B8D">
        <w:rPr>
          <w:sz w:val="20"/>
          <w:lang w:eastAsia="ja-JP"/>
        </w:rPr>
        <w:t xml:space="preserve"> A PHY-specific element indicating </w:t>
      </w:r>
      <w:r>
        <w:rPr>
          <w:sz w:val="20"/>
          <w:lang w:eastAsia="ja-JP"/>
        </w:rPr>
        <w:t>a requested</w:t>
      </w:r>
      <w:r w:rsidRPr="003F0B8D">
        <w:rPr>
          <w:sz w:val="20"/>
          <w:lang w:eastAsia="ja-JP"/>
        </w:rPr>
        <w:t xml:space="preserve"> MCS. The format depends on the value of the </w:t>
      </w:r>
      <w:r w:rsidRPr="003F0B8D">
        <w:rPr>
          <w:i/>
          <w:sz w:val="20"/>
          <w:lang w:eastAsia="ja-JP"/>
        </w:rPr>
        <w:t>PHY ID</w:t>
      </w:r>
      <w:r w:rsidRPr="003F0B8D">
        <w:rPr>
          <w:sz w:val="20"/>
          <w:lang w:eastAsia="ja-JP"/>
        </w:rPr>
        <w:t xml:space="preserve"> field. The contained ele</w:t>
      </w:r>
      <w:r>
        <w:rPr>
          <w:sz w:val="20"/>
          <w:lang w:eastAsia="ja-JP"/>
        </w:rPr>
        <w:t xml:space="preserve">ment for each PHY ID is given in </w:t>
      </w:r>
      <w:r w:rsidRPr="003F0B8D">
        <w:rPr>
          <w:sz w:val="20"/>
          <w:highlight w:val="yellow"/>
          <w:lang w:eastAsia="ja-JP"/>
        </w:rPr>
        <w:t>table TA</w:t>
      </w:r>
      <w:r w:rsidRPr="003F0B8D">
        <w:rPr>
          <w:color w:val="000000"/>
          <w:sz w:val="20"/>
          <w:lang w:eastAsia="ja-JP"/>
        </w:rPr>
        <w:t>.</w:t>
      </w:r>
    </w:p>
    <w:p w14:paraId="49320D04" w14:textId="77777777" w:rsidR="00A74E69" w:rsidRDefault="00A74E69" w:rsidP="00A74E69">
      <w:pPr>
        <w:pStyle w:val="IEEEStdsRegularTableCaption"/>
        <w:numPr>
          <w:ilvl w:val="0"/>
          <w:numId w:val="0"/>
        </w:numPr>
        <w:ind w:left="720"/>
      </w:pPr>
      <w:bookmarkStart w:id="23" w:name="_Ref20916458"/>
      <w:bookmarkStart w:id="24" w:name="_Ref44077107"/>
      <w:r w:rsidRPr="003F0B8D">
        <w:rPr>
          <w:highlight w:val="yellow"/>
        </w:rPr>
        <w:t>Table TA</w:t>
      </w:r>
      <w:r>
        <w:t xml:space="preserve"> PHY IDs</w:t>
      </w:r>
      <w:bookmarkEnd w:id="23"/>
      <w:r>
        <w:t xml:space="preserve"> and corresponding MCS elements</w:t>
      </w:r>
      <w:bookmarkEnd w:id="24"/>
    </w:p>
    <w:tbl>
      <w:tblPr>
        <w:tblStyle w:val="IEEETABLE"/>
        <w:tblW w:w="0" w:type="auto"/>
        <w:tblLook w:val="04A0" w:firstRow="1" w:lastRow="0" w:firstColumn="1" w:lastColumn="0" w:noHBand="0" w:noVBand="1"/>
      </w:tblPr>
      <w:tblGrid>
        <w:gridCol w:w="739"/>
        <w:gridCol w:w="1719"/>
        <w:gridCol w:w="4287"/>
      </w:tblGrid>
      <w:tr w:rsidR="00A74E69" w:rsidRPr="00611C98" w14:paraId="2224D3ED" w14:textId="77777777" w:rsidTr="005160A0">
        <w:tc>
          <w:tcPr>
            <w:tcW w:w="0" w:type="auto"/>
          </w:tcPr>
          <w:p w14:paraId="202A3343" w14:textId="77777777" w:rsidR="00A74E69" w:rsidRPr="00611C98" w:rsidRDefault="00A74E69" w:rsidP="005160A0">
            <w:pPr>
              <w:keepNext/>
              <w:keepLines/>
              <w:rPr>
                <w:b/>
                <w:sz w:val="18"/>
              </w:rPr>
            </w:pPr>
            <w:r>
              <w:rPr>
                <w:b/>
                <w:sz w:val="18"/>
              </w:rPr>
              <w:t>PHY ID</w:t>
            </w:r>
          </w:p>
        </w:tc>
        <w:tc>
          <w:tcPr>
            <w:tcW w:w="0" w:type="auto"/>
          </w:tcPr>
          <w:p w14:paraId="0DFD5EE5" w14:textId="77777777" w:rsidR="00A74E69" w:rsidRPr="00611C98" w:rsidRDefault="00A74E69" w:rsidP="005160A0">
            <w:pPr>
              <w:keepNext/>
              <w:keepLines/>
              <w:rPr>
                <w:b/>
                <w:sz w:val="18"/>
              </w:rPr>
            </w:pPr>
            <w:r w:rsidRPr="00611C98">
              <w:rPr>
                <w:b/>
                <w:sz w:val="18"/>
              </w:rPr>
              <w:t>PHY</w:t>
            </w:r>
          </w:p>
        </w:tc>
        <w:tc>
          <w:tcPr>
            <w:tcW w:w="0" w:type="auto"/>
          </w:tcPr>
          <w:p w14:paraId="4C2E2A98" w14:textId="77777777" w:rsidR="00A74E69" w:rsidRPr="00611C98" w:rsidDel="002E6B90" w:rsidRDefault="00A74E69" w:rsidP="005160A0">
            <w:pPr>
              <w:keepNext/>
              <w:keepLines/>
              <w:rPr>
                <w:b/>
                <w:sz w:val="18"/>
              </w:rPr>
            </w:pPr>
            <w:r>
              <w:rPr>
                <w:b/>
                <w:sz w:val="18"/>
              </w:rPr>
              <w:t>MCS e</w:t>
            </w:r>
            <w:r w:rsidRPr="00611C98">
              <w:rPr>
                <w:b/>
                <w:sz w:val="18"/>
              </w:rPr>
              <w:t>lement</w:t>
            </w:r>
          </w:p>
        </w:tc>
      </w:tr>
      <w:tr w:rsidR="00A74E69" w:rsidRPr="003F0B8D" w14:paraId="6E45A646" w14:textId="77777777" w:rsidTr="005160A0">
        <w:tc>
          <w:tcPr>
            <w:tcW w:w="0" w:type="auto"/>
          </w:tcPr>
          <w:p w14:paraId="79E2E23E" w14:textId="77777777" w:rsidR="00A74E69" w:rsidRPr="00611C98" w:rsidRDefault="00A74E69" w:rsidP="005160A0">
            <w:pPr>
              <w:keepNext/>
              <w:keepLines/>
              <w:rPr>
                <w:sz w:val="18"/>
              </w:rPr>
            </w:pPr>
            <w:r w:rsidRPr="00611C98">
              <w:rPr>
                <w:sz w:val="18"/>
              </w:rPr>
              <w:t>0</w:t>
            </w:r>
          </w:p>
        </w:tc>
        <w:tc>
          <w:tcPr>
            <w:tcW w:w="0" w:type="auto"/>
          </w:tcPr>
          <w:p w14:paraId="100E58BE" w14:textId="77777777" w:rsidR="00A74E69" w:rsidRPr="00611C98" w:rsidRDefault="00A74E69" w:rsidP="005160A0">
            <w:pPr>
              <w:pStyle w:val="IEEEStdsTableData-Center"/>
            </w:pPr>
            <w:r w:rsidRPr="00611C98">
              <w:t xml:space="preserve">PM-PHY </w:t>
            </w:r>
            <w:r>
              <w:br/>
            </w:r>
            <w:r w:rsidRPr="00611C98">
              <w:t>(</w:t>
            </w:r>
            <w:r>
              <w:t>defined in C</w:t>
            </w:r>
            <w:r w:rsidRPr="00611C98">
              <w:t xml:space="preserve">lause </w:t>
            </w:r>
            <w:r w:rsidRPr="00611C98">
              <w:fldChar w:fldCharType="begin"/>
            </w:r>
            <w:r w:rsidRPr="00611C98">
              <w:instrText xml:space="preserve"> REF _Ref16239459 \w \h </w:instrText>
            </w:r>
            <w:r>
              <w:instrText xml:space="preserve"> \* MERGEFORMAT </w:instrText>
            </w:r>
            <w:r w:rsidRPr="00611C98">
              <w:fldChar w:fldCharType="separate"/>
            </w:r>
            <w:r>
              <w:t>10</w:t>
            </w:r>
            <w:r w:rsidRPr="00611C98">
              <w:fldChar w:fldCharType="end"/>
            </w:r>
            <w:r w:rsidRPr="00611C98">
              <w:t>)</w:t>
            </w:r>
          </w:p>
        </w:tc>
        <w:tc>
          <w:tcPr>
            <w:tcW w:w="0" w:type="auto"/>
          </w:tcPr>
          <w:p w14:paraId="116F1A03" w14:textId="77777777" w:rsidR="00A74E69" w:rsidRPr="00611C98" w:rsidDel="002E6B90" w:rsidRDefault="00A74E69" w:rsidP="005160A0">
            <w:pPr>
              <w:pStyle w:val="IEEEStdsTableData-Center"/>
            </w:pPr>
            <w:r w:rsidRPr="004118B6">
              <w:rPr>
                <w:rStyle w:val="IEEEStdsTG13-Element"/>
              </w:rPr>
              <w:t>PM-PHY MCS</w:t>
            </w:r>
            <w:r>
              <w:t xml:space="preserve"> element</w:t>
            </w:r>
            <w:r>
              <w:br/>
              <w:t xml:space="preserve">(defined in </w:t>
            </w:r>
            <w:r>
              <w:rPr>
                <w:highlight w:val="yellow"/>
              </w:rPr>
              <w:t>&lt;clause</w:t>
            </w:r>
            <w:r w:rsidRPr="00CD43A2">
              <w:rPr>
                <w:highlight w:val="yellow"/>
              </w:rPr>
              <w:t xml:space="preserve"> of  </w:t>
            </w:r>
            <w:r>
              <w:rPr>
                <w:highlight w:val="yellow"/>
              </w:rPr>
              <w:t>PM</w:t>
            </w:r>
            <w:r w:rsidRPr="00CD43A2">
              <w:rPr>
                <w:highlight w:val="yellow"/>
              </w:rPr>
              <w:t xml:space="preserve">-PHY MCS Request </w:t>
            </w:r>
            <w:r>
              <w:rPr>
                <w:highlight w:val="yellow"/>
              </w:rPr>
              <w:t>element</w:t>
            </w:r>
            <w:r w:rsidRPr="00CD43A2">
              <w:rPr>
                <w:highlight w:val="yellow"/>
              </w:rPr>
              <w:t>&gt;</w:t>
            </w:r>
            <w:r>
              <w:t>)</w:t>
            </w:r>
          </w:p>
        </w:tc>
      </w:tr>
      <w:tr w:rsidR="00A74E69" w:rsidRPr="003F0B8D" w14:paraId="45689DF5" w14:textId="77777777" w:rsidTr="005160A0">
        <w:tc>
          <w:tcPr>
            <w:tcW w:w="0" w:type="auto"/>
          </w:tcPr>
          <w:p w14:paraId="0108CCAF" w14:textId="77777777" w:rsidR="00A74E69" w:rsidRPr="00611C98" w:rsidRDefault="00A74E69" w:rsidP="005160A0">
            <w:pPr>
              <w:keepNext/>
              <w:keepLines/>
              <w:rPr>
                <w:sz w:val="18"/>
              </w:rPr>
            </w:pPr>
            <w:r>
              <w:rPr>
                <w:sz w:val="18"/>
              </w:rPr>
              <w:t>1</w:t>
            </w:r>
          </w:p>
        </w:tc>
        <w:tc>
          <w:tcPr>
            <w:tcW w:w="0" w:type="auto"/>
          </w:tcPr>
          <w:p w14:paraId="49A115CA" w14:textId="77777777" w:rsidR="00A74E69" w:rsidRPr="00611C98" w:rsidDel="002E6B90" w:rsidRDefault="00A74E69" w:rsidP="005160A0">
            <w:pPr>
              <w:pStyle w:val="IEEEStdsTableData-Center"/>
            </w:pPr>
            <w:r>
              <w:t>HB-PHY</w:t>
            </w:r>
            <w:r>
              <w:br/>
              <w:t>(defined in C</w:t>
            </w:r>
            <w:r w:rsidRPr="00611C98">
              <w:t xml:space="preserve">lause </w:t>
            </w:r>
            <w:r w:rsidRPr="00611C98">
              <w:fldChar w:fldCharType="begin"/>
            </w:r>
            <w:r w:rsidRPr="00611C98">
              <w:instrText xml:space="preserve"> REF _Ref16239482 \w \h </w:instrText>
            </w:r>
            <w:r>
              <w:instrText xml:space="preserve"> \* MERGEFORMAT </w:instrText>
            </w:r>
            <w:r w:rsidRPr="00611C98">
              <w:fldChar w:fldCharType="separate"/>
            </w:r>
            <w:r>
              <w:t>11</w:t>
            </w:r>
            <w:r w:rsidRPr="00611C98">
              <w:fldChar w:fldCharType="end"/>
            </w:r>
            <w:r w:rsidRPr="00611C98">
              <w:t>)</w:t>
            </w:r>
          </w:p>
        </w:tc>
        <w:tc>
          <w:tcPr>
            <w:tcW w:w="0" w:type="auto"/>
          </w:tcPr>
          <w:p w14:paraId="43CDB369" w14:textId="77777777" w:rsidR="00A74E69" w:rsidRPr="00611C98" w:rsidRDefault="00A74E69" w:rsidP="005160A0">
            <w:pPr>
              <w:pStyle w:val="IEEEStdsTableData-Center"/>
            </w:pPr>
            <w:r w:rsidRPr="004118B6">
              <w:rPr>
                <w:rStyle w:val="IEEEStdsTG13-Element"/>
              </w:rPr>
              <w:t>HB-PHY MCS</w:t>
            </w:r>
            <w:r>
              <w:t xml:space="preserve"> element</w:t>
            </w:r>
            <w:r>
              <w:br/>
              <w:t xml:space="preserve">(defined in </w:t>
            </w:r>
            <w:r>
              <w:rPr>
                <w:highlight w:val="yellow"/>
              </w:rPr>
              <w:t>&lt;clause</w:t>
            </w:r>
            <w:r w:rsidRPr="00CD43A2">
              <w:rPr>
                <w:highlight w:val="yellow"/>
              </w:rPr>
              <w:t xml:space="preserve"> of  HB-PHY MCS Request </w:t>
            </w:r>
            <w:r>
              <w:rPr>
                <w:highlight w:val="yellow"/>
              </w:rPr>
              <w:t>element</w:t>
            </w:r>
            <w:r w:rsidRPr="00CD43A2">
              <w:rPr>
                <w:highlight w:val="yellow"/>
              </w:rPr>
              <w:t>&gt;</w:t>
            </w:r>
            <w:r>
              <w:t>)</w:t>
            </w:r>
          </w:p>
        </w:tc>
      </w:tr>
      <w:tr w:rsidR="00A74E69" w:rsidRPr="00611C98" w14:paraId="7590CC3A" w14:textId="77777777" w:rsidTr="005160A0">
        <w:tc>
          <w:tcPr>
            <w:tcW w:w="0" w:type="auto"/>
          </w:tcPr>
          <w:p w14:paraId="59809F89" w14:textId="77777777" w:rsidR="00A74E69" w:rsidRPr="00611C98" w:rsidRDefault="00A74E69" w:rsidP="005160A0">
            <w:pPr>
              <w:keepNext/>
              <w:keepLines/>
              <w:rPr>
                <w:sz w:val="18"/>
              </w:rPr>
            </w:pPr>
            <w:r>
              <w:rPr>
                <w:sz w:val="18"/>
              </w:rPr>
              <w:t>others</w:t>
            </w:r>
          </w:p>
        </w:tc>
        <w:tc>
          <w:tcPr>
            <w:tcW w:w="0" w:type="auto"/>
          </w:tcPr>
          <w:p w14:paraId="36753B50" w14:textId="77777777" w:rsidR="00A74E69" w:rsidRPr="001707D8" w:rsidRDefault="00A74E69" w:rsidP="005160A0">
            <w:pPr>
              <w:keepNext/>
              <w:keepLines/>
              <w:rPr>
                <w:sz w:val="18"/>
              </w:rPr>
            </w:pPr>
            <w:r w:rsidRPr="001707D8">
              <w:rPr>
                <w:sz w:val="18"/>
              </w:rPr>
              <w:t>reserved</w:t>
            </w:r>
          </w:p>
        </w:tc>
        <w:tc>
          <w:tcPr>
            <w:tcW w:w="0" w:type="auto"/>
          </w:tcPr>
          <w:p w14:paraId="4A713F28" w14:textId="77777777" w:rsidR="00A74E69" w:rsidRPr="00603675" w:rsidRDefault="00A74E69" w:rsidP="005160A0">
            <w:pPr>
              <w:keepNext/>
              <w:keepLines/>
              <w:rPr>
                <w:sz w:val="18"/>
              </w:rPr>
            </w:pPr>
            <w:r>
              <w:rPr>
                <w:sz w:val="18"/>
              </w:rPr>
              <w:t>re</w:t>
            </w:r>
            <w:r w:rsidRPr="00603675">
              <w:rPr>
                <w:sz w:val="18"/>
              </w:rPr>
              <w:t>served</w:t>
            </w:r>
          </w:p>
        </w:tc>
      </w:tr>
    </w:tbl>
    <w:p w14:paraId="4EF7C016" w14:textId="77777777" w:rsidR="00A74E69" w:rsidRPr="003F0B8D" w:rsidRDefault="00A74E69" w:rsidP="00A74E69">
      <w:pPr>
        <w:spacing w:after="240"/>
        <w:jc w:val="both"/>
        <w:rPr>
          <w:sz w:val="20"/>
          <w:lang w:eastAsia="ja-JP"/>
        </w:rPr>
      </w:pPr>
    </w:p>
    <w:p w14:paraId="1190DEF1" w14:textId="77777777" w:rsidR="00A74E69" w:rsidRPr="00A74E69" w:rsidRDefault="00A74E69" w:rsidP="00A74E69">
      <w:pPr>
        <w:rPr>
          <w:b/>
          <w:i/>
        </w:rPr>
      </w:pPr>
      <w:r w:rsidRPr="00A74E69">
        <w:rPr>
          <w:b/>
          <w:i/>
        </w:rPr>
        <w:t>TODO: Include value of N in HB-PHY Request (BAT Request)</w:t>
      </w:r>
    </w:p>
    <w:p w14:paraId="7DC579F2" w14:textId="77777777" w:rsidR="00A74E69" w:rsidRPr="00A74E69" w:rsidRDefault="00A74E69" w:rsidP="00A74E69">
      <w:pPr>
        <w:rPr>
          <w:b/>
          <w:i/>
        </w:rPr>
      </w:pPr>
    </w:p>
    <w:p w14:paraId="1BE4342C" w14:textId="77777777" w:rsidR="00A74E69" w:rsidRPr="00A74E69" w:rsidRDefault="00A74E69" w:rsidP="00A74E69">
      <w:pPr>
        <w:rPr>
          <w:b/>
          <w:i/>
        </w:rPr>
      </w:pPr>
      <w:r w:rsidRPr="00A74E69">
        <w:rPr>
          <w:b/>
          <w:i/>
        </w:rPr>
        <w:t xml:space="preserve">Add the new </w:t>
      </w:r>
      <w:r w:rsidRPr="003F0B8D">
        <w:rPr>
          <w:b/>
          <w:i/>
        </w:rPr>
        <w:t xml:space="preserve">MCS </w:t>
      </w:r>
      <w:r w:rsidRPr="00A74E69">
        <w:rPr>
          <w:b/>
          <w:i/>
        </w:rPr>
        <w:t xml:space="preserve">Request </w:t>
      </w:r>
      <w:r w:rsidRPr="003F0B8D">
        <w:rPr>
          <w:b/>
          <w:i/>
        </w:rPr>
        <w:t>element</w:t>
      </w:r>
      <w:r w:rsidRPr="00A74E69">
        <w:rPr>
          <w:b/>
          <w:i/>
        </w:rPr>
        <w:t xml:space="preserve"> to the PICS</w:t>
      </w:r>
    </w:p>
    <w:p w14:paraId="1CB24E2F" w14:textId="77777777" w:rsidR="00A74E69" w:rsidRPr="00A74E69" w:rsidRDefault="00A74E69" w:rsidP="00A74E69">
      <w:pPr>
        <w:rPr>
          <w:b/>
          <w:i/>
        </w:rPr>
      </w:pPr>
      <w:r w:rsidRPr="00A74E69">
        <w:rPr>
          <w:b/>
          <w:i/>
        </w:rPr>
        <w:t>Update MR-AT2 and MR-AT1 – rename to PM-PHY specific and HB-PHY specific. Update dependency with elements.</w:t>
      </w:r>
    </w:p>
    <w:p w14:paraId="7F6E1E83" w14:textId="77777777" w:rsidR="00A74E69" w:rsidRPr="00A74E69" w:rsidRDefault="00A74E69" w:rsidP="00A74E69">
      <w:pPr>
        <w:rPr>
          <w:b/>
          <w:i/>
        </w:rPr>
      </w:pPr>
    </w:p>
    <w:p w14:paraId="3E9585B2" w14:textId="77777777" w:rsidR="00A74E69" w:rsidRPr="00A74E69" w:rsidRDefault="00A74E69" w:rsidP="00A74E69">
      <w:pPr>
        <w:rPr>
          <w:b/>
          <w:i/>
        </w:rPr>
      </w:pPr>
      <w:r w:rsidRPr="00A74E69">
        <w:rPr>
          <w:b/>
          <w:i/>
        </w:rPr>
        <w:t>Rename the following PICS entries according to the earlier described renaming changes:</w:t>
      </w:r>
    </w:p>
    <w:p w14:paraId="0936CC1E" w14:textId="77777777" w:rsidR="00A74E69" w:rsidRPr="00AF60D1" w:rsidRDefault="00A74E69" w:rsidP="00A74E69">
      <w:pPr>
        <w:pStyle w:val="Listenabsatz"/>
        <w:numPr>
          <w:ilvl w:val="0"/>
          <w:numId w:val="23"/>
        </w:numPr>
        <w:spacing w:after="160" w:line="259" w:lineRule="auto"/>
        <w:rPr>
          <w:rFonts w:ascii="Arial" w:hAnsi="Arial"/>
          <w:b/>
          <w:sz w:val="20"/>
          <w:lang w:eastAsia="ja-JP"/>
        </w:rPr>
      </w:pPr>
      <w:r w:rsidRPr="00AF60D1">
        <w:rPr>
          <w:rFonts w:ascii="Arial" w:hAnsi="Arial"/>
          <w:b/>
          <w:sz w:val="20"/>
          <w:lang w:eastAsia="ja-JP"/>
        </w:rPr>
        <w:t>Rename PM-PHY MCS element to PM-PHY MCS List element</w:t>
      </w:r>
      <w:r>
        <w:rPr>
          <w:rFonts w:ascii="Arial" w:hAnsi="Arial"/>
          <w:b/>
          <w:sz w:val="20"/>
          <w:lang w:eastAsia="ja-JP"/>
        </w:rPr>
        <w:t xml:space="preserve"> (in the whole document)</w:t>
      </w:r>
    </w:p>
    <w:p w14:paraId="16415532" w14:textId="77777777" w:rsidR="00A74E69" w:rsidRPr="00AF60D1" w:rsidRDefault="00A74E69" w:rsidP="00A74E69">
      <w:pPr>
        <w:pStyle w:val="Listenabsatz"/>
        <w:numPr>
          <w:ilvl w:val="0"/>
          <w:numId w:val="23"/>
        </w:numPr>
        <w:spacing w:after="160" w:line="259" w:lineRule="auto"/>
        <w:rPr>
          <w:rFonts w:ascii="Arial" w:hAnsi="Arial"/>
          <w:b/>
          <w:sz w:val="20"/>
          <w:lang w:eastAsia="ja-JP"/>
        </w:rPr>
      </w:pPr>
      <w:r w:rsidRPr="00AF60D1">
        <w:rPr>
          <w:rFonts w:ascii="Arial" w:hAnsi="Arial"/>
          <w:b/>
          <w:sz w:val="20"/>
          <w:lang w:eastAsia="ja-JP"/>
        </w:rPr>
        <w:t>Rename HB-PHY MCS element to HB-PHY MCS List element</w:t>
      </w:r>
      <w:r>
        <w:rPr>
          <w:rFonts w:ascii="Arial" w:hAnsi="Arial"/>
          <w:b/>
          <w:sz w:val="20"/>
          <w:lang w:eastAsia="ja-JP"/>
        </w:rPr>
        <w:t xml:space="preserve"> (in the whole document)</w:t>
      </w:r>
    </w:p>
    <w:p w14:paraId="636E1EC7" w14:textId="77777777" w:rsidR="00A74E69" w:rsidRPr="00AF60D1" w:rsidRDefault="00A74E69" w:rsidP="00A74E69">
      <w:pPr>
        <w:pStyle w:val="Listenabsatz"/>
        <w:numPr>
          <w:ilvl w:val="0"/>
          <w:numId w:val="23"/>
        </w:numPr>
        <w:spacing w:after="160" w:line="259" w:lineRule="auto"/>
        <w:rPr>
          <w:rFonts w:ascii="Arial" w:hAnsi="Arial"/>
          <w:b/>
          <w:sz w:val="20"/>
          <w:lang w:eastAsia="ja-JP"/>
        </w:rPr>
      </w:pPr>
      <w:r w:rsidRPr="00AF60D1">
        <w:rPr>
          <w:rFonts w:ascii="Arial" w:hAnsi="Arial"/>
          <w:b/>
          <w:sz w:val="20"/>
          <w:lang w:eastAsia="ja-JP"/>
        </w:rPr>
        <w:t>Rename MCS Request element to PM-PHY MCS Request element</w:t>
      </w:r>
      <w:r>
        <w:rPr>
          <w:rFonts w:ascii="Arial" w:hAnsi="Arial"/>
          <w:b/>
          <w:sz w:val="20"/>
          <w:lang w:eastAsia="ja-JP"/>
        </w:rPr>
        <w:t xml:space="preserve"> (in the whole document)</w:t>
      </w:r>
    </w:p>
    <w:p w14:paraId="129F9A4D" w14:textId="77777777" w:rsidR="00A74E69" w:rsidRDefault="00A74E69" w:rsidP="00A74E69">
      <w:pPr>
        <w:pStyle w:val="Listenabsatz"/>
        <w:numPr>
          <w:ilvl w:val="0"/>
          <w:numId w:val="23"/>
        </w:numPr>
        <w:spacing w:after="160" w:line="259" w:lineRule="auto"/>
        <w:rPr>
          <w:rFonts w:ascii="Arial" w:hAnsi="Arial"/>
          <w:b/>
          <w:sz w:val="20"/>
          <w:lang w:eastAsia="ja-JP"/>
        </w:rPr>
      </w:pPr>
      <w:r w:rsidRPr="00AF60D1">
        <w:rPr>
          <w:rFonts w:ascii="Arial" w:hAnsi="Arial"/>
          <w:b/>
          <w:sz w:val="20"/>
          <w:lang w:eastAsia="ja-JP"/>
        </w:rPr>
        <w:t>Rename BAT Request element to HB-PHY MCS Request element</w:t>
      </w:r>
      <w:r>
        <w:rPr>
          <w:rFonts w:ascii="Arial" w:hAnsi="Arial"/>
          <w:b/>
          <w:sz w:val="20"/>
          <w:lang w:eastAsia="ja-JP"/>
        </w:rPr>
        <w:t xml:space="preserve"> (in the whole document)</w:t>
      </w:r>
    </w:p>
    <w:p w14:paraId="0FEF45EE" w14:textId="77777777" w:rsidR="00A74E69" w:rsidRDefault="00A74E69" w:rsidP="00A74E69">
      <w:pPr>
        <w:rPr>
          <w:b/>
          <w:bCs/>
          <w:sz w:val="20"/>
        </w:rPr>
      </w:pPr>
    </w:p>
    <w:p w14:paraId="695A79A6" w14:textId="77777777" w:rsidR="00A74E69" w:rsidRPr="00A74E69" w:rsidRDefault="00A74E69" w:rsidP="00A74E69">
      <w:pPr>
        <w:rPr>
          <w:b/>
          <w:i/>
        </w:rPr>
      </w:pPr>
      <w:r w:rsidRPr="00A74E69">
        <w:rPr>
          <w:b/>
          <w:i/>
        </w:rPr>
        <w:t>Rename 6.9.3.2 to HB-PHY MCS request procedure</w:t>
      </w:r>
    </w:p>
    <w:p w14:paraId="4EF9CC5D" w14:textId="77777777" w:rsidR="00A74E69" w:rsidRPr="00A74E69" w:rsidRDefault="00A74E69" w:rsidP="00A74E69">
      <w:pPr>
        <w:rPr>
          <w:b/>
          <w:i/>
        </w:rPr>
      </w:pPr>
      <w:r w:rsidRPr="00A74E69">
        <w:rPr>
          <w:b/>
          <w:i/>
        </w:rPr>
        <w:t>Check whether clause references are still correct in the PICS</w:t>
      </w:r>
    </w:p>
    <w:p w14:paraId="260E3A71" w14:textId="30CEE18E" w:rsidR="00D60F35" w:rsidRDefault="00D60F35">
      <w:pPr>
        <w:rPr>
          <w:rFonts w:ascii="Arial" w:hAnsi="Arial" w:cs="Arial"/>
          <w:sz w:val="28"/>
          <w:szCs w:val="26"/>
          <w:u w:val="single"/>
        </w:rPr>
      </w:pPr>
    </w:p>
    <w:p w14:paraId="41777158" w14:textId="77777777" w:rsidR="00D60F35" w:rsidRDefault="00D60F35" w:rsidP="00D60F35">
      <w:pPr>
        <w:rPr>
          <w:b/>
          <w:i/>
        </w:rPr>
      </w:pPr>
    </w:p>
    <w:p w14:paraId="3500B6D0" w14:textId="77777777" w:rsidR="00D60F35" w:rsidRDefault="00D60F35" w:rsidP="00D60F35">
      <w:pPr>
        <w:rPr>
          <w:b/>
          <w:i/>
        </w:rPr>
      </w:pPr>
    </w:p>
    <w:p w14:paraId="1BDAB7EE" w14:textId="7EBEE8D4" w:rsidR="00D60F35" w:rsidRPr="00A74E69" w:rsidRDefault="00D60F35" w:rsidP="00D60F35">
      <w:pPr>
        <w:rPr>
          <w:b/>
          <w:i/>
        </w:rPr>
      </w:pPr>
      <w:r>
        <w:rPr>
          <w:b/>
          <w:i/>
        </w:rPr>
        <w:t xml:space="preserve">Add a new </w:t>
      </w:r>
      <w:proofErr w:type="spellStart"/>
      <w:r>
        <w:rPr>
          <w:b/>
          <w:i/>
        </w:rPr>
        <w:t>subclause</w:t>
      </w:r>
      <w:proofErr w:type="spellEnd"/>
      <w:r>
        <w:rPr>
          <w:b/>
          <w:i/>
        </w:rPr>
        <w:t xml:space="preserve"> “5.3.4</w:t>
      </w:r>
      <w:r w:rsidRPr="00D60F35">
        <w:rPr>
          <w:b/>
          <w:i/>
        </w:rPr>
        <w:t xml:space="preserve"> </w:t>
      </w:r>
      <w:r>
        <w:rPr>
          <w:b/>
          <w:i/>
        </w:rPr>
        <w:t>Relay</w:t>
      </w:r>
      <w:r w:rsidRPr="00D60F35">
        <w:rPr>
          <w:b/>
          <w:i/>
        </w:rPr>
        <w:t xml:space="preserve"> topology</w:t>
      </w:r>
      <w:r>
        <w:rPr>
          <w:b/>
          <w:i/>
        </w:rPr>
        <w:t>” with the following content:</w:t>
      </w:r>
    </w:p>
    <w:p w14:paraId="34BD4954" w14:textId="5CB2E8EA" w:rsidR="00D60F35" w:rsidRDefault="00D60F35">
      <w:pPr>
        <w:rPr>
          <w:rFonts w:ascii="Arial" w:hAnsi="Arial" w:cs="Arial"/>
          <w:sz w:val="28"/>
          <w:szCs w:val="26"/>
          <w:u w:val="single"/>
        </w:rPr>
      </w:pPr>
    </w:p>
    <w:p w14:paraId="48C07EB7" w14:textId="0B9A0476" w:rsidR="00D60F35" w:rsidRDefault="00D60F35" w:rsidP="00D60F35">
      <w:pPr>
        <w:pStyle w:val="IEEEStdsParagraph"/>
      </w:pPr>
      <w:r>
        <w:t xml:space="preserve">In the </w:t>
      </w:r>
      <w:r>
        <w:t>relay</w:t>
      </w:r>
      <w:r>
        <w:t xml:space="preserve"> topology, the OWPAN includes at least one relay device. The </w:t>
      </w:r>
      <w:r>
        <w:t>relay</w:t>
      </w:r>
      <w:r>
        <w:t xml:space="preserve"> t</w:t>
      </w:r>
      <w:r>
        <w:t xml:space="preserve">opology is depicted in </w:t>
      </w:r>
      <w:r w:rsidRPr="00D60F35">
        <w:rPr>
          <w:highlight w:val="yellow"/>
        </w:rPr>
        <w:t>Figure X</w:t>
      </w:r>
      <w:r>
        <w:t>. Relaying is supported within the coverage of the OWPAN. Relaying requires direct connectivity between the coordinator, the relay device and the relayed device.</w:t>
      </w:r>
    </w:p>
    <w:p w14:paraId="569E4B33" w14:textId="33367F37" w:rsidR="00D60F35" w:rsidRDefault="00D60F35" w:rsidP="00D60F35">
      <w:pPr>
        <w:pStyle w:val="IEEEStdsParagraph"/>
      </w:pPr>
      <w:r>
        <w:t>In the downlink, if the coordinator decides that connectivity via the relay would be better than via the direct link, the coordinator can decide to setup the link via the relay device. Similarly in the uplink, the relayed device may choose t</w:t>
      </w:r>
      <w:r>
        <w:t>o transmit its frames via the</w:t>
      </w:r>
      <w:r>
        <w:t xml:space="preserve"> r</w:t>
      </w:r>
      <w:r>
        <w:t>elay device to the coordinator.</w:t>
      </w:r>
      <w:bookmarkStart w:id="25" w:name="_GoBack"/>
      <w:bookmarkEnd w:id="25"/>
    </w:p>
    <w:p w14:paraId="315F3D6E" w14:textId="2DC4804D" w:rsidR="00D60F35" w:rsidRDefault="00D60F35" w:rsidP="00D60F35">
      <w:pPr>
        <w:pStyle w:val="IEEEStdsParagraph"/>
      </w:pPr>
    </w:p>
    <w:p w14:paraId="667ACD8E" w14:textId="11E1DC18" w:rsidR="00D60F35" w:rsidRDefault="00D60F35" w:rsidP="00D60F35">
      <w:pPr>
        <w:pStyle w:val="IEEEStdsParagraph"/>
        <w:jc w:val="center"/>
      </w:pPr>
      <w:r w:rsidRPr="00D60F35">
        <w:rPr>
          <w:lang w:val="de-DE"/>
        </w:rPr>
        <w:drawing>
          <wp:inline distT="0" distB="0" distL="0" distR="0" wp14:anchorId="56E959C2" wp14:editId="51254F2D">
            <wp:extent cx="3143250" cy="2305050"/>
            <wp:effectExtent l="0" t="0" r="0" b="0"/>
            <wp:docPr id="5" name="Picture 4">
              <a:extLst xmlns:a="http://schemas.openxmlformats.org/drawingml/2006/main">
                <a:ext uri="{FF2B5EF4-FFF2-40B4-BE49-F238E27FC236}">
                  <a16:creationId xmlns:a16="http://schemas.microsoft.com/office/drawing/2014/main" id="{434A8083-792A-FB85-3984-B54295AB0D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34A8083-792A-FB85-3984-B54295AB0D02}"/>
                        </a:ext>
                      </a:extLst>
                    </pic:cNvPr>
                    <pic:cNvPicPr>
                      <a:picLocks noChangeAspect="1"/>
                    </pic:cNvPicPr>
                  </pic:nvPicPr>
                  <pic:blipFill>
                    <a:blip r:embed="rId13"/>
                    <a:stretch>
                      <a:fillRect/>
                    </a:stretch>
                  </pic:blipFill>
                  <pic:spPr>
                    <a:xfrm>
                      <a:off x="0" y="0"/>
                      <a:ext cx="3143250" cy="2305050"/>
                    </a:xfrm>
                    <a:prstGeom prst="rect">
                      <a:avLst/>
                    </a:prstGeom>
                  </pic:spPr>
                </pic:pic>
              </a:graphicData>
            </a:graphic>
          </wp:inline>
        </w:drawing>
      </w:r>
    </w:p>
    <w:p w14:paraId="20C542B0" w14:textId="571995F0" w:rsidR="00D60F35" w:rsidRDefault="00D60F35" w:rsidP="00D60F35">
      <w:pPr>
        <w:pStyle w:val="IEEEStdsParagraph"/>
        <w:jc w:val="center"/>
      </w:pPr>
      <w:r w:rsidRPr="00D60F35">
        <w:rPr>
          <w:highlight w:val="yellow"/>
        </w:rPr>
        <w:t>Figure X</w:t>
      </w:r>
      <w:r>
        <w:t xml:space="preserve"> – Relay topology</w:t>
      </w:r>
    </w:p>
    <w:sectPr w:rsidR="00D60F35">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A2B0D" w14:textId="77777777" w:rsidR="00372E8B" w:rsidRDefault="00372E8B">
      <w:r>
        <w:separator/>
      </w:r>
    </w:p>
  </w:endnote>
  <w:endnote w:type="continuationSeparator" w:id="0">
    <w:p w14:paraId="2CF9B4F3" w14:textId="77777777" w:rsidR="00372E8B" w:rsidRDefault="0037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utiger LT Com 45 Light">
    <w:panose1 w:val="020B030303050402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5DFD4D6A" w:rsidR="00372E8B" w:rsidRPr="00A74E69" w:rsidRDefault="00372E8B">
    <w:pPr>
      <w:pStyle w:val="Fuzeile"/>
      <w:widowControl w:val="0"/>
      <w:pBdr>
        <w:top w:val="single" w:sz="6" w:space="0" w:color="auto"/>
      </w:pBdr>
      <w:tabs>
        <w:tab w:val="clear" w:pos="4320"/>
        <w:tab w:val="clear" w:pos="8640"/>
        <w:tab w:val="center" w:pos="4680"/>
        <w:tab w:val="right" w:pos="9360"/>
      </w:tabs>
      <w:spacing w:before="240"/>
      <w:rPr>
        <w:lang w:val="de-DE"/>
      </w:rPr>
    </w:pPr>
    <w:r w:rsidRPr="00A74E69">
      <w:rPr>
        <w:lang w:val="de-DE"/>
      </w:rPr>
      <w:t>Submission</w:t>
    </w:r>
    <w:r w:rsidRPr="00A74E69">
      <w:rPr>
        <w:lang w:val="de-DE"/>
      </w:rPr>
      <w:tab/>
      <w:t xml:space="preserve">Page </w:t>
    </w:r>
    <w:r>
      <w:pgNum/>
    </w:r>
    <w:r w:rsidRPr="00A74E69">
      <w:rPr>
        <w:lang w:val="de-DE"/>
      </w:rPr>
      <w:tab/>
    </w:r>
    <w:r w:rsidR="00D60F35">
      <w:fldChar w:fldCharType="begin"/>
    </w:r>
    <w:r w:rsidR="00D60F35" w:rsidRPr="00A74E69">
      <w:rPr>
        <w:lang w:val="de-DE"/>
      </w:rPr>
      <w:instrText>AUTHOR  \* MERGEFORMAT</w:instrText>
    </w:r>
    <w:r w:rsidR="00D60F35">
      <w:fldChar w:fldCharType="separate"/>
    </w:r>
    <w:r w:rsidR="00A74E69">
      <w:rPr>
        <w:noProof/>
        <w:lang w:val="de-DE"/>
      </w:rPr>
      <w:t>Bober, Kai Lennert</w:t>
    </w:r>
    <w:r w:rsidR="00D60F35">
      <w:rPr>
        <w:noProof/>
      </w:rPr>
      <w:fldChar w:fldCharType="end"/>
    </w:r>
    <w:r w:rsidRPr="00A74E69">
      <w:rPr>
        <w:lang w:val="de-DE"/>
      </w:rPr>
      <w:t xml:space="preserve">, </w:t>
    </w:r>
    <w:r w:rsidR="00D60F35">
      <w:fldChar w:fldCharType="begin"/>
    </w:r>
    <w:r w:rsidR="00D60F35" w:rsidRPr="00A74E69">
      <w:rPr>
        <w:lang w:val="de-DE"/>
      </w:rPr>
      <w:instrText>DOCPROPERTY "Company"  \* MERGEFORMAT</w:instrText>
    </w:r>
    <w:r w:rsidR="00D60F35">
      <w:fldChar w:fldCharType="separate"/>
    </w:r>
    <w:r w:rsidR="00A74E69">
      <w:rPr>
        <w:lang w:val="de-DE"/>
      </w:rPr>
      <w:t>Fraunhofer HHI</w:t>
    </w:r>
    <w:r w:rsidR="00D60F3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372E8B" w:rsidRDefault="00372E8B">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2469" w14:textId="77777777" w:rsidR="00372E8B" w:rsidRDefault="00372E8B">
      <w:r>
        <w:separator/>
      </w:r>
    </w:p>
  </w:footnote>
  <w:footnote w:type="continuationSeparator" w:id="0">
    <w:p w14:paraId="5E835034" w14:textId="77777777" w:rsidR="00372E8B" w:rsidRDefault="0037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07102018" w:rsidR="00372E8B" w:rsidRDefault="00D60F35">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 2022</w:t>
    </w:r>
    <w:r w:rsidR="00372E8B">
      <w:rPr>
        <w:b/>
        <w:sz w:val="28"/>
      </w:rPr>
      <w:tab/>
      <w:t xml:space="preserve"> IEEE P802.15-</w:t>
    </w:r>
    <w:r w:rsidR="00372E8B">
      <w:rPr>
        <w:b/>
        <w:sz w:val="28"/>
      </w:rPr>
      <w:fldChar w:fldCharType="begin"/>
    </w:r>
    <w:r w:rsidR="00372E8B">
      <w:rPr>
        <w:b/>
        <w:sz w:val="28"/>
      </w:rPr>
      <w:instrText xml:space="preserve"> DOCPROPERTY "Category"  \* MERGEFORMAT </w:instrText>
    </w:r>
    <w:r w:rsidR="00372E8B">
      <w:rPr>
        <w:b/>
        <w:sz w:val="28"/>
      </w:rPr>
      <w:fldChar w:fldCharType="separate"/>
    </w:r>
    <w:r w:rsidR="00A74E69">
      <w:rPr>
        <w:b/>
        <w:sz w:val="28"/>
      </w:rPr>
      <w:t>15-22-0457-00-0013</w:t>
    </w:r>
    <w:r w:rsidR="00372E8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372E8B" w:rsidRDefault="00372E8B">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6"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074342"/>
    <w:multiLevelType w:val="multilevel"/>
    <w:tmpl w:val="0BA89730"/>
    <w:lvl w:ilvl="0">
      <w:start w:val="1"/>
      <w:numFmt w:val="decimal"/>
      <w:pStyle w:val="IEEEStdsLevel1Header"/>
      <w:suff w:val="space"/>
      <w:lvlText w:val="Figure %1"/>
      <w:lvlJc w:val="left"/>
      <w:pPr>
        <w:ind w:left="3336" w:hanging="360"/>
      </w:pPr>
      <w:rPr>
        <w:rFonts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4807A5"/>
    <w:multiLevelType w:val="hybridMultilevel"/>
    <w:tmpl w:val="0A164608"/>
    <w:lvl w:ilvl="0" w:tplc="4830D59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22"/>
  </w:num>
  <w:num w:numId="2">
    <w:abstractNumId w:val="13"/>
  </w:num>
  <w:num w:numId="3">
    <w:abstractNumId w:val="16"/>
  </w:num>
  <w:num w:numId="4">
    <w:abstractNumId w:val="11"/>
  </w:num>
  <w:num w:numId="5">
    <w:abstractNumId w:val="15"/>
  </w:num>
  <w:num w:numId="6">
    <w:abstractNumId w:val="19"/>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21"/>
  </w:num>
  <w:num w:numId="21">
    <w:abstractNumId w:val="20"/>
  </w:num>
  <w:num w:numId="22">
    <w:abstractNumId w:val="17"/>
  </w:num>
  <w:num w:numId="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3C79"/>
    <w:rsid w:val="00024397"/>
    <w:rsid w:val="00025A30"/>
    <w:rsid w:val="00030D5F"/>
    <w:rsid w:val="000379C8"/>
    <w:rsid w:val="00040D5C"/>
    <w:rsid w:val="00043006"/>
    <w:rsid w:val="00044543"/>
    <w:rsid w:val="00046DBE"/>
    <w:rsid w:val="000478EE"/>
    <w:rsid w:val="000506F1"/>
    <w:rsid w:val="00050770"/>
    <w:rsid w:val="00054F68"/>
    <w:rsid w:val="000561FA"/>
    <w:rsid w:val="00057D25"/>
    <w:rsid w:val="00067F51"/>
    <w:rsid w:val="00087C4B"/>
    <w:rsid w:val="000A020E"/>
    <w:rsid w:val="000A1E13"/>
    <w:rsid w:val="000A4665"/>
    <w:rsid w:val="000A7E38"/>
    <w:rsid w:val="000B2AE4"/>
    <w:rsid w:val="000B46E8"/>
    <w:rsid w:val="000C007D"/>
    <w:rsid w:val="000C3ACC"/>
    <w:rsid w:val="000C3EAA"/>
    <w:rsid w:val="000C589D"/>
    <w:rsid w:val="000C6891"/>
    <w:rsid w:val="000D1CBC"/>
    <w:rsid w:val="000D218B"/>
    <w:rsid w:val="000E0C64"/>
    <w:rsid w:val="000E1CBF"/>
    <w:rsid w:val="000E6C23"/>
    <w:rsid w:val="000F0D1B"/>
    <w:rsid w:val="000F3FD2"/>
    <w:rsid w:val="001028CE"/>
    <w:rsid w:val="0010339F"/>
    <w:rsid w:val="001038D3"/>
    <w:rsid w:val="00103C4A"/>
    <w:rsid w:val="0011147D"/>
    <w:rsid w:val="00112160"/>
    <w:rsid w:val="00122552"/>
    <w:rsid w:val="0012439A"/>
    <w:rsid w:val="00125234"/>
    <w:rsid w:val="00130F1B"/>
    <w:rsid w:val="00131F79"/>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47F0"/>
    <w:rsid w:val="001B49F6"/>
    <w:rsid w:val="001B7300"/>
    <w:rsid w:val="001C095C"/>
    <w:rsid w:val="001C5CCE"/>
    <w:rsid w:val="001D14B9"/>
    <w:rsid w:val="001D2727"/>
    <w:rsid w:val="001D31B9"/>
    <w:rsid w:val="001E542C"/>
    <w:rsid w:val="001F2249"/>
    <w:rsid w:val="001F6153"/>
    <w:rsid w:val="001F77D6"/>
    <w:rsid w:val="00202D76"/>
    <w:rsid w:val="00214725"/>
    <w:rsid w:val="00214E38"/>
    <w:rsid w:val="00215DD4"/>
    <w:rsid w:val="00220DB5"/>
    <w:rsid w:val="002220D2"/>
    <w:rsid w:val="00231191"/>
    <w:rsid w:val="00231933"/>
    <w:rsid w:val="0023670A"/>
    <w:rsid w:val="002522D3"/>
    <w:rsid w:val="002527A6"/>
    <w:rsid w:val="00252EB3"/>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52D"/>
    <w:rsid w:val="002D5B8D"/>
    <w:rsid w:val="002E75F3"/>
    <w:rsid w:val="002F0242"/>
    <w:rsid w:val="00302004"/>
    <w:rsid w:val="00312806"/>
    <w:rsid w:val="00315013"/>
    <w:rsid w:val="00315424"/>
    <w:rsid w:val="00323720"/>
    <w:rsid w:val="00325641"/>
    <w:rsid w:val="00342782"/>
    <w:rsid w:val="00372E8B"/>
    <w:rsid w:val="003758E1"/>
    <w:rsid w:val="00376706"/>
    <w:rsid w:val="00377EFB"/>
    <w:rsid w:val="003829A3"/>
    <w:rsid w:val="00384F8F"/>
    <w:rsid w:val="003910FA"/>
    <w:rsid w:val="003917EE"/>
    <w:rsid w:val="003928C5"/>
    <w:rsid w:val="00392D76"/>
    <w:rsid w:val="003945B4"/>
    <w:rsid w:val="003A3F8E"/>
    <w:rsid w:val="003A584B"/>
    <w:rsid w:val="003B2BEC"/>
    <w:rsid w:val="003B47B5"/>
    <w:rsid w:val="003B5162"/>
    <w:rsid w:val="003B55CC"/>
    <w:rsid w:val="003B758E"/>
    <w:rsid w:val="003C0B3F"/>
    <w:rsid w:val="003C0E13"/>
    <w:rsid w:val="003C1868"/>
    <w:rsid w:val="003C58A6"/>
    <w:rsid w:val="003C6DF3"/>
    <w:rsid w:val="003D3DA8"/>
    <w:rsid w:val="003D3DAF"/>
    <w:rsid w:val="003D5500"/>
    <w:rsid w:val="003D588C"/>
    <w:rsid w:val="003D77F1"/>
    <w:rsid w:val="003E07E4"/>
    <w:rsid w:val="003F2F14"/>
    <w:rsid w:val="003F2FCB"/>
    <w:rsid w:val="003F53D2"/>
    <w:rsid w:val="004037B7"/>
    <w:rsid w:val="0040471D"/>
    <w:rsid w:val="004056F6"/>
    <w:rsid w:val="004159A9"/>
    <w:rsid w:val="00416597"/>
    <w:rsid w:val="00421151"/>
    <w:rsid w:val="00425812"/>
    <w:rsid w:val="00426C2D"/>
    <w:rsid w:val="00445F6F"/>
    <w:rsid w:val="00447DBB"/>
    <w:rsid w:val="00447E42"/>
    <w:rsid w:val="0045410D"/>
    <w:rsid w:val="004558B3"/>
    <w:rsid w:val="00470CDC"/>
    <w:rsid w:val="004730A1"/>
    <w:rsid w:val="004746EF"/>
    <w:rsid w:val="00480470"/>
    <w:rsid w:val="00480B2C"/>
    <w:rsid w:val="00484AEC"/>
    <w:rsid w:val="00486FDF"/>
    <w:rsid w:val="00490A90"/>
    <w:rsid w:val="00491F72"/>
    <w:rsid w:val="00492D2C"/>
    <w:rsid w:val="00492FC5"/>
    <w:rsid w:val="00494D67"/>
    <w:rsid w:val="004A4952"/>
    <w:rsid w:val="004B13F4"/>
    <w:rsid w:val="004B3B22"/>
    <w:rsid w:val="004C441E"/>
    <w:rsid w:val="004C4591"/>
    <w:rsid w:val="004D19D8"/>
    <w:rsid w:val="004D2032"/>
    <w:rsid w:val="004D265A"/>
    <w:rsid w:val="004D5AC4"/>
    <w:rsid w:val="004F58E2"/>
    <w:rsid w:val="00500FDD"/>
    <w:rsid w:val="00511D99"/>
    <w:rsid w:val="0051256F"/>
    <w:rsid w:val="005168AF"/>
    <w:rsid w:val="00523407"/>
    <w:rsid w:val="005241A6"/>
    <w:rsid w:val="00530739"/>
    <w:rsid w:val="00531B60"/>
    <w:rsid w:val="005349E5"/>
    <w:rsid w:val="00534CC6"/>
    <w:rsid w:val="005364EE"/>
    <w:rsid w:val="005418F5"/>
    <w:rsid w:val="00544494"/>
    <w:rsid w:val="00552E87"/>
    <w:rsid w:val="00553B4E"/>
    <w:rsid w:val="00555936"/>
    <w:rsid w:val="00556886"/>
    <w:rsid w:val="00563B92"/>
    <w:rsid w:val="005649A2"/>
    <w:rsid w:val="00564B0D"/>
    <w:rsid w:val="005720CC"/>
    <w:rsid w:val="005855F0"/>
    <w:rsid w:val="0058595B"/>
    <w:rsid w:val="0058753C"/>
    <w:rsid w:val="005913B1"/>
    <w:rsid w:val="0059474C"/>
    <w:rsid w:val="00594AA2"/>
    <w:rsid w:val="005A02EF"/>
    <w:rsid w:val="005A0D2E"/>
    <w:rsid w:val="005A65E1"/>
    <w:rsid w:val="005A7358"/>
    <w:rsid w:val="005B1F35"/>
    <w:rsid w:val="005B3E0D"/>
    <w:rsid w:val="005B571F"/>
    <w:rsid w:val="005B61E4"/>
    <w:rsid w:val="005B7CCE"/>
    <w:rsid w:val="005D2124"/>
    <w:rsid w:val="005E1AEB"/>
    <w:rsid w:val="005E1F19"/>
    <w:rsid w:val="005E2C52"/>
    <w:rsid w:val="005E3DCE"/>
    <w:rsid w:val="005E4686"/>
    <w:rsid w:val="005E6FD2"/>
    <w:rsid w:val="005F0D4C"/>
    <w:rsid w:val="005F148D"/>
    <w:rsid w:val="005F2937"/>
    <w:rsid w:val="005F2C68"/>
    <w:rsid w:val="00604FF5"/>
    <w:rsid w:val="006122CE"/>
    <w:rsid w:val="0061342A"/>
    <w:rsid w:val="0061527D"/>
    <w:rsid w:val="0061694B"/>
    <w:rsid w:val="0062456D"/>
    <w:rsid w:val="00633DED"/>
    <w:rsid w:val="0063496B"/>
    <w:rsid w:val="006425A1"/>
    <w:rsid w:val="00646192"/>
    <w:rsid w:val="00652170"/>
    <w:rsid w:val="00653DE8"/>
    <w:rsid w:val="006545F9"/>
    <w:rsid w:val="00654CE1"/>
    <w:rsid w:val="006607D9"/>
    <w:rsid w:val="00662F75"/>
    <w:rsid w:val="00670D41"/>
    <w:rsid w:val="00673A61"/>
    <w:rsid w:val="00675180"/>
    <w:rsid w:val="00687C63"/>
    <w:rsid w:val="006A0D8B"/>
    <w:rsid w:val="006A238B"/>
    <w:rsid w:val="006A5310"/>
    <w:rsid w:val="006A537E"/>
    <w:rsid w:val="006B2415"/>
    <w:rsid w:val="006B4019"/>
    <w:rsid w:val="006C15EE"/>
    <w:rsid w:val="006D61B3"/>
    <w:rsid w:val="006E7135"/>
    <w:rsid w:val="006F4B8D"/>
    <w:rsid w:val="006F58CB"/>
    <w:rsid w:val="00702C57"/>
    <w:rsid w:val="007062D3"/>
    <w:rsid w:val="00713A6F"/>
    <w:rsid w:val="00721E5E"/>
    <w:rsid w:val="00732170"/>
    <w:rsid w:val="007333E3"/>
    <w:rsid w:val="007335E3"/>
    <w:rsid w:val="00734F53"/>
    <w:rsid w:val="00737D75"/>
    <w:rsid w:val="00744372"/>
    <w:rsid w:val="00747E2E"/>
    <w:rsid w:val="0075141E"/>
    <w:rsid w:val="007522FE"/>
    <w:rsid w:val="007560ED"/>
    <w:rsid w:val="0075612F"/>
    <w:rsid w:val="007612ED"/>
    <w:rsid w:val="00767C35"/>
    <w:rsid w:val="00767D93"/>
    <w:rsid w:val="0077615A"/>
    <w:rsid w:val="0078158F"/>
    <w:rsid w:val="007832F6"/>
    <w:rsid w:val="00784972"/>
    <w:rsid w:val="0079145E"/>
    <w:rsid w:val="007943D9"/>
    <w:rsid w:val="00794BA6"/>
    <w:rsid w:val="007B20D3"/>
    <w:rsid w:val="007B28CD"/>
    <w:rsid w:val="007B31BB"/>
    <w:rsid w:val="007B4512"/>
    <w:rsid w:val="007C15A4"/>
    <w:rsid w:val="007C4B9C"/>
    <w:rsid w:val="007C559A"/>
    <w:rsid w:val="007C5BFF"/>
    <w:rsid w:val="007D22C0"/>
    <w:rsid w:val="007F01C3"/>
    <w:rsid w:val="007F3E4F"/>
    <w:rsid w:val="007F7E18"/>
    <w:rsid w:val="007F7F01"/>
    <w:rsid w:val="008061E3"/>
    <w:rsid w:val="0081010F"/>
    <w:rsid w:val="00815724"/>
    <w:rsid w:val="00820415"/>
    <w:rsid w:val="00821A7E"/>
    <w:rsid w:val="00822A86"/>
    <w:rsid w:val="00827AD2"/>
    <w:rsid w:val="00835ADF"/>
    <w:rsid w:val="008369E9"/>
    <w:rsid w:val="00845032"/>
    <w:rsid w:val="0084672F"/>
    <w:rsid w:val="00853390"/>
    <w:rsid w:val="00863CFC"/>
    <w:rsid w:val="00864C79"/>
    <w:rsid w:val="00865F03"/>
    <w:rsid w:val="00867E32"/>
    <w:rsid w:val="00870881"/>
    <w:rsid w:val="00873337"/>
    <w:rsid w:val="0087401A"/>
    <w:rsid w:val="008742B7"/>
    <w:rsid w:val="00875A63"/>
    <w:rsid w:val="00891489"/>
    <w:rsid w:val="008A099D"/>
    <w:rsid w:val="008A2484"/>
    <w:rsid w:val="008B3059"/>
    <w:rsid w:val="008B67BB"/>
    <w:rsid w:val="008C2B2B"/>
    <w:rsid w:val="008C4B83"/>
    <w:rsid w:val="008C6CCD"/>
    <w:rsid w:val="008C78C0"/>
    <w:rsid w:val="008D2597"/>
    <w:rsid w:val="008D2803"/>
    <w:rsid w:val="008D4F05"/>
    <w:rsid w:val="008D5AB1"/>
    <w:rsid w:val="008E0591"/>
    <w:rsid w:val="008E4E6E"/>
    <w:rsid w:val="008E5F7A"/>
    <w:rsid w:val="008F3416"/>
    <w:rsid w:val="008F4F3C"/>
    <w:rsid w:val="008F60CF"/>
    <w:rsid w:val="00901B5F"/>
    <w:rsid w:val="00905621"/>
    <w:rsid w:val="00906786"/>
    <w:rsid w:val="009071D4"/>
    <w:rsid w:val="00910B3C"/>
    <w:rsid w:val="00910D6F"/>
    <w:rsid w:val="00912D83"/>
    <w:rsid w:val="00914C8E"/>
    <w:rsid w:val="00931A39"/>
    <w:rsid w:val="00935B04"/>
    <w:rsid w:val="00936B07"/>
    <w:rsid w:val="00944C16"/>
    <w:rsid w:val="009504DA"/>
    <w:rsid w:val="009512E0"/>
    <w:rsid w:val="00952C45"/>
    <w:rsid w:val="00954A97"/>
    <w:rsid w:val="00957CBC"/>
    <w:rsid w:val="00957F9F"/>
    <w:rsid w:val="009667E3"/>
    <w:rsid w:val="00966AB3"/>
    <w:rsid w:val="00972E6E"/>
    <w:rsid w:val="00973EE2"/>
    <w:rsid w:val="00975087"/>
    <w:rsid w:val="009761AA"/>
    <w:rsid w:val="00977983"/>
    <w:rsid w:val="00983968"/>
    <w:rsid w:val="00984E95"/>
    <w:rsid w:val="00987B75"/>
    <w:rsid w:val="0099180F"/>
    <w:rsid w:val="00994E74"/>
    <w:rsid w:val="009953E7"/>
    <w:rsid w:val="009956EB"/>
    <w:rsid w:val="00996BB6"/>
    <w:rsid w:val="009A24DD"/>
    <w:rsid w:val="009B62AE"/>
    <w:rsid w:val="009B771B"/>
    <w:rsid w:val="009C1225"/>
    <w:rsid w:val="009C7F4C"/>
    <w:rsid w:val="009D07F4"/>
    <w:rsid w:val="009D3077"/>
    <w:rsid w:val="009D3C71"/>
    <w:rsid w:val="009E2AD0"/>
    <w:rsid w:val="009E2DA1"/>
    <w:rsid w:val="00A00586"/>
    <w:rsid w:val="00A03336"/>
    <w:rsid w:val="00A1678F"/>
    <w:rsid w:val="00A1718E"/>
    <w:rsid w:val="00A2226F"/>
    <w:rsid w:val="00A25F2B"/>
    <w:rsid w:val="00A26263"/>
    <w:rsid w:val="00A36225"/>
    <w:rsid w:val="00A363DA"/>
    <w:rsid w:val="00A419EE"/>
    <w:rsid w:val="00A430CA"/>
    <w:rsid w:val="00A43E9E"/>
    <w:rsid w:val="00A44413"/>
    <w:rsid w:val="00A47071"/>
    <w:rsid w:val="00A52469"/>
    <w:rsid w:val="00A53CDA"/>
    <w:rsid w:val="00A56675"/>
    <w:rsid w:val="00A63612"/>
    <w:rsid w:val="00A67B22"/>
    <w:rsid w:val="00A67E54"/>
    <w:rsid w:val="00A72F97"/>
    <w:rsid w:val="00A74E69"/>
    <w:rsid w:val="00A835EA"/>
    <w:rsid w:val="00A845F6"/>
    <w:rsid w:val="00A91069"/>
    <w:rsid w:val="00A93B97"/>
    <w:rsid w:val="00A97BE2"/>
    <w:rsid w:val="00AA389C"/>
    <w:rsid w:val="00AA7068"/>
    <w:rsid w:val="00AB08DD"/>
    <w:rsid w:val="00AC3DA9"/>
    <w:rsid w:val="00AC670F"/>
    <w:rsid w:val="00AD01C0"/>
    <w:rsid w:val="00AD2192"/>
    <w:rsid w:val="00AE0912"/>
    <w:rsid w:val="00AE0BC5"/>
    <w:rsid w:val="00AE2FBA"/>
    <w:rsid w:val="00AE3787"/>
    <w:rsid w:val="00AF4317"/>
    <w:rsid w:val="00AF6F5B"/>
    <w:rsid w:val="00B01FA6"/>
    <w:rsid w:val="00B04EED"/>
    <w:rsid w:val="00B12514"/>
    <w:rsid w:val="00B16DEC"/>
    <w:rsid w:val="00B1787D"/>
    <w:rsid w:val="00B23251"/>
    <w:rsid w:val="00B23525"/>
    <w:rsid w:val="00B2364D"/>
    <w:rsid w:val="00B31072"/>
    <w:rsid w:val="00B37C4A"/>
    <w:rsid w:val="00B612E9"/>
    <w:rsid w:val="00B65041"/>
    <w:rsid w:val="00B66000"/>
    <w:rsid w:val="00B67694"/>
    <w:rsid w:val="00B6D385"/>
    <w:rsid w:val="00B75210"/>
    <w:rsid w:val="00B75F59"/>
    <w:rsid w:val="00B761C3"/>
    <w:rsid w:val="00B773FD"/>
    <w:rsid w:val="00B83643"/>
    <w:rsid w:val="00B86ECA"/>
    <w:rsid w:val="00B964A3"/>
    <w:rsid w:val="00B97B78"/>
    <w:rsid w:val="00BB3C11"/>
    <w:rsid w:val="00BB73AC"/>
    <w:rsid w:val="00BC2998"/>
    <w:rsid w:val="00BC7D15"/>
    <w:rsid w:val="00BD03E9"/>
    <w:rsid w:val="00BD294C"/>
    <w:rsid w:val="00BE3C97"/>
    <w:rsid w:val="00BE50F5"/>
    <w:rsid w:val="00BE53F8"/>
    <w:rsid w:val="00BF13A5"/>
    <w:rsid w:val="00BF7CBC"/>
    <w:rsid w:val="00C03C88"/>
    <w:rsid w:val="00C05A05"/>
    <w:rsid w:val="00C14EE5"/>
    <w:rsid w:val="00C1739E"/>
    <w:rsid w:val="00C21374"/>
    <w:rsid w:val="00C27F64"/>
    <w:rsid w:val="00C30DB5"/>
    <w:rsid w:val="00C32614"/>
    <w:rsid w:val="00C345A2"/>
    <w:rsid w:val="00C4153E"/>
    <w:rsid w:val="00C438AA"/>
    <w:rsid w:val="00C442B5"/>
    <w:rsid w:val="00C5041A"/>
    <w:rsid w:val="00C51E3C"/>
    <w:rsid w:val="00C5203C"/>
    <w:rsid w:val="00C533A9"/>
    <w:rsid w:val="00C53B9B"/>
    <w:rsid w:val="00C54938"/>
    <w:rsid w:val="00C54F4F"/>
    <w:rsid w:val="00C57391"/>
    <w:rsid w:val="00C661E7"/>
    <w:rsid w:val="00C67359"/>
    <w:rsid w:val="00C76626"/>
    <w:rsid w:val="00C80E5C"/>
    <w:rsid w:val="00C844D0"/>
    <w:rsid w:val="00C903F9"/>
    <w:rsid w:val="00C96085"/>
    <w:rsid w:val="00CA6D8B"/>
    <w:rsid w:val="00CA7E9F"/>
    <w:rsid w:val="00CB13DA"/>
    <w:rsid w:val="00CB632B"/>
    <w:rsid w:val="00CC128E"/>
    <w:rsid w:val="00CC3A51"/>
    <w:rsid w:val="00CD01BF"/>
    <w:rsid w:val="00CD7100"/>
    <w:rsid w:val="00CE27DC"/>
    <w:rsid w:val="00CE2D88"/>
    <w:rsid w:val="00CE5C17"/>
    <w:rsid w:val="00CF1A0F"/>
    <w:rsid w:val="00D010A0"/>
    <w:rsid w:val="00D02B70"/>
    <w:rsid w:val="00D063ED"/>
    <w:rsid w:val="00D10253"/>
    <w:rsid w:val="00D17C36"/>
    <w:rsid w:val="00D23993"/>
    <w:rsid w:val="00D2727E"/>
    <w:rsid w:val="00D301C3"/>
    <w:rsid w:val="00D3114F"/>
    <w:rsid w:val="00D34114"/>
    <w:rsid w:val="00D42CC0"/>
    <w:rsid w:val="00D42D7E"/>
    <w:rsid w:val="00D4302B"/>
    <w:rsid w:val="00D45CD1"/>
    <w:rsid w:val="00D46C25"/>
    <w:rsid w:val="00D47E45"/>
    <w:rsid w:val="00D50E45"/>
    <w:rsid w:val="00D55254"/>
    <w:rsid w:val="00D57892"/>
    <w:rsid w:val="00D60F35"/>
    <w:rsid w:val="00D62A8F"/>
    <w:rsid w:val="00D6370D"/>
    <w:rsid w:val="00D63D4C"/>
    <w:rsid w:val="00D67F3D"/>
    <w:rsid w:val="00D71318"/>
    <w:rsid w:val="00D71784"/>
    <w:rsid w:val="00D73435"/>
    <w:rsid w:val="00D75A40"/>
    <w:rsid w:val="00D77CD8"/>
    <w:rsid w:val="00D80385"/>
    <w:rsid w:val="00D80E9E"/>
    <w:rsid w:val="00D872F5"/>
    <w:rsid w:val="00D95144"/>
    <w:rsid w:val="00DA0E21"/>
    <w:rsid w:val="00DA2900"/>
    <w:rsid w:val="00DB0CEE"/>
    <w:rsid w:val="00DB3050"/>
    <w:rsid w:val="00DB6329"/>
    <w:rsid w:val="00DC00C2"/>
    <w:rsid w:val="00DD1523"/>
    <w:rsid w:val="00DD1E09"/>
    <w:rsid w:val="00DD23F6"/>
    <w:rsid w:val="00DE1606"/>
    <w:rsid w:val="00DE2D26"/>
    <w:rsid w:val="00DE6BF7"/>
    <w:rsid w:val="00DF0AC2"/>
    <w:rsid w:val="00DF4870"/>
    <w:rsid w:val="00E05127"/>
    <w:rsid w:val="00E07532"/>
    <w:rsid w:val="00E12E26"/>
    <w:rsid w:val="00E235DC"/>
    <w:rsid w:val="00E27998"/>
    <w:rsid w:val="00E30CCB"/>
    <w:rsid w:val="00E3260B"/>
    <w:rsid w:val="00E343CD"/>
    <w:rsid w:val="00E3543E"/>
    <w:rsid w:val="00E36A35"/>
    <w:rsid w:val="00E401B9"/>
    <w:rsid w:val="00E42007"/>
    <w:rsid w:val="00E466D8"/>
    <w:rsid w:val="00E50E4D"/>
    <w:rsid w:val="00E550A2"/>
    <w:rsid w:val="00E57EE4"/>
    <w:rsid w:val="00E60D43"/>
    <w:rsid w:val="00E726F8"/>
    <w:rsid w:val="00E73445"/>
    <w:rsid w:val="00E83960"/>
    <w:rsid w:val="00E84377"/>
    <w:rsid w:val="00E85BD3"/>
    <w:rsid w:val="00E9103F"/>
    <w:rsid w:val="00E917E3"/>
    <w:rsid w:val="00E9394D"/>
    <w:rsid w:val="00E94A07"/>
    <w:rsid w:val="00E9722D"/>
    <w:rsid w:val="00EA282A"/>
    <w:rsid w:val="00EA713A"/>
    <w:rsid w:val="00EB5DD3"/>
    <w:rsid w:val="00EB6008"/>
    <w:rsid w:val="00EC1A0B"/>
    <w:rsid w:val="00EC784A"/>
    <w:rsid w:val="00ED0809"/>
    <w:rsid w:val="00ED0E64"/>
    <w:rsid w:val="00ED55E6"/>
    <w:rsid w:val="00ED5D64"/>
    <w:rsid w:val="00EE3CF5"/>
    <w:rsid w:val="00EF13E7"/>
    <w:rsid w:val="00EF344A"/>
    <w:rsid w:val="00EF7D56"/>
    <w:rsid w:val="00F02F66"/>
    <w:rsid w:val="00F032AA"/>
    <w:rsid w:val="00F03A1E"/>
    <w:rsid w:val="00F07AB7"/>
    <w:rsid w:val="00F13930"/>
    <w:rsid w:val="00F13B01"/>
    <w:rsid w:val="00F15552"/>
    <w:rsid w:val="00F207D6"/>
    <w:rsid w:val="00F20922"/>
    <w:rsid w:val="00F21EFB"/>
    <w:rsid w:val="00F32401"/>
    <w:rsid w:val="00F32651"/>
    <w:rsid w:val="00F3371E"/>
    <w:rsid w:val="00F424B6"/>
    <w:rsid w:val="00F44120"/>
    <w:rsid w:val="00F51DED"/>
    <w:rsid w:val="00F526FA"/>
    <w:rsid w:val="00F65A77"/>
    <w:rsid w:val="00F71A8C"/>
    <w:rsid w:val="00F71D86"/>
    <w:rsid w:val="00F720EC"/>
    <w:rsid w:val="00F73D3D"/>
    <w:rsid w:val="00F7546C"/>
    <w:rsid w:val="00F80676"/>
    <w:rsid w:val="00F80D79"/>
    <w:rsid w:val="00F82BB1"/>
    <w:rsid w:val="00F84D76"/>
    <w:rsid w:val="00F87CC0"/>
    <w:rsid w:val="00F9170B"/>
    <w:rsid w:val="00F92C8E"/>
    <w:rsid w:val="00F972FB"/>
    <w:rsid w:val="00FA02B0"/>
    <w:rsid w:val="00FA6F51"/>
    <w:rsid w:val="00FB3EC1"/>
    <w:rsid w:val="00FB65F8"/>
    <w:rsid w:val="00FC03BD"/>
    <w:rsid w:val="00FC0755"/>
    <w:rsid w:val="00FD59F7"/>
    <w:rsid w:val="00FE1FEF"/>
    <w:rsid w:val="00FE4EA7"/>
    <w:rsid w:val="00FF07E5"/>
    <w:rsid w:val="00FF08A5"/>
    <w:rsid w:val="00FF1A95"/>
    <w:rsid w:val="00FF400A"/>
    <w:rsid w:val="00FF5E8F"/>
    <w:rsid w:val="00FF762E"/>
    <w:rsid w:val="0107AFD6"/>
    <w:rsid w:val="01359875"/>
    <w:rsid w:val="01780950"/>
    <w:rsid w:val="01B6B4B1"/>
    <w:rsid w:val="01E9E70D"/>
    <w:rsid w:val="0246AC81"/>
    <w:rsid w:val="025BE367"/>
    <w:rsid w:val="03326548"/>
    <w:rsid w:val="0343A01F"/>
    <w:rsid w:val="036F2CD4"/>
    <w:rsid w:val="03F6F512"/>
    <w:rsid w:val="04006FC5"/>
    <w:rsid w:val="048FEE7F"/>
    <w:rsid w:val="04EA6F09"/>
    <w:rsid w:val="058AD7ED"/>
    <w:rsid w:val="05A2F898"/>
    <w:rsid w:val="066A060A"/>
    <w:rsid w:val="0697C33D"/>
    <w:rsid w:val="06CDE394"/>
    <w:rsid w:val="06E9E673"/>
    <w:rsid w:val="072E95D4"/>
    <w:rsid w:val="072F548A"/>
    <w:rsid w:val="07D3CE3A"/>
    <w:rsid w:val="07D58B89"/>
    <w:rsid w:val="07DDB57D"/>
    <w:rsid w:val="080DC3F1"/>
    <w:rsid w:val="08B813A5"/>
    <w:rsid w:val="08CA6635"/>
    <w:rsid w:val="0912D6EB"/>
    <w:rsid w:val="09602113"/>
    <w:rsid w:val="09F7CDFA"/>
    <w:rsid w:val="09FA8C08"/>
    <w:rsid w:val="0A4191A0"/>
    <w:rsid w:val="0A812989"/>
    <w:rsid w:val="0ABBC1D3"/>
    <w:rsid w:val="0B569F8A"/>
    <w:rsid w:val="0B59D150"/>
    <w:rsid w:val="0B896A1B"/>
    <w:rsid w:val="0B939E5B"/>
    <w:rsid w:val="0BA42F39"/>
    <w:rsid w:val="0BAD2376"/>
    <w:rsid w:val="0BC6618C"/>
    <w:rsid w:val="0BFA1971"/>
    <w:rsid w:val="0C334224"/>
    <w:rsid w:val="0D13FFA5"/>
    <w:rsid w:val="0DA57BE2"/>
    <w:rsid w:val="0DAE0A7D"/>
    <w:rsid w:val="0E013565"/>
    <w:rsid w:val="0E5EA212"/>
    <w:rsid w:val="0E801678"/>
    <w:rsid w:val="0E925901"/>
    <w:rsid w:val="0EB1DF7B"/>
    <w:rsid w:val="0EDA0A8E"/>
    <w:rsid w:val="0F400807"/>
    <w:rsid w:val="0F92593C"/>
    <w:rsid w:val="0F926E5E"/>
    <w:rsid w:val="0FA5A5BF"/>
    <w:rsid w:val="0FA5D9B3"/>
    <w:rsid w:val="0FCF92EE"/>
    <w:rsid w:val="101BE6D9"/>
    <w:rsid w:val="102D4273"/>
    <w:rsid w:val="10809499"/>
    <w:rsid w:val="10829C1A"/>
    <w:rsid w:val="1100D672"/>
    <w:rsid w:val="112B0357"/>
    <w:rsid w:val="11417620"/>
    <w:rsid w:val="1157FD69"/>
    <w:rsid w:val="116B634F"/>
    <w:rsid w:val="11B0D166"/>
    <w:rsid w:val="11B7B73A"/>
    <w:rsid w:val="11C5E10E"/>
    <w:rsid w:val="12059DED"/>
    <w:rsid w:val="12140BB8"/>
    <w:rsid w:val="122C991A"/>
    <w:rsid w:val="130733B0"/>
    <w:rsid w:val="1398CBB4"/>
    <w:rsid w:val="13D8B06C"/>
    <w:rsid w:val="141D4C01"/>
    <w:rsid w:val="14FFBBAA"/>
    <w:rsid w:val="1505C17C"/>
    <w:rsid w:val="154B117F"/>
    <w:rsid w:val="1567E2CA"/>
    <w:rsid w:val="16A191DD"/>
    <w:rsid w:val="172B9141"/>
    <w:rsid w:val="1777B605"/>
    <w:rsid w:val="17843A4A"/>
    <w:rsid w:val="1880ED47"/>
    <w:rsid w:val="189F838C"/>
    <w:rsid w:val="18F0BD24"/>
    <w:rsid w:val="19200AAB"/>
    <w:rsid w:val="192F35F6"/>
    <w:rsid w:val="19EB9EEE"/>
    <w:rsid w:val="19F78775"/>
    <w:rsid w:val="1A0AB815"/>
    <w:rsid w:val="1AAB8D89"/>
    <w:rsid w:val="1B19F1D0"/>
    <w:rsid w:val="1B74E7D9"/>
    <w:rsid w:val="1B95B246"/>
    <w:rsid w:val="1C05D831"/>
    <w:rsid w:val="1CAE15F6"/>
    <w:rsid w:val="1CF758DE"/>
    <w:rsid w:val="1D13B301"/>
    <w:rsid w:val="1D3B359A"/>
    <w:rsid w:val="1D888035"/>
    <w:rsid w:val="1DA1A892"/>
    <w:rsid w:val="1DCCB86E"/>
    <w:rsid w:val="1DE32E4B"/>
    <w:rsid w:val="1E106D69"/>
    <w:rsid w:val="1E51D3DD"/>
    <w:rsid w:val="1E963A42"/>
    <w:rsid w:val="1EAF8362"/>
    <w:rsid w:val="1EE420F5"/>
    <w:rsid w:val="1F4F383E"/>
    <w:rsid w:val="1F67EC2E"/>
    <w:rsid w:val="1F85AD1F"/>
    <w:rsid w:val="1FA1EEB9"/>
    <w:rsid w:val="1FEDA43E"/>
    <w:rsid w:val="20320AA3"/>
    <w:rsid w:val="2033E0CC"/>
    <w:rsid w:val="206CE9F8"/>
    <w:rsid w:val="20BF0832"/>
    <w:rsid w:val="20D27387"/>
    <w:rsid w:val="20EB089F"/>
    <w:rsid w:val="215CE65C"/>
    <w:rsid w:val="21BD087E"/>
    <w:rsid w:val="21C51655"/>
    <w:rsid w:val="21E72424"/>
    <w:rsid w:val="22446825"/>
    <w:rsid w:val="226E43E8"/>
    <w:rsid w:val="227A0206"/>
    <w:rsid w:val="2286D900"/>
    <w:rsid w:val="22979F6A"/>
    <w:rsid w:val="22E80B4E"/>
    <w:rsid w:val="23368BEE"/>
    <w:rsid w:val="23CE04E1"/>
    <w:rsid w:val="23FB0048"/>
    <w:rsid w:val="2415D267"/>
    <w:rsid w:val="24233CA6"/>
    <w:rsid w:val="242A4EE1"/>
    <w:rsid w:val="24336FCB"/>
    <w:rsid w:val="243B5D51"/>
    <w:rsid w:val="244A70C3"/>
    <w:rsid w:val="245D6E58"/>
    <w:rsid w:val="24B927DB"/>
    <w:rsid w:val="24DA49D5"/>
    <w:rsid w:val="25805C8B"/>
    <w:rsid w:val="25BE79C2"/>
    <w:rsid w:val="25D1022E"/>
    <w:rsid w:val="2611DF5F"/>
    <w:rsid w:val="262B3F01"/>
    <w:rsid w:val="26319C28"/>
    <w:rsid w:val="26691A0D"/>
    <w:rsid w:val="26C8DAC6"/>
    <w:rsid w:val="26EF32DA"/>
    <w:rsid w:val="270DE76D"/>
    <w:rsid w:val="27A35227"/>
    <w:rsid w:val="27E29BFE"/>
    <w:rsid w:val="27F0C89D"/>
    <w:rsid w:val="281D1F13"/>
    <w:rsid w:val="2823F42B"/>
    <w:rsid w:val="28BD9063"/>
    <w:rsid w:val="28DD856C"/>
    <w:rsid w:val="2962DFC3"/>
    <w:rsid w:val="298C98FE"/>
    <w:rsid w:val="2A91EAE5"/>
    <w:rsid w:val="2AA2B14F"/>
    <w:rsid w:val="2AAA9ED5"/>
    <w:rsid w:val="2ACC2825"/>
    <w:rsid w:val="2AD231A7"/>
    <w:rsid w:val="2B419DD3"/>
    <w:rsid w:val="2BF27317"/>
    <w:rsid w:val="2C3E81B0"/>
    <w:rsid w:val="2C4A9065"/>
    <w:rsid w:val="2C6A5666"/>
    <w:rsid w:val="2C6E0208"/>
    <w:rsid w:val="2CABAC5E"/>
    <w:rsid w:val="2CF09036"/>
    <w:rsid w:val="2D108DAB"/>
    <w:rsid w:val="2D42287D"/>
    <w:rsid w:val="2DDA5211"/>
    <w:rsid w:val="2E27D41D"/>
    <w:rsid w:val="2E6803BE"/>
    <w:rsid w:val="2E8B9125"/>
    <w:rsid w:val="2E8C6097"/>
    <w:rsid w:val="2F762272"/>
    <w:rsid w:val="30144EC1"/>
    <w:rsid w:val="30150EF6"/>
    <w:rsid w:val="30477711"/>
    <w:rsid w:val="30CAFCB8"/>
    <w:rsid w:val="30EF6D1E"/>
    <w:rsid w:val="31068FA3"/>
    <w:rsid w:val="312C5C12"/>
    <w:rsid w:val="313FD7CA"/>
    <w:rsid w:val="31789D3C"/>
    <w:rsid w:val="328B3D7F"/>
    <w:rsid w:val="32965CD9"/>
    <w:rsid w:val="32E51BDD"/>
    <w:rsid w:val="32E5EB95"/>
    <w:rsid w:val="330C8017"/>
    <w:rsid w:val="3316E0ED"/>
    <w:rsid w:val="333B68CA"/>
    <w:rsid w:val="334CAFB8"/>
    <w:rsid w:val="3365D815"/>
    <w:rsid w:val="339B0B1E"/>
    <w:rsid w:val="34029D7A"/>
    <w:rsid w:val="34322D3A"/>
    <w:rsid w:val="34FAD2A9"/>
    <w:rsid w:val="3508FE92"/>
    <w:rsid w:val="3513FB06"/>
    <w:rsid w:val="35802D00"/>
    <w:rsid w:val="35DA00C6"/>
    <w:rsid w:val="3607BDF9"/>
    <w:rsid w:val="36495051"/>
    <w:rsid w:val="3673098C"/>
    <w:rsid w:val="36960FC5"/>
    <w:rsid w:val="36C7EC12"/>
    <w:rsid w:val="36D2ABE0"/>
    <w:rsid w:val="379D08F4"/>
    <w:rsid w:val="37F3A05C"/>
    <w:rsid w:val="382020DB"/>
    <w:rsid w:val="3831E026"/>
    <w:rsid w:val="384832CB"/>
    <w:rsid w:val="388105FF"/>
    <w:rsid w:val="3889F471"/>
    <w:rsid w:val="392E9323"/>
    <w:rsid w:val="397BC19B"/>
    <w:rsid w:val="39814DD1"/>
    <w:rsid w:val="39CAB4B9"/>
    <w:rsid w:val="3A17BE3B"/>
    <w:rsid w:val="3AD7D51D"/>
    <w:rsid w:val="3B1791FC"/>
    <w:rsid w:val="3B56912E"/>
    <w:rsid w:val="3B68FC74"/>
    <w:rsid w:val="3B6980E8"/>
    <w:rsid w:val="3BA134DC"/>
    <w:rsid w:val="3C7EC4CA"/>
    <w:rsid w:val="3CDC08CB"/>
    <w:rsid w:val="3CF391FE"/>
    <w:rsid w:val="3D04CCD5"/>
    <w:rsid w:val="3D055149"/>
    <w:rsid w:val="3D95EA79"/>
    <w:rsid w:val="3DA72550"/>
    <w:rsid w:val="3E21DA37"/>
    <w:rsid w:val="3E3DF7E7"/>
    <w:rsid w:val="3E974FE5"/>
    <w:rsid w:val="3EA121AA"/>
    <w:rsid w:val="3EF2E918"/>
    <w:rsid w:val="3F4D8413"/>
    <w:rsid w:val="3F58C21E"/>
    <w:rsid w:val="3F5B6174"/>
    <w:rsid w:val="3F71EA7B"/>
    <w:rsid w:val="3F82651D"/>
    <w:rsid w:val="3FAB4640"/>
    <w:rsid w:val="3FDDD368"/>
    <w:rsid w:val="403CF20B"/>
    <w:rsid w:val="40561A68"/>
    <w:rsid w:val="40B462DE"/>
    <w:rsid w:val="40C2DFA7"/>
    <w:rsid w:val="40D40B80"/>
    <w:rsid w:val="40DB5E0B"/>
    <w:rsid w:val="410DBADC"/>
    <w:rsid w:val="41597AF9"/>
    <w:rsid w:val="41F1EAC9"/>
    <w:rsid w:val="42616E16"/>
    <w:rsid w:val="42651151"/>
    <w:rsid w:val="42808E6A"/>
    <w:rsid w:val="42A27902"/>
    <w:rsid w:val="42BC9C83"/>
    <w:rsid w:val="42D1AC2B"/>
    <w:rsid w:val="43283017"/>
    <w:rsid w:val="434B4A4F"/>
    <w:rsid w:val="43FF98E7"/>
    <w:rsid w:val="440E8171"/>
    <w:rsid w:val="442C3341"/>
    <w:rsid w:val="44586CE4"/>
    <w:rsid w:val="4476552F"/>
    <w:rsid w:val="44911BBB"/>
    <w:rsid w:val="44D7B30A"/>
    <w:rsid w:val="44F105E3"/>
    <w:rsid w:val="4529171E"/>
    <w:rsid w:val="456191A5"/>
    <w:rsid w:val="456B4C81"/>
    <w:rsid w:val="4587D401"/>
    <w:rsid w:val="45A0FC5E"/>
    <w:rsid w:val="45C803A2"/>
    <w:rsid w:val="469A7444"/>
    <w:rsid w:val="46A87125"/>
    <w:rsid w:val="46B4B45A"/>
    <w:rsid w:val="473CCCBF"/>
    <w:rsid w:val="47900DA6"/>
    <w:rsid w:val="47A06C9C"/>
    <w:rsid w:val="47BD75F3"/>
    <w:rsid w:val="47C66A30"/>
    <w:rsid w:val="4918CCC1"/>
    <w:rsid w:val="493038FA"/>
    <w:rsid w:val="4949C652"/>
    <w:rsid w:val="494BEC38"/>
    <w:rsid w:val="49594654"/>
    <w:rsid w:val="49D6FD57"/>
    <w:rsid w:val="49E46796"/>
    <w:rsid w:val="49F2B56A"/>
    <w:rsid w:val="4A8DFA59"/>
    <w:rsid w:val="4AF516B5"/>
    <w:rsid w:val="4AFB0B02"/>
    <w:rsid w:val="4B35A34C"/>
    <w:rsid w:val="4B88257D"/>
    <w:rsid w:val="4B8E85CB"/>
    <w:rsid w:val="4BA80B75"/>
    <w:rsid w:val="4C4A1F27"/>
    <w:rsid w:val="4C7AC84B"/>
    <w:rsid w:val="4C90E716"/>
    <w:rsid w:val="4CB84B50"/>
    <w:rsid w:val="4D23F5DE"/>
    <w:rsid w:val="4D4D5160"/>
    <w:rsid w:val="4D6463DE"/>
    <w:rsid w:val="4D9027D8"/>
    <w:rsid w:val="4D9AD36C"/>
    <w:rsid w:val="4DA95035"/>
    <w:rsid w:val="4DAE8193"/>
    <w:rsid w:val="4DC2D550"/>
    <w:rsid w:val="4DFF4F2A"/>
    <w:rsid w:val="4E232233"/>
    <w:rsid w:val="4EE921C1"/>
    <w:rsid w:val="4EF2C2A6"/>
    <w:rsid w:val="4F00343F"/>
    <w:rsid w:val="4F2EB647"/>
    <w:rsid w:val="4F36A3CD"/>
    <w:rsid w:val="4F3E9D4B"/>
    <w:rsid w:val="4FBB2DBC"/>
    <w:rsid w:val="513DD5C0"/>
    <w:rsid w:val="51476C0D"/>
    <w:rsid w:val="5164366A"/>
    <w:rsid w:val="51DD26EB"/>
    <w:rsid w:val="5230A72C"/>
    <w:rsid w:val="526398FB"/>
    <w:rsid w:val="526E448F"/>
    <w:rsid w:val="529EB9EC"/>
    <w:rsid w:val="52BA9C64"/>
    <w:rsid w:val="52D9A621"/>
    <w:rsid w:val="530A708B"/>
    <w:rsid w:val="533FC1B9"/>
    <w:rsid w:val="5340B531"/>
    <w:rsid w:val="5378F74C"/>
    <w:rsid w:val="53F6E559"/>
    <w:rsid w:val="53FF695C"/>
    <w:rsid w:val="540A14F0"/>
    <w:rsid w:val="542833CA"/>
    <w:rsid w:val="543216D4"/>
    <w:rsid w:val="544B54EA"/>
    <w:rsid w:val="546EA16A"/>
    <w:rsid w:val="54B6423B"/>
    <w:rsid w:val="54C20962"/>
    <w:rsid w:val="55038CD6"/>
    <w:rsid w:val="55586345"/>
    <w:rsid w:val="55607D32"/>
    <w:rsid w:val="55DE276C"/>
    <w:rsid w:val="5600745D"/>
    <w:rsid w:val="567DE229"/>
    <w:rsid w:val="56A0FC61"/>
    <w:rsid w:val="56F433A6"/>
    <w:rsid w:val="5741B5B2"/>
    <w:rsid w:val="579C44BE"/>
    <w:rsid w:val="57A6422C"/>
    <w:rsid w:val="57C63FA1"/>
    <w:rsid w:val="57DE810F"/>
    <w:rsid w:val="57E843C3"/>
    <w:rsid w:val="584C686F"/>
    <w:rsid w:val="585455F5"/>
    <w:rsid w:val="585E27BA"/>
    <w:rsid w:val="58D5988D"/>
    <w:rsid w:val="5915C82E"/>
    <w:rsid w:val="595C360E"/>
    <w:rsid w:val="596A9E9D"/>
    <w:rsid w:val="596B130A"/>
    <w:rsid w:val="597BD974"/>
    <w:rsid w:val="5993AAD4"/>
    <w:rsid w:val="5A31AC0F"/>
    <w:rsid w:val="5A34BD12"/>
    <w:rsid w:val="5A7D2A8A"/>
    <w:rsid w:val="5AB1988F"/>
    <w:rsid w:val="5AB53566"/>
    <w:rsid w:val="5B41C925"/>
    <w:rsid w:val="5B971B72"/>
    <w:rsid w:val="5BA55B82"/>
    <w:rsid w:val="5BF72521"/>
    <w:rsid w:val="5C66914D"/>
    <w:rsid w:val="5D4C0ECF"/>
    <w:rsid w:val="5D92F582"/>
    <w:rsid w:val="5DD0C0C8"/>
    <w:rsid w:val="5DE92D3A"/>
    <w:rsid w:val="5E0598E3"/>
    <w:rsid w:val="5E1583B0"/>
    <w:rsid w:val="5E255BD0"/>
    <w:rsid w:val="5EA23224"/>
    <w:rsid w:val="5EAC0E46"/>
    <w:rsid w:val="5EF00D8A"/>
    <w:rsid w:val="5EF88D19"/>
    <w:rsid w:val="5F1D75D7"/>
    <w:rsid w:val="5F4CC797"/>
    <w:rsid w:val="5F9E320F"/>
    <w:rsid w:val="600A1AFC"/>
    <w:rsid w:val="608FB2BC"/>
    <w:rsid w:val="60A9C636"/>
    <w:rsid w:val="60E897F8"/>
    <w:rsid w:val="61128C28"/>
    <w:rsid w:val="6120CDFC"/>
    <w:rsid w:val="612476EA"/>
    <w:rsid w:val="6175B082"/>
    <w:rsid w:val="62846859"/>
    <w:rsid w:val="633F40C5"/>
    <w:rsid w:val="63E751B6"/>
    <w:rsid w:val="641D7AAC"/>
    <w:rsid w:val="653667F9"/>
    <w:rsid w:val="6543900D"/>
    <w:rsid w:val="655F4F0E"/>
    <w:rsid w:val="65832217"/>
    <w:rsid w:val="658D8713"/>
    <w:rsid w:val="65B94B0D"/>
    <w:rsid w:val="65E30448"/>
    <w:rsid w:val="6660229D"/>
    <w:rsid w:val="67020543"/>
    <w:rsid w:val="671907BA"/>
    <w:rsid w:val="674FEBF6"/>
    <w:rsid w:val="6776E723"/>
    <w:rsid w:val="6798091D"/>
    <w:rsid w:val="67F4D6AF"/>
    <w:rsid w:val="6859A0CD"/>
    <w:rsid w:val="6896EFD0"/>
    <w:rsid w:val="68A03E1C"/>
    <w:rsid w:val="68ABFF78"/>
    <w:rsid w:val="68BAC2D9"/>
    <w:rsid w:val="690A70EA"/>
    <w:rsid w:val="6943FB90"/>
    <w:rsid w:val="69680E77"/>
    <w:rsid w:val="69869A0E"/>
    <w:rsid w:val="69CE4473"/>
    <w:rsid w:val="6A28CFD5"/>
    <w:rsid w:val="6A3D57CB"/>
    <w:rsid w:val="6A52CE62"/>
    <w:rsid w:val="6A878CB8"/>
    <w:rsid w:val="6AA6414B"/>
    <w:rsid w:val="6AAE87E5"/>
    <w:rsid w:val="6ABF69A8"/>
    <w:rsid w:val="6AFBE382"/>
    <w:rsid w:val="6B03DED8"/>
    <w:rsid w:val="6B2A57F5"/>
    <w:rsid w:val="6B7DAA1B"/>
    <w:rsid w:val="6BE3A03A"/>
    <w:rsid w:val="6C4211AC"/>
    <w:rsid w:val="6C6D89DF"/>
    <w:rsid w:val="6C9FAF39"/>
    <w:rsid w:val="6CB86329"/>
    <w:rsid w:val="6CC050AF"/>
    <w:rsid w:val="6CC93959"/>
    <w:rsid w:val="6D17200C"/>
    <w:rsid w:val="6D2FEE9A"/>
    <w:rsid w:val="6D875E21"/>
    <w:rsid w:val="6DBF2D7A"/>
    <w:rsid w:val="6E00FC45"/>
    <w:rsid w:val="6E42F8B3"/>
    <w:rsid w:val="6E5A0B31"/>
    <w:rsid w:val="6EB54ADD"/>
    <w:rsid w:val="6EC94AC3"/>
    <w:rsid w:val="6F62EB61"/>
    <w:rsid w:val="6FC61524"/>
    <w:rsid w:val="707DB598"/>
    <w:rsid w:val="70A142FF"/>
    <w:rsid w:val="70A201B5"/>
    <w:rsid w:val="711DF648"/>
    <w:rsid w:val="7135E518"/>
    <w:rsid w:val="715B4AF5"/>
    <w:rsid w:val="71B313FC"/>
    <w:rsid w:val="71B3ACF3"/>
    <w:rsid w:val="71D95658"/>
    <w:rsid w:val="7233E564"/>
    <w:rsid w:val="725FD5A8"/>
    <w:rsid w:val="729A8C23"/>
    <w:rsid w:val="72A64DBF"/>
    <w:rsid w:val="72D46D68"/>
    <w:rsid w:val="732F9233"/>
    <w:rsid w:val="73783181"/>
    <w:rsid w:val="739C21E6"/>
    <w:rsid w:val="73F69FA5"/>
    <w:rsid w:val="73FCF016"/>
    <w:rsid w:val="740A1EEE"/>
    <w:rsid w:val="7444E1C7"/>
    <w:rsid w:val="74703DC9"/>
    <w:rsid w:val="74E27512"/>
    <w:rsid w:val="74ECEBE4"/>
    <w:rsid w:val="74FACDB7"/>
    <w:rsid w:val="75248C61"/>
    <w:rsid w:val="7561A15D"/>
    <w:rsid w:val="758A8280"/>
    <w:rsid w:val="75A5EF4F"/>
    <w:rsid w:val="76023208"/>
    <w:rsid w:val="763556A8"/>
    <w:rsid w:val="766D0A9C"/>
    <w:rsid w:val="76871E16"/>
    <w:rsid w:val="77066952"/>
    <w:rsid w:val="771930BF"/>
    <w:rsid w:val="774C8D59"/>
    <w:rsid w:val="777C8289"/>
    <w:rsid w:val="77E59597"/>
    <w:rsid w:val="78030356"/>
    <w:rsid w:val="78326E79"/>
    <w:rsid w:val="7845D9CE"/>
    <w:rsid w:val="78AECC27"/>
    <w:rsid w:val="791852EA"/>
    <w:rsid w:val="799CBDD8"/>
    <w:rsid w:val="79A4AB5E"/>
    <w:rsid w:val="79E1AA2F"/>
    <w:rsid w:val="7A57B755"/>
    <w:rsid w:val="7A6EB9CC"/>
    <w:rsid w:val="7A9DB082"/>
    <w:rsid w:val="7ACC9935"/>
    <w:rsid w:val="7B275362"/>
    <w:rsid w:val="7B388E39"/>
    <w:rsid w:val="7B490E8D"/>
    <w:rsid w:val="7B86B8E3"/>
    <w:rsid w:val="7BD0E2E1"/>
    <w:rsid w:val="7BD152A9"/>
    <w:rsid w:val="7BE08A21"/>
    <w:rsid w:val="7BF49D38"/>
    <w:rsid w:val="7C4BC9FA"/>
    <w:rsid w:val="7D876A91"/>
    <w:rsid w:val="7DA5A670"/>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718"/>
  <w15:chartTrackingRefBased/>
  <w15:docId w15:val="{3FFA7A6F-96DA-4A7E-9792-6A379B49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686"/>
    <w:rPr>
      <w:rFonts w:ascii="Times New Roman" w:hAnsi="Times New Roman"/>
      <w:sz w:val="24"/>
      <w:lang w:val="en-US"/>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pPr>
      <w:keepNext/>
      <w:spacing w:before="240" w:after="60"/>
      <w:outlineLvl w:val="1"/>
    </w:pPr>
    <w:rPr>
      <w:rFonts w:ascii="Arial" w:hAnsi="Arial"/>
      <w:b/>
      <w:i/>
      <w:sz w:val="28"/>
      <w:u w:val="wave"/>
    </w:rPr>
  </w:style>
  <w:style w:type="paragraph" w:styleId="berschrift3">
    <w:name w:val="heading 3"/>
    <w:basedOn w:val="Standard"/>
    <w:next w:val="Standard"/>
    <w:link w:val="berschrift3Zchn"/>
    <w:qFormat/>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pPr>
      <w:ind w:left="360"/>
      <w:outlineLvl w:val="3"/>
    </w:pPr>
    <w:rPr>
      <w:rFonts w:ascii="Times" w:hAnsi="Times"/>
      <w:u w:val="single"/>
    </w:rPr>
  </w:style>
  <w:style w:type="paragraph" w:styleId="berschrift5">
    <w:name w:val="heading 5"/>
    <w:basedOn w:val="Standard"/>
    <w:next w:val="Standard"/>
    <w:link w:val="berschrift5Zchn"/>
    <w:qFormat/>
    <w:pPr>
      <w:spacing w:before="240" w:after="60"/>
      <w:outlineLvl w:val="4"/>
    </w:pPr>
    <w:rPr>
      <w:sz w:val="22"/>
      <w:u w:val="single"/>
    </w:rPr>
  </w:style>
  <w:style w:type="paragraph" w:styleId="berschrift6">
    <w:name w:val="heading 6"/>
    <w:basedOn w:val="Standard"/>
    <w:next w:val="Standard"/>
    <w:link w:val="berschrift6Zchn"/>
    <w:qFormat/>
    <w:pPr>
      <w:spacing w:before="240" w:after="60"/>
      <w:outlineLvl w:val="5"/>
    </w:pPr>
    <w:rPr>
      <w:i/>
      <w:sz w:val="22"/>
    </w:rPr>
  </w:style>
  <w:style w:type="paragraph" w:styleId="berschrift7">
    <w:name w:val="heading 7"/>
    <w:basedOn w:val="Standard"/>
    <w:next w:val="Standard"/>
    <w:link w:val="berschrift7Zchn"/>
    <w:qFormat/>
    <w:pPr>
      <w:spacing w:before="240" w:after="60"/>
      <w:outlineLvl w:val="6"/>
    </w:pPr>
    <w:rPr>
      <w:rFonts w:ascii="Arial" w:hAnsi="Arial"/>
      <w:sz w:val="20"/>
    </w:rPr>
  </w:style>
  <w:style w:type="paragraph" w:styleId="berschrift8">
    <w:name w:val="heading 8"/>
    <w:basedOn w:val="Standard"/>
    <w:next w:val="Standard"/>
    <w:link w:val="berschrift8Zchn"/>
    <w:qFormat/>
    <w:pPr>
      <w:spacing w:before="240" w:after="60"/>
      <w:outlineLvl w:val="7"/>
    </w:pPr>
    <w:rPr>
      <w:rFonts w:ascii="Arial" w:hAnsi="Arial"/>
      <w:i/>
      <w:sz w:val="20"/>
    </w:rPr>
  </w:style>
  <w:style w:type="paragraph" w:styleId="berschrift9">
    <w:name w:val="heading 9"/>
    <w:basedOn w:val="Standard"/>
    <w:next w:val="Standard"/>
    <w:link w:val="berschrift9Zchn"/>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320"/>
        <w:tab w:val="right" w:pos="8640"/>
      </w:tabs>
    </w:pPr>
  </w:style>
  <w:style w:type="paragraph" w:styleId="Kopfzeile">
    <w:name w:val="header"/>
    <w:basedOn w:val="Standard"/>
    <w:link w:val="KopfzeileZch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link w:val="TextkrperZchn"/>
    <w:rPr>
      <w:color w:val="000000"/>
      <w:lang w:eastAsia="en-US"/>
    </w:rPr>
  </w:style>
  <w:style w:type="paragraph" w:styleId="Dokumentstruktur">
    <w:name w:val="Document Map"/>
    <w:basedOn w:val="Standard"/>
    <w:link w:val="DokumentstrukturZchn"/>
    <w:qFormat/>
    <w:pPr>
      <w:shd w:val="clear" w:color="auto" w:fill="000080"/>
    </w:pPr>
    <w:rPr>
      <w:rFonts w:ascii="Tahoma" w:hAnsi="Tahoma"/>
    </w:rPr>
  </w:style>
  <w:style w:type="character" w:styleId="Seitenzahl">
    <w:name w:val="page number"/>
    <w:basedOn w:val="Absatz-Standardschriftart"/>
  </w:style>
  <w:style w:type="paragraph" w:customStyle="1" w:styleId="covertext">
    <w:name w:val="cover text"/>
    <w:basedOn w:val="Standard"/>
    <w:pPr>
      <w:spacing w:before="120" w:after="120"/>
    </w:pPr>
  </w:style>
  <w:style w:type="paragraph" w:customStyle="1" w:styleId="IEEEStdsLevel1Header">
    <w:name w:val="IEEEStds Level 1 Header"/>
    <w:basedOn w:val="Standard"/>
    <w:next w:val="Standard"/>
    <w:link w:val="IEEEStdsLevel1HeaderChar"/>
    <w:rsid w:val="00325641"/>
    <w:pPr>
      <w:keepNext/>
      <w:keepLines/>
      <w:pageBreakBefore/>
      <w:numPr>
        <w:numId w:val="1"/>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Standard"/>
    <w:link w:val="IEEEStdsLevel4HeaderChar"/>
    <w:rsid w:val="00325641"/>
    <w:pPr>
      <w:numPr>
        <w:ilvl w:val="4"/>
      </w:numPr>
      <w:outlineLvl w:val="3"/>
    </w:pPr>
  </w:style>
  <w:style w:type="paragraph" w:customStyle="1" w:styleId="IEEEStdsLevel3Header">
    <w:name w:val="IEEEStds Level 3 Header"/>
    <w:basedOn w:val="IEEEStdsLevel2Header"/>
    <w:next w:val="Standard"/>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Standard"/>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Standard"/>
    <w:next w:val="Standard"/>
    <w:rsid w:val="00325641"/>
    <w:pPr>
      <w:keepNext/>
      <w:keepLines/>
      <w:numPr>
        <w:ilvl w:val="6"/>
        <w:numId w:val="1"/>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Standard"/>
    <w:rsid w:val="00325641"/>
    <w:pPr>
      <w:numPr>
        <w:ilvl w:val="7"/>
      </w:numPr>
      <w:outlineLvl w:val="7"/>
    </w:pPr>
  </w:style>
  <w:style w:type="paragraph" w:customStyle="1" w:styleId="IEEEStdsLevel9Header">
    <w:name w:val="IEEEStds Level 9 Header"/>
    <w:basedOn w:val="IEEEStdsLevel8Header"/>
    <w:next w:val="Standard"/>
    <w:rsid w:val="00325641"/>
    <w:pPr>
      <w:numPr>
        <w:ilvl w:val="8"/>
      </w:numPr>
      <w:outlineLvl w:val="8"/>
    </w:pPr>
  </w:style>
  <w:style w:type="table" w:customStyle="1" w:styleId="IEEETABLE">
    <w:name w:val="IEEE TABLE"/>
    <w:basedOn w:val="NormaleTabelle"/>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enabsatz">
    <w:name w:val="List Paragraph"/>
    <w:basedOn w:val="Standard"/>
    <w:uiPriority w:val="34"/>
    <w:qFormat/>
    <w:rsid w:val="00767D93"/>
    <w:pPr>
      <w:ind w:left="720"/>
      <w:contextualSpacing/>
    </w:pPr>
  </w:style>
  <w:style w:type="paragraph" w:customStyle="1" w:styleId="IEEEStdsRegularFigureCaption">
    <w:name w:val="IEEEStds Regular Figure Caption"/>
    <w:basedOn w:val="Standard"/>
    <w:next w:val="Standard"/>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NormaleTabelle"/>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NormaleTabelle"/>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tzhaltertext">
    <w:name w:val="Placeholder Text"/>
    <w:basedOn w:val="Absatz-Standardschriftar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Kommentarzeichen">
    <w:name w:val="annotation reference"/>
    <w:basedOn w:val="Absatz-Standardschriftart"/>
    <w:uiPriority w:val="99"/>
    <w:unhideWhenUsed/>
    <w:qFormat/>
    <w:rsid w:val="009504DA"/>
    <w:rPr>
      <w:sz w:val="16"/>
      <w:szCs w:val="16"/>
    </w:rPr>
  </w:style>
  <w:style w:type="paragraph" w:styleId="Kommentartext">
    <w:name w:val="annotation text"/>
    <w:basedOn w:val="Standard"/>
    <w:link w:val="KommentartextZchn"/>
    <w:uiPriority w:val="99"/>
    <w:unhideWhenUsed/>
    <w:qFormat/>
    <w:rsid w:val="009504DA"/>
    <w:rPr>
      <w:sz w:val="20"/>
    </w:rPr>
  </w:style>
  <w:style w:type="character" w:customStyle="1" w:styleId="KommentartextZchn">
    <w:name w:val="Kommentartext Zchn"/>
    <w:basedOn w:val="Absatz-Standardschriftart"/>
    <w:link w:val="Kommentartext"/>
    <w:uiPriority w:val="99"/>
    <w:qFormat/>
    <w:rsid w:val="009504DA"/>
    <w:rPr>
      <w:rFonts w:ascii="Times New Roman" w:hAnsi="Times New Roman"/>
      <w:lang w:val="en-US"/>
    </w:rPr>
  </w:style>
  <w:style w:type="paragraph" w:styleId="Kommentarthema">
    <w:name w:val="annotation subject"/>
    <w:basedOn w:val="Kommentartext"/>
    <w:next w:val="Kommentartext"/>
    <w:link w:val="KommentarthemaZchn"/>
    <w:uiPriority w:val="99"/>
    <w:unhideWhenUsed/>
    <w:qFormat/>
    <w:rsid w:val="009504DA"/>
    <w:rPr>
      <w:b/>
      <w:bCs/>
    </w:rPr>
  </w:style>
  <w:style w:type="character" w:customStyle="1" w:styleId="KommentarthemaZchn">
    <w:name w:val="Kommentarthema Zchn"/>
    <w:basedOn w:val="KommentartextZchn"/>
    <w:link w:val="Kommentarthema"/>
    <w:uiPriority w:val="99"/>
    <w:qFormat/>
    <w:rsid w:val="009504DA"/>
    <w:rPr>
      <w:rFonts w:ascii="Times New Roman" w:hAnsi="Times New Roman"/>
      <w:b/>
      <w:bCs/>
      <w:lang w:val="en-US"/>
    </w:rPr>
  </w:style>
  <w:style w:type="paragraph" w:styleId="berarbeitung">
    <w:name w:val="Revision"/>
    <w:hidden/>
    <w:uiPriority w:val="99"/>
    <w:semiHidden/>
    <w:rsid w:val="009504DA"/>
    <w:rPr>
      <w:rFonts w:ascii="Times New Roman" w:hAnsi="Times New Roman"/>
      <w:sz w:val="24"/>
      <w:lang w:val="en-US"/>
    </w:rPr>
  </w:style>
  <w:style w:type="paragraph" w:styleId="Sprechblasentext">
    <w:name w:val="Balloon Text"/>
    <w:basedOn w:val="Standard"/>
    <w:link w:val="SprechblasentextZchn"/>
    <w:uiPriority w:val="99"/>
    <w:unhideWhenUsed/>
    <w:qFormat/>
    <w:rsid w:val="009504DA"/>
    <w:rPr>
      <w:rFonts w:ascii="Segoe UI" w:hAnsi="Segoe UI" w:cs="Segoe UI"/>
      <w:sz w:val="18"/>
      <w:szCs w:val="18"/>
    </w:rPr>
  </w:style>
  <w:style w:type="character" w:customStyle="1" w:styleId="SprechblasentextZchn">
    <w:name w:val="Sprechblasentext Zchn"/>
    <w:basedOn w:val="Absatz-Standardschriftart"/>
    <w:link w:val="Sprechblasentext"/>
    <w:uiPriority w:val="99"/>
    <w:qFormat/>
    <w:rsid w:val="009504DA"/>
    <w:rPr>
      <w:rFonts w:ascii="Segoe UI" w:hAnsi="Segoe UI" w:cs="Segoe UI"/>
      <w:sz w:val="18"/>
      <w:szCs w:val="18"/>
      <w:lang w:val="en-US"/>
    </w:rPr>
  </w:style>
  <w:style w:type="paragraph" w:customStyle="1" w:styleId="TG13CRCommentID">
    <w:name w:val="TG13 CR Comment ID"/>
    <w:basedOn w:val="Standard"/>
    <w:next w:val="Standard"/>
    <w:qFormat/>
    <w:rsid w:val="009B62AE"/>
    <w:pPr>
      <w:outlineLvl w:val="0"/>
    </w:pPr>
    <w:rPr>
      <w:rFonts w:ascii="Arial" w:hAnsi="Arial" w:cs="Arial"/>
      <w:sz w:val="28"/>
      <w:szCs w:val="26"/>
      <w:u w:val="single"/>
    </w:rPr>
  </w:style>
  <w:style w:type="paragraph" w:customStyle="1" w:styleId="TG13CREditorinstruction">
    <w:name w:val="TG 13 CR Editor instruction"/>
    <w:basedOn w:val="Standard"/>
    <w:next w:val="Standard"/>
    <w:qFormat/>
    <w:rsid w:val="000379C8"/>
    <w:rPr>
      <w:b/>
      <w:i/>
    </w:rPr>
  </w:style>
  <w:style w:type="character" w:customStyle="1" w:styleId="TG13CRTexttoadapt">
    <w:name w:val="TG13 CR Text to adapt"/>
    <w:uiPriority w:val="1"/>
    <w:rsid w:val="002B7686"/>
    <w:rPr>
      <w:color w:val="FF0000"/>
      <w:u w:val="single"/>
    </w:rPr>
  </w:style>
  <w:style w:type="table" w:styleId="Tabellenraster">
    <w:name w:val="Table Grid"/>
    <w:basedOn w:val="NormaleTabelle"/>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3"/>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Standard"/>
    <w:rsid w:val="00F65A77"/>
    <w:pPr>
      <w:keepNext/>
      <w:keepLines/>
      <w:jc w:val="center"/>
    </w:pPr>
    <w:rPr>
      <w:b/>
      <w:sz w:val="18"/>
      <w:lang w:eastAsia="ja-JP"/>
    </w:rPr>
  </w:style>
  <w:style w:type="paragraph" w:customStyle="1" w:styleId="IEEEStdsTableData-Left">
    <w:name w:val="IEEEStds Table Data - Left"/>
    <w:basedOn w:val="Standard"/>
    <w:rsid w:val="00F65A77"/>
    <w:pPr>
      <w:keepNext/>
      <w:keepLines/>
    </w:pPr>
    <w:rPr>
      <w:sz w:val="18"/>
      <w:lang w:eastAsia="ja-JP"/>
    </w:rPr>
  </w:style>
  <w:style w:type="paragraph" w:customStyle="1" w:styleId="ltxp">
    <w:name w:val="ltx_p"/>
    <w:basedOn w:val="Standard"/>
    <w:rsid w:val="00530739"/>
    <w:pPr>
      <w:spacing w:before="100" w:beforeAutospacing="1" w:after="100" w:afterAutospacing="1"/>
    </w:pPr>
    <w:rPr>
      <w:rFonts w:eastAsiaTheme="minorEastAsia"/>
      <w:szCs w:val="24"/>
      <w:lang w:eastAsia="en-US"/>
    </w:rPr>
  </w:style>
  <w:style w:type="numbering" w:customStyle="1" w:styleId="NoList1">
    <w:name w:val="No List1"/>
    <w:next w:val="KeineListe"/>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Zeilennummer">
    <w:name w:val="line number"/>
    <w:basedOn w:val="Absatz-Standardschriftar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unotentext">
    <w:name w:val="footnote text"/>
    <w:basedOn w:val="Standard"/>
    <w:link w:val="FunotentextZchn"/>
    <w:uiPriority w:val="99"/>
    <w:semiHidden/>
    <w:rsid w:val="0051256F"/>
    <w:rPr>
      <w:sz w:val="20"/>
      <w:lang w:eastAsia="ja-JP"/>
    </w:rPr>
  </w:style>
  <w:style w:type="character" w:customStyle="1" w:styleId="FunotentextZchn">
    <w:name w:val="Fußnotentext Zchn"/>
    <w:basedOn w:val="Absatz-Standardschriftart"/>
    <w:link w:val="Funoten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unotenzeichen">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unotentext"/>
    <w:rsid w:val="0051256F"/>
    <w:pPr>
      <w:jc w:val="both"/>
    </w:pPr>
    <w:rPr>
      <w:sz w:val="16"/>
    </w:rPr>
  </w:style>
  <w:style w:type="paragraph" w:customStyle="1" w:styleId="IEEEStdsMultipleNotes">
    <w:name w:val="IEEEStds Multiple Notes"/>
    <w:basedOn w:val="IEEEStdsSingleNote"/>
    <w:rsid w:val="0051256F"/>
    <w:pPr>
      <w:numPr>
        <w:numId w:val="6"/>
      </w:numPr>
      <w:tabs>
        <w:tab w:val="left" w:pos="799"/>
        <w:tab w:val="left" w:pos="864"/>
        <w:tab w:val="left" w:pos="936"/>
      </w:tabs>
    </w:pPr>
  </w:style>
  <w:style w:type="paragraph" w:customStyle="1" w:styleId="IEEEStdsNumberedListLevel1">
    <w:name w:val="IEEEStds Numbered List Level 1"/>
    <w:rsid w:val="0051256F"/>
    <w:pPr>
      <w:numPr>
        <w:numId w:val="5"/>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1"/>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Beschriftung">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Verzeichnis3">
    <w:name w:val="toc 3"/>
    <w:basedOn w:val="IEEEStdsParagraph"/>
    <w:next w:val="Standard"/>
    <w:autoRedefine/>
    <w:uiPriority w:val="39"/>
    <w:rsid w:val="0051256F"/>
    <w:pPr>
      <w:spacing w:after="0"/>
      <w:ind w:left="964"/>
    </w:pPr>
    <w:rPr>
      <w:rFonts w:cstheme="minorHAnsi"/>
    </w:rPr>
  </w:style>
  <w:style w:type="paragraph" w:styleId="Verzeichnis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Verzeichnis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7"/>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Besucht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unoten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elleKlassisch1">
    <w:name w:val="Table Classic 1"/>
    <w:basedOn w:val="NormaleTabelle"/>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Kopfzeile"/>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NormaleTabelle"/>
    <w:next w:val="Tabellenraster"/>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IEEEStdsParagraph"/>
    <w:next w:val="Standard"/>
    <w:autoRedefine/>
    <w:uiPriority w:val="39"/>
    <w:rsid w:val="0051256F"/>
    <w:pPr>
      <w:spacing w:after="0"/>
      <w:ind w:left="1701"/>
    </w:pPr>
    <w:rPr>
      <w:rFonts w:cstheme="minorHAnsi"/>
    </w:rPr>
  </w:style>
  <w:style w:type="paragraph" w:styleId="Verzeichnis5">
    <w:name w:val="toc 5"/>
    <w:basedOn w:val="Standard"/>
    <w:next w:val="Standard"/>
    <w:autoRedefine/>
    <w:uiPriority w:val="39"/>
    <w:rsid w:val="0051256F"/>
    <w:pPr>
      <w:ind w:left="960"/>
    </w:pPr>
    <w:rPr>
      <w:rFonts w:cstheme="minorHAnsi"/>
      <w:sz w:val="20"/>
      <w:lang w:eastAsia="ja-JP"/>
    </w:rPr>
  </w:style>
  <w:style w:type="paragraph" w:styleId="Verzeichnis6">
    <w:name w:val="toc 6"/>
    <w:basedOn w:val="Standard"/>
    <w:next w:val="Standard"/>
    <w:autoRedefine/>
    <w:uiPriority w:val="39"/>
    <w:rsid w:val="0051256F"/>
    <w:pPr>
      <w:ind w:left="1200"/>
    </w:pPr>
    <w:rPr>
      <w:rFonts w:asciiTheme="minorHAnsi" w:hAnsiTheme="minorHAnsi" w:cstheme="minorHAnsi"/>
      <w:sz w:val="20"/>
      <w:lang w:eastAsia="ja-JP"/>
    </w:rPr>
  </w:style>
  <w:style w:type="paragraph" w:styleId="Verzeichnis7">
    <w:name w:val="toc 7"/>
    <w:basedOn w:val="Standard"/>
    <w:next w:val="Standard"/>
    <w:autoRedefine/>
    <w:uiPriority w:val="39"/>
    <w:rsid w:val="0051256F"/>
    <w:pPr>
      <w:ind w:left="1440"/>
    </w:pPr>
    <w:rPr>
      <w:rFonts w:asciiTheme="minorHAnsi" w:hAnsiTheme="minorHAnsi" w:cstheme="minorHAnsi"/>
      <w:sz w:val="20"/>
      <w:lang w:eastAsia="ja-JP"/>
    </w:rPr>
  </w:style>
  <w:style w:type="paragraph" w:styleId="Verzeichnis8">
    <w:name w:val="toc 8"/>
    <w:basedOn w:val="Standard"/>
    <w:next w:val="Standard"/>
    <w:autoRedefine/>
    <w:uiPriority w:val="39"/>
    <w:rsid w:val="0051256F"/>
    <w:pPr>
      <w:ind w:left="1680"/>
    </w:pPr>
    <w:rPr>
      <w:rFonts w:asciiTheme="minorHAnsi" w:hAnsiTheme="minorHAnsi" w:cstheme="minorHAnsi"/>
      <w:sz w:val="20"/>
      <w:lang w:eastAsia="ja-JP"/>
    </w:rPr>
  </w:style>
  <w:style w:type="paragraph" w:styleId="Verzeichnis9">
    <w:name w:val="toc 9"/>
    <w:basedOn w:val="Standard"/>
    <w:next w:val="Standard"/>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Standard"/>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NormaleTabelle"/>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teraturverzeichnis">
    <w:name w:val="Bibliography"/>
    <w:basedOn w:val="Standard"/>
    <w:next w:val="Standard"/>
    <w:uiPriority w:val="37"/>
    <w:semiHidden/>
    <w:unhideWhenUsed/>
    <w:rsid w:val="0051256F"/>
    <w:rPr>
      <w:lang w:eastAsia="ja-JP"/>
    </w:rPr>
  </w:style>
  <w:style w:type="paragraph" w:styleId="Blocktext">
    <w:name w:val="Block Text"/>
    <w:basedOn w:val="Standard"/>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Textkrper2">
    <w:name w:val="Body Text 2"/>
    <w:basedOn w:val="Standard"/>
    <w:link w:val="Textkrper2Zchn"/>
    <w:rsid w:val="0051256F"/>
    <w:pPr>
      <w:spacing w:after="120" w:line="480" w:lineRule="auto"/>
    </w:pPr>
    <w:rPr>
      <w:lang w:eastAsia="ja-JP"/>
    </w:rPr>
  </w:style>
  <w:style w:type="character" w:customStyle="1" w:styleId="Textkrper2Zchn">
    <w:name w:val="Textkörper 2 Zchn"/>
    <w:basedOn w:val="Absatz-Standardschriftart"/>
    <w:link w:val="Textkrper2"/>
    <w:rsid w:val="0051256F"/>
    <w:rPr>
      <w:rFonts w:ascii="Times New Roman" w:hAnsi="Times New Roman"/>
      <w:sz w:val="24"/>
      <w:lang w:val="en-US" w:eastAsia="ja-JP"/>
    </w:rPr>
  </w:style>
  <w:style w:type="paragraph" w:styleId="Textkrper3">
    <w:name w:val="Body Text 3"/>
    <w:basedOn w:val="Standard"/>
    <w:link w:val="Textkrper3Zchn"/>
    <w:rsid w:val="0051256F"/>
    <w:pPr>
      <w:spacing w:after="120"/>
    </w:pPr>
    <w:rPr>
      <w:sz w:val="16"/>
      <w:szCs w:val="16"/>
      <w:lang w:eastAsia="ja-JP"/>
    </w:rPr>
  </w:style>
  <w:style w:type="character" w:customStyle="1" w:styleId="Textkrper3Zchn">
    <w:name w:val="Textkörper 3 Zchn"/>
    <w:basedOn w:val="Absatz-Standardschriftart"/>
    <w:link w:val="Textkrper3"/>
    <w:rsid w:val="0051256F"/>
    <w:rPr>
      <w:rFonts w:ascii="Times New Roman" w:hAnsi="Times New Roman"/>
      <w:sz w:val="16"/>
      <w:szCs w:val="16"/>
      <w:lang w:val="en-US" w:eastAsia="ja-JP"/>
    </w:rPr>
  </w:style>
  <w:style w:type="paragraph" w:styleId="Textkrper-Erstzeileneinzug">
    <w:name w:val="Body Text First Indent"/>
    <w:basedOn w:val="Textkrper"/>
    <w:link w:val="Textkrper-ErstzeileneinzugZchn"/>
    <w:rsid w:val="0051256F"/>
    <w:pPr>
      <w:spacing w:after="120"/>
      <w:ind w:firstLine="210"/>
    </w:pPr>
    <w:rPr>
      <w:color w:val="auto"/>
      <w:lang w:eastAsia="ja-JP"/>
    </w:rPr>
  </w:style>
  <w:style w:type="character" w:customStyle="1" w:styleId="TextkrperZchn">
    <w:name w:val="Textkörper Zchn"/>
    <w:basedOn w:val="Absatz-Standardschriftart"/>
    <w:link w:val="Textkrper"/>
    <w:rsid w:val="0051256F"/>
    <w:rPr>
      <w:rFonts w:ascii="Times New Roman" w:hAnsi="Times New Roman"/>
      <w:color w:val="000000"/>
      <w:sz w:val="24"/>
      <w:lang w:val="en-US" w:eastAsia="en-US"/>
    </w:rPr>
  </w:style>
  <w:style w:type="character" w:customStyle="1" w:styleId="Textkrper-ErstzeileneinzugZchn">
    <w:name w:val="Textkörper-Erstzeileneinzug Zchn"/>
    <w:basedOn w:val="TextkrperZchn"/>
    <w:link w:val="Textkrper-Erstzeileneinzug"/>
    <w:rsid w:val="0051256F"/>
    <w:rPr>
      <w:rFonts w:ascii="Times New Roman" w:hAnsi="Times New Roman"/>
      <w:color w:val="000000"/>
      <w:sz w:val="24"/>
      <w:lang w:val="en-US" w:eastAsia="ja-JP"/>
    </w:rPr>
  </w:style>
  <w:style w:type="paragraph" w:styleId="Textkrper-Zeileneinzug">
    <w:name w:val="Body Text Indent"/>
    <w:basedOn w:val="Standard"/>
    <w:link w:val="Textkrper-ZeileneinzugZchn"/>
    <w:rsid w:val="0051256F"/>
    <w:pPr>
      <w:spacing w:after="120"/>
      <w:ind w:left="360"/>
    </w:pPr>
    <w:rPr>
      <w:lang w:eastAsia="ja-JP"/>
    </w:rPr>
  </w:style>
  <w:style w:type="character" w:customStyle="1" w:styleId="Textkrper-ZeileneinzugZchn">
    <w:name w:val="Textkörper-Zeileneinzug Zchn"/>
    <w:basedOn w:val="Absatz-Standardschriftart"/>
    <w:link w:val="Textkrper-Zeileneinzug"/>
    <w:rsid w:val="0051256F"/>
    <w:rPr>
      <w:rFonts w:ascii="Times New Roman" w:hAnsi="Times New Roman"/>
      <w:sz w:val="24"/>
      <w:lang w:val="en-US" w:eastAsia="ja-JP"/>
    </w:rPr>
  </w:style>
  <w:style w:type="paragraph" w:styleId="Textkrper-Erstzeileneinzug2">
    <w:name w:val="Body Text First Indent 2"/>
    <w:basedOn w:val="Textkrper-Zeileneinzug"/>
    <w:link w:val="Textkrper-Erstzeileneinzug2Zchn"/>
    <w:rsid w:val="0051256F"/>
    <w:pPr>
      <w:ind w:firstLine="210"/>
    </w:pPr>
  </w:style>
  <w:style w:type="character" w:customStyle="1" w:styleId="Textkrper-Erstzeileneinzug2Zchn">
    <w:name w:val="Textkörper-Erstzeileneinzug 2 Zchn"/>
    <w:basedOn w:val="Textkrper-ZeileneinzugZchn"/>
    <w:link w:val="Textkrper-Erstzeileneinzug2"/>
    <w:rsid w:val="0051256F"/>
    <w:rPr>
      <w:rFonts w:ascii="Times New Roman" w:hAnsi="Times New Roman"/>
      <w:sz w:val="24"/>
      <w:lang w:val="en-US" w:eastAsia="ja-JP"/>
    </w:rPr>
  </w:style>
  <w:style w:type="paragraph" w:styleId="Textkrper-Einzug2">
    <w:name w:val="Body Text Indent 2"/>
    <w:basedOn w:val="Standard"/>
    <w:link w:val="Textkrper-Einzug2Zchn"/>
    <w:rsid w:val="0051256F"/>
    <w:pPr>
      <w:spacing w:after="120" w:line="480" w:lineRule="auto"/>
      <w:ind w:left="360"/>
    </w:pPr>
    <w:rPr>
      <w:lang w:eastAsia="ja-JP"/>
    </w:rPr>
  </w:style>
  <w:style w:type="character" w:customStyle="1" w:styleId="Textkrper-Einzug2Zchn">
    <w:name w:val="Textkörper-Einzug 2 Zchn"/>
    <w:basedOn w:val="Absatz-Standardschriftart"/>
    <w:link w:val="Textkrper-Einzug2"/>
    <w:rsid w:val="0051256F"/>
    <w:rPr>
      <w:rFonts w:ascii="Times New Roman" w:hAnsi="Times New Roman"/>
      <w:sz w:val="24"/>
      <w:lang w:val="en-US" w:eastAsia="ja-JP"/>
    </w:rPr>
  </w:style>
  <w:style w:type="paragraph" w:styleId="Textkrper-Einzug3">
    <w:name w:val="Body Text Indent 3"/>
    <w:basedOn w:val="Standard"/>
    <w:link w:val="Textkrper-Einzug3Zchn"/>
    <w:rsid w:val="0051256F"/>
    <w:pPr>
      <w:spacing w:after="120"/>
      <w:ind w:left="360"/>
    </w:pPr>
    <w:rPr>
      <w:sz w:val="16"/>
      <w:szCs w:val="16"/>
      <w:lang w:eastAsia="ja-JP"/>
    </w:rPr>
  </w:style>
  <w:style w:type="character" w:customStyle="1" w:styleId="Textkrper-Einzug3Zchn">
    <w:name w:val="Textkörper-Einzug 3 Zchn"/>
    <w:basedOn w:val="Absatz-Standardschriftart"/>
    <w:link w:val="Textkrper-Einzug3"/>
    <w:rsid w:val="0051256F"/>
    <w:rPr>
      <w:rFonts w:ascii="Times New Roman" w:hAnsi="Times New Roman"/>
      <w:sz w:val="16"/>
      <w:szCs w:val="16"/>
      <w:lang w:val="en-US" w:eastAsia="ja-JP"/>
    </w:rPr>
  </w:style>
  <w:style w:type="paragraph" w:styleId="Gruformel">
    <w:name w:val="Closing"/>
    <w:basedOn w:val="Standard"/>
    <w:link w:val="GruformelZchn"/>
    <w:rsid w:val="0051256F"/>
    <w:pPr>
      <w:ind w:left="4320"/>
    </w:pPr>
    <w:rPr>
      <w:lang w:eastAsia="ja-JP"/>
    </w:rPr>
  </w:style>
  <w:style w:type="character" w:customStyle="1" w:styleId="GruformelZchn">
    <w:name w:val="Grußformel Zchn"/>
    <w:basedOn w:val="Absatz-Standardschriftart"/>
    <w:link w:val="Gruformel"/>
    <w:rsid w:val="0051256F"/>
    <w:rPr>
      <w:rFonts w:ascii="Times New Roman" w:hAnsi="Times New Roman"/>
      <w:sz w:val="24"/>
      <w:lang w:val="en-US" w:eastAsia="ja-JP"/>
    </w:rPr>
  </w:style>
  <w:style w:type="paragraph" w:styleId="Datum">
    <w:name w:val="Date"/>
    <w:basedOn w:val="Standard"/>
    <w:next w:val="Standard"/>
    <w:link w:val="DatumZchn"/>
    <w:rsid w:val="0051256F"/>
    <w:rPr>
      <w:lang w:eastAsia="ja-JP"/>
    </w:rPr>
  </w:style>
  <w:style w:type="character" w:customStyle="1" w:styleId="DatumZchn">
    <w:name w:val="Datum Zchn"/>
    <w:basedOn w:val="Absatz-Standardschriftart"/>
    <w:link w:val="Datum"/>
    <w:rsid w:val="0051256F"/>
    <w:rPr>
      <w:rFonts w:ascii="Times New Roman" w:hAnsi="Times New Roman"/>
      <w:sz w:val="24"/>
      <w:lang w:val="en-US" w:eastAsia="ja-JP"/>
    </w:rPr>
  </w:style>
  <w:style w:type="paragraph" w:styleId="Endnotentext">
    <w:name w:val="endnote text"/>
    <w:basedOn w:val="Standard"/>
    <w:link w:val="EndnotentextZchn"/>
    <w:rsid w:val="0051256F"/>
    <w:rPr>
      <w:sz w:val="20"/>
      <w:lang w:eastAsia="ja-JP"/>
    </w:rPr>
  </w:style>
  <w:style w:type="character" w:customStyle="1" w:styleId="EndnotentextZchn">
    <w:name w:val="Endnotentext Zchn"/>
    <w:basedOn w:val="Absatz-Standardschriftart"/>
    <w:link w:val="Endnotentext"/>
    <w:rsid w:val="0051256F"/>
    <w:rPr>
      <w:rFonts w:ascii="Times New Roman" w:hAnsi="Times New Roman"/>
      <w:lang w:val="en-US" w:eastAsia="ja-JP"/>
    </w:rPr>
  </w:style>
  <w:style w:type="paragraph" w:styleId="Umschlagadresse">
    <w:name w:val="envelope address"/>
    <w:basedOn w:val="Standard"/>
    <w:rsid w:val="0051256F"/>
    <w:pPr>
      <w:framePr w:w="7920" w:h="1980" w:hRule="exact" w:hSpace="180" w:wrap="auto" w:hAnchor="page" w:xAlign="center" w:yAlign="bottom"/>
      <w:ind w:left="2880"/>
    </w:pPr>
    <w:rPr>
      <w:rFonts w:ascii="Cambria" w:hAnsi="Cambria"/>
      <w:szCs w:val="24"/>
      <w:lang w:eastAsia="ja-JP"/>
    </w:rPr>
  </w:style>
  <w:style w:type="paragraph" w:styleId="Umschlagabsenderadresse">
    <w:name w:val="envelope return"/>
    <w:basedOn w:val="Standard"/>
    <w:rsid w:val="0051256F"/>
    <w:rPr>
      <w:rFonts w:ascii="Cambria" w:hAnsi="Cambria"/>
      <w:sz w:val="20"/>
      <w:lang w:eastAsia="ja-JP"/>
    </w:rPr>
  </w:style>
  <w:style w:type="paragraph" w:styleId="HTMLAdresse">
    <w:name w:val="HTML Address"/>
    <w:basedOn w:val="Standard"/>
    <w:link w:val="HTMLAdresseZchn"/>
    <w:rsid w:val="0051256F"/>
    <w:rPr>
      <w:i/>
      <w:iCs/>
      <w:lang w:eastAsia="ja-JP"/>
    </w:rPr>
  </w:style>
  <w:style w:type="character" w:customStyle="1" w:styleId="HTMLAdresseZchn">
    <w:name w:val="HTML Adresse Zchn"/>
    <w:basedOn w:val="Absatz-Standardschriftart"/>
    <w:link w:val="HTMLAdresse"/>
    <w:rsid w:val="0051256F"/>
    <w:rPr>
      <w:rFonts w:ascii="Times New Roman" w:hAnsi="Times New Roman"/>
      <w:i/>
      <w:iCs/>
      <w:sz w:val="24"/>
      <w:lang w:val="en-US" w:eastAsia="ja-JP"/>
    </w:rPr>
  </w:style>
  <w:style w:type="paragraph" w:styleId="HTMLVorformatiert">
    <w:name w:val="HTML Preformatted"/>
    <w:basedOn w:val="Standard"/>
    <w:link w:val="HTMLVorformatiertZchn"/>
    <w:rsid w:val="0051256F"/>
    <w:rPr>
      <w:rFonts w:ascii="Courier New" w:hAnsi="Courier New" w:cs="Courier New"/>
      <w:sz w:val="20"/>
      <w:lang w:eastAsia="ja-JP"/>
    </w:rPr>
  </w:style>
  <w:style w:type="character" w:customStyle="1" w:styleId="HTMLVorformatiertZchn">
    <w:name w:val="HTML Vorformatiert Zchn"/>
    <w:basedOn w:val="Absatz-Standardschriftart"/>
    <w:link w:val="HTMLVorformatiert"/>
    <w:rsid w:val="0051256F"/>
    <w:rPr>
      <w:rFonts w:ascii="Courier New" w:hAnsi="Courier New" w:cs="Courier New"/>
      <w:lang w:val="en-US" w:eastAsia="ja-JP"/>
    </w:rPr>
  </w:style>
  <w:style w:type="paragraph" w:styleId="Index1">
    <w:name w:val="index 1"/>
    <w:basedOn w:val="Standard"/>
    <w:next w:val="Standard"/>
    <w:autoRedefine/>
    <w:rsid w:val="0051256F"/>
    <w:pPr>
      <w:ind w:left="240" w:hanging="240"/>
    </w:pPr>
    <w:rPr>
      <w:lang w:eastAsia="ja-JP"/>
    </w:rPr>
  </w:style>
  <w:style w:type="paragraph" w:styleId="Index2">
    <w:name w:val="index 2"/>
    <w:basedOn w:val="Standard"/>
    <w:next w:val="Standard"/>
    <w:autoRedefine/>
    <w:rsid w:val="0051256F"/>
    <w:pPr>
      <w:ind w:left="480" w:hanging="240"/>
    </w:pPr>
    <w:rPr>
      <w:lang w:eastAsia="ja-JP"/>
    </w:rPr>
  </w:style>
  <w:style w:type="paragraph" w:styleId="Index3">
    <w:name w:val="index 3"/>
    <w:basedOn w:val="Standard"/>
    <w:next w:val="Standard"/>
    <w:autoRedefine/>
    <w:rsid w:val="0051256F"/>
    <w:pPr>
      <w:ind w:left="720" w:hanging="240"/>
    </w:pPr>
    <w:rPr>
      <w:lang w:eastAsia="ja-JP"/>
    </w:rPr>
  </w:style>
  <w:style w:type="paragraph" w:styleId="Index4">
    <w:name w:val="index 4"/>
    <w:basedOn w:val="Standard"/>
    <w:next w:val="Standard"/>
    <w:autoRedefine/>
    <w:rsid w:val="0051256F"/>
    <w:pPr>
      <w:ind w:left="960" w:hanging="240"/>
    </w:pPr>
    <w:rPr>
      <w:lang w:eastAsia="ja-JP"/>
    </w:rPr>
  </w:style>
  <w:style w:type="paragraph" w:styleId="Index5">
    <w:name w:val="index 5"/>
    <w:basedOn w:val="Standard"/>
    <w:next w:val="Standard"/>
    <w:autoRedefine/>
    <w:rsid w:val="0051256F"/>
    <w:pPr>
      <w:ind w:left="1200" w:hanging="240"/>
    </w:pPr>
    <w:rPr>
      <w:lang w:eastAsia="ja-JP"/>
    </w:rPr>
  </w:style>
  <w:style w:type="paragraph" w:styleId="Index6">
    <w:name w:val="index 6"/>
    <w:basedOn w:val="Standard"/>
    <w:next w:val="Standard"/>
    <w:autoRedefine/>
    <w:rsid w:val="0051256F"/>
    <w:pPr>
      <w:ind w:left="1440" w:hanging="240"/>
    </w:pPr>
    <w:rPr>
      <w:lang w:eastAsia="ja-JP"/>
    </w:rPr>
  </w:style>
  <w:style w:type="paragraph" w:styleId="Index7">
    <w:name w:val="index 7"/>
    <w:basedOn w:val="Standard"/>
    <w:next w:val="Standard"/>
    <w:autoRedefine/>
    <w:rsid w:val="0051256F"/>
    <w:pPr>
      <w:ind w:left="1680" w:hanging="240"/>
    </w:pPr>
    <w:rPr>
      <w:lang w:eastAsia="ja-JP"/>
    </w:rPr>
  </w:style>
  <w:style w:type="paragraph" w:styleId="Index8">
    <w:name w:val="index 8"/>
    <w:basedOn w:val="Standard"/>
    <w:next w:val="Standard"/>
    <w:autoRedefine/>
    <w:rsid w:val="0051256F"/>
    <w:pPr>
      <w:ind w:left="1920" w:hanging="240"/>
    </w:pPr>
    <w:rPr>
      <w:lang w:eastAsia="ja-JP"/>
    </w:rPr>
  </w:style>
  <w:style w:type="paragraph" w:styleId="Index9">
    <w:name w:val="index 9"/>
    <w:basedOn w:val="Standard"/>
    <w:next w:val="Standard"/>
    <w:autoRedefine/>
    <w:rsid w:val="0051256F"/>
    <w:pPr>
      <w:ind w:left="2160" w:hanging="240"/>
    </w:pPr>
    <w:rPr>
      <w:lang w:eastAsia="ja-JP"/>
    </w:rPr>
  </w:style>
  <w:style w:type="paragraph" w:styleId="Indexberschrift">
    <w:name w:val="index heading"/>
    <w:basedOn w:val="Standard"/>
    <w:next w:val="Index1"/>
    <w:rsid w:val="0051256F"/>
    <w:rPr>
      <w:rFonts w:ascii="Cambria" w:hAnsi="Cambria"/>
      <w:b/>
      <w:bCs/>
      <w:lang w:eastAsia="ja-JP"/>
    </w:rPr>
  </w:style>
  <w:style w:type="paragraph" w:styleId="IntensivesZitat">
    <w:name w:val="Intense Quote"/>
    <w:basedOn w:val="Standard"/>
    <w:next w:val="Standard"/>
    <w:link w:val="IntensivesZitatZchn"/>
    <w:qFormat/>
    <w:rsid w:val="0051256F"/>
    <w:pPr>
      <w:pBdr>
        <w:bottom w:val="single" w:sz="4" w:space="4" w:color="4F81BD"/>
      </w:pBdr>
      <w:spacing w:before="200" w:after="280"/>
      <w:ind w:left="936" w:right="936"/>
    </w:pPr>
    <w:rPr>
      <w:b/>
      <w:bCs/>
      <w:i/>
      <w:iCs/>
      <w:color w:val="4F81BD"/>
      <w:lang w:eastAsia="ja-JP"/>
    </w:rPr>
  </w:style>
  <w:style w:type="character" w:customStyle="1" w:styleId="IntensivesZitatZchn">
    <w:name w:val="Intensives Zitat Zchn"/>
    <w:basedOn w:val="Absatz-Standardschriftart"/>
    <w:link w:val="IntensivesZitat"/>
    <w:qFormat/>
    <w:rsid w:val="0051256F"/>
    <w:rPr>
      <w:rFonts w:ascii="Times New Roman" w:hAnsi="Times New Roman"/>
      <w:b/>
      <w:bCs/>
      <w:i/>
      <w:iCs/>
      <w:color w:val="4F81BD"/>
      <w:sz w:val="24"/>
      <w:lang w:val="en-US" w:eastAsia="ja-JP"/>
    </w:rPr>
  </w:style>
  <w:style w:type="paragraph" w:styleId="Liste">
    <w:name w:val="List"/>
    <w:basedOn w:val="Standard"/>
    <w:rsid w:val="0051256F"/>
    <w:pPr>
      <w:ind w:left="360" w:hanging="360"/>
      <w:contextualSpacing/>
    </w:pPr>
    <w:rPr>
      <w:lang w:eastAsia="ja-JP"/>
    </w:rPr>
  </w:style>
  <w:style w:type="paragraph" w:styleId="Liste2">
    <w:name w:val="List 2"/>
    <w:basedOn w:val="Standard"/>
    <w:rsid w:val="0051256F"/>
    <w:pPr>
      <w:ind w:left="720" w:hanging="360"/>
      <w:contextualSpacing/>
    </w:pPr>
    <w:rPr>
      <w:lang w:eastAsia="ja-JP"/>
    </w:rPr>
  </w:style>
  <w:style w:type="paragraph" w:styleId="Liste3">
    <w:name w:val="List 3"/>
    <w:basedOn w:val="Standard"/>
    <w:rsid w:val="0051256F"/>
    <w:pPr>
      <w:ind w:left="1080" w:hanging="360"/>
      <w:contextualSpacing/>
    </w:pPr>
    <w:rPr>
      <w:lang w:eastAsia="ja-JP"/>
    </w:rPr>
  </w:style>
  <w:style w:type="paragraph" w:styleId="Liste4">
    <w:name w:val="List 4"/>
    <w:basedOn w:val="Standard"/>
    <w:rsid w:val="0051256F"/>
    <w:pPr>
      <w:ind w:left="1440" w:hanging="360"/>
      <w:contextualSpacing/>
    </w:pPr>
    <w:rPr>
      <w:lang w:eastAsia="ja-JP"/>
    </w:rPr>
  </w:style>
  <w:style w:type="paragraph" w:styleId="Liste5">
    <w:name w:val="List 5"/>
    <w:basedOn w:val="Standard"/>
    <w:rsid w:val="0051256F"/>
    <w:pPr>
      <w:ind w:left="1800" w:hanging="360"/>
      <w:contextualSpacing/>
    </w:pPr>
    <w:rPr>
      <w:lang w:eastAsia="ja-JP"/>
    </w:rPr>
  </w:style>
  <w:style w:type="paragraph" w:styleId="Aufzhlungszeichen">
    <w:name w:val="List Bullet"/>
    <w:basedOn w:val="Standard"/>
    <w:rsid w:val="0051256F"/>
    <w:pPr>
      <w:numPr>
        <w:numId w:val="8"/>
      </w:numPr>
      <w:contextualSpacing/>
    </w:pPr>
    <w:rPr>
      <w:lang w:eastAsia="ja-JP"/>
    </w:rPr>
  </w:style>
  <w:style w:type="paragraph" w:styleId="Aufzhlungszeichen2">
    <w:name w:val="List Bullet 2"/>
    <w:basedOn w:val="Standard"/>
    <w:rsid w:val="0051256F"/>
    <w:pPr>
      <w:numPr>
        <w:numId w:val="9"/>
      </w:numPr>
      <w:contextualSpacing/>
    </w:pPr>
    <w:rPr>
      <w:lang w:eastAsia="ja-JP"/>
    </w:rPr>
  </w:style>
  <w:style w:type="paragraph" w:styleId="Aufzhlungszeichen3">
    <w:name w:val="List Bullet 3"/>
    <w:basedOn w:val="Standard"/>
    <w:rsid w:val="0051256F"/>
    <w:pPr>
      <w:numPr>
        <w:numId w:val="10"/>
      </w:numPr>
      <w:contextualSpacing/>
    </w:pPr>
    <w:rPr>
      <w:lang w:eastAsia="ja-JP"/>
    </w:rPr>
  </w:style>
  <w:style w:type="paragraph" w:styleId="Aufzhlungszeichen4">
    <w:name w:val="List Bullet 4"/>
    <w:basedOn w:val="Standard"/>
    <w:rsid w:val="0051256F"/>
    <w:pPr>
      <w:numPr>
        <w:numId w:val="11"/>
      </w:numPr>
      <w:contextualSpacing/>
    </w:pPr>
    <w:rPr>
      <w:lang w:eastAsia="ja-JP"/>
    </w:rPr>
  </w:style>
  <w:style w:type="paragraph" w:styleId="Aufzhlungszeichen5">
    <w:name w:val="List Bullet 5"/>
    <w:basedOn w:val="Standard"/>
    <w:rsid w:val="0051256F"/>
    <w:pPr>
      <w:numPr>
        <w:numId w:val="12"/>
      </w:numPr>
      <w:contextualSpacing/>
    </w:pPr>
    <w:rPr>
      <w:lang w:eastAsia="ja-JP"/>
    </w:rPr>
  </w:style>
  <w:style w:type="paragraph" w:styleId="Listenfortsetzung">
    <w:name w:val="List Continue"/>
    <w:basedOn w:val="Standard"/>
    <w:rsid w:val="0051256F"/>
    <w:pPr>
      <w:spacing w:after="120"/>
      <w:ind w:left="360"/>
      <w:contextualSpacing/>
    </w:pPr>
    <w:rPr>
      <w:lang w:eastAsia="ja-JP"/>
    </w:rPr>
  </w:style>
  <w:style w:type="paragraph" w:styleId="Listenfortsetzung2">
    <w:name w:val="List Continue 2"/>
    <w:basedOn w:val="Standard"/>
    <w:rsid w:val="0051256F"/>
    <w:pPr>
      <w:spacing w:after="120"/>
      <w:ind w:left="720"/>
      <w:contextualSpacing/>
    </w:pPr>
    <w:rPr>
      <w:lang w:eastAsia="ja-JP"/>
    </w:rPr>
  </w:style>
  <w:style w:type="paragraph" w:styleId="Listenfortsetzung3">
    <w:name w:val="List Continue 3"/>
    <w:basedOn w:val="Standard"/>
    <w:rsid w:val="0051256F"/>
    <w:pPr>
      <w:spacing w:after="120"/>
      <w:ind w:left="1080"/>
      <w:contextualSpacing/>
    </w:pPr>
    <w:rPr>
      <w:lang w:eastAsia="ja-JP"/>
    </w:rPr>
  </w:style>
  <w:style w:type="paragraph" w:styleId="Listenfortsetzung4">
    <w:name w:val="List Continue 4"/>
    <w:basedOn w:val="Standard"/>
    <w:rsid w:val="0051256F"/>
    <w:pPr>
      <w:spacing w:after="120"/>
      <w:ind w:left="1440"/>
      <w:contextualSpacing/>
    </w:pPr>
    <w:rPr>
      <w:lang w:eastAsia="ja-JP"/>
    </w:rPr>
  </w:style>
  <w:style w:type="paragraph" w:styleId="Listenfortsetzung5">
    <w:name w:val="List Continue 5"/>
    <w:basedOn w:val="Standard"/>
    <w:rsid w:val="0051256F"/>
    <w:pPr>
      <w:spacing w:after="120"/>
      <w:ind w:left="1800"/>
      <w:contextualSpacing/>
    </w:pPr>
    <w:rPr>
      <w:lang w:eastAsia="ja-JP"/>
    </w:rPr>
  </w:style>
  <w:style w:type="paragraph" w:styleId="Listennummer">
    <w:name w:val="List Number"/>
    <w:basedOn w:val="Standard"/>
    <w:rsid w:val="0051256F"/>
    <w:pPr>
      <w:numPr>
        <w:numId w:val="13"/>
      </w:numPr>
      <w:contextualSpacing/>
    </w:pPr>
    <w:rPr>
      <w:lang w:eastAsia="ja-JP"/>
    </w:rPr>
  </w:style>
  <w:style w:type="paragraph" w:styleId="Listennummer2">
    <w:name w:val="List Number 2"/>
    <w:basedOn w:val="Standard"/>
    <w:rsid w:val="0051256F"/>
    <w:pPr>
      <w:numPr>
        <w:numId w:val="14"/>
      </w:numPr>
      <w:contextualSpacing/>
    </w:pPr>
    <w:rPr>
      <w:lang w:eastAsia="ja-JP"/>
    </w:rPr>
  </w:style>
  <w:style w:type="paragraph" w:styleId="Listennummer3">
    <w:name w:val="List Number 3"/>
    <w:basedOn w:val="Standard"/>
    <w:rsid w:val="0051256F"/>
    <w:pPr>
      <w:numPr>
        <w:numId w:val="15"/>
      </w:numPr>
      <w:contextualSpacing/>
    </w:pPr>
    <w:rPr>
      <w:lang w:eastAsia="ja-JP"/>
    </w:rPr>
  </w:style>
  <w:style w:type="paragraph" w:styleId="Listennummer4">
    <w:name w:val="List Number 4"/>
    <w:basedOn w:val="Standard"/>
    <w:rsid w:val="0051256F"/>
    <w:pPr>
      <w:numPr>
        <w:numId w:val="16"/>
      </w:numPr>
      <w:contextualSpacing/>
    </w:pPr>
    <w:rPr>
      <w:lang w:eastAsia="ja-JP"/>
    </w:rPr>
  </w:style>
  <w:style w:type="paragraph" w:styleId="Listennummer5">
    <w:name w:val="List Number 5"/>
    <w:basedOn w:val="Standard"/>
    <w:rsid w:val="0051256F"/>
    <w:pPr>
      <w:numPr>
        <w:numId w:val="17"/>
      </w:numPr>
      <w:contextualSpacing/>
    </w:pPr>
    <w:rPr>
      <w:lang w:eastAsia="ja-JP"/>
    </w:rPr>
  </w:style>
  <w:style w:type="paragraph" w:styleId="Makrotext">
    <w:name w:val="macro"/>
    <w:link w:val="MakrotextZchn"/>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krotextZchn">
    <w:name w:val="Makrotext Zchn"/>
    <w:basedOn w:val="Absatz-Standardschriftart"/>
    <w:link w:val="Makrotext"/>
    <w:rsid w:val="0051256F"/>
    <w:rPr>
      <w:rFonts w:ascii="Courier New" w:hAnsi="Courier New" w:cs="Courier New"/>
      <w:lang w:val="en-US" w:eastAsia="ja-JP"/>
    </w:rPr>
  </w:style>
  <w:style w:type="paragraph" w:styleId="Nachrichtenkopf">
    <w:name w:val="Message Header"/>
    <w:basedOn w:val="Standard"/>
    <w:link w:val="NachrichtenkopfZchn"/>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NachrichtenkopfZchn">
    <w:name w:val="Nachrichtenkopf Zchn"/>
    <w:basedOn w:val="Absatz-Standardschriftart"/>
    <w:link w:val="Nachrichtenkopf"/>
    <w:rsid w:val="0051256F"/>
    <w:rPr>
      <w:rFonts w:ascii="Cambria" w:hAnsi="Cambria"/>
      <w:sz w:val="24"/>
      <w:szCs w:val="24"/>
      <w:shd w:val="pct20" w:color="auto" w:fill="auto"/>
      <w:lang w:val="en-US" w:eastAsia="ja-JP"/>
    </w:rPr>
  </w:style>
  <w:style w:type="paragraph" w:styleId="KeinLeerraum">
    <w:name w:val="No Spacing"/>
    <w:uiPriority w:val="1"/>
    <w:qFormat/>
    <w:rsid w:val="0051256F"/>
    <w:rPr>
      <w:rFonts w:ascii="Times New Roman" w:hAnsi="Times New Roman"/>
      <w:sz w:val="24"/>
      <w:lang w:val="en-US" w:eastAsia="ja-JP"/>
    </w:rPr>
  </w:style>
  <w:style w:type="paragraph" w:styleId="Standardeinzug">
    <w:name w:val="Normal Indent"/>
    <w:basedOn w:val="Standard"/>
    <w:rsid w:val="0051256F"/>
    <w:pPr>
      <w:ind w:left="720"/>
    </w:pPr>
    <w:rPr>
      <w:lang w:eastAsia="ja-JP"/>
    </w:rPr>
  </w:style>
  <w:style w:type="paragraph" w:styleId="Fu-Endnotenberschrift">
    <w:name w:val="Note Heading"/>
    <w:basedOn w:val="Standard"/>
    <w:next w:val="Standard"/>
    <w:link w:val="Fu-EndnotenberschriftZchn"/>
    <w:rsid w:val="0051256F"/>
    <w:rPr>
      <w:lang w:eastAsia="ja-JP"/>
    </w:rPr>
  </w:style>
  <w:style w:type="character" w:customStyle="1" w:styleId="Fu-EndnotenberschriftZchn">
    <w:name w:val="Fuß/-Endnotenüberschrift Zchn"/>
    <w:basedOn w:val="Absatz-Standardschriftart"/>
    <w:link w:val="Fu-Endnotenberschrift"/>
    <w:rsid w:val="0051256F"/>
    <w:rPr>
      <w:rFonts w:ascii="Times New Roman" w:hAnsi="Times New Roman"/>
      <w:sz w:val="24"/>
      <w:lang w:val="en-US" w:eastAsia="ja-JP"/>
    </w:rPr>
  </w:style>
  <w:style w:type="paragraph" w:styleId="NurText">
    <w:name w:val="Plain Text"/>
    <w:basedOn w:val="Standard"/>
    <w:link w:val="NurTextZchn"/>
    <w:uiPriority w:val="99"/>
    <w:qFormat/>
    <w:rsid w:val="0051256F"/>
    <w:rPr>
      <w:rFonts w:ascii="Courier New" w:hAnsi="Courier New" w:cs="Courier New"/>
      <w:sz w:val="20"/>
      <w:lang w:eastAsia="ja-JP"/>
    </w:rPr>
  </w:style>
  <w:style w:type="character" w:customStyle="1" w:styleId="NurTextZchn">
    <w:name w:val="Nur Text Zchn"/>
    <w:basedOn w:val="Absatz-Standardschriftart"/>
    <w:link w:val="NurText"/>
    <w:uiPriority w:val="99"/>
    <w:qFormat/>
    <w:rsid w:val="0051256F"/>
    <w:rPr>
      <w:rFonts w:ascii="Courier New" w:hAnsi="Courier New" w:cs="Courier New"/>
      <w:lang w:val="en-US" w:eastAsia="ja-JP"/>
    </w:rPr>
  </w:style>
  <w:style w:type="paragraph" w:styleId="Zitat">
    <w:name w:val="Quote"/>
    <w:basedOn w:val="Standard"/>
    <w:next w:val="Standard"/>
    <w:link w:val="ZitatZchn"/>
    <w:uiPriority w:val="29"/>
    <w:qFormat/>
    <w:rsid w:val="0051256F"/>
    <w:rPr>
      <w:i/>
      <w:iCs/>
      <w:color w:val="000000"/>
      <w:lang w:eastAsia="ja-JP"/>
    </w:rPr>
  </w:style>
  <w:style w:type="character" w:customStyle="1" w:styleId="ZitatZchn">
    <w:name w:val="Zitat Zchn"/>
    <w:basedOn w:val="Absatz-Standardschriftart"/>
    <w:link w:val="Zitat"/>
    <w:uiPriority w:val="29"/>
    <w:rsid w:val="0051256F"/>
    <w:rPr>
      <w:rFonts w:ascii="Times New Roman" w:hAnsi="Times New Roman"/>
      <w:i/>
      <w:iCs/>
      <w:color w:val="000000"/>
      <w:sz w:val="24"/>
      <w:lang w:val="en-US" w:eastAsia="ja-JP"/>
    </w:rPr>
  </w:style>
  <w:style w:type="paragraph" w:styleId="Unterschrift">
    <w:name w:val="Signature"/>
    <w:basedOn w:val="Standard"/>
    <w:link w:val="UnterschriftZchn"/>
    <w:rsid w:val="0051256F"/>
    <w:pPr>
      <w:ind w:left="4320"/>
    </w:pPr>
    <w:rPr>
      <w:lang w:eastAsia="ja-JP"/>
    </w:rPr>
  </w:style>
  <w:style w:type="character" w:customStyle="1" w:styleId="UnterschriftZchn">
    <w:name w:val="Unterschrift Zchn"/>
    <w:basedOn w:val="Absatz-Standardschriftart"/>
    <w:link w:val="Unterschrift"/>
    <w:rsid w:val="0051256F"/>
    <w:rPr>
      <w:rFonts w:ascii="Times New Roman" w:hAnsi="Times New Roman"/>
      <w:sz w:val="24"/>
      <w:lang w:val="en-US" w:eastAsia="ja-JP"/>
    </w:rPr>
  </w:style>
  <w:style w:type="paragraph" w:styleId="Untertitel">
    <w:name w:val="Subtitle"/>
    <w:basedOn w:val="Standard"/>
    <w:next w:val="Standard"/>
    <w:link w:val="UntertitelZchn"/>
    <w:qFormat/>
    <w:rsid w:val="0051256F"/>
    <w:pPr>
      <w:spacing w:after="60"/>
      <w:jc w:val="center"/>
      <w:outlineLvl w:val="1"/>
    </w:pPr>
    <w:rPr>
      <w:rFonts w:ascii="Cambria" w:hAnsi="Cambria"/>
      <w:szCs w:val="24"/>
      <w:lang w:eastAsia="ja-JP"/>
    </w:rPr>
  </w:style>
  <w:style w:type="character" w:customStyle="1" w:styleId="UntertitelZchn">
    <w:name w:val="Untertitel Zchn"/>
    <w:basedOn w:val="Absatz-Standardschriftart"/>
    <w:link w:val="Untertitel"/>
    <w:rsid w:val="0051256F"/>
    <w:rPr>
      <w:rFonts w:ascii="Cambria" w:hAnsi="Cambria"/>
      <w:sz w:val="24"/>
      <w:szCs w:val="24"/>
      <w:lang w:val="en-US" w:eastAsia="ja-JP"/>
    </w:rPr>
  </w:style>
  <w:style w:type="paragraph" w:styleId="Rechtsgrundlagenverzeichnis">
    <w:name w:val="table of authorities"/>
    <w:basedOn w:val="Standard"/>
    <w:next w:val="Standard"/>
    <w:rsid w:val="0051256F"/>
    <w:pPr>
      <w:ind w:left="240" w:hanging="240"/>
    </w:pPr>
    <w:rPr>
      <w:lang w:eastAsia="ja-JP"/>
    </w:rPr>
  </w:style>
  <w:style w:type="paragraph" w:styleId="Abbildungsverzeichnis">
    <w:name w:val="table of figures"/>
    <w:basedOn w:val="Standard"/>
    <w:next w:val="Standard"/>
    <w:rsid w:val="0051256F"/>
    <w:rPr>
      <w:lang w:eastAsia="ja-JP"/>
    </w:rPr>
  </w:style>
  <w:style w:type="paragraph" w:styleId="Titel">
    <w:name w:val="Title"/>
    <w:basedOn w:val="Standard"/>
    <w:next w:val="Standard"/>
    <w:link w:val="TitelZchn"/>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elZchn">
    <w:name w:val="Titel Zchn"/>
    <w:basedOn w:val="Absatz-Standardschriftart"/>
    <w:link w:val="Titel"/>
    <w:uiPriority w:val="99"/>
    <w:rsid w:val="0051256F"/>
    <w:rPr>
      <w:rFonts w:ascii="Cambria" w:hAnsi="Cambria"/>
      <w:b/>
      <w:bCs/>
      <w:kern w:val="28"/>
      <w:sz w:val="32"/>
      <w:szCs w:val="32"/>
      <w:lang w:val="en-US" w:eastAsia="ja-JP"/>
    </w:rPr>
  </w:style>
  <w:style w:type="paragraph" w:styleId="RGV-berschrift">
    <w:name w:val="toa heading"/>
    <w:basedOn w:val="Standard"/>
    <w:next w:val="Standard"/>
    <w:rsid w:val="0051256F"/>
    <w:pPr>
      <w:spacing w:before="120"/>
    </w:pPr>
    <w:rPr>
      <w:rFonts w:ascii="Cambria" w:hAnsi="Cambria"/>
      <w:b/>
      <w:bCs/>
      <w:szCs w:val="24"/>
      <w:lang w:eastAsia="ja-JP"/>
    </w:rPr>
  </w:style>
  <w:style w:type="paragraph" w:styleId="Inhaltsverzeichnisberschrift">
    <w:name w:val="TOC Heading"/>
    <w:basedOn w:val="berschrift1"/>
    <w:next w:val="Standard"/>
    <w:uiPriority w:val="39"/>
    <w:unhideWhenUsed/>
    <w:qFormat/>
    <w:rsid w:val="0051256F"/>
    <w:pPr>
      <w:outlineLvl w:val="9"/>
    </w:pPr>
    <w:rPr>
      <w:rFonts w:ascii="Cambria" w:hAnsi="Cambria"/>
      <w:bCs/>
      <w:kern w:val="32"/>
      <w:sz w:val="32"/>
      <w:szCs w:val="32"/>
      <w:u w:val="none"/>
      <w:lang w:eastAsia="ja-JP"/>
    </w:rPr>
  </w:style>
  <w:style w:type="character" w:customStyle="1" w:styleId="FuzeileZchn">
    <w:name w:val="Fußzeile Zchn"/>
    <w:link w:val="Fuzeile"/>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Standard"/>
    <w:rsid w:val="0051256F"/>
    <w:pPr>
      <w:spacing w:after="240"/>
      <w:ind w:left="2160"/>
      <w:contextualSpacing/>
    </w:pPr>
    <w:rPr>
      <w:sz w:val="18"/>
      <w:lang w:eastAsia="ja-JP"/>
    </w:rPr>
  </w:style>
  <w:style w:type="character" w:styleId="Hervorhebung">
    <w:name w:val="Emphasis"/>
    <w:uiPriority w:val="20"/>
    <w:qFormat/>
    <w:rsid w:val="0051256F"/>
    <w:rPr>
      <w:i/>
      <w:iCs/>
    </w:rPr>
  </w:style>
  <w:style w:type="character" w:customStyle="1" w:styleId="DokumentstrukturZchn">
    <w:name w:val="Dokumentstruktur Zchn"/>
    <w:link w:val="Dokumentstruktur"/>
    <w:qFormat/>
    <w:rsid w:val="0051256F"/>
    <w:rPr>
      <w:rFonts w:ascii="Tahoma" w:hAnsi="Tahoma"/>
      <w:sz w:val="24"/>
      <w:shd w:val="clear" w:color="auto" w:fill="000080"/>
      <w:lang w:val="en-US"/>
    </w:rPr>
  </w:style>
  <w:style w:type="character" w:customStyle="1" w:styleId="KopfzeileZchn">
    <w:name w:val="Kopfzeile Zchn"/>
    <w:link w:val="Kopfzeile"/>
    <w:rsid w:val="0051256F"/>
    <w:rPr>
      <w:rFonts w:ascii="Times New Roman" w:hAnsi="Times New Roman"/>
      <w:sz w:val="24"/>
      <w:lang w:val="en-US"/>
    </w:rPr>
  </w:style>
  <w:style w:type="character" w:customStyle="1" w:styleId="berschrift1Zchn">
    <w:name w:val="Überschrift 1 Zchn"/>
    <w:link w:val="berschrift1"/>
    <w:rsid w:val="0051256F"/>
    <w:rPr>
      <w:rFonts w:ascii="Arial" w:hAnsi="Arial"/>
      <w:b/>
      <w:kern w:val="28"/>
      <w:sz w:val="28"/>
      <w:u w:val="double"/>
      <w:lang w:val="en-US"/>
    </w:rPr>
  </w:style>
  <w:style w:type="character" w:customStyle="1" w:styleId="berschrift2Zchn">
    <w:name w:val="Überschrift 2 Zchn"/>
    <w:link w:val="berschrift2"/>
    <w:rsid w:val="0051256F"/>
    <w:rPr>
      <w:rFonts w:ascii="Arial" w:hAnsi="Arial"/>
      <w:b/>
      <w:i/>
      <w:sz w:val="28"/>
      <w:u w:val="wave"/>
      <w:lang w:val="en-US"/>
    </w:rPr>
  </w:style>
  <w:style w:type="character" w:customStyle="1" w:styleId="berschrift3Zchn">
    <w:name w:val="Überschrift 3 Zchn"/>
    <w:link w:val="berschrift3"/>
    <w:rsid w:val="0051256F"/>
    <w:rPr>
      <w:rFonts w:ascii="Arial" w:hAnsi="Arial"/>
      <w:sz w:val="26"/>
      <w:lang w:val="en-US"/>
    </w:rPr>
  </w:style>
  <w:style w:type="character" w:customStyle="1" w:styleId="berschrift4Zchn">
    <w:name w:val="Überschrift 4 Zchn"/>
    <w:link w:val="berschrift4"/>
    <w:rsid w:val="0051256F"/>
    <w:rPr>
      <w:rFonts w:ascii="Times" w:hAnsi="Times"/>
      <w:sz w:val="24"/>
      <w:u w:val="single"/>
      <w:lang w:val="en-US"/>
    </w:rPr>
  </w:style>
  <w:style w:type="character" w:styleId="Fett">
    <w:name w:val="Strong"/>
    <w:uiPriority w:val="22"/>
    <w:qFormat/>
    <w:rsid w:val="0051256F"/>
    <w:rPr>
      <w:b/>
      <w:bCs/>
    </w:rPr>
  </w:style>
  <w:style w:type="character" w:customStyle="1" w:styleId="berschrift5Zchn">
    <w:name w:val="Überschrift 5 Zchn"/>
    <w:link w:val="berschrift5"/>
    <w:rsid w:val="0051256F"/>
    <w:rPr>
      <w:rFonts w:ascii="Times New Roman" w:hAnsi="Times New Roman"/>
      <w:sz w:val="22"/>
      <w:u w:val="single"/>
      <w:lang w:val="en-US"/>
    </w:rPr>
  </w:style>
  <w:style w:type="character" w:customStyle="1" w:styleId="berschrift6Zchn">
    <w:name w:val="Überschrift 6 Zchn"/>
    <w:link w:val="berschrift6"/>
    <w:rsid w:val="0051256F"/>
    <w:rPr>
      <w:rFonts w:ascii="Times New Roman" w:hAnsi="Times New Roman"/>
      <w:i/>
      <w:sz w:val="22"/>
      <w:lang w:val="en-US"/>
    </w:rPr>
  </w:style>
  <w:style w:type="character" w:customStyle="1" w:styleId="berschrift7Zchn">
    <w:name w:val="Überschrift 7 Zchn"/>
    <w:link w:val="berschrift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berschrift8Zchn">
    <w:name w:val="Überschrift 8 Zchn"/>
    <w:link w:val="berschrift8"/>
    <w:rsid w:val="0051256F"/>
    <w:rPr>
      <w:rFonts w:ascii="Arial" w:hAnsi="Arial"/>
      <w:i/>
      <w:lang w:val="en-US"/>
    </w:rPr>
  </w:style>
  <w:style w:type="character" w:customStyle="1" w:styleId="berschrift9Zchn">
    <w:name w:val="Überschrift 9 Zchn"/>
    <w:link w:val="berschrift9"/>
    <w:rsid w:val="0051256F"/>
    <w:rPr>
      <w:rFonts w:ascii="Arial" w:hAnsi="Arial"/>
      <w:b/>
      <w:i/>
      <w:sz w:val="18"/>
      <w:lang w:val="en-US"/>
    </w:rPr>
  </w:style>
  <w:style w:type="character" w:styleId="Buchtitel">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18"/>
      </w:numPr>
    </w:pPr>
  </w:style>
  <w:style w:type="numbering" w:customStyle="1" w:styleId="IEEEHeadings">
    <w:name w:val="IEEE Headings"/>
    <w:uiPriority w:val="99"/>
    <w:rsid w:val="0051256F"/>
    <w:pPr>
      <w:numPr>
        <w:numId w:val="19"/>
      </w:numPr>
    </w:pPr>
  </w:style>
  <w:style w:type="table" w:styleId="EinfacheTabelle2">
    <w:name w:val="Plain Table 2"/>
    <w:basedOn w:val="NormaleTabelle"/>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1">
    <w:name w:val="Plain Table 1"/>
    <w:basedOn w:val="NormaleTabelle"/>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entabelle7farbigAkzent6">
    <w:name w:val="List Table 7 Colorful Accent 6"/>
    <w:basedOn w:val="NormaleTabelle"/>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0"/>
      </w:numPr>
      <w:jc w:val="right"/>
    </w:pPr>
    <w:rPr>
      <w:rFonts w:ascii="Cambria Math" w:hAnsi="Cambria Math"/>
      <w:i/>
      <w:iCs/>
    </w:rPr>
  </w:style>
  <w:style w:type="paragraph" w:customStyle="1" w:styleId="IEEEStdsAnnexTableCaption">
    <w:name w:val="IEEEStds Annex Table Caption"/>
    <w:basedOn w:val="Beschriftung"/>
    <w:qFormat/>
    <w:rsid w:val="0051256F"/>
    <w:pPr>
      <w:keepNext/>
    </w:pPr>
  </w:style>
  <w:style w:type="table" w:customStyle="1" w:styleId="IEEEFiguretable1">
    <w:name w:val="IEEE Figure table1"/>
    <w:basedOn w:val="NormaleTabelle"/>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NormaleTabelle"/>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Absatz-Standardschriftart"/>
    <w:uiPriority w:val="1"/>
    <w:qFormat/>
    <w:rsid w:val="0051256F"/>
    <w:rPr>
      <w:b w:val="0"/>
      <w:i/>
    </w:rPr>
  </w:style>
  <w:style w:type="character" w:customStyle="1" w:styleId="IEEEStdsTG13-Frame">
    <w:name w:val="IEEEStds TG13-Frame"/>
    <w:basedOn w:val="Absatz-Standardschriftart"/>
    <w:uiPriority w:val="1"/>
    <w:qFormat/>
    <w:rsid w:val="0051256F"/>
    <w:rPr>
      <w:b w:val="0"/>
      <w:i/>
    </w:rPr>
  </w:style>
  <w:style w:type="character" w:customStyle="1" w:styleId="IEEEStdsTG13-Field">
    <w:name w:val="IEEEStds TG13-Field"/>
    <w:basedOn w:val="Absatz-Standardschriftar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Absatz-Standardschriftar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55613-FB2D-418E-9804-0FD8C907F727}">
  <ds:schemaRefs>
    <ds:schemaRef ds:uri="http://schemas.microsoft.com/sharepoint/v3/contenttype/forms"/>
  </ds:schemaRefs>
</ds:datastoreItem>
</file>

<file path=customXml/itemProps2.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7F1D3-F91B-4DDB-9C98-7A6C254CA13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5c3e654-c19e-4266-ab42-f16a2029901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7</Pages>
  <Words>1793</Words>
  <Characters>9862</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Relaying resolution</vt:lpstr>
      <vt:lpstr>D6 PICS Correction</vt:lpstr>
    </vt:vector>
  </TitlesOfParts>
  <Company>Fraunhofer HHI</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Relaying resolution</dc:title>
  <dc:subject/>
  <dc:creator>Bober, Kai Lennert</dc:creator>
  <cp:keywords/>
  <dc:description/>
  <cp:lastModifiedBy>Bober, Kai Lennert</cp:lastModifiedBy>
  <cp:revision>7</cp:revision>
  <cp:lastPrinted>1899-12-31T23:00:00Z</cp:lastPrinted>
  <dcterms:created xsi:type="dcterms:W3CDTF">2021-03-11T08:33:00Z</dcterms:created>
  <dcterms:modified xsi:type="dcterms:W3CDTF">2022-09-09T09:11:00Z</dcterms:modified>
  <cp:category>15-22-0457-00-0013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