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0"/>
        <w:gridCol w:w="1387"/>
        <w:gridCol w:w="1057"/>
        <w:gridCol w:w="857"/>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424EE0A1" w:rsidR="00D13DD9" w:rsidRPr="00930600" w:rsidRDefault="00A73FF6" w:rsidP="00A406D7">
            <w:pPr>
              <w:pStyle w:val="T2"/>
              <w:rPr>
                <w:sz w:val="24"/>
                <w:szCs w:val="24"/>
              </w:rPr>
            </w:pPr>
            <w:r>
              <w:rPr>
                <w:sz w:val="24"/>
                <w:szCs w:val="24"/>
                <w:lang w:eastAsia="ja-JP"/>
              </w:rPr>
              <w:t xml:space="preserve">2022 </w:t>
            </w:r>
            <w:r w:rsidR="00C74087">
              <w:rPr>
                <w:sz w:val="24"/>
                <w:szCs w:val="24"/>
                <w:lang w:eastAsia="ja-JP"/>
              </w:rPr>
              <w:t>July</w:t>
            </w:r>
            <w:r>
              <w:rPr>
                <w:sz w:val="24"/>
                <w:szCs w:val="24"/>
                <w:lang w:eastAsia="ja-JP"/>
              </w:rPr>
              <w:t xml:space="preserve"> </w:t>
            </w:r>
            <w:r w:rsidR="00C74087">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6831703"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C74087">
              <w:rPr>
                <w:b w:val="0"/>
                <w:sz w:val="24"/>
                <w:szCs w:val="24"/>
              </w:rPr>
              <w:t>7</w:t>
            </w:r>
            <w:r w:rsidR="00656BAD">
              <w:rPr>
                <w:b w:val="0"/>
                <w:sz w:val="24"/>
                <w:szCs w:val="24"/>
              </w:rPr>
              <w:t>-</w:t>
            </w:r>
            <w:r w:rsidR="00507069">
              <w:rPr>
                <w:b w:val="0"/>
                <w:sz w:val="24"/>
                <w:szCs w:val="24"/>
              </w:rPr>
              <w:t>1</w:t>
            </w:r>
            <w:r w:rsidR="00F45083">
              <w:rPr>
                <w:b w:val="0"/>
                <w:sz w:val="24"/>
                <w:szCs w:val="24"/>
              </w:rPr>
              <w:t>9</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af1"/>
                <w:b w:val="0"/>
                <w:sz w:val="24"/>
                <w:szCs w:val="24"/>
              </w:rPr>
            </w:pPr>
            <w:r w:rsidRPr="000231D5">
              <w:rPr>
                <w:rStyle w:val="af1"/>
                <w:b w:val="0"/>
                <w:sz w:val="24"/>
                <w:szCs w:val="24"/>
              </w:rPr>
              <w:t>tbaykas@ieeee.org</w:t>
            </w:r>
          </w:p>
        </w:tc>
      </w:tr>
      <w:tr w:rsidR="00512497" w:rsidRPr="00930600" w14:paraId="3647C1E2"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12497" w:rsidRDefault="00512497" w:rsidP="00642E3F">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12497" w:rsidRDefault="00512497" w:rsidP="003B27F5">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12497" w:rsidRPr="00930600" w:rsidRDefault="00512497"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12497" w:rsidRPr="00930600" w:rsidRDefault="00512497"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12497" w:rsidRPr="00512497" w:rsidRDefault="00512497" w:rsidP="002F7A33">
            <w:pPr>
              <w:pStyle w:val="T2"/>
              <w:ind w:left="0"/>
              <w:jc w:val="left"/>
              <w:rPr>
                <w:rStyle w:val="af1"/>
                <w:sz w:val="24"/>
                <w:szCs w:val="24"/>
              </w:rPr>
            </w:pPr>
            <w:r>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7594C1A6"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4087">
                              <w:rPr>
                                <w:rFonts w:ascii="Times New Roman" w:hAnsi="Times New Roman"/>
                                <w:b w:val="0"/>
                                <w:sz w:val="24"/>
                                <w:u w:val="none"/>
                                <w:lang w:eastAsia="ja-JP"/>
                              </w:rPr>
                              <w:t>July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7594C1A6"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4087">
                        <w:rPr>
                          <w:rFonts w:ascii="Times New Roman" w:hAnsi="Times New Roman"/>
                          <w:b w:val="0"/>
                          <w:sz w:val="24"/>
                          <w:u w:val="none"/>
                          <w:lang w:eastAsia="ja-JP"/>
                        </w:rPr>
                        <w:t>July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609D8707" w:rsidR="00A73FF6" w:rsidRPr="000E7898" w:rsidRDefault="00C74087" w:rsidP="00A73FF6">
      <w:pPr>
        <w:outlineLvl w:val="0"/>
        <w:rPr>
          <w:b/>
          <w:sz w:val="28"/>
          <w:u w:val="single"/>
          <w:lang w:eastAsia="ja-JP"/>
        </w:rPr>
      </w:pPr>
      <w:r>
        <w:rPr>
          <w:b/>
          <w:sz w:val="28"/>
          <w:u w:val="single"/>
          <w:lang w:eastAsia="ja-JP"/>
        </w:rPr>
        <w:lastRenderedPageBreak/>
        <w:t>Monday</w:t>
      </w:r>
      <w:r w:rsidR="00DF3E82">
        <w:rPr>
          <w:b/>
          <w:sz w:val="28"/>
          <w:u w:val="single"/>
          <w:lang w:eastAsia="ja-JP"/>
        </w:rPr>
        <w:t xml:space="preserve">, </w:t>
      </w:r>
      <w:r w:rsidR="00A73FF6">
        <w:rPr>
          <w:b/>
          <w:sz w:val="28"/>
          <w:u w:val="single"/>
          <w:lang w:eastAsia="ja-JP"/>
        </w:rPr>
        <w:t>1</w:t>
      </w:r>
      <w:r w:rsidR="00092BEA">
        <w:rPr>
          <w:b/>
          <w:sz w:val="28"/>
          <w:u w:val="single"/>
          <w:lang w:eastAsia="ja-JP"/>
        </w:rPr>
        <w:t>1</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July</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Pr>
          <w:b/>
          <w:sz w:val="28"/>
          <w:u w:val="single"/>
          <w:lang w:eastAsia="ja-JP"/>
        </w:rPr>
        <w:t>13</w:t>
      </w:r>
      <w:proofErr w:type="gramEnd"/>
      <w:r w:rsidR="00A73FF6">
        <w:rPr>
          <w:b/>
          <w:sz w:val="28"/>
          <w:u w:val="single"/>
          <w:lang w:eastAsia="ja-JP"/>
        </w:rPr>
        <w:t>:</w:t>
      </w:r>
      <w:r>
        <w:rPr>
          <w:b/>
          <w:sz w:val="28"/>
          <w:u w:val="single"/>
          <w:lang w:eastAsia="ja-JP"/>
        </w:rPr>
        <w:t>3</w:t>
      </w:r>
      <w:r w:rsidR="00D56514">
        <w:rPr>
          <w:b/>
          <w:sz w:val="28"/>
          <w:u w:val="single"/>
          <w:lang w:eastAsia="ja-JP"/>
        </w:rPr>
        <w:t>0</w:t>
      </w:r>
      <w:r w:rsidR="00A73FF6">
        <w:rPr>
          <w:b/>
          <w:sz w:val="28"/>
          <w:u w:val="single"/>
          <w:lang w:eastAsia="ja-JP"/>
        </w:rPr>
        <w:t xml:space="preserve"> (E</w:t>
      </w:r>
      <w:r w:rsidR="00180E79">
        <w:rPr>
          <w:b/>
          <w:sz w:val="28"/>
          <w:u w:val="single"/>
          <w:lang w:eastAsia="ja-JP"/>
        </w:rPr>
        <w:t>D</w:t>
      </w:r>
      <w:r w:rsidR="00A73FF6">
        <w:rPr>
          <w:b/>
          <w:sz w:val="28"/>
          <w:u w:val="single"/>
          <w:lang w:eastAsia="ja-JP"/>
        </w:rPr>
        <w:t>T)</w:t>
      </w:r>
      <w:r w:rsidR="00DF3E82">
        <w:rPr>
          <w:b/>
          <w:sz w:val="28"/>
          <w:u w:val="single"/>
          <w:lang w:eastAsia="ja-JP"/>
        </w:rPr>
        <w:t xml:space="preserve"> Session #1</w:t>
      </w:r>
      <w:r w:rsidR="00B037A1">
        <w:rPr>
          <w:b/>
          <w:sz w:val="28"/>
          <w:u w:val="single"/>
          <w:lang w:eastAsia="ja-JP"/>
        </w:rPr>
        <w:t xml:space="preserve"> (Salon C</w:t>
      </w:r>
      <w:r w:rsidR="00CD3874">
        <w:rPr>
          <w:b/>
          <w:sz w:val="28"/>
          <w:u w:val="single"/>
          <w:lang w:eastAsia="ja-JP"/>
        </w:rPr>
        <w:t xml:space="preserve"> - </w:t>
      </w:r>
      <w:r w:rsidR="00B037A1">
        <w:rPr>
          <w:b/>
          <w:sz w:val="28"/>
          <w:u w:val="single"/>
          <w:lang w:eastAsia="ja-JP"/>
        </w:rPr>
        <w:t>LB, Virtual Rm4)</w:t>
      </w:r>
    </w:p>
    <w:p w14:paraId="221BE745" w14:textId="77777777" w:rsidR="00A73FF6" w:rsidRDefault="00A73FF6" w:rsidP="00A73FF6"/>
    <w:p w14:paraId="63A832F1" w14:textId="3C123583" w:rsidR="00D56514" w:rsidRPr="002646D5" w:rsidRDefault="00D56514" w:rsidP="00D56514">
      <w:pPr>
        <w:rPr>
          <w:sz w:val="24"/>
          <w:szCs w:val="24"/>
        </w:rPr>
      </w:pPr>
      <w:r w:rsidRPr="002646D5">
        <w:rPr>
          <w:sz w:val="24"/>
          <w:szCs w:val="24"/>
        </w:rPr>
        <w:t>Attendance</w:t>
      </w:r>
      <w:r w:rsidR="00BF24B7">
        <w:rPr>
          <w:sz w:val="24"/>
          <w:szCs w:val="24"/>
        </w:rPr>
        <w:t xml:space="preserve"> in-</w:t>
      </w:r>
      <w:proofErr w:type="gramStart"/>
      <w:r w:rsidR="00BF24B7">
        <w:rPr>
          <w:sz w:val="24"/>
          <w:szCs w:val="24"/>
        </w:rPr>
        <w:t xml:space="preserve">person </w:t>
      </w:r>
      <w:r w:rsidRPr="002646D5">
        <w:rPr>
          <w:sz w:val="24"/>
          <w:szCs w:val="24"/>
        </w:rPr>
        <w:t>:</w:t>
      </w:r>
      <w:proofErr w:type="gramEnd"/>
    </w:p>
    <w:p w14:paraId="46B7359F" w14:textId="0C3EC595" w:rsidR="00D56514" w:rsidRPr="002646D5" w:rsidRDefault="00BF24B7" w:rsidP="00D56514">
      <w:pPr>
        <w:pStyle w:val="af0"/>
        <w:numPr>
          <w:ilvl w:val="0"/>
          <w:numId w:val="23"/>
        </w:numPr>
        <w:suppressAutoHyphens w:val="0"/>
        <w:spacing w:after="160" w:line="256" w:lineRule="auto"/>
        <w:contextualSpacing/>
        <w:rPr>
          <w:rFonts w:ascii="Times New Roman" w:hAnsi="Times New Roman" w:cs="Times New Roman"/>
        </w:rPr>
      </w:pPr>
      <w:bookmarkStart w:id="0" w:name="_Hlk108556680"/>
      <w:r w:rsidRPr="002646D5">
        <w:rPr>
          <w:rFonts w:ascii="Times New Roman" w:hAnsi="Times New Roman" w:cs="Times New Roman"/>
          <w:lang w:val="de-DE"/>
        </w:rPr>
        <w:t>Kai Lennert Bober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0FC0CF53"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Mediopol</w:t>
      </w:r>
      <w:proofErr w:type="spellEnd"/>
      <w:r w:rsidRPr="002646D5">
        <w:rPr>
          <w:rFonts w:ascii="Times New Roman" w:hAnsi="Times New Roman" w:cs="Times New Roman"/>
        </w:rPr>
        <w:t xml:space="preserve"> University)</w:t>
      </w:r>
    </w:p>
    <w:p w14:paraId="3184495D" w14:textId="77777777" w:rsidR="00D56514" w:rsidRPr="002646D5" w:rsidRDefault="00D56514" w:rsidP="00B81751">
      <w:pPr>
        <w:pStyle w:val="af0"/>
        <w:numPr>
          <w:ilvl w:val="0"/>
          <w:numId w:val="23"/>
        </w:numPr>
        <w:suppressAutoHyphens w:val="0"/>
        <w:spacing w:after="240" w:line="257" w:lineRule="auto"/>
        <w:ind w:left="714" w:hanging="357"/>
        <w:contextualSpacing/>
        <w:rPr>
          <w:rFonts w:ascii="Times New Roman" w:hAnsi="Times New Roman" w:cs="Times New Roman"/>
        </w:rPr>
      </w:pPr>
      <w:bookmarkStart w:id="1" w:name="_Hlk108544090"/>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bookmarkEnd w:id="1"/>
      <w:proofErr w:type="spellEnd"/>
      <w:r w:rsidRPr="002646D5">
        <w:rPr>
          <w:rFonts w:ascii="Times New Roman" w:eastAsia="맑은 고딕" w:hAnsi="Times New Roman" w:cs="Times New Roman"/>
          <w:lang w:eastAsia="ko-KR"/>
        </w:rPr>
        <w:t xml:space="preserve"> (Self)</w:t>
      </w:r>
    </w:p>
    <w:bookmarkEnd w:id="0"/>
    <w:p w14:paraId="47EA5894" w14:textId="51F7B14D" w:rsidR="00BF24B7" w:rsidRPr="002646D5" w:rsidRDefault="00BF24B7" w:rsidP="00BF24B7">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04550AD9" w14:textId="77777777" w:rsidR="00BF24B7" w:rsidRPr="002646D5" w:rsidRDefault="00BF24B7" w:rsidP="00BF24B7">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07AE8A98" w14:textId="77777777" w:rsidR="00BF24B7" w:rsidRPr="002646D5" w:rsidRDefault="00BF24B7" w:rsidP="00B81751">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93076BC" w14:textId="371C5E93" w:rsidR="00B81751" w:rsidRPr="005E65D6" w:rsidRDefault="00B81751" w:rsidP="00D56514">
      <w:pPr>
        <w:numPr>
          <w:ilvl w:val="0"/>
          <w:numId w:val="21"/>
        </w:numPr>
        <w:suppressAutoHyphens w:val="0"/>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sidR="005C234D">
        <w:rPr>
          <w:rFonts w:eastAsia="맑은 고딕"/>
          <w:sz w:val="24"/>
          <w:szCs w:val="24"/>
          <w:lang w:eastAsia="ko-KR"/>
        </w:rPr>
        <w:t xml:space="preserve"> supported the mixed-mode </w:t>
      </w:r>
      <w:r w:rsidR="00180E79">
        <w:rPr>
          <w:rFonts w:eastAsia="맑은 고딕"/>
          <w:sz w:val="24"/>
          <w:szCs w:val="24"/>
          <w:lang w:eastAsia="ko-KR"/>
        </w:rPr>
        <w:t xml:space="preserve">hybrid </w:t>
      </w:r>
      <w:r w:rsidR="005C234D">
        <w:rPr>
          <w:rFonts w:eastAsia="맑은 고딕"/>
          <w:sz w:val="24"/>
          <w:szCs w:val="24"/>
          <w:lang w:eastAsia="ko-KR"/>
        </w:rPr>
        <w:t xml:space="preserve">meeting by connecting </w:t>
      </w:r>
      <w:r w:rsidR="005E65D6">
        <w:rPr>
          <w:rFonts w:eastAsia="맑은 고딕"/>
          <w:sz w:val="24"/>
          <w:szCs w:val="24"/>
          <w:lang w:eastAsia="ko-KR"/>
        </w:rPr>
        <w:t xml:space="preserve">the </w:t>
      </w:r>
      <w:r w:rsidR="005C234D">
        <w:rPr>
          <w:rFonts w:eastAsia="맑은 고딕"/>
          <w:sz w:val="24"/>
          <w:szCs w:val="24"/>
          <w:lang w:eastAsia="ko-KR"/>
        </w:rPr>
        <w:t>audio and video cables for the WebEx sharing</w:t>
      </w:r>
      <w:r w:rsidR="005E65D6">
        <w:rPr>
          <w:rFonts w:eastAsia="맑은 고딕"/>
          <w:sz w:val="24"/>
          <w:szCs w:val="24"/>
          <w:lang w:eastAsia="ko-KR"/>
        </w:rPr>
        <w:t xml:space="preserve"> with his laptop-PC. Volker </w:t>
      </w:r>
      <w:proofErr w:type="spellStart"/>
      <w:r w:rsidR="005E65D6" w:rsidRPr="002646D5">
        <w:rPr>
          <w:sz w:val="24"/>
          <w:szCs w:val="24"/>
          <w:lang w:eastAsia="ja-JP"/>
        </w:rPr>
        <w:t>Jungnickel</w:t>
      </w:r>
      <w:proofErr w:type="spellEnd"/>
      <w:r w:rsidR="005E65D6" w:rsidRPr="002646D5">
        <w:rPr>
          <w:sz w:val="24"/>
          <w:szCs w:val="24"/>
          <w:lang w:eastAsia="ja-JP"/>
        </w:rPr>
        <w:t xml:space="preserve"> (Fraunhofer HHI)</w:t>
      </w:r>
      <w:r w:rsidR="005E65D6">
        <w:rPr>
          <w:sz w:val="24"/>
          <w:szCs w:val="24"/>
          <w:lang w:eastAsia="ja-JP"/>
        </w:rPr>
        <w:t xml:space="preserve"> </w:t>
      </w:r>
      <w:r w:rsidR="00EB5D93">
        <w:rPr>
          <w:sz w:val="24"/>
          <w:szCs w:val="24"/>
          <w:lang w:eastAsia="ja-JP"/>
        </w:rPr>
        <w:t xml:space="preserve">and Chong Han </w:t>
      </w:r>
      <w:r w:rsidR="005E65D6">
        <w:rPr>
          <w:sz w:val="24"/>
          <w:szCs w:val="24"/>
          <w:lang w:eastAsia="ja-JP"/>
        </w:rPr>
        <w:t xml:space="preserve">remotely joined </w:t>
      </w:r>
      <w:r w:rsidR="00EB5D93">
        <w:rPr>
          <w:sz w:val="24"/>
          <w:szCs w:val="24"/>
          <w:lang w:eastAsia="ja-JP"/>
        </w:rPr>
        <w:t xml:space="preserve">the meeting </w:t>
      </w:r>
      <w:r w:rsidR="005E65D6">
        <w:rPr>
          <w:sz w:val="24"/>
          <w:szCs w:val="24"/>
          <w:lang w:eastAsia="ja-JP"/>
        </w:rPr>
        <w:t xml:space="preserve">by WebEx. Then </w:t>
      </w:r>
      <w:r w:rsidR="00180E79">
        <w:rPr>
          <w:sz w:val="24"/>
          <w:szCs w:val="24"/>
          <w:lang w:eastAsia="ja-JP"/>
        </w:rPr>
        <w:t xml:space="preserve">before starting the meeting, </w:t>
      </w:r>
      <w:r w:rsidR="005E65D6">
        <w:rPr>
          <w:rFonts w:eastAsia="맑은 고딕"/>
          <w:sz w:val="24"/>
          <w:szCs w:val="24"/>
          <w:lang w:eastAsia="ko-KR"/>
        </w:rPr>
        <w:t xml:space="preserve">Kai </w:t>
      </w:r>
      <w:proofErr w:type="spellStart"/>
      <w:r w:rsidR="005E65D6">
        <w:rPr>
          <w:rFonts w:eastAsia="맑은 고딕"/>
          <w:sz w:val="24"/>
          <w:szCs w:val="24"/>
          <w:lang w:eastAsia="ko-KR"/>
        </w:rPr>
        <w:t>Lennert</w:t>
      </w:r>
      <w:proofErr w:type="spellEnd"/>
      <w:r w:rsidR="005E65D6">
        <w:rPr>
          <w:rFonts w:eastAsia="맑은 고딕"/>
          <w:sz w:val="24"/>
          <w:szCs w:val="24"/>
          <w:lang w:eastAsia="ko-KR"/>
        </w:rPr>
        <w:t xml:space="preserve"> </w:t>
      </w:r>
      <w:proofErr w:type="spellStart"/>
      <w:r w:rsidR="005E65D6">
        <w:rPr>
          <w:rFonts w:eastAsia="맑은 고딕"/>
          <w:sz w:val="24"/>
          <w:szCs w:val="24"/>
          <w:lang w:eastAsia="ko-KR"/>
        </w:rPr>
        <w:t>Bober</w:t>
      </w:r>
      <w:proofErr w:type="spellEnd"/>
      <w:r w:rsidR="005E65D6">
        <w:rPr>
          <w:rFonts w:eastAsia="맑은 고딕"/>
          <w:sz w:val="24"/>
          <w:szCs w:val="24"/>
          <w:lang w:eastAsia="ko-KR"/>
        </w:rPr>
        <w:t xml:space="preserve"> and </w:t>
      </w:r>
      <w:proofErr w:type="spellStart"/>
      <w:r w:rsidR="005E65D6" w:rsidRPr="005E65D6">
        <w:rPr>
          <w:rFonts w:eastAsia="맑은 고딕"/>
          <w:sz w:val="24"/>
          <w:szCs w:val="24"/>
          <w:lang w:eastAsia="ko-KR"/>
        </w:rPr>
        <w:t>Tero</w:t>
      </w:r>
      <w:proofErr w:type="spellEnd"/>
      <w:r w:rsidR="005E65D6" w:rsidRPr="005E65D6">
        <w:rPr>
          <w:rFonts w:eastAsia="맑은 고딕"/>
          <w:sz w:val="24"/>
          <w:szCs w:val="24"/>
          <w:lang w:eastAsia="ko-KR"/>
        </w:rPr>
        <w:t xml:space="preserve"> </w:t>
      </w:r>
      <w:proofErr w:type="spellStart"/>
      <w:r w:rsidR="005E65D6" w:rsidRPr="005E65D6">
        <w:rPr>
          <w:rFonts w:eastAsia="맑은 고딕"/>
          <w:sz w:val="24"/>
          <w:szCs w:val="24"/>
          <w:lang w:eastAsia="ko-KR"/>
        </w:rPr>
        <w:t>Kivinen</w:t>
      </w:r>
      <w:proofErr w:type="spellEnd"/>
      <w:r w:rsidR="005E65D6">
        <w:rPr>
          <w:rFonts w:eastAsia="맑은 고딕"/>
          <w:sz w:val="24"/>
          <w:szCs w:val="24"/>
          <w:lang w:eastAsia="ko-KR"/>
        </w:rPr>
        <w:t xml:space="preserve"> checked whether the </w:t>
      </w:r>
      <w:r w:rsidR="00180E79">
        <w:rPr>
          <w:rFonts w:eastAsia="맑은 고딕"/>
          <w:sz w:val="24"/>
          <w:szCs w:val="24"/>
          <w:lang w:eastAsia="ko-KR"/>
        </w:rPr>
        <w:t xml:space="preserve">audio and display </w:t>
      </w:r>
      <w:r w:rsidR="005E65D6">
        <w:rPr>
          <w:rFonts w:eastAsia="맑은 고딕"/>
          <w:sz w:val="24"/>
          <w:szCs w:val="24"/>
          <w:lang w:eastAsia="ko-KR"/>
        </w:rPr>
        <w:t>operation for mixed-mode is working correctly or not.</w:t>
      </w:r>
    </w:p>
    <w:p w14:paraId="7403D592" w14:textId="77777777" w:rsidR="005E65D6" w:rsidRDefault="005E65D6" w:rsidP="005E65D6">
      <w:pPr>
        <w:suppressAutoHyphens w:val="0"/>
        <w:jc w:val="both"/>
        <w:rPr>
          <w:sz w:val="24"/>
          <w:szCs w:val="24"/>
        </w:rPr>
      </w:pPr>
    </w:p>
    <w:p w14:paraId="2420650B" w14:textId="0E7364A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sidR="00092BEA">
        <w:rPr>
          <w:sz w:val="24"/>
          <w:szCs w:val="24"/>
          <w:lang w:eastAsia="ja-JP"/>
        </w:rPr>
        <w:t xml:space="preserve"> </w:t>
      </w:r>
      <w:r w:rsidRPr="002646D5">
        <w:rPr>
          <w:sz w:val="24"/>
          <w:szCs w:val="24"/>
          <w:lang w:eastAsia="ja-JP"/>
        </w:rPr>
        <w:t xml:space="preserve"> </w:t>
      </w:r>
      <w:r w:rsidR="00180E79">
        <w:rPr>
          <w:sz w:val="24"/>
          <w:szCs w:val="24"/>
          <w:lang w:eastAsia="ja-JP"/>
        </w:rPr>
        <w:t>Sang-</w:t>
      </w:r>
      <w:proofErr w:type="spellStart"/>
      <w:r w:rsidR="00180E79">
        <w:rPr>
          <w:sz w:val="24"/>
          <w:szCs w:val="24"/>
          <w:lang w:eastAsia="ja-JP"/>
        </w:rPr>
        <w:t>Kyu</w:t>
      </w:r>
      <w:proofErr w:type="spellEnd"/>
      <w:r w:rsidR="00180E79">
        <w:rPr>
          <w:sz w:val="24"/>
          <w:szCs w:val="24"/>
          <w:lang w:eastAsia="ja-JP"/>
        </w:rPr>
        <w:t xml:space="preserve"> Lim (ETRI)</w:t>
      </w:r>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E1062D">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004ED3F1" w14:textId="77777777" w:rsidR="00D56514" w:rsidRPr="006B1017"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0F4EFE86" w:rsidR="00D56514" w:rsidRDefault="00D56514" w:rsidP="00D56514">
      <w:pPr>
        <w:ind w:left="792"/>
        <w:jc w:val="both"/>
        <w:rPr>
          <w:sz w:val="24"/>
          <w:szCs w:val="24"/>
        </w:rPr>
      </w:pPr>
    </w:p>
    <w:p w14:paraId="0CFD7373" w14:textId="3D6D8717" w:rsidR="00D56514" w:rsidRPr="00180E79" w:rsidRDefault="00D56514" w:rsidP="00B16290">
      <w:pPr>
        <w:numPr>
          <w:ilvl w:val="0"/>
          <w:numId w:val="21"/>
        </w:numPr>
        <w:suppressAutoHyphens w:val="0"/>
        <w:spacing w:after="120"/>
        <w:ind w:left="357" w:hanging="357"/>
        <w:jc w:val="both"/>
        <w:rPr>
          <w:sz w:val="24"/>
          <w:szCs w:val="24"/>
        </w:rPr>
      </w:pPr>
      <w:r w:rsidRPr="00180E79">
        <w:rPr>
          <w:sz w:val="24"/>
          <w:szCs w:val="24"/>
          <w:lang w:eastAsia="ja-JP"/>
        </w:rPr>
        <w:t xml:space="preserve">The Chair </w:t>
      </w:r>
      <w:r w:rsidR="00962AD2" w:rsidRPr="00180E79">
        <w:rPr>
          <w:sz w:val="24"/>
          <w:szCs w:val="24"/>
          <w:lang w:eastAsia="ja-JP"/>
        </w:rPr>
        <w:t>brought the agenda document (15-22/</w:t>
      </w:r>
      <w:r w:rsidR="00150FDD" w:rsidRPr="00180E79">
        <w:rPr>
          <w:sz w:val="24"/>
          <w:szCs w:val="24"/>
          <w:lang w:eastAsia="ja-JP"/>
        </w:rPr>
        <w:t>0</w:t>
      </w:r>
      <w:r w:rsidR="00180E79" w:rsidRPr="00180E79">
        <w:rPr>
          <w:sz w:val="24"/>
          <w:szCs w:val="24"/>
          <w:lang w:eastAsia="ja-JP"/>
        </w:rPr>
        <w:t>361</w:t>
      </w:r>
      <w:r w:rsidR="00962AD2" w:rsidRPr="00180E79">
        <w:rPr>
          <w:sz w:val="24"/>
          <w:szCs w:val="24"/>
          <w:lang w:eastAsia="ja-JP"/>
        </w:rPr>
        <w:t>r</w:t>
      </w:r>
      <w:r w:rsidR="00180E79" w:rsidRPr="00180E79">
        <w:rPr>
          <w:sz w:val="24"/>
          <w:szCs w:val="24"/>
          <w:lang w:eastAsia="ja-JP"/>
        </w:rPr>
        <w:t>1</w:t>
      </w:r>
      <w:r w:rsidR="00962AD2" w:rsidRPr="00180E79">
        <w:rPr>
          <w:sz w:val="24"/>
          <w:szCs w:val="24"/>
          <w:lang w:eastAsia="ja-JP"/>
        </w:rPr>
        <w:t xml:space="preserve">) and he </w:t>
      </w:r>
      <w:r w:rsidRPr="00180E79">
        <w:rPr>
          <w:sz w:val="24"/>
          <w:szCs w:val="24"/>
          <w:lang w:eastAsia="ja-JP"/>
        </w:rPr>
        <w:t xml:space="preserve">updated </w:t>
      </w:r>
      <w:r w:rsidR="00962AD2" w:rsidRPr="00180E79">
        <w:rPr>
          <w:sz w:val="24"/>
          <w:szCs w:val="24"/>
          <w:lang w:eastAsia="ja-JP"/>
        </w:rPr>
        <w:t xml:space="preserve">the </w:t>
      </w:r>
      <w:r w:rsidRPr="00180E79">
        <w:rPr>
          <w:sz w:val="24"/>
          <w:szCs w:val="24"/>
          <w:lang w:eastAsia="ja-JP"/>
        </w:rPr>
        <w:t xml:space="preserve">agenda document </w:t>
      </w:r>
      <w:r w:rsidR="00962AD2" w:rsidRPr="00180E79">
        <w:rPr>
          <w:sz w:val="24"/>
          <w:szCs w:val="24"/>
          <w:lang w:eastAsia="ja-JP"/>
        </w:rPr>
        <w:t xml:space="preserve">while </w:t>
      </w:r>
      <w:r w:rsidRPr="00180E79">
        <w:rPr>
          <w:sz w:val="24"/>
          <w:szCs w:val="24"/>
          <w:lang w:eastAsia="ja-JP"/>
        </w:rPr>
        <w:t>introduc</w:t>
      </w:r>
      <w:r w:rsidR="00962AD2" w:rsidRPr="00180E79">
        <w:rPr>
          <w:sz w:val="24"/>
          <w:szCs w:val="24"/>
          <w:lang w:eastAsia="ja-JP"/>
        </w:rPr>
        <w:t>ing</w:t>
      </w:r>
      <w:r w:rsidRPr="00180E79">
        <w:rPr>
          <w:sz w:val="24"/>
          <w:szCs w:val="24"/>
          <w:lang w:eastAsia="ja-JP"/>
        </w:rPr>
        <w:t xml:space="preserve"> the overall agenda for the meeting. </w:t>
      </w:r>
      <w:r w:rsidR="00B16290" w:rsidRPr="00180E79">
        <w:rPr>
          <w:sz w:val="24"/>
          <w:szCs w:val="24"/>
        </w:rPr>
        <w:t>Group discussed overall agenda</w:t>
      </w:r>
      <w:r w:rsidR="00E1062D">
        <w:rPr>
          <w:sz w:val="24"/>
          <w:szCs w:val="24"/>
        </w:rPr>
        <w:t xml:space="preserve"> and PAR extension issue</w:t>
      </w:r>
      <w:r w:rsidR="00B16290" w:rsidRPr="00180E79">
        <w:rPr>
          <w:sz w:val="24"/>
          <w:szCs w:val="24"/>
        </w:rPr>
        <w:t xml:space="preserve">. </w:t>
      </w:r>
      <w:r w:rsidR="00E1062D">
        <w:rPr>
          <w:sz w:val="24"/>
          <w:szCs w:val="24"/>
        </w:rPr>
        <w:t xml:space="preserve">The PAR document </w:t>
      </w:r>
      <w:r w:rsidR="0053126B">
        <w:rPr>
          <w:sz w:val="24"/>
          <w:szCs w:val="24"/>
        </w:rPr>
        <w:t xml:space="preserve">is uploaded only by WG chair. </w:t>
      </w:r>
      <w:r w:rsidR="00E70823" w:rsidRPr="002646D5">
        <w:rPr>
          <w:sz w:val="24"/>
          <w:szCs w:val="24"/>
          <w:lang w:eastAsia="ja-JP"/>
        </w:rPr>
        <w:t xml:space="preserve">Volker </w:t>
      </w:r>
      <w:proofErr w:type="spellStart"/>
      <w:r w:rsidR="00E70823" w:rsidRPr="002646D5">
        <w:rPr>
          <w:sz w:val="24"/>
          <w:szCs w:val="24"/>
          <w:lang w:eastAsia="ja-JP"/>
        </w:rPr>
        <w:t>Jungnickel</w:t>
      </w:r>
      <w:proofErr w:type="spellEnd"/>
      <w:r w:rsidR="00E70823" w:rsidRPr="002646D5">
        <w:rPr>
          <w:sz w:val="24"/>
          <w:szCs w:val="24"/>
          <w:lang w:eastAsia="ja-JP"/>
        </w:rPr>
        <w:t xml:space="preserve"> (Fraunhofer HHI)</w:t>
      </w:r>
      <w:r w:rsidR="00E70823">
        <w:rPr>
          <w:sz w:val="24"/>
          <w:szCs w:val="24"/>
          <w:lang w:eastAsia="ja-JP"/>
        </w:rPr>
        <w:t xml:space="preserve"> asked Clint, WG Chair, to come the TG13 meeting on Tuesday PM1 session by e-mail in order to prepare the TG13 PAR extension. </w:t>
      </w:r>
      <w:r w:rsidR="00B16290" w:rsidRPr="00180E79">
        <w:rPr>
          <w:sz w:val="24"/>
          <w:szCs w:val="24"/>
        </w:rPr>
        <w:t>The updated agenda document 15-22/0</w:t>
      </w:r>
      <w:r w:rsidR="00180E79">
        <w:rPr>
          <w:sz w:val="24"/>
          <w:szCs w:val="24"/>
        </w:rPr>
        <w:t>361</w:t>
      </w:r>
      <w:r w:rsidR="00B16290" w:rsidRPr="00180E79">
        <w:rPr>
          <w:sz w:val="24"/>
          <w:szCs w:val="24"/>
        </w:rPr>
        <w:t>r</w:t>
      </w:r>
      <w:r w:rsidR="00180E79">
        <w:rPr>
          <w:sz w:val="24"/>
          <w:szCs w:val="24"/>
        </w:rPr>
        <w:t>2</w:t>
      </w:r>
      <w:r w:rsidR="00B16290" w:rsidRPr="00180E79">
        <w:rPr>
          <w:sz w:val="24"/>
          <w:szCs w:val="24"/>
        </w:rPr>
        <w:t xml:space="preserve"> was uploaded</w:t>
      </w:r>
      <w:r w:rsidR="00180E79">
        <w:rPr>
          <w:sz w:val="24"/>
          <w:szCs w:val="24"/>
        </w:rPr>
        <w:t xml:space="preserve"> after this session</w:t>
      </w:r>
      <w:r w:rsidR="00B16290" w:rsidRPr="00180E79">
        <w:rPr>
          <w:sz w:val="24"/>
          <w:szCs w:val="24"/>
        </w:rPr>
        <w:t>.</w:t>
      </w:r>
    </w:p>
    <w:p w14:paraId="3F1C6F09" w14:textId="14D94C1A" w:rsidR="001B0D60" w:rsidRPr="00B16290" w:rsidRDefault="00267C47" w:rsidP="00B16290">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Monday July-11 PM1 (13:30-15:30 EST, 19:30-21:30 CET)</w:t>
      </w:r>
    </w:p>
    <w:p w14:paraId="069FD0D4"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Reconfirm CRG, Announce teleconferences</w:t>
      </w:r>
    </w:p>
    <w:p w14:paraId="3C1B0126"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Approve May meeting and teleconference minutes</w:t>
      </w:r>
    </w:p>
    <w:p w14:paraId="7307E81E" w14:textId="77777777" w:rsidR="00267C47" w:rsidRP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Prepare joint meeting with 802.1</w:t>
      </w:r>
    </w:p>
    <w:p w14:paraId="1160B486" w14:textId="27A3CC45" w:rsidR="00267C47" w:rsidRDefault="00267C47" w:rsidP="00E1062D">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Status of SA ballot, Review draft</w:t>
      </w:r>
    </w:p>
    <w:p w14:paraId="424E22A5" w14:textId="5B13D258" w:rsidR="001B0D60" w:rsidRDefault="00267C47" w:rsidP="00E1062D">
      <w:pPr>
        <w:pStyle w:val="af0"/>
        <w:numPr>
          <w:ilvl w:val="0"/>
          <w:numId w:val="28"/>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4A93EEE7" w14:textId="47AE06F0" w:rsidR="001B0D60" w:rsidRPr="00B16290" w:rsidRDefault="00267C47" w:rsidP="00E1062D">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 xml:space="preserve">Tuesday July-12 PM1 (13:30-15:30 EST, 19:30-21:30 CET) </w:t>
      </w:r>
    </w:p>
    <w:p w14:paraId="7972C399" w14:textId="1D7540A6" w:rsidR="00267C47" w:rsidRDefault="00267C47" w:rsidP="00E1062D">
      <w:pPr>
        <w:pStyle w:val="af0"/>
        <w:numPr>
          <w:ilvl w:val="0"/>
          <w:numId w:val="29"/>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PAR extension, Discuss final changes</w:t>
      </w:r>
    </w:p>
    <w:p w14:paraId="6A25D38C" w14:textId="37AED0D5" w:rsidR="001B0D60" w:rsidRPr="00267C47" w:rsidRDefault="001B0D60" w:rsidP="00E1062D">
      <w:pPr>
        <w:pStyle w:val="af0"/>
        <w:numPr>
          <w:ilvl w:val="0"/>
          <w:numId w:val="29"/>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Approve Ma</w:t>
      </w:r>
      <w:r w:rsidR="00267C47" w:rsidRPr="00267C47">
        <w:rPr>
          <w:rFonts w:ascii="Times New Roman" w:hAnsi="Times New Roman" w:cs="Times New Roman"/>
        </w:rPr>
        <w:t>y</w:t>
      </w:r>
      <w:r w:rsidRPr="00267C47">
        <w:rPr>
          <w:rFonts w:ascii="Times New Roman" w:hAnsi="Times New Roman" w:cs="Times New Roman"/>
        </w:rPr>
        <w:t xml:space="preserve"> meeting and teleconference minutes</w:t>
      </w:r>
    </w:p>
    <w:p w14:paraId="48318584" w14:textId="635150FF" w:rsidR="001B0D60" w:rsidRPr="00B16290" w:rsidRDefault="00267C47" w:rsidP="00B16290">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lastRenderedPageBreak/>
        <w:t>Wednesday July-13 PM1 (13:30-15:30 EST, 19:30-21:30 CET)</w:t>
      </w:r>
    </w:p>
    <w:p w14:paraId="2EDBE2C2" w14:textId="10EB9FAF" w:rsidR="001B0D60" w:rsidRPr="00B16290" w:rsidRDefault="00267C47" w:rsidP="00267C47">
      <w:pPr>
        <w:pStyle w:val="af0"/>
        <w:numPr>
          <w:ilvl w:val="0"/>
          <w:numId w:val="30"/>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44970318" w14:textId="7AB4C6CC" w:rsidR="001B0D60" w:rsidRPr="00B16290" w:rsidRDefault="00B037A1" w:rsidP="00B16290">
      <w:pPr>
        <w:pStyle w:val="af0"/>
        <w:numPr>
          <w:ilvl w:val="0"/>
          <w:numId w:val="27"/>
        </w:numPr>
        <w:suppressAutoHyphens w:val="0"/>
        <w:spacing w:after="120"/>
        <w:ind w:left="714" w:hanging="357"/>
        <w:jc w:val="both"/>
        <w:rPr>
          <w:rFonts w:ascii="Times New Roman" w:hAnsi="Times New Roman" w:cs="Times New Roman"/>
        </w:rPr>
      </w:pPr>
      <w:r w:rsidRPr="00B037A1">
        <w:rPr>
          <w:rFonts w:ascii="Times New Roman" w:hAnsi="Times New Roman" w:cs="Times New Roman"/>
        </w:rPr>
        <w:t xml:space="preserve">Thursday July-14 PM1 (13:30-15:30 EST, 19:30-21:30 CET) </w:t>
      </w:r>
    </w:p>
    <w:p w14:paraId="705E88A8" w14:textId="54EA9794" w:rsidR="001B0D60" w:rsidRPr="00B16290" w:rsidRDefault="00B037A1" w:rsidP="00E1062D">
      <w:pPr>
        <w:pStyle w:val="af0"/>
        <w:numPr>
          <w:ilvl w:val="0"/>
          <w:numId w:val="31"/>
        </w:numPr>
        <w:suppressAutoHyphens w:val="0"/>
        <w:spacing w:after="60"/>
        <w:ind w:left="907" w:hanging="227"/>
        <w:jc w:val="both"/>
        <w:rPr>
          <w:rFonts w:ascii="Times New Roman" w:hAnsi="Times New Roman" w:cs="Times New Roman"/>
        </w:rPr>
      </w:pPr>
      <w:r w:rsidRPr="00B037A1">
        <w:rPr>
          <w:rFonts w:ascii="Times New Roman" w:hAnsi="Times New Roman" w:cs="Times New Roman"/>
        </w:rPr>
        <w:t>Discuss final changes</w:t>
      </w:r>
    </w:p>
    <w:p w14:paraId="300D3C45" w14:textId="77777777" w:rsidR="00B037A1" w:rsidRDefault="001B0D60" w:rsidP="00E1062D">
      <w:pPr>
        <w:pStyle w:val="af0"/>
        <w:numPr>
          <w:ilvl w:val="0"/>
          <w:numId w:val="31"/>
        </w:numPr>
        <w:suppressAutoHyphens w:val="0"/>
        <w:spacing w:after="60"/>
        <w:ind w:left="907" w:hanging="227"/>
        <w:jc w:val="both"/>
        <w:rPr>
          <w:rFonts w:ascii="Times New Roman" w:hAnsi="Times New Roman" w:cs="Times New Roman"/>
        </w:rPr>
      </w:pPr>
      <w:r w:rsidRPr="00B16290">
        <w:rPr>
          <w:rFonts w:ascii="Times New Roman" w:hAnsi="Times New Roman" w:cs="Times New Roman"/>
        </w:rPr>
        <w:t xml:space="preserve">Start recirculation </w:t>
      </w:r>
    </w:p>
    <w:p w14:paraId="3D7EE3F9" w14:textId="1C7783F0" w:rsidR="001B0D60" w:rsidRPr="00B16290" w:rsidRDefault="001B0D60" w:rsidP="00E1062D">
      <w:pPr>
        <w:pStyle w:val="af0"/>
        <w:numPr>
          <w:ilvl w:val="0"/>
          <w:numId w:val="31"/>
        </w:numPr>
        <w:suppressAutoHyphens w:val="0"/>
        <w:spacing w:after="60"/>
        <w:ind w:left="907" w:hanging="227"/>
        <w:jc w:val="both"/>
        <w:rPr>
          <w:rFonts w:ascii="Times New Roman" w:hAnsi="Times New Roman" w:cs="Times New Roman"/>
        </w:rPr>
      </w:pPr>
      <w:r w:rsidRPr="00B16290">
        <w:rPr>
          <w:rFonts w:ascii="Times New Roman" w:hAnsi="Times New Roman" w:cs="Times New Roman"/>
        </w:rPr>
        <w:t xml:space="preserve">Discuss </w:t>
      </w:r>
      <w:r w:rsidR="00B037A1">
        <w:rPr>
          <w:rFonts w:ascii="Times New Roman" w:hAnsi="Times New Roman" w:cs="Times New Roman"/>
        </w:rPr>
        <w:t xml:space="preserve">TG13 </w:t>
      </w:r>
      <w:r w:rsidRPr="00B16290">
        <w:rPr>
          <w:rFonts w:ascii="Times New Roman" w:hAnsi="Times New Roman" w:cs="Times New Roman"/>
        </w:rPr>
        <w:t>timeline</w:t>
      </w:r>
    </w:p>
    <w:p w14:paraId="4680046A" w14:textId="77777777" w:rsidR="00BB4B6E" w:rsidRPr="00F73BBC" w:rsidRDefault="00BB4B6E" w:rsidP="00F73BBC">
      <w:pPr>
        <w:jc w:val="both"/>
      </w:pPr>
    </w:p>
    <w:p w14:paraId="7D834499" w14:textId="66992A3D" w:rsidR="004D70F3" w:rsidRPr="00F75212" w:rsidRDefault="00B037A1" w:rsidP="002A41C7">
      <w:pPr>
        <w:pStyle w:val="af0"/>
        <w:numPr>
          <w:ilvl w:val="0"/>
          <w:numId w:val="21"/>
        </w:numPr>
        <w:spacing w:after="120"/>
        <w:ind w:left="357" w:hanging="357"/>
        <w:jc w:val="both"/>
        <w:rPr>
          <w:rFonts w:ascii="Times New Roman" w:hAnsi="Times New Roman" w:cs="Times New Roman"/>
        </w:rPr>
      </w:pPr>
      <w:r w:rsidRPr="00B037A1">
        <w:rPr>
          <w:rFonts w:ascii="Times New Roman" w:hAnsi="Times New Roman" w:cs="Times New Roman"/>
        </w:rPr>
        <w:t>Motion to approve the agenda for July TG13 hybrid meeting in doc. 15-22-0361-02</w:t>
      </w:r>
      <w:r>
        <w:rPr>
          <w:rFonts w:ascii="Times New Roman" w:hAnsi="Times New Roman" w:cs="Times New Roman"/>
        </w:rPr>
        <w:t>.</w:t>
      </w:r>
    </w:p>
    <w:p w14:paraId="668294A3" w14:textId="43734D72"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00B037A1" w:rsidRPr="00B037A1">
        <w:rPr>
          <w:rFonts w:ascii="Times New Roman" w:hAnsi="Times New Roman" w:cs="Times New Roman"/>
        </w:rPr>
        <w:t>Tero</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Kivinen</w:t>
      </w:r>
      <w:proofErr w:type="spellEnd"/>
    </w:p>
    <w:p w14:paraId="4670E0C5" w14:textId="6F004C87" w:rsidR="004D70F3" w:rsidRPr="00F75212" w:rsidRDefault="004D70F3"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B037A1" w:rsidRPr="00B037A1">
        <w:rPr>
          <w:rFonts w:ascii="Times New Roman" w:hAnsi="Times New Roman" w:cs="Times New Roman"/>
        </w:rPr>
        <w:t xml:space="preserve">Kai </w:t>
      </w:r>
      <w:proofErr w:type="spellStart"/>
      <w:r w:rsidR="00B037A1" w:rsidRPr="00B037A1">
        <w:rPr>
          <w:rFonts w:ascii="Times New Roman" w:hAnsi="Times New Roman" w:cs="Times New Roman"/>
        </w:rPr>
        <w:t>Lennert</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Bober</w:t>
      </w:r>
      <w:proofErr w:type="spellEnd"/>
    </w:p>
    <w:p w14:paraId="79CA18C3" w14:textId="0B5C453C" w:rsidR="004D70F3" w:rsidRPr="00F75212" w:rsidRDefault="005D7B2F" w:rsidP="004D70F3">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F73BBC">
        <w:rPr>
          <w:rFonts w:ascii="Times New Roman" w:hAnsi="Times New Roman" w:cs="Times New Roman"/>
        </w:rPr>
        <w:t xml:space="preserve">by </w:t>
      </w:r>
      <w:r w:rsidRPr="00F75212">
        <w:rPr>
          <w:rFonts w:ascii="Times New Roman" w:hAnsi="Times New Roman" w:cs="Times New Roman"/>
        </w:rPr>
        <w:t>unanimous</w:t>
      </w:r>
      <w:r w:rsidR="00F73BBC">
        <w:rPr>
          <w:rFonts w:ascii="Times New Roman" w:hAnsi="Times New Roman" w:cs="Times New Roman"/>
        </w:rPr>
        <w:t xml:space="preserve"> consent</w:t>
      </w:r>
    </w:p>
    <w:p w14:paraId="63548B40" w14:textId="77777777" w:rsidR="005D7B2F" w:rsidRDefault="005D7B2F" w:rsidP="005D7B2F">
      <w:pPr>
        <w:pStyle w:val="af0"/>
        <w:ind w:left="792"/>
        <w:jc w:val="both"/>
        <w:rPr>
          <w:rFonts w:ascii="Times New Roman" w:hAnsi="Times New Roman" w:cs="Times New Roman"/>
        </w:rPr>
      </w:pPr>
    </w:p>
    <w:p w14:paraId="1B5B378F" w14:textId="465E051E" w:rsidR="005D7B2F" w:rsidRDefault="005D7B2F" w:rsidP="005D7B2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57E4BA56" w:rsidR="00C02A4B" w:rsidRPr="00B037A1" w:rsidRDefault="00C02A4B" w:rsidP="00B037A1">
      <w:pPr>
        <w:pStyle w:val="af0"/>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B037A1">
        <w:rPr>
          <w:rFonts w:ascii="Times New Roman" w:hAnsi="Times New Roman" w:cs="Times New Roman"/>
          <w:i/>
          <w:iCs/>
        </w:rPr>
        <w:t xml:space="preserve"> </w:t>
      </w:r>
    </w:p>
    <w:p w14:paraId="7C72EF70" w14:textId="26852BF2"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00B037A1" w:rsidRPr="00B037A1">
        <w:rPr>
          <w:rFonts w:ascii="Times New Roman" w:hAnsi="Times New Roman" w:cs="Times New Roman"/>
        </w:rPr>
        <w:t>Tuncer</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Baykas</w:t>
      </w:r>
      <w:proofErr w:type="spellEnd"/>
    </w:p>
    <w:p w14:paraId="60589AB0" w14:textId="6F15288D"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00B037A1" w:rsidRPr="00B037A1">
        <w:rPr>
          <w:rFonts w:ascii="Times New Roman" w:hAnsi="Times New Roman" w:cs="Times New Roman"/>
        </w:rPr>
        <w:t>Tero</w:t>
      </w:r>
      <w:proofErr w:type="spellEnd"/>
      <w:r w:rsidR="00B037A1" w:rsidRPr="00B037A1">
        <w:rPr>
          <w:rFonts w:ascii="Times New Roman" w:hAnsi="Times New Roman" w:cs="Times New Roman"/>
        </w:rPr>
        <w:t xml:space="preserve"> </w:t>
      </w:r>
      <w:proofErr w:type="spellStart"/>
      <w:r w:rsidR="00B037A1" w:rsidRPr="00B037A1">
        <w:rPr>
          <w:rFonts w:ascii="Times New Roman" w:hAnsi="Times New Roman" w:cs="Times New Roman"/>
        </w:rPr>
        <w:t>Kivinen</w:t>
      </w:r>
      <w:proofErr w:type="spellEnd"/>
    </w:p>
    <w:p w14:paraId="42334DA5" w14:textId="7F4E693C" w:rsidR="00C02A4B" w:rsidRPr="00F75212" w:rsidRDefault="00C02A4B" w:rsidP="00C02A4B">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sidR="00BF4C45">
        <w:rPr>
          <w:rFonts w:ascii="Times New Roman" w:hAnsi="Times New Roman" w:cs="Times New Roman"/>
        </w:rPr>
        <w:t xml:space="preserve">by </w:t>
      </w:r>
      <w:r w:rsidR="00BF4C45" w:rsidRPr="00F75212">
        <w:rPr>
          <w:rFonts w:ascii="Times New Roman" w:hAnsi="Times New Roman" w:cs="Times New Roman"/>
        </w:rPr>
        <w:t>unanimous</w:t>
      </w:r>
      <w:r w:rsidR="00BF4C45">
        <w:rPr>
          <w:rFonts w:ascii="Times New Roman" w:hAnsi="Times New Roman" w:cs="Times New Roman"/>
        </w:rPr>
        <w:t xml:space="preserve"> consent</w:t>
      </w:r>
    </w:p>
    <w:p w14:paraId="07EF2534" w14:textId="77777777" w:rsidR="00C02A4B" w:rsidRPr="00F75212" w:rsidRDefault="00C02A4B" w:rsidP="00C02A4B">
      <w:pPr>
        <w:pStyle w:val="af0"/>
        <w:ind w:left="360"/>
        <w:jc w:val="both"/>
        <w:rPr>
          <w:rFonts w:ascii="Times New Roman" w:hAnsi="Times New Roman" w:cs="Times New Roman"/>
          <w:lang w:val="tr-TR"/>
        </w:rPr>
      </w:pPr>
    </w:p>
    <w:p w14:paraId="4B21DB47" w14:textId="2E135F6C" w:rsidR="005D7B2F" w:rsidRPr="00F75212" w:rsidRDefault="005D7B2F" w:rsidP="0026510F">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r w:rsidR="00EB5D93">
        <w:rPr>
          <w:rFonts w:ascii="Times New Roman" w:hAnsi="Times New Roman" w:cs="Times New Roman"/>
        </w:rPr>
        <w:t xml:space="preserve"> </w:t>
      </w:r>
      <w:r w:rsidR="00E1062D">
        <w:rPr>
          <w:rFonts w:ascii="Times New Roman" w:hAnsi="Times New Roman" w:cs="Times New Roman"/>
        </w:rPr>
        <w:t>The telco dates should be announced at least 10 days before the telco meeting.</w:t>
      </w:r>
    </w:p>
    <w:p w14:paraId="52A367FC" w14:textId="32D7A123" w:rsidR="00E1062D" w:rsidRPr="00E1062D" w:rsidRDefault="0026510F" w:rsidP="00E1062D">
      <w:pPr>
        <w:pStyle w:val="af0"/>
        <w:numPr>
          <w:ilvl w:val="0"/>
          <w:numId w:val="23"/>
        </w:numPr>
        <w:suppressAutoHyphens w:val="0"/>
        <w:spacing w:after="120"/>
        <w:ind w:left="714" w:hanging="357"/>
        <w:rPr>
          <w:rFonts w:ascii="Times New Roman" w:hAnsi="Times New Roman" w:cs="Times New Roman"/>
        </w:rPr>
      </w:pPr>
      <w:r w:rsidRPr="0026510F">
        <w:rPr>
          <w:rFonts w:ascii="Times New Roman" w:hAnsi="Times New Roman" w:cs="Times New Roman"/>
        </w:rPr>
        <w:t>TG13 CRG Telco dates</w:t>
      </w:r>
      <w:r w:rsidR="00E1062D">
        <w:rPr>
          <w:rFonts w:ascii="Times New Roman" w:hAnsi="Times New Roman" w:cs="Times New Roman"/>
        </w:rPr>
        <w:t xml:space="preserve"> </w:t>
      </w:r>
    </w:p>
    <w:p w14:paraId="12581CFF" w14:textId="7C61BF39"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 xml:space="preserve">21 July 2022, 17:00-18.30 CET (11:00-12:30 ET, </w:t>
      </w:r>
      <w:r>
        <w:rPr>
          <w:rFonts w:ascii="Times New Roman" w:hAnsi="Times New Roman" w:cs="Times New Roman"/>
        </w:rPr>
        <w:t>0</w:t>
      </w:r>
      <w:r w:rsidRPr="00E1062D">
        <w:rPr>
          <w:rFonts w:ascii="Times New Roman" w:hAnsi="Times New Roman" w:cs="Times New Roman"/>
        </w:rPr>
        <w:t>0:00-</w:t>
      </w:r>
      <w:r>
        <w:rPr>
          <w:rFonts w:ascii="Times New Roman" w:hAnsi="Times New Roman" w:cs="Times New Roman"/>
        </w:rPr>
        <w:t>0</w:t>
      </w:r>
      <w:r w:rsidRPr="00E1062D">
        <w:rPr>
          <w:rFonts w:ascii="Times New Roman" w:hAnsi="Times New Roman" w:cs="Times New Roman"/>
        </w:rPr>
        <w:t>1:30 KT)</w:t>
      </w:r>
    </w:p>
    <w:p w14:paraId="595D2399"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25 July 2022, 11:00-12.30 CET (5:00-6:30 ET, 18:00-19:30 KT)</w:t>
      </w:r>
    </w:p>
    <w:p w14:paraId="652B90ED" w14:textId="3A926B21"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1 August 2022, 11:00-12.30 CET (5:00-6:30 ET, 18:00-19:30 KT)</w:t>
      </w:r>
    </w:p>
    <w:p w14:paraId="5363C6F6"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8 August 2022, 11:00-12.30 CET (5:00-6:30 ET, 18:00-19:30 KT)</w:t>
      </w:r>
    </w:p>
    <w:p w14:paraId="35D4B6AA"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15 August 2022, 11:00-12.30 CET (5:00-6:30 ET, 18:00-19:30 KT)</w:t>
      </w:r>
    </w:p>
    <w:p w14:paraId="3C7075CB"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22 August 2022, 11:00-12.30 CET (5:00-6:30 ET, 18:00-19:30 KT)</w:t>
      </w:r>
    </w:p>
    <w:p w14:paraId="4163C503"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29 August 2022, 11:00-12.30 CET (5:00-6:30 ET, 18:00-19:30 KT)</w:t>
      </w:r>
    </w:p>
    <w:p w14:paraId="2B89DCE2" w14:textId="77777777" w:rsidR="00E1062D" w:rsidRPr="00E1062D" w:rsidRDefault="00E1062D" w:rsidP="00E1062D">
      <w:pPr>
        <w:pStyle w:val="af0"/>
        <w:numPr>
          <w:ilvl w:val="1"/>
          <w:numId w:val="24"/>
        </w:numPr>
        <w:spacing w:after="60"/>
        <w:jc w:val="both"/>
        <w:rPr>
          <w:rFonts w:ascii="Times New Roman" w:hAnsi="Times New Roman" w:cs="Times New Roman"/>
        </w:rPr>
      </w:pPr>
      <w:r w:rsidRPr="00E1062D">
        <w:rPr>
          <w:rFonts w:ascii="Times New Roman" w:hAnsi="Times New Roman" w:cs="Times New Roman"/>
        </w:rPr>
        <w:t>5 September 2022, 11:00-12.30 CET (5:00-6:30 ET, 18:00-19:30 KT)</w:t>
      </w:r>
    </w:p>
    <w:p w14:paraId="209FF3AE" w14:textId="6A473DAF" w:rsidR="00E1062D" w:rsidRPr="00E1062D" w:rsidRDefault="00E1062D" w:rsidP="00E1062D">
      <w:pPr>
        <w:pStyle w:val="af0"/>
        <w:numPr>
          <w:ilvl w:val="1"/>
          <w:numId w:val="24"/>
        </w:numPr>
        <w:spacing w:after="240"/>
        <w:ind w:left="794" w:hanging="227"/>
        <w:jc w:val="both"/>
      </w:pPr>
      <w:r>
        <w:rPr>
          <w:rFonts w:ascii="Times New Roman" w:hAnsi="Times New Roman" w:cs="Times New Roman"/>
        </w:rPr>
        <w:t>M</w:t>
      </w:r>
      <w:r w:rsidRPr="00E1062D">
        <w:rPr>
          <w:rFonts w:ascii="Times New Roman" w:hAnsi="Times New Roman" w:cs="Times New Roman"/>
        </w:rPr>
        <w:t xml:space="preserve">eetings to be cancelled if not needed </w:t>
      </w:r>
    </w:p>
    <w:p w14:paraId="6978386D" w14:textId="77777777" w:rsidR="0053126B" w:rsidRPr="0053126B" w:rsidRDefault="0053126B" w:rsidP="0053126B">
      <w:pPr>
        <w:numPr>
          <w:ilvl w:val="0"/>
          <w:numId w:val="21"/>
        </w:numPr>
        <w:suppressAutoHyphens w:val="0"/>
        <w:spacing w:after="240"/>
        <w:ind w:left="357" w:hanging="357"/>
        <w:jc w:val="both"/>
      </w:pPr>
      <w:r>
        <w:rPr>
          <w:sz w:val="24"/>
          <w:szCs w:val="24"/>
        </w:rPr>
        <w:t xml:space="preserve">May Interim Meeting minutes and the Telco minutes between May Interim and July Plenary were discussed, but the Group decided to review again and approve them in Session #2 on Tuesday because they have not been completed yet. </w:t>
      </w:r>
    </w:p>
    <w:p w14:paraId="1C7DBF5A" w14:textId="1B1D75D5"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current status of TG13 </w:t>
      </w:r>
      <w:r w:rsidR="00134C9F">
        <w:rPr>
          <w:rFonts w:eastAsia="맑은 고딕"/>
          <w:sz w:val="24"/>
          <w:szCs w:val="24"/>
          <w:lang w:eastAsia="ko-KR"/>
        </w:rPr>
        <w:t>and the plan for July meeting</w:t>
      </w:r>
      <w:r w:rsidRPr="004E53AD">
        <w:rPr>
          <w:rFonts w:eastAsia="맑은 고딕"/>
          <w:sz w:val="24"/>
          <w:szCs w:val="24"/>
          <w:lang w:eastAsia="ko-KR"/>
        </w:rPr>
        <w:t>.</w:t>
      </w:r>
    </w:p>
    <w:p w14:paraId="1F229738" w14:textId="37C26DCD" w:rsidR="00F20D03" w:rsidRDefault="00F20D03" w:rsidP="00134C9F">
      <w:pPr>
        <w:pStyle w:val="af0"/>
        <w:numPr>
          <w:ilvl w:val="0"/>
          <w:numId w:val="23"/>
        </w:numPr>
        <w:suppressAutoHyphens w:val="0"/>
        <w:spacing w:after="120"/>
        <w:ind w:left="714" w:hanging="357"/>
        <w:rPr>
          <w:rFonts w:ascii="Times New Roman" w:hAnsi="Times New Roman" w:cs="Times New Roman"/>
        </w:rPr>
      </w:pPr>
      <w:r w:rsidRPr="00C66B1C">
        <w:rPr>
          <w:rFonts w:ascii="Times New Roman" w:hAnsi="Times New Roman" w:cs="Times New Roman"/>
        </w:rPr>
        <w:lastRenderedPageBreak/>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134C9F">
      <w:pPr>
        <w:pStyle w:val="af0"/>
        <w:numPr>
          <w:ilvl w:val="1"/>
          <w:numId w:val="24"/>
        </w:numPr>
        <w:spacing w:after="60"/>
        <w:ind w:left="794" w:hanging="227"/>
        <w:jc w:val="both"/>
      </w:pPr>
      <w:bookmarkStart w:id="2" w:name="_Hlk108556818"/>
      <w:r w:rsidRPr="00F20D03">
        <w:rPr>
          <w:rFonts w:ascii="Times New Roman" w:hAnsi="Times New Roman" w:cs="Times New Roman"/>
        </w:rPr>
        <w:t>SA ballot: 95% approve, 82% return, 3 NO, 314 comments (9 G, 112 T, 193 E)</w:t>
      </w:r>
    </w:p>
    <w:p w14:paraId="3B4FEC84" w14:textId="68CB339F" w:rsidR="00F20D03" w:rsidRDefault="00F20D03" w:rsidP="00134C9F">
      <w:pPr>
        <w:pStyle w:val="af0"/>
        <w:numPr>
          <w:ilvl w:val="1"/>
          <w:numId w:val="24"/>
        </w:numPr>
        <w:spacing w:after="60"/>
        <w:ind w:left="794" w:hanging="227"/>
        <w:jc w:val="both"/>
        <w:rPr>
          <w:rFonts w:ascii="Times New Roman" w:hAnsi="Times New Roman" w:cs="Times New Roman"/>
        </w:rPr>
      </w:pPr>
      <w:r w:rsidRPr="00F20D03">
        <w:rPr>
          <w:rFonts w:ascii="Times New Roman" w:hAnsi="Times New Roman" w:cs="Times New Roman"/>
        </w:rPr>
        <w:t>1st recirc: 98% approve, 85% return, 1 NO, 158 comments (</w:t>
      </w:r>
      <w:r w:rsidR="00512497">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af0"/>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bookmarkEnd w:id="2"/>
    <w:p w14:paraId="79A03233" w14:textId="5B41C339" w:rsidR="002A41C7" w:rsidRPr="00134C9F" w:rsidRDefault="00042377" w:rsidP="00134C9F">
      <w:pPr>
        <w:pStyle w:val="af0"/>
        <w:numPr>
          <w:ilvl w:val="0"/>
          <w:numId w:val="32"/>
        </w:numPr>
        <w:spacing w:after="240"/>
        <w:ind w:left="1339" w:hanging="403"/>
        <w:jc w:val="both"/>
        <w:rPr>
          <w:rFonts w:ascii="Times New Roman" w:hAnsi="Times New Roman" w:cs="Times New Roman"/>
        </w:rPr>
      </w:pPr>
      <w:r w:rsidRPr="00134C9F">
        <w:rPr>
          <w:rFonts w:ascii="Times New Roman" w:hAnsi="Times New Roman" w:cs="Times New Roman"/>
        </w:rPr>
        <w:t>All comments were addressed</w:t>
      </w:r>
    </w:p>
    <w:p w14:paraId="1580F5E0" w14:textId="008E96F2" w:rsidR="00134C9F" w:rsidRDefault="00134C9F" w:rsidP="00134C9F">
      <w:pPr>
        <w:pStyle w:val="af0"/>
        <w:numPr>
          <w:ilvl w:val="0"/>
          <w:numId w:val="23"/>
        </w:numPr>
        <w:suppressAutoHyphens w:val="0"/>
        <w:spacing w:after="120"/>
        <w:ind w:left="714" w:hanging="357"/>
        <w:rPr>
          <w:rFonts w:ascii="Times New Roman" w:hAnsi="Times New Roman" w:cs="Times New Roman"/>
        </w:rPr>
      </w:pPr>
      <w:r w:rsidRPr="00134C9F">
        <w:rPr>
          <w:rFonts w:ascii="Times New Roman" w:hAnsi="Times New Roman" w:cs="Times New Roman"/>
        </w:rPr>
        <w:t>Agenda in doc. 15-22/0361r</w:t>
      </w:r>
      <w:r>
        <w:rPr>
          <w:rFonts w:ascii="Times New Roman" w:hAnsi="Times New Roman" w:cs="Times New Roman"/>
        </w:rPr>
        <w:t>2</w:t>
      </w:r>
    </w:p>
    <w:p w14:paraId="6E1CD049"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Finalization of D7.0</w:t>
      </w:r>
    </w:p>
    <w:p w14:paraId="626F6AB1"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Start recirculation, discuss finalization and publication</w:t>
      </w:r>
    </w:p>
    <w:p w14:paraId="675CF0F9"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Joint session 802.15/802.1 TUE 11-12 prepare, TUE 18-19 joint meeting</w:t>
      </w:r>
    </w:p>
    <w:p w14:paraId="73957724"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MON July-11 PM1 TG13</w:t>
      </w:r>
    </w:p>
    <w:p w14:paraId="4808957E" w14:textId="07AED513"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TU</w:t>
      </w:r>
      <w:r>
        <w:rPr>
          <w:rFonts w:ascii="Times New Roman" w:hAnsi="Times New Roman" w:cs="Times New Roman"/>
        </w:rPr>
        <w:t>E</w:t>
      </w:r>
      <w:r w:rsidRPr="00134C9F">
        <w:rPr>
          <w:rFonts w:ascii="Times New Roman" w:hAnsi="Times New Roman" w:cs="Times New Roman"/>
        </w:rPr>
        <w:t xml:space="preserve"> July-12 PM1 TG13</w:t>
      </w:r>
    </w:p>
    <w:p w14:paraId="0C5BCE88" w14:textId="77777777" w:rsidR="00134C9F" w:rsidRPr="00134C9F" w:rsidRDefault="00134C9F" w:rsidP="00134C9F">
      <w:pPr>
        <w:pStyle w:val="af0"/>
        <w:numPr>
          <w:ilvl w:val="1"/>
          <w:numId w:val="24"/>
        </w:numPr>
        <w:spacing w:after="60"/>
        <w:ind w:left="794" w:hanging="227"/>
        <w:jc w:val="both"/>
        <w:rPr>
          <w:rFonts w:ascii="Times New Roman" w:hAnsi="Times New Roman" w:cs="Times New Roman"/>
        </w:rPr>
      </w:pPr>
      <w:r w:rsidRPr="00134C9F">
        <w:rPr>
          <w:rFonts w:ascii="Times New Roman" w:hAnsi="Times New Roman" w:cs="Times New Roman"/>
        </w:rPr>
        <w:t>WED July-13 PM1 TG13</w:t>
      </w:r>
    </w:p>
    <w:p w14:paraId="0F655DD5" w14:textId="62D3E974" w:rsidR="00134C9F" w:rsidRPr="00134C9F" w:rsidRDefault="00134C9F" w:rsidP="00134C9F">
      <w:pPr>
        <w:pStyle w:val="af0"/>
        <w:numPr>
          <w:ilvl w:val="1"/>
          <w:numId w:val="24"/>
        </w:numPr>
        <w:jc w:val="both"/>
        <w:rPr>
          <w:rFonts w:ascii="Times New Roman" w:hAnsi="Times New Roman" w:cs="Times New Roman"/>
        </w:rPr>
      </w:pPr>
      <w:r w:rsidRPr="00134C9F">
        <w:rPr>
          <w:rFonts w:ascii="Times New Roman" w:hAnsi="Times New Roman" w:cs="Times New Roman"/>
        </w:rPr>
        <w:t>THUR July-14 PM1 TG13</w:t>
      </w:r>
      <w:r>
        <w:rPr>
          <w:rFonts w:ascii="Times New Roman" w:hAnsi="Times New Roman" w:cs="Times New Roman"/>
        </w:rPr>
        <w:t xml:space="preserve"> </w:t>
      </w:r>
    </w:p>
    <w:p w14:paraId="6E678C5E" w14:textId="77777777" w:rsidR="00134C9F" w:rsidRDefault="00134C9F" w:rsidP="00B8673E">
      <w:pPr>
        <w:jc w:val="both"/>
      </w:pPr>
    </w:p>
    <w:p w14:paraId="10D8077C" w14:textId="74C62108" w:rsidR="004E53AD" w:rsidRDefault="009A4121" w:rsidP="009A4121">
      <w:pPr>
        <w:numPr>
          <w:ilvl w:val="0"/>
          <w:numId w:val="24"/>
        </w:numPr>
        <w:suppressAutoHyphens w:val="0"/>
        <w:spacing w:after="120"/>
        <w:ind w:left="357" w:hanging="357"/>
        <w:jc w:val="both"/>
        <w:rPr>
          <w:sz w:val="24"/>
          <w:szCs w:val="24"/>
        </w:rPr>
      </w:pPr>
      <w:r>
        <w:rPr>
          <w:sz w:val="24"/>
          <w:szCs w:val="24"/>
          <w:lang w:val="de-DE" w:eastAsia="ja-JP"/>
        </w:rPr>
        <w:t xml:space="preserve">The Group discussed the issues on </w:t>
      </w:r>
      <w:r w:rsidR="003E44F8" w:rsidRPr="003E44F8">
        <w:rPr>
          <w:sz w:val="24"/>
          <w:szCs w:val="24"/>
          <w:lang w:eastAsia="ja-JP"/>
        </w:rPr>
        <w:t>the joint meeting with 802.1</w:t>
      </w:r>
      <w:r w:rsidR="004E53AD">
        <w:rPr>
          <w:sz w:val="24"/>
          <w:szCs w:val="24"/>
          <w:lang w:eastAsia="ja-JP"/>
        </w:rPr>
        <w:t>.</w:t>
      </w:r>
      <w:r w:rsidR="003E44F8">
        <w:rPr>
          <w:sz w:val="24"/>
          <w:szCs w:val="24"/>
          <w:lang w:eastAsia="ja-JP"/>
        </w:rPr>
        <w:t xml:space="preserve"> </w:t>
      </w:r>
    </w:p>
    <w:p w14:paraId="1203EDC0"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lang w:val="de-DE"/>
        </w:rPr>
      </w:pPr>
      <w:r w:rsidRPr="009A4121">
        <w:rPr>
          <w:rFonts w:ascii="Times New Roman" w:hAnsi="Times New Roman" w:cs="Times New Roman"/>
          <w:lang w:val="de-DE"/>
        </w:rPr>
        <w:t>presented answers to 4 issues</w:t>
      </w:r>
    </w:p>
    <w:p w14:paraId="3BC4AB54"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lang w:val="de-DE"/>
        </w:rPr>
      </w:pPr>
      <w:r w:rsidRPr="009A4121">
        <w:rPr>
          <w:rFonts w:ascii="Times New Roman" w:hAnsi="Times New Roman" w:cs="Times New Roman"/>
          <w:lang w:val="de-DE"/>
        </w:rPr>
        <w:t>2 were resolved in the draft</w:t>
      </w:r>
    </w:p>
    <w:p w14:paraId="62BB30AF" w14:textId="1F736494"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rPr>
      </w:pPr>
      <w:r w:rsidRPr="009A4121">
        <w:rPr>
          <w:rFonts w:ascii="Times New Roman" w:hAnsi="Times New Roman" w:cs="Times New Roman"/>
          <w:lang w:val="de-DE"/>
        </w:rPr>
        <w:t>2 were still unclear</w:t>
      </w:r>
      <w:r w:rsidRPr="002646D5">
        <w:rPr>
          <w:rFonts w:ascii="Times New Roman" w:hAnsi="Times New Roman" w:cs="Times New Roman"/>
          <w:lang w:val="de-DE"/>
        </w:rPr>
        <w:t>Kai Lennert Bober (Fraunhofer HHI)</w:t>
      </w:r>
    </w:p>
    <w:p w14:paraId="4B7FB828" w14:textId="77777777" w:rsidR="009A4121" w:rsidRPr="009A4121" w:rsidRDefault="009A4121" w:rsidP="009A4121">
      <w:pPr>
        <w:pStyle w:val="af0"/>
        <w:numPr>
          <w:ilvl w:val="1"/>
          <w:numId w:val="24"/>
        </w:numPr>
        <w:spacing w:after="40"/>
        <w:ind w:left="794" w:hanging="227"/>
        <w:jc w:val="both"/>
        <w:rPr>
          <w:rFonts w:ascii="Times New Roman" w:hAnsi="Times New Roman" w:cs="Times New Roman"/>
        </w:rPr>
      </w:pPr>
      <w:r w:rsidRPr="009A4121">
        <w:rPr>
          <w:rFonts w:ascii="Times New Roman" w:hAnsi="Times New Roman" w:cs="Times New Roman"/>
        </w:rPr>
        <w:t>What TSN version is supported by 802.15.13</w:t>
      </w:r>
    </w:p>
    <w:p w14:paraId="6738A4EB" w14:textId="77777777" w:rsidR="009A4121" w:rsidRPr="009A4121" w:rsidRDefault="009A4121" w:rsidP="009A4121">
      <w:pPr>
        <w:pStyle w:val="af0"/>
        <w:numPr>
          <w:ilvl w:val="1"/>
          <w:numId w:val="24"/>
        </w:numPr>
        <w:spacing w:after="80"/>
        <w:ind w:left="794" w:hanging="227"/>
        <w:jc w:val="both"/>
      </w:pPr>
      <w:r w:rsidRPr="009A4121">
        <w:rPr>
          <w:rFonts w:ascii="Times New Roman" w:hAnsi="Times New Roman" w:cs="Times New Roman"/>
        </w:rPr>
        <w:t>What PON did for TSN</w:t>
      </w:r>
    </w:p>
    <w:p w14:paraId="1990EB58" w14:textId="77777777" w:rsidR="009A4121" w:rsidRPr="009A4121" w:rsidRDefault="009A4121" w:rsidP="009A4121">
      <w:pPr>
        <w:pStyle w:val="af0"/>
        <w:numPr>
          <w:ilvl w:val="0"/>
          <w:numId w:val="1"/>
        </w:numPr>
        <w:suppressAutoHyphens w:val="0"/>
        <w:spacing w:after="60" w:line="257" w:lineRule="auto"/>
        <w:ind w:left="714" w:hanging="357"/>
        <w:rPr>
          <w:rFonts w:ascii="Times New Roman" w:hAnsi="Times New Roman" w:cs="Times New Roman"/>
        </w:rPr>
      </w:pPr>
      <w:r w:rsidRPr="009A4121">
        <w:rPr>
          <w:rFonts w:ascii="Times New Roman" w:hAnsi="Times New Roman" w:cs="Times New Roman"/>
          <w:lang w:val="de-DE"/>
        </w:rPr>
        <w:t>2 were still unclear</w:t>
      </w:r>
      <w:r w:rsidRPr="002646D5">
        <w:rPr>
          <w:rFonts w:ascii="Times New Roman" w:hAnsi="Times New Roman" w:cs="Times New Roman"/>
          <w:lang w:val="de-DE"/>
        </w:rPr>
        <w:t>Kai Lennert Bober (Fraunhofer HHI)</w:t>
      </w:r>
    </w:p>
    <w:p w14:paraId="374F3977" w14:textId="77777777" w:rsidR="009A4121" w:rsidRPr="009A4121" w:rsidRDefault="009A4121" w:rsidP="009A4121">
      <w:pPr>
        <w:pStyle w:val="af0"/>
        <w:numPr>
          <w:ilvl w:val="1"/>
          <w:numId w:val="24"/>
        </w:numPr>
        <w:spacing w:after="40"/>
        <w:ind w:left="794" w:hanging="227"/>
        <w:jc w:val="both"/>
        <w:rPr>
          <w:rFonts w:ascii="Times New Roman" w:hAnsi="Times New Roman" w:cs="Times New Roman"/>
        </w:rPr>
      </w:pPr>
      <w:r w:rsidRPr="009A4121">
        <w:rPr>
          <w:rFonts w:ascii="Times New Roman" w:hAnsi="Times New Roman" w:cs="Times New Roman"/>
        </w:rPr>
        <w:t>Time-aware scheduling</w:t>
      </w:r>
    </w:p>
    <w:p w14:paraId="28296ABE" w14:textId="43B30724" w:rsidR="003E44F8" w:rsidRPr="009A4121" w:rsidRDefault="009A4121" w:rsidP="000A35DD">
      <w:pPr>
        <w:pStyle w:val="af0"/>
        <w:numPr>
          <w:ilvl w:val="1"/>
          <w:numId w:val="24"/>
        </w:numPr>
        <w:spacing w:after="40"/>
        <w:jc w:val="both"/>
        <w:rPr>
          <w:rFonts w:ascii="Times New Roman" w:hAnsi="Times New Roman" w:cs="Times New Roman"/>
        </w:rPr>
      </w:pPr>
      <w:r w:rsidRPr="009A4121">
        <w:rPr>
          <w:rFonts w:ascii="Times New Roman" w:hAnsi="Times New Roman" w:cs="Times New Roman"/>
        </w:rPr>
        <w:t xml:space="preserve">Ethernet PON </w:t>
      </w:r>
    </w:p>
    <w:p w14:paraId="4EF1FC03" w14:textId="345DD196" w:rsidR="003E44F8" w:rsidRPr="003E44F8" w:rsidRDefault="003E44F8" w:rsidP="003E44F8">
      <w:pPr>
        <w:jc w:val="both"/>
      </w:pPr>
    </w:p>
    <w:p w14:paraId="27FCCBF6" w14:textId="54DF9D33" w:rsidR="003E44F8" w:rsidRDefault="003E44F8" w:rsidP="004E53AD">
      <w:pPr>
        <w:numPr>
          <w:ilvl w:val="0"/>
          <w:numId w:val="24"/>
        </w:numPr>
        <w:suppressAutoHyphens w:val="0"/>
        <w:jc w:val="both"/>
        <w:rPr>
          <w:sz w:val="24"/>
          <w:szCs w:val="24"/>
        </w:rPr>
      </w:pPr>
      <w:r>
        <w:rPr>
          <w:sz w:val="24"/>
          <w:szCs w:val="24"/>
          <w:lang w:val="de-DE" w:eastAsia="ja-JP"/>
        </w:rPr>
        <w:t>Technical Editor</w:t>
      </w:r>
      <w:r w:rsidRPr="003E44F8">
        <w:rPr>
          <w:sz w:val="24"/>
          <w:szCs w:val="24"/>
        </w:rPr>
        <w:t xml:space="preserve"> </w:t>
      </w:r>
      <w:r w:rsidR="009A4121">
        <w:rPr>
          <w:sz w:val="24"/>
          <w:szCs w:val="24"/>
        </w:rPr>
        <w:t>opened the document,</w:t>
      </w:r>
      <w:r w:rsidR="00227B55">
        <w:rPr>
          <w:sz w:val="24"/>
          <w:szCs w:val="24"/>
        </w:rPr>
        <w:t xml:space="preserve"> </w:t>
      </w:r>
      <w:r w:rsidRPr="003E44F8">
        <w:rPr>
          <w:sz w:val="24"/>
          <w:szCs w:val="24"/>
        </w:rPr>
        <w:t>15-22/0045r1</w:t>
      </w:r>
      <w:r w:rsidR="00227B55">
        <w:rPr>
          <w:sz w:val="24"/>
          <w:szCs w:val="24"/>
        </w:rPr>
        <w:t>5,</w:t>
      </w:r>
      <w:r w:rsidRPr="003E44F8">
        <w:rPr>
          <w:sz w:val="24"/>
          <w:szCs w:val="24"/>
        </w:rPr>
        <w:t xml:space="preserve"> </w:t>
      </w:r>
      <w:r w:rsidR="00227B55">
        <w:rPr>
          <w:sz w:val="24"/>
          <w:szCs w:val="24"/>
        </w:rPr>
        <w:t>on</w:t>
      </w:r>
      <w:r w:rsidRPr="003E44F8">
        <w:rPr>
          <w:sz w:val="24"/>
          <w:szCs w:val="24"/>
        </w:rPr>
        <w:t xml:space="preserve"> the comment resolution</w:t>
      </w:r>
      <w:r w:rsidR="00227B55">
        <w:rPr>
          <w:sz w:val="24"/>
          <w:szCs w:val="24"/>
        </w:rPr>
        <w:t xml:space="preserve"> for 2</w:t>
      </w:r>
      <w:r w:rsidR="00227B55" w:rsidRPr="00227B55">
        <w:rPr>
          <w:sz w:val="24"/>
          <w:szCs w:val="24"/>
          <w:vertAlign w:val="superscript"/>
        </w:rPr>
        <w:t>nd</w:t>
      </w:r>
      <w:r w:rsidR="00227B55">
        <w:rPr>
          <w:sz w:val="24"/>
          <w:szCs w:val="24"/>
        </w:rPr>
        <w:t xml:space="preserve"> SA ballot recirculation, and he summarized the current status</w:t>
      </w:r>
      <w:r>
        <w:rPr>
          <w:sz w:val="24"/>
          <w:szCs w:val="24"/>
        </w:rPr>
        <w:t>.</w:t>
      </w:r>
    </w:p>
    <w:p w14:paraId="46718D1A" w14:textId="77777777" w:rsidR="003E44F8" w:rsidRPr="003E44F8" w:rsidRDefault="003E44F8" w:rsidP="003E44F8">
      <w:pPr>
        <w:jc w:val="both"/>
      </w:pPr>
    </w:p>
    <w:p w14:paraId="4443FB2A" w14:textId="599164E7" w:rsidR="003E44F8" w:rsidRPr="00B037A1" w:rsidRDefault="00227B55" w:rsidP="004E53AD">
      <w:pPr>
        <w:numPr>
          <w:ilvl w:val="0"/>
          <w:numId w:val="24"/>
        </w:numPr>
        <w:suppressAutoHyphens w:val="0"/>
        <w:jc w:val="both"/>
        <w:rPr>
          <w:sz w:val="24"/>
          <w:szCs w:val="24"/>
        </w:rPr>
      </w:pPr>
      <w:r>
        <w:rPr>
          <w:sz w:val="24"/>
          <w:szCs w:val="24"/>
          <w:lang w:val="de-DE" w:eastAsia="ja-JP"/>
        </w:rPr>
        <w:t xml:space="preserve">The Group started to review the Draft 7.0. Especially, the Introduction part of the draft was intensively discussed because the current version has </w:t>
      </w:r>
      <w:r w:rsidR="00EF06F5">
        <w:rPr>
          <w:sz w:val="24"/>
          <w:szCs w:val="24"/>
          <w:lang w:val="de-DE" w:eastAsia="ja-JP"/>
        </w:rPr>
        <w:t xml:space="preserve">unnecessary additive information and backgroud. Therefore, the </w:t>
      </w:r>
      <w:r>
        <w:rPr>
          <w:sz w:val="24"/>
          <w:szCs w:val="24"/>
          <w:lang w:val="de-DE" w:eastAsia="ja-JP"/>
        </w:rPr>
        <w:t xml:space="preserve">Group </w:t>
      </w:r>
      <w:r w:rsidR="00EF06F5">
        <w:rPr>
          <w:sz w:val="24"/>
          <w:szCs w:val="24"/>
          <w:lang w:val="de-DE" w:eastAsia="ja-JP"/>
        </w:rPr>
        <w:t>extracted the main characteristics as follows in order to simply describe the key specifications.</w:t>
      </w:r>
    </w:p>
    <w:p w14:paraId="11C70EE1" w14:textId="1FB29A82" w:rsidR="00F73BBC" w:rsidRDefault="00F73BBC" w:rsidP="00F73BBC">
      <w:pPr>
        <w:jc w:val="both"/>
      </w:pPr>
    </w:p>
    <w:p w14:paraId="2F0C51D9" w14:textId="332B74EE" w:rsidR="00EF06F5" w:rsidRPr="00F75212" w:rsidRDefault="00EF06F5" w:rsidP="00EF06F5">
      <w:pPr>
        <w:pStyle w:val="af0"/>
        <w:numPr>
          <w:ilvl w:val="1"/>
          <w:numId w:val="21"/>
        </w:numPr>
        <w:jc w:val="both"/>
        <w:rPr>
          <w:rFonts w:ascii="Times New Roman" w:hAnsi="Times New Roman" w:cs="Times New Roman"/>
        </w:rPr>
      </w:pPr>
      <w:r>
        <w:rPr>
          <w:rFonts w:ascii="Times New Roman" w:hAnsi="Times New Roman" w:cs="Times New Roman"/>
        </w:rPr>
        <w:t xml:space="preserve">Aims at </w:t>
      </w:r>
      <w:proofErr w:type="spellStart"/>
      <w:r>
        <w:rPr>
          <w:rFonts w:ascii="Times New Roman" w:hAnsi="Times New Roman" w:cs="Times New Roman"/>
        </w:rPr>
        <w:t>celling</w:t>
      </w:r>
      <w:proofErr w:type="spellEnd"/>
      <w:r>
        <w:rPr>
          <w:rFonts w:ascii="Times New Roman" w:hAnsi="Times New Roman" w:cs="Times New Roman"/>
        </w:rPr>
        <w:t>-mounted infrastructure and mobile devices or can be used in point-to-point links</w:t>
      </w:r>
    </w:p>
    <w:p w14:paraId="06ACAC34" w14:textId="17D499DC" w:rsidR="00EF06F5" w:rsidRPr="00F75212" w:rsidRDefault="00EF06F5" w:rsidP="00EF06F5">
      <w:pPr>
        <w:pStyle w:val="af0"/>
        <w:numPr>
          <w:ilvl w:val="1"/>
          <w:numId w:val="21"/>
        </w:numPr>
        <w:jc w:val="both"/>
        <w:rPr>
          <w:rFonts w:ascii="Times New Roman" w:hAnsi="Times New Roman" w:cs="Times New Roman"/>
        </w:rPr>
      </w:pPr>
      <w:r w:rsidRPr="00F75212">
        <w:rPr>
          <w:rFonts w:ascii="Times New Roman" w:hAnsi="Times New Roman" w:cs="Times New Roman"/>
        </w:rPr>
        <w:t>S</w:t>
      </w:r>
      <w:r>
        <w:rPr>
          <w:rFonts w:ascii="Times New Roman" w:hAnsi="Times New Roman" w:cs="Times New Roman"/>
        </w:rPr>
        <w:t>cheduled medium access for time-sensitive transmission</w:t>
      </w:r>
    </w:p>
    <w:p w14:paraId="29570D7A" w14:textId="1F605D34" w:rsidR="00EF06F5" w:rsidRDefault="00EF06F5" w:rsidP="00EF06F5">
      <w:pPr>
        <w:pStyle w:val="af0"/>
        <w:numPr>
          <w:ilvl w:val="1"/>
          <w:numId w:val="21"/>
        </w:numPr>
        <w:jc w:val="both"/>
        <w:rPr>
          <w:rFonts w:ascii="Times New Roman" w:hAnsi="Times New Roman" w:cs="Times New Roman"/>
        </w:rPr>
      </w:pPr>
      <w:r>
        <w:rPr>
          <w:rFonts w:ascii="Times New Roman" w:hAnsi="Times New Roman" w:cs="Times New Roman"/>
        </w:rPr>
        <w:t xml:space="preserve">Industrial </w:t>
      </w:r>
      <w:r w:rsidRPr="00EF06F5">
        <w:rPr>
          <w:rFonts w:ascii="Times New Roman" w:hAnsi="Times New Roman" w:cs="Times New Roman"/>
        </w:rPr>
        <w:sym w:font="Wingdings" w:char="F0E0"/>
      </w:r>
      <w:r>
        <w:rPr>
          <w:rFonts w:ascii="Times New Roman" w:hAnsi="Times New Roman" w:cs="Times New Roman"/>
        </w:rPr>
        <w:t xml:space="preserve"> D-MIMO for diversity</w:t>
      </w:r>
      <w:r w:rsidR="008904E2">
        <w:rPr>
          <w:rFonts w:ascii="Times New Roman" w:hAnsi="Times New Roman" w:cs="Times New Roman"/>
        </w:rPr>
        <w:t xml:space="preserve"> + mobility</w:t>
      </w:r>
    </w:p>
    <w:p w14:paraId="4EE467BC" w14:textId="4D00AB5B"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elaying</w:t>
      </w:r>
    </w:p>
    <w:p w14:paraId="2DBAABC9" w14:textId="73FF6FDF"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A</w:t>
      </w:r>
      <w:r>
        <w:rPr>
          <w:rFonts w:ascii="Times New Roman" w:eastAsia="맑은 고딕" w:hAnsi="Times New Roman" w:cs="Times New Roman"/>
          <w:lang w:eastAsia="ko-KR"/>
        </w:rPr>
        <w:t>ggregation to support high throughput</w:t>
      </w:r>
    </w:p>
    <w:p w14:paraId="2973B23A" w14:textId="1F65154C" w:rsidR="008904E2" w:rsidRPr="008904E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ate adaptation to aid reliable data transport in varying channel conditions</w:t>
      </w:r>
    </w:p>
    <w:p w14:paraId="03EED7EF" w14:textId="655CE3C9" w:rsidR="008904E2" w:rsidRPr="00F75212" w:rsidRDefault="008904E2" w:rsidP="00EF06F5">
      <w:pPr>
        <w:pStyle w:val="af0"/>
        <w:numPr>
          <w:ilvl w:val="1"/>
          <w:numId w:val="21"/>
        </w:numPr>
        <w:jc w:val="both"/>
        <w:rPr>
          <w:rFonts w:ascii="Times New Roman" w:hAnsi="Times New Roman" w:cs="Times New Roman"/>
        </w:rPr>
      </w:pPr>
      <w:r>
        <w:rPr>
          <w:rFonts w:ascii="Times New Roman" w:eastAsia="맑은 고딕" w:hAnsi="Times New Roman" w:cs="Times New Roman" w:hint="eastAsia"/>
          <w:lang w:eastAsia="ko-KR"/>
        </w:rPr>
        <w:t>H</w:t>
      </w:r>
      <w:r>
        <w:rPr>
          <w:rFonts w:ascii="Times New Roman" w:eastAsia="맑은 고딕" w:hAnsi="Times New Roman" w:cs="Times New Roman"/>
          <w:lang w:eastAsia="ko-KR"/>
        </w:rPr>
        <w:t>igh speed PHYs besides low data rate PHYs</w:t>
      </w:r>
    </w:p>
    <w:p w14:paraId="21DE3F46" w14:textId="662E364C" w:rsidR="00EF06F5" w:rsidRDefault="00EF06F5" w:rsidP="00F73BBC">
      <w:pPr>
        <w:jc w:val="both"/>
      </w:pPr>
    </w:p>
    <w:p w14:paraId="3A404EA6" w14:textId="41D3F158" w:rsidR="006A52D7" w:rsidRPr="00F75212" w:rsidRDefault="003E44F8" w:rsidP="00986E59">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recessed.</w:t>
      </w:r>
    </w:p>
    <w:p w14:paraId="75965376" w14:textId="143B6119" w:rsidR="00C04DBF" w:rsidRPr="00F75212" w:rsidRDefault="00C04DBF" w:rsidP="00C02A4B">
      <w:pPr>
        <w:jc w:val="both"/>
        <w:rPr>
          <w:sz w:val="24"/>
          <w:szCs w:val="24"/>
        </w:rPr>
      </w:pPr>
    </w:p>
    <w:p w14:paraId="7D262F00" w14:textId="77777777" w:rsidR="00BB0F2F" w:rsidRDefault="00BB0F2F" w:rsidP="00045D2E"/>
    <w:p w14:paraId="1EA5B07C" w14:textId="570B8101" w:rsidR="00DF3E82" w:rsidRPr="000E7898" w:rsidRDefault="00DF3E82" w:rsidP="00DF3E82">
      <w:pPr>
        <w:outlineLvl w:val="0"/>
        <w:rPr>
          <w:b/>
          <w:sz w:val="28"/>
          <w:u w:val="single"/>
          <w:lang w:eastAsia="ja-JP"/>
        </w:rPr>
      </w:pPr>
      <w:r>
        <w:rPr>
          <w:b/>
          <w:sz w:val="28"/>
          <w:u w:val="single"/>
          <w:lang w:eastAsia="ja-JP"/>
        </w:rPr>
        <w:t>T</w:t>
      </w:r>
      <w:r w:rsidR="00512497">
        <w:rPr>
          <w:b/>
          <w:sz w:val="28"/>
          <w:u w:val="single"/>
          <w:lang w:eastAsia="ja-JP"/>
        </w:rPr>
        <w:t>u</w:t>
      </w:r>
      <w:r w:rsidR="008904E2">
        <w:rPr>
          <w:b/>
          <w:sz w:val="28"/>
          <w:u w:val="single"/>
          <w:lang w:eastAsia="ja-JP"/>
        </w:rPr>
        <w:t>e</w:t>
      </w:r>
      <w:r w:rsidR="009861D9">
        <w:rPr>
          <w:b/>
          <w:sz w:val="28"/>
          <w:u w:val="single"/>
          <w:lang w:eastAsia="ja-JP"/>
        </w:rPr>
        <w:t>s</w:t>
      </w:r>
      <w:r>
        <w:rPr>
          <w:b/>
          <w:sz w:val="28"/>
          <w:u w:val="single"/>
          <w:lang w:eastAsia="ja-JP"/>
        </w:rPr>
        <w:t xml:space="preserve">day, </w:t>
      </w:r>
      <w:r w:rsidR="008904E2">
        <w:rPr>
          <w:b/>
          <w:sz w:val="28"/>
          <w:u w:val="single"/>
          <w:lang w:eastAsia="ja-JP"/>
        </w:rPr>
        <w:t>12</w:t>
      </w:r>
      <w:r w:rsidR="008904E2" w:rsidRPr="00B8673E">
        <w:rPr>
          <w:b/>
          <w:sz w:val="28"/>
          <w:u w:val="single"/>
          <w:vertAlign w:val="superscript"/>
          <w:lang w:eastAsia="ja-JP"/>
        </w:rPr>
        <w:t>th</w:t>
      </w:r>
      <w:r w:rsidR="008904E2">
        <w:rPr>
          <w:b/>
          <w:sz w:val="28"/>
          <w:u w:val="single"/>
          <w:lang w:eastAsia="ja-JP"/>
        </w:rPr>
        <w:t xml:space="preserve"> July</w:t>
      </w:r>
      <w:r w:rsidR="008904E2" w:rsidRPr="000E7898">
        <w:rPr>
          <w:b/>
          <w:sz w:val="28"/>
          <w:u w:val="single"/>
          <w:lang w:eastAsia="ja-JP"/>
        </w:rPr>
        <w:t xml:space="preserve">, </w:t>
      </w:r>
      <w:proofErr w:type="gramStart"/>
      <w:r w:rsidR="008904E2" w:rsidRPr="000E7898">
        <w:rPr>
          <w:b/>
          <w:sz w:val="28"/>
          <w:u w:val="single"/>
          <w:lang w:eastAsia="ja-JP"/>
        </w:rPr>
        <w:t>20</w:t>
      </w:r>
      <w:r w:rsidR="008904E2">
        <w:rPr>
          <w:b/>
          <w:sz w:val="28"/>
          <w:u w:val="single"/>
          <w:lang w:eastAsia="ja-JP"/>
        </w:rPr>
        <w:t>22</w:t>
      </w:r>
      <w:r w:rsidR="008904E2" w:rsidRPr="000E7898">
        <w:rPr>
          <w:b/>
          <w:sz w:val="28"/>
          <w:u w:val="single"/>
          <w:lang w:eastAsia="ja-JP"/>
        </w:rPr>
        <w:t xml:space="preserve">, </w:t>
      </w:r>
      <w:r w:rsidR="008904E2">
        <w:rPr>
          <w:b/>
          <w:sz w:val="28"/>
          <w:u w:val="single"/>
          <w:lang w:eastAsia="ja-JP"/>
        </w:rPr>
        <w:t xml:space="preserve"> 13</w:t>
      </w:r>
      <w:proofErr w:type="gramEnd"/>
      <w:r w:rsidR="008904E2">
        <w:rPr>
          <w:b/>
          <w:sz w:val="28"/>
          <w:u w:val="single"/>
          <w:lang w:eastAsia="ja-JP"/>
        </w:rPr>
        <w:t>:30 (EDT) Session #2 (Salon C</w:t>
      </w:r>
      <w:r w:rsidR="00CD3874">
        <w:rPr>
          <w:b/>
          <w:sz w:val="28"/>
          <w:u w:val="single"/>
          <w:lang w:eastAsia="ja-JP"/>
        </w:rPr>
        <w:t xml:space="preserve"> - </w:t>
      </w:r>
      <w:r w:rsidR="008904E2">
        <w:rPr>
          <w:b/>
          <w:sz w:val="28"/>
          <w:u w:val="single"/>
          <w:lang w:eastAsia="ja-JP"/>
        </w:rPr>
        <w:t>LB, Virtual Rm4)</w:t>
      </w:r>
    </w:p>
    <w:p w14:paraId="633537DE" w14:textId="77777777" w:rsidR="008904E2" w:rsidRDefault="008904E2" w:rsidP="008904E2"/>
    <w:p w14:paraId="0BAD398F" w14:textId="77777777" w:rsidR="008904E2" w:rsidRPr="002646D5" w:rsidRDefault="008904E2" w:rsidP="008904E2">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p>
    <w:p w14:paraId="0F85EABC" w14:textId="77777777" w:rsidR="008904E2" w:rsidRPr="002646D5"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1F8AE239" w14:textId="77777777" w:rsidR="008904E2"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08EF7AAF" w14:textId="50946840" w:rsidR="008904E2" w:rsidRDefault="008904E2" w:rsidP="00476053">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F20A86">
        <w:rPr>
          <w:rFonts w:ascii="Times New Roman" w:hAnsi="Times New Roman" w:cs="Times New Roman"/>
        </w:rPr>
        <w:t>Tuncer</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Baykas</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Mediopol</w:t>
      </w:r>
      <w:proofErr w:type="spellEnd"/>
      <w:r w:rsidRPr="00F20A86">
        <w:rPr>
          <w:rFonts w:ascii="Times New Roman" w:hAnsi="Times New Roman" w:cs="Times New Roman"/>
        </w:rPr>
        <w:t xml:space="preserve"> University)</w:t>
      </w:r>
    </w:p>
    <w:p w14:paraId="68703F15" w14:textId="738E78FE" w:rsidR="00CC1E99" w:rsidRPr="00CC1E99" w:rsidRDefault="00CC1E99" w:rsidP="00476053">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proofErr w:type="spellEnd"/>
      <w:r w:rsidRPr="002646D5">
        <w:rPr>
          <w:rFonts w:ascii="Times New Roman" w:eastAsia="맑은 고딕" w:hAnsi="Times New Roman" w:cs="Times New Roman"/>
          <w:lang w:eastAsia="ko-KR"/>
        </w:rPr>
        <w:t xml:space="preserve"> (Self)</w:t>
      </w:r>
    </w:p>
    <w:p w14:paraId="3BC49BD0" w14:textId="722BB70B" w:rsidR="00CC1E99" w:rsidRPr="00C66DFB" w:rsidRDefault="00CC1E99"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C</w:t>
      </w:r>
      <w:r>
        <w:rPr>
          <w:rFonts w:ascii="Times New Roman" w:eastAsia="맑은 고딕" w:hAnsi="Times New Roman" w:cs="Times New Roman"/>
          <w:lang w:eastAsia="ko-KR"/>
        </w:rPr>
        <w:t>lint Powell (Meta)</w:t>
      </w:r>
    </w:p>
    <w:p w14:paraId="121A259F" w14:textId="6C92C257" w:rsidR="00C66DFB" w:rsidRPr="00C66DFB" w:rsidRDefault="00C66DFB"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P</w:t>
      </w:r>
      <w:r>
        <w:rPr>
          <w:rFonts w:ascii="Times New Roman" w:eastAsia="맑은 고딕" w:hAnsi="Times New Roman" w:cs="Times New Roman"/>
          <w:lang w:eastAsia="ko-KR"/>
        </w:rPr>
        <w:t>hil Beecher (</w:t>
      </w:r>
      <w:r w:rsidRPr="00C66DFB">
        <w:rPr>
          <w:rFonts w:ascii="Times New Roman" w:eastAsia="맑은 고딕" w:hAnsi="Times New Roman" w:cs="Times New Roman"/>
          <w:lang w:eastAsia="ko-KR"/>
        </w:rPr>
        <w:t>Wi-SUN Alliance</w:t>
      </w:r>
      <w:r>
        <w:rPr>
          <w:rFonts w:ascii="Times New Roman" w:eastAsia="맑은 고딕" w:hAnsi="Times New Roman" w:cs="Times New Roman"/>
          <w:lang w:eastAsia="ko-KR"/>
        </w:rPr>
        <w:t>)</w:t>
      </w:r>
    </w:p>
    <w:p w14:paraId="5536769F" w14:textId="39D4D393" w:rsidR="00C66DFB" w:rsidRPr="00C66DFB" w:rsidRDefault="00AF3608" w:rsidP="00476053">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lang w:eastAsia="ko-KR"/>
        </w:rPr>
        <w:t>Jonathan Goldberg</w:t>
      </w:r>
      <w:r w:rsidR="00C66DFB">
        <w:rPr>
          <w:rFonts w:ascii="Times New Roman" w:eastAsia="맑은 고딕" w:hAnsi="Times New Roman" w:cs="Times New Roman"/>
          <w:lang w:eastAsia="ko-KR"/>
        </w:rPr>
        <w:t xml:space="preserve"> (IEEE Staff)</w:t>
      </w:r>
    </w:p>
    <w:p w14:paraId="664235AF" w14:textId="77777777" w:rsidR="008904E2" w:rsidRPr="002646D5" w:rsidRDefault="008904E2" w:rsidP="008904E2">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15125790" w14:textId="77777777" w:rsidR="008904E2" w:rsidRPr="002646D5" w:rsidRDefault="008904E2" w:rsidP="008904E2">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BB5F2BF" w14:textId="3C8E6F68" w:rsidR="008904E2" w:rsidRDefault="008904E2" w:rsidP="008904E2">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65A700A9" w14:textId="7069F8B5" w:rsidR="00C66DFB" w:rsidRPr="002646D5" w:rsidRDefault="00C66DFB" w:rsidP="008904E2">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yuji Kohno (YNU/YRP-IAI)</w:t>
      </w:r>
    </w:p>
    <w:p w14:paraId="6F6F38A2" w14:textId="77777777" w:rsidR="00E64CF6" w:rsidRPr="002646D5" w:rsidRDefault="00E64CF6" w:rsidP="00E64CF6">
      <w:pPr>
        <w:rPr>
          <w:sz w:val="24"/>
          <w:szCs w:val="24"/>
        </w:rPr>
      </w:pPr>
    </w:p>
    <w:p w14:paraId="18DC9D68" w14:textId="7E11800F" w:rsidR="00E64CF6" w:rsidRDefault="00CC1E99" w:rsidP="00CC1E99">
      <w:pPr>
        <w:numPr>
          <w:ilvl w:val="0"/>
          <w:numId w:val="21"/>
        </w:numPr>
        <w:suppressAutoHyphens w:val="0"/>
        <w:spacing w:after="240"/>
        <w:ind w:left="357" w:hanging="357"/>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supported the mixed-mode hybrid meeting by connecting the audio and video cables for the WebEx sharing with his laptop-PC.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and Chong Han remotely joined the meeting by WebEx.</w:t>
      </w:r>
    </w:p>
    <w:p w14:paraId="6EE53A37" w14:textId="77777777" w:rsidR="00C66DFB" w:rsidRPr="002646D5" w:rsidRDefault="00C66DFB" w:rsidP="00C66DFB">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6AF7361B" w14:textId="77777777" w:rsidR="00C66DFB" w:rsidRPr="002646D5" w:rsidRDefault="00C66DFB" w:rsidP="00C66DFB">
      <w:pPr>
        <w:jc w:val="both"/>
        <w:rPr>
          <w:sz w:val="24"/>
          <w:szCs w:val="24"/>
        </w:rPr>
      </w:pPr>
      <w:r w:rsidRPr="002646D5">
        <w:rPr>
          <w:sz w:val="24"/>
          <w:szCs w:val="24"/>
          <w:lang w:eastAsia="ja-JP"/>
        </w:rPr>
        <w:t xml:space="preserve"> </w:t>
      </w:r>
    </w:p>
    <w:p w14:paraId="28E399D4" w14:textId="77777777" w:rsidR="00C66DFB" w:rsidRPr="002646D5" w:rsidRDefault="00C66DFB" w:rsidP="00C66DFB">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3E9122C5" w14:textId="77777777" w:rsidR="00C66DFB" w:rsidRPr="002646D5" w:rsidRDefault="00C66DFB" w:rsidP="00C66DFB">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60EFC7B7" w14:textId="77777777" w:rsidR="00C66DFB" w:rsidRPr="002646D5" w:rsidRDefault="00C66DFB" w:rsidP="00C66DFB">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9CDA3C0" w14:textId="77777777" w:rsidR="00C66DFB" w:rsidRDefault="00C66DFB" w:rsidP="00C66DFB">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110FE8A6" w14:textId="77777777" w:rsidR="00C66DFB" w:rsidRPr="006B1017" w:rsidRDefault="00C66DFB" w:rsidP="00C66DFB">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2A5CF15D" w14:textId="77777777" w:rsidR="00C66DFB" w:rsidRPr="002646D5" w:rsidRDefault="00C66DFB" w:rsidP="00C66DFB">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4AA43415" w14:textId="77777777" w:rsidR="00C66DFB" w:rsidRDefault="00C66DFB" w:rsidP="00C66DFB">
      <w:pPr>
        <w:ind w:left="792"/>
        <w:jc w:val="both"/>
        <w:rPr>
          <w:sz w:val="24"/>
          <w:szCs w:val="24"/>
        </w:rPr>
      </w:pPr>
    </w:p>
    <w:p w14:paraId="6098C813" w14:textId="77777777" w:rsidR="005F3EB7" w:rsidRDefault="00C66DFB" w:rsidP="00C66DFB">
      <w:pPr>
        <w:numPr>
          <w:ilvl w:val="0"/>
          <w:numId w:val="21"/>
        </w:numPr>
        <w:suppressAutoHyphens w:val="0"/>
        <w:jc w:val="both"/>
        <w:rPr>
          <w:sz w:val="24"/>
          <w:szCs w:val="24"/>
        </w:rPr>
      </w:pPr>
      <w:r w:rsidRPr="00180E79">
        <w:rPr>
          <w:sz w:val="24"/>
          <w:szCs w:val="24"/>
          <w:lang w:eastAsia="ja-JP"/>
        </w:rPr>
        <w:t>The Chair brought the agenda document (15-22/0361r</w:t>
      </w:r>
      <w:r>
        <w:rPr>
          <w:sz w:val="24"/>
          <w:szCs w:val="24"/>
          <w:lang w:eastAsia="ja-JP"/>
        </w:rPr>
        <w:t>2</w:t>
      </w:r>
      <w:r w:rsidRPr="00180E79">
        <w:rPr>
          <w:sz w:val="24"/>
          <w:szCs w:val="24"/>
          <w:lang w:eastAsia="ja-JP"/>
        </w:rPr>
        <w:t xml:space="preserve">) and he </w:t>
      </w:r>
      <w:r>
        <w:rPr>
          <w:sz w:val="24"/>
          <w:szCs w:val="24"/>
          <w:lang w:eastAsia="ja-JP"/>
        </w:rPr>
        <w:t xml:space="preserve">briefly explained </w:t>
      </w:r>
      <w:r w:rsidRPr="00180E79">
        <w:rPr>
          <w:sz w:val="24"/>
          <w:szCs w:val="24"/>
          <w:lang w:eastAsia="ja-JP"/>
        </w:rPr>
        <w:t xml:space="preserve">the agenda </w:t>
      </w:r>
      <w:r>
        <w:rPr>
          <w:sz w:val="24"/>
          <w:szCs w:val="24"/>
          <w:lang w:eastAsia="ja-JP"/>
        </w:rPr>
        <w:t xml:space="preserve">today. The Group talked about the PAR extension issue, but </w:t>
      </w:r>
      <w:proofErr w:type="spellStart"/>
      <w:r>
        <w:rPr>
          <w:sz w:val="24"/>
          <w:szCs w:val="24"/>
          <w:lang w:eastAsia="ja-JP"/>
        </w:rPr>
        <w:t>Lennert</w:t>
      </w:r>
      <w:proofErr w:type="spellEnd"/>
      <w:r>
        <w:rPr>
          <w:sz w:val="24"/>
          <w:szCs w:val="24"/>
          <w:lang w:eastAsia="ja-JP"/>
        </w:rPr>
        <w:t xml:space="preserve"> said </w:t>
      </w:r>
      <w:proofErr w:type="spellStart"/>
      <w:r>
        <w:rPr>
          <w:sz w:val="24"/>
          <w:szCs w:val="24"/>
          <w:lang w:eastAsia="ja-JP"/>
        </w:rPr>
        <w:t>Tero</w:t>
      </w:r>
      <w:proofErr w:type="spellEnd"/>
      <w:r>
        <w:rPr>
          <w:sz w:val="24"/>
          <w:szCs w:val="24"/>
          <w:lang w:eastAsia="ja-JP"/>
        </w:rPr>
        <w:t xml:space="preserve"> cannot join the meeting today due to another meeting. So, the PAR extension issue</w:t>
      </w:r>
      <w:r w:rsidRPr="00180E79">
        <w:rPr>
          <w:sz w:val="24"/>
          <w:szCs w:val="24"/>
          <w:lang w:eastAsia="ja-JP"/>
        </w:rPr>
        <w:t xml:space="preserve"> </w:t>
      </w:r>
      <w:r>
        <w:rPr>
          <w:sz w:val="24"/>
          <w:szCs w:val="24"/>
          <w:lang w:eastAsia="ja-JP"/>
        </w:rPr>
        <w:t xml:space="preserve">was moved to next meeting. </w:t>
      </w:r>
    </w:p>
    <w:p w14:paraId="21198EDC" w14:textId="77777777" w:rsidR="005F3EB7" w:rsidRDefault="005F3EB7" w:rsidP="005F3EB7">
      <w:pPr>
        <w:suppressAutoHyphens w:val="0"/>
        <w:jc w:val="both"/>
        <w:rPr>
          <w:sz w:val="24"/>
          <w:szCs w:val="24"/>
        </w:rPr>
      </w:pPr>
    </w:p>
    <w:p w14:paraId="697855C3" w14:textId="59B73E84" w:rsidR="005F3EB7" w:rsidRDefault="005F3EB7" w:rsidP="00C66DFB">
      <w:pPr>
        <w:numPr>
          <w:ilvl w:val="0"/>
          <w:numId w:val="21"/>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and the review of D7.0 draft. So, the Group continued to review and discuss the text of D7.0 draft.</w:t>
      </w:r>
    </w:p>
    <w:p w14:paraId="487EFF38" w14:textId="77777777" w:rsidR="005F3EB7" w:rsidRDefault="005F3EB7" w:rsidP="005F3EB7">
      <w:pPr>
        <w:pStyle w:val="af0"/>
      </w:pPr>
    </w:p>
    <w:p w14:paraId="23279569" w14:textId="77777777" w:rsidR="00506841" w:rsidRDefault="005F3EB7" w:rsidP="00C66DFB">
      <w:pPr>
        <w:numPr>
          <w:ilvl w:val="0"/>
          <w:numId w:val="21"/>
        </w:numPr>
        <w:suppressAutoHyphens w:val="0"/>
        <w:jc w:val="both"/>
        <w:rPr>
          <w:sz w:val="24"/>
          <w:szCs w:val="24"/>
        </w:rPr>
      </w:pPr>
      <w:r>
        <w:rPr>
          <w:sz w:val="24"/>
          <w:szCs w:val="24"/>
          <w:lang w:eastAsia="ja-JP"/>
        </w:rPr>
        <w:t xml:space="preserve">The text, “IEEE Std. 802.15.13 allows optional relaying ~”, in the </w:t>
      </w:r>
      <w:r w:rsidR="00506841">
        <w:rPr>
          <w:sz w:val="24"/>
          <w:szCs w:val="24"/>
          <w:lang w:eastAsia="ja-JP"/>
        </w:rPr>
        <w:t>Introduction Section was changed to “IEEE Std. 802.15.13 allows optional relaying ~” by Volker’s comment.</w:t>
      </w:r>
      <w:r>
        <w:rPr>
          <w:sz w:val="24"/>
          <w:szCs w:val="24"/>
          <w:lang w:eastAsia="ja-JP"/>
        </w:rPr>
        <w:t xml:space="preserve"> </w:t>
      </w:r>
    </w:p>
    <w:p w14:paraId="409B9F15" w14:textId="77777777" w:rsidR="00506841" w:rsidRDefault="00506841" w:rsidP="00506841">
      <w:pPr>
        <w:pStyle w:val="af0"/>
      </w:pPr>
    </w:p>
    <w:p w14:paraId="47415B4F" w14:textId="358BA2E6" w:rsidR="003C1FEF" w:rsidRDefault="00506841" w:rsidP="00C66DFB">
      <w:pPr>
        <w:numPr>
          <w:ilvl w:val="0"/>
          <w:numId w:val="21"/>
        </w:numPr>
        <w:suppressAutoHyphens w:val="0"/>
        <w:jc w:val="both"/>
        <w:rPr>
          <w:sz w:val="24"/>
          <w:szCs w:val="24"/>
        </w:rPr>
      </w:pPr>
      <w:r>
        <w:rPr>
          <w:sz w:val="24"/>
          <w:szCs w:val="24"/>
          <w:lang w:eastAsia="ja-JP"/>
        </w:rPr>
        <w:lastRenderedPageBreak/>
        <w:t>In addition, the text on last paragraph in the Introduction Section was chang</w:t>
      </w:r>
      <w:r w:rsidR="00DC53C8">
        <w:rPr>
          <w:sz w:val="24"/>
          <w:szCs w:val="24"/>
          <w:lang w:eastAsia="ja-JP"/>
        </w:rPr>
        <w:t>ed</w:t>
      </w:r>
      <w:r>
        <w:rPr>
          <w:sz w:val="24"/>
          <w:szCs w:val="24"/>
          <w:lang w:eastAsia="ja-JP"/>
        </w:rPr>
        <w:t xml:space="preserve"> to as follows: “So, overall work towards IEEE Std. 802.15.13 led to the conclusion that it is more efficient to follow a wavelength-agnostic</w:t>
      </w:r>
      <w:r w:rsidR="003C1FEF">
        <w:rPr>
          <w:sz w:val="24"/>
          <w:szCs w:val="24"/>
          <w:lang w:eastAsia="ja-JP"/>
        </w:rPr>
        <w:t xml:space="preserve"> approach and handle lighting and communication separately.</w:t>
      </w:r>
    </w:p>
    <w:p w14:paraId="3158BD11" w14:textId="77777777" w:rsidR="003C1FEF" w:rsidRDefault="003C1FEF" w:rsidP="003C1FEF">
      <w:pPr>
        <w:pStyle w:val="af0"/>
      </w:pPr>
    </w:p>
    <w:p w14:paraId="3D2DC57C" w14:textId="3AA997B8" w:rsidR="003C1FEF" w:rsidRDefault="003C1FEF" w:rsidP="00C66DFB">
      <w:pPr>
        <w:numPr>
          <w:ilvl w:val="0"/>
          <w:numId w:val="21"/>
        </w:numPr>
        <w:suppressAutoHyphens w:val="0"/>
        <w:jc w:val="both"/>
        <w:rPr>
          <w:sz w:val="24"/>
          <w:szCs w:val="24"/>
        </w:rPr>
      </w:pPr>
      <w:r>
        <w:rPr>
          <w:sz w:val="24"/>
          <w:szCs w:val="24"/>
          <w:lang w:eastAsia="ja-JP"/>
        </w:rPr>
        <w:t xml:space="preserve">The Technical Editor brought the discussion issue, as a missing issue which is related to Relay Control field, in the comment from </w:t>
      </w:r>
      <w:proofErr w:type="spellStart"/>
      <w:r>
        <w:rPr>
          <w:sz w:val="24"/>
          <w:szCs w:val="24"/>
          <w:lang w:eastAsia="ja-JP"/>
        </w:rPr>
        <w:t>Tero</w:t>
      </w:r>
      <w:proofErr w:type="spellEnd"/>
      <w:r>
        <w:rPr>
          <w:sz w:val="24"/>
          <w:szCs w:val="24"/>
          <w:lang w:eastAsia="ja-JP"/>
        </w:rPr>
        <w:t xml:space="preserve"> (R2-40) of comment resolution document, </w:t>
      </w:r>
      <w:r w:rsidRPr="003E44F8">
        <w:rPr>
          <w:sz w:val="24"/>
          <w:szCs w:val="24"/>
        </w:rPr>
        <w:t>15-22/0045r1</w:t>
      </w:r>
      <w:r>
        <w:rPr>
          <w:sz w:val="24"/>
          <w:szCs w:val="24"/>
        </w:rPr>
        <w:t>5. Then Group discussed the issue and completed its resolution.</w:t>
      </w:r>
      <w:r w:rsidR="00DC53C8">
        <w:rPr>
          <w:sz w:val="24"/>
          <w:szCs w:val="24"/>
        </w:rPr>
        <w:t xml:space="preserve"> </w:t>
      </w:r>
    </w:p>
    <w:p w14:paraId="1FFDF3D3" w14:textId="77777777" w:rsidR="003C1FEF" w:rsidRDefault="003C1FEF" w:rsidP="003C1FEF">
      <w:pPr>
        <w:pStyle w:val="af0"/>
      </w:pPr>
    </w:p>
    <w:p w14:paraId="4FB4F8A5" w14:textId="23B7C5DE" w:rsidR="003C725F" w:rsidRPr="003C725F" w:rsidRDefault="003C1FEF" w:rsidP="00543DFA">
      <w:pPr>
        <w:numPr>
          <w:ilvl w:val="0"/>
          <w:numId w:val="21"/>
        </w:numPr>
        <w:suppressAutoHyphens w:val="0"/>
        <w:jc w:val="both"/>
      </w:pPr>
      <w:proofErr w:type="spellStart"/>
      <w:r w:rsidRPr="003C725F">
        <w:rPr>
          <w:sz w:val="24"/>
          <w:szCs w:val="24"/>
        </w:rPr>
        <w:t>Tero</w:t>
      </w:r>
      <w:proofErr w:type="spellEnd"/>
      <w:r w:rsidRPr="003C725F">
        <w:rPr>
          <w:sz w:val="24"/>
          <w:szCs w:val="24"/>
        </w:rPr>
        <w:t xml:space="preserve"> </w:t>
      </w:r>
      <w:proofErr w:type="spellStart"/>
      <w:r w:rsidRPr="003C725F">
        <w:rPr>
          <w:sz w:val="24"/>
          <w:szCs w:val="24"/>
        </w:rPr>
        <w:t>Kivinen</w:t>
      </w:r>
      <w:proofErr w:type="spellEnd"/>
      <w:r w:rsidRPr="003C725F">
        <w:rPr>
          <w:sz w:val="24"/>
          <w:szCs w:val="24"/>
        </w:rPr>
        <w:t>, Clint Powell, Phil Beecher, and one person (IEEE staff) joined</w:t>
      </w:r>
      <w:r w:rsidR="009852A9" w:rsidRPr="003C725F">
        <w:rPr>
          <w:sz w:val="24"/>
          <w:szCs w:val="24"/>
        </w:rPr>
        <w:t xml:space="preserve"> the </w:t>
      </w:r>
      <w:r w:rsidR="00DC53C8" w:rsidRPr="003C725F">
        <w:rPr>
          <w:sz w:val="24"/>
          <w:szCs w:val="24"/>
        </w:rPr>
        <w:t xml:space="preserve">TG13 </w:t>
      </w:r>
      <w:r w:rsidR="009852A9" w:rsidRPr="003C725F">
        <w:rPr>
          <w:sz w:val="24"/>
          <w:szCs w:val="24"/>
        </w:rPr>
        <w:t>meeting to discuss the PAR extension issue after they finished another meeting.</w:t>
      </w:r>
      <w:r w:rsidRPr="003C725F">
        <w:rPr>
          <w:sz w:val="24"/>
          <w:szCs w:val="24"/>
        </w:rPr>
        <w:t xml:space="preserve"> </w:t>
      </w:r>
      <w:r w:rsidR="00DC53C8" w:rsidRPr="003C725F">
        <w:rPr>
          <w:sz w:val="24"/>
          <w:szCs w:val="24"/>
        </w:rPr>
        <w:t xml:space="preserve">They discussed the official process and approval for PAR extension. As the result, the text </w:t>
      </w:r>
      <w:r w:rsidR="009E5E48" w:rsidRPr="003C725F">
        <w:rPr>
          <w:sz w:val="24"/>
          <w:szCs w:val="24"/>
          <w:lang w:eastAsia="ja-JP"/>
        </w:rPr>
        <w:t xml:space="preserve">to request </w:t>
      </w:r>
      <w:r w:rsidR="00271A61" w:rsidRPr="003C725F">
        <w:rPr>
          <w:sz w:val="24"/>
          <w:szCs w:val="24"/>
          <w:lang w:eastAsia="ja-JP"/>
        </w:rPr>
        <w:t xml:space="preserve">the PAR extension </w:t>
      </w:r>
      <w:r w:rsidR="003C725F" w:rsidRPr="003C725F">
        <w:rPr>
          <w:sz w:val="24"/>
          <w:szCs w:val="24"/>
          <w:lang w:eastAsia="ja-JP"/>
        </w:rPr>
        <w:t>of WG was completed.</w:t>
      </w:r>
      <w:r w:rsidR="003C725F">
        <w:rPr>
          <w:sz w:val="24"/>
          <w:szCs w:val="24"/>
          <w:lang w:eastAsia="ja-JP"/>
        </w:rPr>
        <w:t xml:space="preserve"> The WG motion for TG13 PAR extension will be carried in </w:t>
      </w:r>
      <w:r w:rsidR="00AE1A29">
        <w:rPr>
          <w:sz w:val="24"/>
          <w:szCs w:val="24"/>
          <w:lang w:eastAsia="ja-JP"/>
        </w:rPr>
        <w:t>802.15 WG Closing Plenary meeting.</w:t>
      </w:r>
    </w:p>
    <w:p w14:paraId="6CB3BFB5" w14:textId="77777777" w:rsidR="003C725F" w:rsidRDefault="003C725F" w:rsidP="003C725F">
      <w:pPr>
        <w:pStyle w:val="af0"/>
      </w:pPr>
    </w:p>
    <w:p w14:paraId="47C6DDB2" w14:textId="27924AC4" w:rsidR="003C725F" w:rsidRPr="003C725F" w:rsidRDefault="003C725F" w:rsidP="003C725F">
      <w:pPr>
        <w:numPr>
          <w:ilvl w:val="0"/>
          <w:numId w:val="21"/>
        </w:numPr>
        <w:suppressAutoHyphens w:val="0"/>
        <w:spacing w:after="120"/>
        <w:ind w:left="357" w:hanging="357"/>
        <w:jc w:val="both"/>
        <w:rPr>
          <w:sz w:val="24"/>
          <w:szCs w:val="24"/>
        </w:rPr>
      </w:pPr>
      <w:r w:rsidRPr="003C725F">
        <w:rPr>
          <w:sz w:val="24"/>
          <w:szCs w:val="24"/>
        </w:rPr>
        <w:t>TG13 Motion that TG13 requests the 802.15 Working Group to request an extension to the TG13 PAR for one year to complete the project.</w:t>
      </w:r>
    </w:p>
    <w:p w14:paraId="3333CCBB" w14:textId="77777777" w:rsidR="003C725F" w:rsidRPr="003C725F" w:rsidRDefault="003C725F" w:rsidP="003C725F">
      <w:pPr>
        <w:pStyle w:val="af0"/>
        <w:numPr>
          <w:ilvl w:val="1"/>
          <w:numId w:val="22"/>
        </w:numPr>
        <w:jc w:val="both"/>
        <w:rPr>
          <w:rFonts w:ascii="Times New Roman" w:hAnsi="Times New Roman" w:cs="Times New Roman"/>
        </w:rPr>
      </w:pPr>
      <w:r w:rsidRPr="003C725F">
        <w:rPr>
          <w:rFonts w:ascii="Times New Roman" w:hAnsi="Times New Roman" w:cs="Times New Roman"/>
        </w:rPr>
        <w:t xml:space="preserve">Moved by: </w:t>
      </w:r>
      <w:proofErr w:type="spellStart"/>
      <w:r w:rsidRPr="003C725F">
        <w:rPr>
          <w:rFonts w:ascii="Times New Roman" w:hAnsi="Times New Roman" w:cs="Times New Roman"/>
        </w:rPr>
        <w:t>Tero</w:t>
      </w:r>
      <w:proofErr w:type="spellEnd"/>
      <w:r w:rsidRPr="003C725F">
        <w:rPr>
          <w:rFonts w:ascii="Times New Roman" w:hAnsi="Times New Roman" w:cs="Times New Roman"/>
        </w:rPr>
        <w:t xml:space="preserve"> </w:t>
      </w:r>
      <w:proofErr w:type="spellStart"/>
      <w:r w:rsidRPr="003C725F">
        <w:rPr>
          <w:rFonts w:ascii="Times New Roman" w:hAnsi="Times New Roman" w:cs="Times New Roman"/>
        </w:rPr>
        <w:t>Kivinen</w:t>
      </w:r>
      <w:proofErr w:type="spellEnd"/>
    </w:p>
    <w:p w14:paraId="6541FE51" w14:textId="24831384" w:rsidR="003C725F" w:rsidRPr="003C725F" w:rsidRDefault="003C725F" w:rsidP="003C725F">
      <w:pPr>
        <w:pStyle w:val="af0"/>
        <w:numPr>
          <w:ilvl w:val="1"/>
          <w:numId w:val="22"/>
        </w:numPr>
        <w:jc w:val="both"/>
        <w:rPr>
          <w:rFonts w:ascii="Times New Roman" w:hAnsi="Times New Roman" w:cs="Times New Roman"/>
        </w:rPr>
      </w:pPr>
      <w:r w:rsidRPr="003C725F">
        <w:rPr>
          <w:rFonts w:ascii="Times New Roman" w:hAnsi="Times New Roman" w:cs="Times New Roman"/>
        </w:rPr>
        <w:t>Seconded by: Phil Beecher</w:t>
      </w:r>
    </w:p>
    <w:p w14:paraId="45DA6F67" w14:textId="103C2FDC" w:rsidR="00E64CF6" w:rsidRPr="003C725F" w:rsidRDefault="003C725F" w:rsidP="00EE69BF">
      <w:pPr>
        <w:pStyle w:val="af0"/>
        <w:numPr>
          <w:ilvl w:val="1"/>
          <w:numId w:val="22"/>
        </w:numPr>
        <w:suppressAutoHyphens w:val="0"/>
        <w:jc w:val="both"/>
      </w:pPr>
      <w:r w:rsidRPr="003C725F">
        <w:rPr>
          <w:rFonts w:ascii="Times New Roman" w:hAnsi="Times New Roman" w:cs="Times New Roman"/>
        </w:rPr>
        <w:t>Approved by unanimous consent</w:t>
      </w:r>
    </w:p>
    <w:p w14:paraId="67F08999" w14:textId="26292E63" w:rsidR="00E64CF6" w:rsidRPr="00AE1A29" w:rsidRDefault="00E64CF6" w:rsidP="00E64CF6">
      <w:pPr>
        <w:ind w:left="792"/>
        <w:jc w:val="both"/>
        <w:rPr>
          <w:rFonts w:eastAsia="맑은 고딕"/>
          <w:sz w:val="24"/>
          <w:szCs w:val="24"/>
          <w:lang w:eastAsia="ko-KR"/>
        </w:rPr>
      </w:pPr>
    </w:p>
    <w:p w14:paraId="054E88C0" w14:textId="31C71433" w:rsidR="00AE1A29" w:rsidRPr="00AE1A29" w:rsidRDefault="00AE1A29" w:rsidP="00AE1A29">
      <w:pPr>
        <w:numPr>
          <w:ilvl w:val="0"/>
          <w:numId w:val="21"/>
        </w:numPr>
        <w:suppressAutoHyphens w:val="0"/>
        <w:spacing w:after="240"/>
        <w:ind w:left="357" w:hanging="357"/>
        <w:jc w:val="both"/>
        <w:rPr>
          <w:sz w:val="24"/>
          <w:szCs w:val="24"/>
        </w:rPr>
      </w:pPr>
      <w:r>
        <w:rPr>
          <w:rFonts w:eastAsia="맑은 고딕"/>
          <w:sz w:val="24"/>
          <w:szCs w:val="24"/>
          <w:lang w:eastAsia="ko-KR"/>
        </w:rPr>
        <w:t xml:space="preserve">The disposition detail on the comment, </w:t>
      </w:r>
      <w:r>
        <w:rPr>
          <w:rFonts w:eastAsia="맑은 고딕" w:hint="eastAsia"/>
          <w:sz w:val="24"/>
          <w:szCs w:val="24"/>
          <w:lang w:eastAsia="ko-KR"/>
        </w:rPr>
        <w:t>R</w:t>
      </w:r>
      <w:r>
        <w:rPr>
          <w:rFonts w:eastAsia="맑은 고딕"/>
          <w:sz w:val="24"/>
          <w:szCs w:val="24"/>
          <w:lang w:eastAsia="ko-KR"/>
        </w:rPr>
        <w:t>2-40, which is related to Relay address indicating the MAC address of the relay device, was discussed and completed.</w:t>
      </w:r>
    </w:p>
    <w:p w14:paraId="3D5EAAC4" w14:textId="6F527FDE" w:rsidR="00AE1A29" w:rsidRPr="00B03A68" w:rsidRDefault="00AE1A29" w:rsidP="00AE1A29">
      <w:pPr>
        <w:numPr>
          <w:ilvl w:val="0"/>
          <w:numId w:val="21"/>
        </w:numPr>
        <w:suppressAutoHyphens w:val="0"/>
        <w:spacing w:after="240"/>
        <w:ind w:left="357" w:hanging="357"/>
        <w:jc w:val="both"/>
        <w:rPr>
          <w:sz w:val="24"/>
          <w:szCs w:val="24"/>
        </w:rPr>
      </w:pPr>
      <w:r w:rsidRPr="00B03A68">
        <w:rPr>
          <w:rFonts w:eastAsia="맑은 고딕" w:hint="eastAsia"/>
          <w:sz w:val="24"/>
          <w:szCs w:val="24"/>
          <w:lang w:eastAsia="ko-KR"/>
        </w:rPr>
        <w:t>T</w:t>
      </w:r>
      <w:r w:rsidRPr="00B03A68">
        <w:rPr>
          <w:rFonts w:eastAsia="맑은 고딕"/>
          <w:sz w:val="24"/>
          <w:szCs w:val="24"/>
          <w:lang w:eastAsia="ko-KR"/>
        </w:rPr>
        <w:t xml:space="preserve">he Group discussed 5 comments added to the additional comments sheet in doc. </w:t>
      </w:r>
      <w:r w:rsidRPr="00B03A68">
        <w:rPr>
          <w:sz w:val="24"/>
          <w:szCs w:val="24"/>
        </w:rPr>
        <w:t>15-22/0045r15, and their resolutions wer</w:t>
      </w:r>
      <w:r w:rsidR="00B03A68" w:rsidRPr="00B03A68">
        <w:rPr>
          <w:sz w:val="24"/>
          <w:szCs w:val="24"/>
        </w:rPr>
        <w:t>e completed.</w:t>
      </w:r>
    </w:p>
    <w:p w14:paraId="65575638" w14:textId="342E88E8" w:rsidR="00B03A68" w:rsidRPr="00B03A68" w:rsidRDefault="00E64CF6" w:rsidP="00B03A68">
      <w:pPr>
        <w:numPr>
          <w:ilvl w:val="0"/>
          <w:numId w:val="21"/>
        </w:numPr>
        <w:suppressAutoHyphens w:val="0"/>
        <w:spacing w:after="240"/>
        <w:ind w:left="357" w:hanging="357"/>
        <w:jc w:val="both"/>
        <w:rPr>
          <w:sz w:val="24"/>
          <w:szCs w:val="24"/>
        </w:rPr>
      </w:pPr>
      <w:r w:rsidRPr="00B03A68">
        <w:rPr>
          <w:sz w:val="24"/>
          <w:szCs w:val="24"/>
          <w:lang w:eastAsia="ja-JP"/>
        </w:rPr>
        <w:t xml:space="preserve">The </w:t>
      </w:r>
      <w:r w:rsidR="00B03A68" w:rsidRPr="00B03A68">
        <w:rPr>
          <w:sz w:val="24"/>
          <w:szCs w:val="24"/>
          <w:lang w:eastAsia="ja-JP"/>
        </w:rPr>
        <w:t>Group reviewed the text of D7.0 draft up to Clause 5.</w:t>
      </w:r>
    </w:p>
    <w:p w14:paraId="7846EF1D" w14:textId="54502CA3" w:rsidR="00B03A68" w:rsidRPr="00B03A68" w:rsidRDefault="00B03A68" w:rsidP="00E64CF6">
      <w:pPr>
        <w:numPr>
          <w:ilvl w:val="0"/>
          <w:numId w:val="21"/>
        </w:numPr>
        <w:suppressAutoHyphens w:val="0"/>
        <w:spacing w:after="120"/>
        <w:ind w:left="357" w:hanging="357"/>
        <w:jc w:val="both"/>
        <w:rPr>
          <w:sz w:val="24"/>
          <w:szCs w:val="24"/>
        </w:rPr>
      </w:pPr>
      <w:r w:rsidRPr="00B03A68">
        <w:rPr>
          <w:rFonts w:eastAsia="맑은 고딕" w:hint="eastAsia"/>
          <w:sz w:val="24"/>
          <w:szCs w:val="24"/>
          <w:lang w:eastAsia="ko-KR"/>
        </w:rPr>
        <w:t>T</w:t>
      </w:r>
      <w:r w:rsidRPr="00B03A68">
        <w:rPr>
          <w:rFonts w:eastAsia="맑은 고딕"/>
          <w:sz w:val="24"/>
          <w:szCs w:val="24"/>
          <w:lang w:eastAsia="ko-KR"/>
        </w:rPr>
        <w:t>he Group recessed.</w:t>
      </w:r>
    </w:p>
    <w:p w14:paraId="319DF5B9" w14:textId="2B1AEE87" w:rsidR="00EC05A2" w:rsidRDefault="00EC05A2" w:rsidP="00EC05A2">
      <w:pPr>
        <w:suppressAutoHyphens w:val="0"/>
        <w:jc w:val="both"/>
        <w:rPr>
          <w:rFonts w:eastAsia="맑은 고딕"/>
          <w:lang w:eastAsia="ko-KR"/>
        </w:rPr>
      </w:pPr>
    </w:p>
    <w:p w14:paraId="02D81C9C" w14:textId="77777777" w:rsidR="00CD3874" w:rsidRDefault="00CD3874" w:rsidP="00CD3874"/>
    <w:p w14:paraId="37CE30A3" w14:textId="3D6D70CB" w:rsidR="00CD3874" w:rsidRPr="000E7898" w:rsidRDefault="00CD3874" w:rsidP="00CD3874">
      <w:pPr>
        <w:outlineLvl w:val="0"/>
        <w:rPr>
          <w:b/>
          <w:sz w:val="28"/>
          <w:u w:val="single"/>
          <w:lang w:eastAsia="ja-JP"/>
        </w:rPr>
      </w:pPr>
      <w:r>
        <w:rPr>
          <w:b/>
          <w:sz w:val="28"/>
          <w:u w:val="single"/>
          <w:lang w:eastAsia="ja-JP"/>
        </w:rPr>
        <w:t>Wednesday, 13</w:t>
      </w:r>
      <w:r w:rsidRPr="00B8673E">
        <w:rPr>
          <w:b/>
          <w:sz w:val="28"/>
          <w:u w:val="single"/>
          <w:vertAlign w:val="superscript"/>
          <w:lang w:eastAsia="ja-JP"/>
        </w:rPr>
        <w:t>th</w:t>
      </w:r>
      <w:r>
        <w:rPr>
          <w:b/>
          <w:sz w:val="28"/>
          <w:u w:val="single"/>
          <w:lang w:eastAsia="ja-JP"/>
        </w:rPr>
        <w:t xml:space="preserve"> July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13</w:t>
      </w:r>
      <w:proofErr w:type="gramEnd"/>
      <w:r>
        <w:rPr>
          <w:b/>
          <w:sz w:val="28"/>
          <w:u w:val="single"/>
          <w:lang w:eastAsia="ja-JP"/>
        </w:rPr>
        <w:t>:30 (EDT) Session #3 (Salon A/B - LB, Virtual Rm4)</w:t>
      </w:r>
    </w:p>
    <w:p w14:paraId="7C2CBE3F" w14:textId="77777777" w:rsidR="00CD3874" w:rsidRDefault="00CD3874" w:rsidP="00CD3874"/>
    <w:p w14:paraId="5B8B7058" w14:textId="77777777" w:rsidR="00CD3874" w:rsidRPr="002646D5" w:rsidRDefault="00CD3874" w:rsidP="00CD3874">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p>
    <w:p w14:paraId="0F61CABF" w14:textId="77777777" w:rsidR="00CD3874" w:rsidRPr="002646D5" w:rsidRDefault="00CD3874" w:rsidP="00CD38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35ABAEA5" w14:textId="77777777" w:rsidR="00CD3874" w:rsidRDefault="00CD3874" w:rsidP="00CD38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1657BEB2" w14:textId="77777777" w:rsidR="00CD3874" w:rsidRDefault="00CD3874" w:rsidP="00CD3874">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F20A86">
        <w:rPr>
          <w:rFonts w:ascii="Times New Roman" w:hAnsi="Times New Roman" w:cs="Times New Roman"/>
        </w:rPr>
        <w:t>Tuncer</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Baykas</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Mediopol</w:t>
      </w:r>
      <w:proofErr w:type="spellEnd"/>
      <w:r w:rsidRPr="00F20A86">
        <w:rPr>
          <w:rFonts w:ascii="Times New Roman" w:hAnsi="Times New Roman" w:cs="Times New Roman"/>
        </w:rPr>
        <w:t xml:space="preserve"> University)</w:t>
      </w:r>
    </w:p>
    <w:p w14:paraId="3833005E" w14:textId="1EB1754D" w:rsidR="00CD3874" w:rsidRPr="00CD3874" w:rsidRDefault="00CD3874" w:rsidP="00CC1AD7">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CD3874">
        <w:rPr>
          <w:rFonts w:ascii="Times New Roman" w:eastAsia="맑은 고딕" w:hAnsi="Times New Roman" w:cs="Times New Roman"/>
          <w:lang w:eastAsia="ko-KR"/>
        </w:rPr>
        <w:t>Tero</w:t>
      </w:r>
      <w:proofErr w:type="spellEnd"/>
      <w:r w:rsidRPr="00CD3874">
        <w:rPr>
          <w:rFonts w:ascii="Times New Roman" w:eastAsia="맑은 고딕" w:hAnsi="Times New Roman" w:cs="Times New Roman"/>
          <w:lang w:eastAsia="ko-KR"/>
        </w:rPr>
        <w:t xml:space="preserve"> </w:t>
      </w:r>
      <w:proofErr w:type="spellStart"/>
      <w:r w:rsidRPr="00CD3874">
        <w:rPr>
          <w:rFonts w:ascii="Times New Roman" w:eastAsia="맑은 고딕" w:hAnsi="Times New Roman" w:cs="Times New Roman"/>
          <w:lang w:eastAsia="ko-KR"/>
        </w:rPr>
        <w:t>Kivinen</w:t>
      </w:r>
      <w:proofErr w:type="spellEnd"/>
      <w:r w:rsidRPr="00CD3874">
        <w:rPr>
          <w:rFonts w:ascii="Times New Roman" w:eastAsia="맑은 고딕" w:hAnsi="Times New Roman" w:cs="Times New Roman"/>
          <w:lang w:eastAsia="ko-KR"/>
        </w:rPr>
        <w:t xml:space="preserve"> (Self)</w:t>
      </w:r>
    </w:p>
    <w:p w14:paraId="17A1F503" w14:textId="77777777" w:rsidR="00CD3874" w:rsidRPr="002646D5" w:rsidRDefault="00CD3874" w:rsidP="00CD3874">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3B4125EB" w14:textId="77777777" w:rsidR="00CD3874" w:rsidRPr="002646D5" w:rsidRDefault="00CD3874" w:rsidP="00CD38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4D587A31" w14:textId="77777777" w:rsidR="00CD3874" w:rsidRDefault="00CD3874" w:rsidP="00CD3874">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56549120" w14:textId="17FC40A3" w:rsidR="00CD3874" w:rsidRPr="00CD3874" w:rsidRDefault="00CD3874" w:rsidP="00CD3874">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lang w:eastAsia="ko-KR"/>
        </w:rPr>
        <w:t>Ankur (Samsung)</w:t>
      </w:r>
    </w:p>
    <w:p w14:paraId="434862B7" w14:textId="75C9F5B5" w:rsidR="00CD3874" w:rsidRPr="00CD3874" w:rsidRDefault="00CD3874" w:rsidP="00CD3874">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erome Henry (Cisco)</w:t>
      </w:r>
    </w:p>
    <w:p w14:paraId="5FE4247A" w14:textId="5C9434BC" w:rsidR="00CD3874" w:rsidRPr="002646D5" w:rsidRDefault="00CD3874" w:rsidP="00CD3874">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V</w:t>
      </w:r>
      <w:r>
        <w:rPr>
          <w:rFonts w:ascii="Times New Roman" w:eastAsia="맑은 고딕" w:hAnsi="Times New Roman" w:cs="Times New Roman"/>
          <w:lang w:eastAsia="ko-KR"/>
        </w:rPr>
        <w:t>italy Petrov</w:t>
      </w:r>
    </w:p>
    <w:p w14:paraId="055064FA" w14:textId="77777777" w:rsidR="00CD3874" w:rsidRPr="002646D5" w:rsidRDefault="00CD3874" w:rsidP="00CD3874">
      <w:pPr>
        <w:rPr>
          <w:sz w:val="24"/>
          <w:szCs w:val="24"/>
        </w:rPr>
      </w:pPr>
    </w:p>
    <w:p w14:paraId="783E70F5" w14:textId="4C21C0CA" w:rsidR="00CD3874" w:rsidRDefault="00CD3874" w:rsidP="00CD3874">
      <w:pPr>
        <w:numPr>
          <w:ilvl w:val="0"/>
          <w:numId w:val="21"/>
        </w:numPr>
        <w:suppressAutoHyphens w:val="0"/>
        <w:spacing w:after="240"/>
        <w:ind w:left="357" w:hanging="357"/>
        <w:jc w:val="both"/>
        <w:rPr>
          <w:sz w:val="24"/>
          <w:szCs w:val="24"/>
        </w:rPr>
      </w:pPr>
      <w:r>
        <w:rPr>
          <w:rFonts w:eastAsia="맑은 고딕"/>
          <w:sz w:val="24"/>
          <w:szCs w:val="24"/>
          <w:lang w:eastAsia="ko-KR"/>
        </w:rPr>
        <w:lastRenderedPageBreak/>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supported the mixed-mode hybrid meeting by connecting the audio and video cables for the WebEx sharing with his laptop-PC.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and Chong Han remotely joined the meeting by WebEx. </w:t>
      </w:r>
      <w:proofErr w:type="spellStart"/>
      <w:r>
        <w:rPr>
          <w:sz w:val="24"/>
          <w:szCs w:val="24"/>
          <w:lang w:eastAsia="ja-JP"/>
        </w:rPr>
        <w:t>Tero</w:t>
      </w:r>
      <w:proofErr w:type="spellEnd"/>
      <w:r>
        <w:rPr>
          <w:sz w:val="24"/>
          <w:szCs w:val="24"/>
          <w:lang w:eastAsia="ja-JP"/>
        </w:rPr>
        <w:t xml:space="preserve"> helped </w:t>
      </w:r>
      <w:proofErr w:type="spellStart"/>
      <w:r>
        <w:rPr>
          <w:sz w:val="24"/>
          <w:szCs w:val="24"/>
          <w:lang w:eastAsia="ja-JP"/>
        </w:rPr>
        <w:t>Lennert</w:t>
      </w:r>
      <w:proofErr w:type="spellEnd"/>
      <w:r>
        <w:rPr>
          <w:sz w:val="24"/>
          <w:szCs w:val="24"/>
          <w:lang w:eastAsia="ja-JP"/>
        </w:rPr>
        <w:t xml:space="preserve"> to set </w:t>
      </w:r>
      <w:r w:rsidR="0072236F">
        <w:rPr>
          <w:sz w:val="24"/>
          <w:szCs w:val="24"/>
          <w:lang w:eastAsia="ja-JP"/>
        </w:rPr>
        <w:t xml:space="preserve">this hybrid meeting working well, but he </w:t>
      </w:r>
      <w:r>
        <w:rPr>
          <w:sz w:val="24"/>
          <w:szCs w:val="24"/>
          <w:lang w:eastAsia="ja-JP"/>
        </w:rPr>
        <w:t>will join the meeting</w:t>
      </w:r>
      <w:r w:rsidR="0072236F">
        <w:rPr>
          <w:sz w:val="24"/>
          <w:szCs w:val="24"/>
          <w:lang w:eastAsia="ja-JP"/>
        </w:rPr>
        <w:t xml:space="preserve"> after finishing SC maintenance meeting. Volker said </w:t>
      </w:r>
      <w:proofErr w:type="spellStart"/>
      <w:r w:rsidR="0072236F">
        <w:rPr>
          <w:sz w:val="24"/>
          <w:szCs w:val="24"/>
          <w:lang w:eastAsia="ja-JP"/>
        </w:rPr>
        <w:t>Tuncer</w:t>
      </w:r>
      <w:proofErr w:type="spellEnd"/>
      <w:r w:rsidR="0072236F">
        <w:rPr>
          <w:sz w:val="24"/>
          <w:szCs w:val="24"/>
          <w:lang w:eastAsia="ja-JP"/>
        </w:rPr>
        <w:t xml:space="preserve"> will join this meeting after 802.11 Midweek Plenary Meeting.</w:t>
      </w:r>
    </w:p>
    <w:p w14:paraId="0E80524E" w14:textId="77777777" w:rsidR="00CD3874" w:rsidRPr="002646D5" w:rsidRDefault="00CD3874" w:rsidP="00CD387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6BE23201" w14:textId="77777777" w:rsidR="00CD3874" w:rsidRPr="002646D5" w:rsidRDefault="00CD3874" w:rsidP="00CD3874">
      <w:pPr>
        <w:jc w:val="both"/>
        <w:rPr>
          <w:sz w:val="24"/>
          <w:szCs w:val="24"/>
        </w:rPr>
      </w:pPr>
      <w:r w:rsidRPr="002646D5">
        <w:rPr>
          <w:sz w:val="24"/>
          <w:szCs w:val="24"/>
          <w:lang w:eastAsia="ja-JP"/>
        </w:rPr>
        <w:t xml:space="preserve"> </w:t>
      </w:r>
    </w:p>
    <w:p w14:paraId="5FA54EFE" w14:textId="77777777" w:rsidR="00CD3874" w:rsidRPr="002646D5" w:rsidRDefault="00CD3874" w:rsidP="00CD3874">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3D43F36" w14:textId="77777777" w:rsidR="00CD3874" w:rsidRPr="002646D5" w:rsidRDefault="00CD3874" w:rsidP="00CD3874">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6089EBC2" w14:textId="77777777" w:rsidR="00CD3874" w:rsidRPr="002646D5" w:rsidRDefault="00CD3874" w:rsidP="00CD3874">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262655F5" w14:textId="77777777" w:rsidR="00CD3874" w:rsidRDefault="00CD3874" w:rsidP="00CD3874">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27BC61BC" w14:textId="77777777" w:rsidR="00CD3874" w:rsidRPr="006B1017" w:rsidRDefault="00CD3874" w:rsidP="00CD3874">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00FE38F3" w14:textId="77777777" w:rsidR="00CD3874" w:rsidRPr="002646D5" w:rsidRDefault="00CD3874" w:rsidP="00CD3874">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33DB78FA" w14:textId="77777777" w:rsidR="00CD3874" w:rsidRDefault="00CD3874" w:rsidP="00CD3874">
      <w:pPr>
        <w:ind w:left="792"/>
        <w:jc w:val="both"/>
        <w:rPr>
          <w:sz w:val="24"/>
          <w:szCs w:val="24"/>
        </w:rPr>
      </w:pPr>
    </w:p>
    <w:p w14:paraId="05BCD93B" w14:textId="59DF518E" w:rsidR="00CD3874" w:rsidRDefault="00CD3874" w:rsidP="00CD3874">
      <w:pPr>
        <w:numPr>
          <w:ilvl w:val="0"/>
          <w:numId w:val="21"/>
        </w:numPr>
        <w:suppressAutoHyphens w:val="0"/>
        <w:jc w:val="both"/>
        <w:rPr>
          <w:sz w:val="24"/>
          <w:szCs w:val="24"/>
        </w:rPr>
      </w:pPr>
      <w:r w:rsidRPr="00180E79">
        <w:rPr>
          <w:sz w:val="24"/>
          <w:szCs w:val="24"/>
          <w:lang w:eastAsia="ja-JP"/>
        </w:rPr>
        <w:t>The Chair brought the agenda document (15-22/0361r</w:t>
      </w:r>
      <w:r>
        <w:rPr>
          <w:sz w:val="24"/>
          <w:szCs w:val="24"/>
          <w:lang w:eastAsia="ja-JP"/>
        </w:rPr>
        <w:t>2</w:t>
      </w:r>
      <w:r w:rsidRPr="00180E79">
        <w:rPr>
          <w:sz w:val="24"/>
          <w:szCs w:val="24"/>
          <w:lang w:eastAsia="ja-JP"/>
        </w:rPr>
        <w:t xml:space="preserve">) and he </w:t>
      </w:r>
      <w:r>
        <w:rPr>
          <w:sz w:val="24"/>
          <w:szCs w:val="24"/>
          <w:lang w:eastAsia="ja-JP"/>
        </w:rPr>
        <w:t xml:space="preserve">briefly explained </w:t>
      </w:r>
      <w:r w:rsidRPr="00180E79">
        <w:rPr>
          <w:sz w:val="24"/>
          <w:szCs w:val="24"/>
          <w:lang w:eastAsia="ja-JP"/>
        </w:rPr>
        <w:t xml:space="preserve">the agenda </w:t>
      </w:r>
      <w:r>
        <w:rPr>
          <w:sz w:val="24"/>
          <w:szCs w:val="24"/>
          <w:lang w:eastAsia="ja-JP"/>
        </w:rPr>
        <w:t xml:space="preserve">today. </w:t>
      </w:r>
      <w:r w:rsidR="0072236F">
        <w:rPr>
          <w:sz w:val="24"/>
          <w:szCs w:val="24"/>
          <w:lang w:eastAsia="ja-JP"/>
        </w:rPr>
        <w:t xml:space="preserve">The approvals of May Interim Meeting minutes and Telco minutes was moved to the second half of the meeting after </w:t>
      </w:r>
      <w:proofErr w:type="spellStart"/>
      <w:r w:rsidR="0072236F">
        <w:rPr>
          <w:sz w:val="24"/>
          <w:szCs w:val="24"/>
          <w:lang w:eastAsia="ja-JP"/>
        </w:rPr>
        <w:t>Tuncer</w:t>
      </w:r>
      <w:proofErr w:type="spellEnd"/>
      <w:r w:rsidR="0072236F">
        <w:rPr>
          <w:sz w:val="24"/>
          <w:szCs w:val="24"/>
          <w:lang w:eastAsia="ja-JP"/>
        </w:rPr>
        <w:t xml:space="preserve"> join the meeting. The Chair </w:t>
      </w:r>
      <w:r w:rsidR="00E757C4">
        <w:rPr>
          <w:sz w:val="24"/>
          <w:szCs w:val="24"/>
          <w:lang w:eastAsia="ja-JP"/>
        </w:rPr>
        <w:t xml:space="preserve">mentioned that WG motion on TG13 PAR extension will be in WG Closing Plenary meeting. </w:t>
      </w:r>
    </w:p>
    <w:p w14:paraId="38E65336" w14:textId="77777777" w:rsidR="00CD3874" w:rsidRDefault="00CD3874" w:rsidP="00CD3874">
      <w:pPr>
        <w:suppressAutoHyphens w:val="0"/>
        <w:jc w:val="both"/>
        <w:rPr>
          <w:sz w:val="24"/>
          <w:szCs w:val="24"/>
        </w:rPr>
      </w:pPr>
    </w:p>
    <w:p w14:paraId="3C484476" w14:textId="77777777" w:rsidR="00950331" w:rsidRDefault="00CD3874" w:rsidP="00CD3874">
      <w:pPr>
        <w:numPr>
          <w:ilvl w:val="0"/>
          <w:numId w:val="21"/>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and the review of D7.0 draft. </w:t>
      </w:r>
    </w:p>
    <w:p w14:paraId="3B774985" w14:textId="77777777" w:rsidR="00950331" w:rsidRDefault="00950331" w:rsidP="00950331">
      <w:pPr>
        <w:pStyle w:val="af0"/>
        <w:rPr>
          <w:lang w:val="de-DE"/>
        </w:rPr>
      </w:pPr>
    </w:p>
    <w:p w14:paraId="7713053C" w14:textId="1A5B75FA" w:rsidR="00CD3874" w:rsidRPr="00950331" w:rsidRDefault="00950331" w:rsidP="00950331">
      <w:pPr>
        <w:numPr>
          <w:ilvl w:val="0"/>
          <w:numId w:val="21"/>
        </w:numPr>
        <w:suppressAutoHyphens w:val="0"/>
        <w:spacing w:after="200"/>
        <w:ind w:left="357" w:hanging="357"/>
        <w:jc w:val="both"/>
        <w:rPr>
          <w:sz w:val="24"/>
          <w:szCs w:val="24"/>
        </w:rPr>
      </w:pPr>
      <w:r>
        <w:rPr>
          <w:sz w:val="24"/>
          <w:szCs w:val="24"/>
          <w:lang w:val="de-DE" w:eastAsia="ja-JP"/>
        </w:rPr>
        <w:t>Kai Lennert Bober (Fraunhofer HHI) opened the document 15-22-0045/r16 to continue to resolve the  additional technical comments, and then the Group started to discuss the comment resolution. The comment resolutions are as follows:</w:t>
      </w:r>
    </w:p>
    <w:p w14:paraId="3E3C864F" w14:textId="77777777" w:rsidR="00654486" w:rsidRPr="00654486" w:rsidRDefault="0065448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“5.6.4 Clock rate selection” was changed to “5.6.4 Adaptive transmission”</w:t>
      </w:r>
    </w:p>
    <w:p w14:paraId="5D829E4F" w14:textId="3DA8693C" w:rsidR="00950331" w:rsidRDefault="0065448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 xml:space="preserve">The text in 5.6.4 was changed to “Variable bandwidth as well as modulation and coding rates are used support varying channel condition.” </w:t>
      </w:r>
    </w:p>
    <w:p w14:paraId="77003255" w14:textId="2CE2BDD2" w:rsidR="00950331" w:rsidRDefault="0065448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Power normalization factor was changed to “1/</w:t>
      </w:r>
      <w:proofErr w:type="gramStart"/>
      <w:r>
        <w:rPr>
          <w:rFonts w:ascii="Times New Roman" w:eastAsia="맑은 고딕" w:hAnsi="Times New Roman" w:cs="Times New Roman"/>
          <w:lang w:eastAsia="ko-KR"/>
        </w:rPr>
        <w:t>sqrt(</w:t>
      </w:r>
      <w:proofErr w:type="gramEnd"/>
      <w:r>
        <w:rPr>
          <w:rFonts w:ascii="Times New Roman" w:eastAsia="맑은 고딕" w:hAnsi="Times New Roman" w:cs="Times New Roman"/>
          <w:lang w:eastAsia="ko-KR"/>
        </w:rPr>
        <w:t>42)”</w:t>
      </w:r>
      <w:r w:rsidR="00950331">
        <w:rPr>
          <w:rFonts w:ascii="Times New Roman" w:eastAsia="맑은 고딕" w:hAnsi="Times New Roman" w:cs="Times New Roman"/>
          <w:lang w:eastAsia="ko-KR"/>
        </w:rPr>
        <w:t>.</w:t>
      </w:r>
    </w:p>
    <w:p w14:paraId="5C994B6D" w14:textId="1FCF4FA1" w:rsidR="00654486" w:rsidRPr="00654486" w:rsidRDefault="0065448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In the sub-clause 11.3.2.4 Constellation encoder, the new mapping tables, Table 53, 54, 55, and 56, were created and added so that readers can understand them easily.</w:t>
      </w:r>
      <w:r w:rsidR="00A16FB6">
        <w:rPr>
          <w:rFonts w:ascii="Times New Roman" w:eastAsia="맑은 고딕" w:hAnsi="Times New Roman" w:cs="Times New Roman"/>
          <w:lang w:eastAsia="ko-KR"/>
        </w:rPr>
        <w:t xml:space="preserve"> ITU-T G.9960 standard document was reviewed to keep consistency with 802.15.13 standard in this discussion</w:t>
      </w:r>
    </w:p>
    <w:p w14:paraId="1382DF92" w14:textId="77777777" w:rsidR="00693DFE" w:rsidRPr="00693DFE" w:rsidRDefault="00693DFE"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PICS numbering was discussed. In this discussion, it was mentioned that it’s very important to design PICS numbering scheme so that their maintenance can be done easily.</w:t>
      </w:r>
    </w:p>
    <w:p w14:paraId="708AAC64" w14:textId="4FCBC649" w:rsidR="00950331" w:rsidRPr="00A16FB6" w:rsidRDefault="00A16FB6" w:rsidP="00A16FB6">
      <w:pPr>
        <w:pStyle w:val="af0"/>
        <w:numPr>
          <w:ilvl w:val="0"/>
          <w:numId w:val="1"/>
        </w:numPr>
        <w:suppressAutoHyphens w:val="0"/>
        <w:spacing w:after="60"/>
        <w:ind w:left="714" w:hanging="357"/>
        <w:rPr>
          <w:rFonts w:ascii="Times New Roman" w:hAnsi="Times New Roman" w:cs="Times New Roman"/>
        </w:rPr>
      </w:pPr>
      <w:r w:rsidRPr="00A16FB6">
        <w:rPr>
          <w:rFonts w:ascii="Times New Roman" w:eastAsia="맑은 고딕" w:hAnsi="Times New Roman" w:cs="Times New Roman"/>
          <w:lang w:eastAsia="ko-KR"/>
        </w:rPr>
        <w:t>In the sub-clause 11.2.5 of HB-PHY, the text on Cyclic Prefix ID was changed.</w:t>
      </w:r>
    </w:p>
    <w:p w14:paraId="41C9A946" w14:textId="77777777" w:rsidR="00950331" w:rsidRDefault="00950331" w:rsidP="00950331">
      <w:pPr>
        <w:suppressAutoHyphens w:val="0"/>
        <w:jc w:val="both"/>
        <w:rPr>
          <w:sz w:val="24"/>
          <w:szCs w:val="24"/>
        </w:rPr>
      </w:pPr>
    </w:p>
    <w:p w14:paraId="1EAFCE35" w14:textId="77777777" w:rsidR="00A16FB6" w:rsidRDefault="00A16FB6" w:rsidP="00CD3874">
      <w:pPr>
        <w:numPr>
          <w:ilvl w:val="0"/>
          <w:numId w:val="21"/>
        </w:numPr>
        <w:suppressAutoHyphens w:val="0"/>
        <w:jc w:val="both"/>
        <w:rPr>
          <w:sz w:val="24"/>
          <w:szCs w:val="24"/>
        </w:rPr>
      </w:pPr>
      <w:r>
        <w:rPr>
          <w:sz w:val="24"/>
          <w:szCs w:val="24"/>
          <w:lang w:eastAsia="ja-JP"/>
        </w:rPr>
        <w:t>The Chair tried to review and approve May Interim meeting minutes and Telco minutes between May and July, but the Group decided to moved it to the beginning of Session #4 on Thursday.</w:t>
      </w:r>
    </w:p>
    <w:p w14:paraId="1BF611DE" w14:textId="77777777" w:rsidR="00A16FB6" w:rsidRDefault="00A16FB6" w:rsidP="00A16FB6">
      <w:pPr>
        <w:suppressAutoHyphens w:val="0"/>
        <w:jc w:val="both"/>
        <w:rPr>
          <w:sz w:val="24"/>
          <w:szCs w:val="24"/>
        </w:rPr>
      </w:pPr>
    </w:p>
    <w:p w14:paraId="77A078B7" w14:textId="382A5667" w:rsidR="00CD3874" w:rsidRDefault="00A16FB6" w:rsidP="00CD3874">
      <w:pPr>
        <w:numPr>
          <w:ilvl w:val="0"/>
          <w:numId w:val="21"/>
        </w:numPr>
        <w:suppressAutoHyphens w:val="0"/>
        <w:jc w:val="both"/>
        <w:rPr>
          <w:sz w:val="24"/>
          <w:szCs w:val="24"/>
        </w:rPr>
      </w:pPr>
      <w:r w:rsidRPr="00B03A68">
        <w:rPr>
          <w:rFonts w:eastAsia="맑은 고딕" w:hint="eastAsia"/>
          <w:sz w:val="24"/>
          <w:szCs w:val="24"/>
          <w:lang w:eastAsia="ko-KR"/>
        </w:rPr>
        <w:t>T</w:t>
      </w:r>
      <w:r w:rsidRPr="00B03A68">
        <w:rPr>
          <w:rFonts w:eastAsia="맑은 고딕"/>
          <w:sz w:val="24"/>
          <w:szCs w:val="24"/>
          <w:lang w:eastAsia="ko-KR"/>
        </w:rPr>
        <w:t>he Group recessed.</w:t>
      </w:r>
      <w:r w:rsidR="00CD3874">
        <w:rPr>
          <w:sz w:val="24"/>
          <w:szCs w:val="24"/>
          <w:lang w:eastAsia="ja-JP"/>
        </w:rPr>
        <w:t xml:space="preserve"> </w:t>
      </w:r>
    </w:p>
    <w:p w14:paraId="6243F6D2" w14:textId="77777777" w:rsidR="00CD3874" w:rsidRDefault="00CD3874" w:rsidP="00CD3874">
      <w:pPr>
        <w:pStyle w:val="af0"/>
      </w:pPr>
    </w:p>
    <w:p w14:paraId="125FDE19" w14:textId="4B418CCD" w:rsidR="00CD3874" w:rsidRDefault="00CD3874" w:rsidP="00EC05A2">
      <w:pPr>
        <w:suppressAutoHyphens w:val="0"/>
        <w:jc w:val="both"/>
        <w:rPr>
          <w:rFonts w:eastAsia="맑은 고딕"/>
          <w:lang w:eastAsia="ko-KR"/>
        </w:rPr>
      </w:pPr>
    </w:p>
    <w:p w14:paraId="2E03F519" w14:textId="77777777" w:rsidR="00A16FB6" w:rsidRDefault="00A16FB6" w:rsidP="00A16FB6"/>
    <w:p w14:paraId="68DE956C" w14:textId="0BFFA58A" w:rsidR="00A16FB6" w:rsidRPr="000E7898" w:rsidRDefault="00A16FB6" w:rsidP="00A16FB6">
      <w:pPr>
        <w:outlineLvl w:val="0"/>
        <w:rPr>
          <w:b/>
          <w:sz w:val="28"/>
          <w:u w:val="single"/>
          <w:lang w:eastAsia="ja-JP"/>
        </w:rPr>
      </w:pPr>
      <w:r>
        <w:rPr>
          <w:b/>
          <w:sz w:val="28"/>
          <w:u w:val="single"/>
          <w:lang w:eastAsia="ja-JP"/>
        </w:rPr>
        <w:t>Thursday, 14</w:t>
      </w:r>
      <w:r w:rsidRPr="00B8673E">
        <w:rPr>
          <w:b/>
          <w:sz w:val="28"/>
          <w:u w:val="single"/>
          <w:vertAlign w:val="superscript"/>
          <w:lang w:eastAsia="ja-JP"/>
        </w:rPr>
        <w:t>th</w:t>
      </w:r>
      <w:r>
        <w:rPr>
          <w:b/>
          <w:sz w:val="28"/>
          <w:u w:val="single"/>
          <w:lang w:eastAsia="ja-JP"/>
        </w:rPr>
        <w:t xml:space="preserve"> July</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13</w:t>
      </w:r>
      <w:proofErr w:type="gramEnd"/>
      <w:r>
        <w:rPr>
          <w:b/>
          <w:sz w:val="28"/>
          <w:u w:val="single"/>
          <w:lang w:eastAsia="ja-JP"/>
        </w:rPr>
        <w:t>:30 (EDT) Session #4 (Salon C - LB, Virtual Rm4)</w:t>
      </w:r>
    </w:p>
    <w:p w14:paraId="3E174C2B" w14:textId="77777777" w:rsidR="00A16FB6" w:rsidRDefault="00A16FB6" w:rsidP="00A16FB6"/>
    <w:p w14:paraId="1ED1D1BC" w14:textId="77777777" w:rsidR="00A16FB6" w:rsidRPr="002646D5" w:rsidRDefault="00A16FB6" w:rsidP="00A16FB6">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p>
    <w:p w14:paraId="7267D10A" w14:textId="77777777" w:rsidR="00A16FB6" w:rsidRPr="002646D5" w:rsidRDefault="00A16FB6" w:rsidP="00A16FB6">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13CB723C" w14:textId="77777777" w:rsidR="00A16FB6" w:rsidRDefault="00A16FB6" w:rsidP="00A16FB6">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7EEA162D" w14:textId="77777777" w:rsidR="00A16FB6" w:rsidRDefault="00A16FB6" w:rsidP="00A16FB6">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F20A86">
        <w:rPr>
          <w:rFonts w:ascii="Times New Roman" w:hAnsi="Times New Roman" w:cs="Times New Roman"/>
        </w:rPr>
        <w:t>Tuncer</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Baykas</w:t>
      </w:r>
      <w:proofErr w:type="spellEnd"/>
      <w:r w:rsidRPr="00F20A86">
        <w:rPr>
          <w:rFonts w:ascii="Times New Roman" w:hAnsi="Times New Roman" w:cs="Times New Roman"/>
        </w:rPr>
        <w:t xml:space="preserve"> (</w:t>
      </w:r>
      <w:proofErr w:type="spellStart"/>
      <w:r w:rsidRPr="00F20A86">
        <w:rPr>
          <w:rFonts w:ascii="Times New Roman" w:hAnsi="Times New Roman" w:cs="Times New Roman"/>
        </w:rPr>
        <w:t>Mediopol</w:t>
      </w:r>
      <w:proofErr w:type="spellEnd"/>
      <w:r w:rsidRPr="00F20A86">
        <w:rPr>
          <w:rFonts w:ascii="Times New Roman" w:hAnsi="Times New Roman" w:cs="Times New Roman"/>
        </w:rPr>
        <w:t xml:space="preserve"> University)</w:t>
      </w:r>
    </w:p>
    <w:p w14:paraId="1600D914" w14:textId="1315C1BC" w:rsidR="00AF3608" w:rsidRPr="009978CB" w:rsidRDefault="00A16FB6" w:rsidP="00162287">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9978CB">
        <w:rPr>
          <w:rFonts w:ascii="Times New Roman" w:eastAsia="맑은 고딕" w:hAnsi="Times New Roman" w:cs="Times New Roman"/>
          <w:lang w:eastAsia="ko-KR"/>
        </w:rPr>
        <w:t>Tero</w:t>
      </w:r>
      <w:proofErr w:type="spellEnd"/>
      <w:r w:rsidRPr="009978CB">
        <w:rPr>
          <w:rFonts w:ascii="Times New Roman" w:eastAsia="맑은 고딕" w:hAnsi="Times New Roman" w:cs="Times New Roman"/>
          <w:lang w:eastAsia="ko-KR"/>
        </w:rPr>
        <w:t xml:space="preserve"> </w:t>
      </w:r>
      <w:proofErr w:type="spellStart"/>
      <w:r w:rsidRPr="009978CB">
        <w:rPr>
          <w:rFonts w:ascii="Times New Roman" w:eastAsia="맑은 고딕" w:hAnsi="Times New Roman" w:cs="Times New Roman"/>
          <w:lang w:eastAsia="ko-KR"/>
        </w:rPr>
        <w:t>Kivinen</w:t>
      </w:r>
      <w:proofErr w:type="spellEnd"/>
      <w:r w:rsidRPr="009978CB">
        <w:rPr>
          <w:rFonts w:ascii="Times New Roman" w:eastAsia="맑은 고딕" w:hAnsi="Times New Roman" w:cs="Times New Roman"/>
          <w:lang w:eastAsia="ko-KR"/>
        </w:rPr>
        <w:t xml:space="preserve"> (Self)</w:t>
      </w:r>
    </w:p>
    <w:p w14:paraId="3E4C846C" w14:textId="77777777" w:rsidR="00A16FB6" w:rsidRPr="002646D5" w:rsidRDefault="00A16FB6" w:rsidP="00A16FB6">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1880E600" w14:textId="77777777" w:rsidR="00A16FB6" w:rsidRPr="002646D5" w:rsidRDefault="00A16FB6" w:rsidP="00A16FB6">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24043B69" w14:textId="77777777" w:rsidR="00A16FB6" w:rsidRDefault="00A16FB6" w:rsidP="00A16FB6">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5167E178" w14:textId="14F9CD13" w:rsidR="00A16FB6" w:rsidRPr="00CD3874" w:rsidRDefault="009978CB" w:rsidP="00A16FB6">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lang w:eastAsia="ko-KR"/>
        </w:rPr>
        <w:t>Masayuki Hirata</w:t>
      </w:r>
      <w:r w:rsidR="00A16FB6">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 xml:space="preserve">Osaka </w:t>
      </w:r>
      <w:proofErr w:type="spellStart"/>
      <w:r>
        <w:rPr>
          <w:rFonts w:ascii="Times New Roman" w:eastAsia="맑은 고딕" w:hAnsi="Times New Roman" w:cs="Times New Roman"/>
          <w:lang w:eastAsia="ko-KR"/>
        </w:rPr>
        <w:t>Univsersity</w:t>
      </w:r>
      <w:proofErr w:type="spellEnd"/>
      <w:r w:rsidR="00A16FB6">
        <w:rPr>
          <w:rFonts w:ascii="Times New Roman" w:eastAsia="맑은 고딕" w:hAnsi="Times New Roman" w:cs="Times New Roman"/>
          <w:lang w:eastAsia="ko-KR"/>
        </w:rPr>
        <w:t>)</w:t>
      </w:r>
    </w:p>
    <w:p w14:paraId="67F2FF87" w14:textId="4F35F09C" w:rsidR="00A16FB6" w:rsidRDefault="00A16FB6" w:rsidP="00A16FB6">
      <w:pPr>
        <w:numPr>
          <w:ilvl w:val="0"/>
          <w:numId w:val="21"/>
        </w:numPr>
        <w:suppressAutoHyphens w:val="0"/>
        <w:spacing w:after="240"/>
        <w:ind w:left="357" w:hanging="357"/>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supported the mixed-mode hybrid meeting by connecting the audio and video cables for the WebEx sharing with his laptop-PC.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and Chong Han remotely joined the meeting by WebEx. </w:t>
      </w:r>
    </w:p>
    <w:p w14:paraId="7041D7A5" w14:textId="77777777" w:rsidR="00A16FB6" w:rsidRPr="002646D5" w:rsidRDefault="00A16FB6" w:rsidP="00A16FB6">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28FABA79" w14:textId="77777777" w:rsidR="00A16FB6" w:rsidRPr="002646D5" w:rsidRDefault="00A16FB6" w:rsidP="00A16FB6">
      <w:pPr>
        <w:jc w:val="both"/>
        <w:rPr>
          <w:sz w:val="24"/>
          <w:szCs w:val="24"/>
        </w:rPr>
      </w:pPr>
      <w:r w:rsidRPr="002646D5">
        <w:rPr>
          <w:sz w:val="24"/>
          <w:szCs w:val="24"/>
          <w:lang w:eastAsia="ja-JP"/>
        </w:rPr>
        <w:t xml:space="preserve"> </w:t>
      </w:r>
    </w:p>
    <w:p w14:paraId="35D06C3B" w14:textId="77777777" w:rsidR="00A16FB6" w:rsidRPr="002646D5" w:rsidRDefault="00A16FB6" w:rsidP="00A16FB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7D4D6B9" w14:textId="77777777" w:rsidR="00A16FB6" w:rsidRPr="002646D5" w:rsidRDefault="00A16FB6" w:rsidP="00A16FB6">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5B3E2F07" w14:textId="77777777" w:rsidR="00A16FB6" w:rsidRPr="002646D5" w:rsidRDefault="00A16FB6" w:rsidP="00A16FB6">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7B9F05BE" w14:textId="77777777" w:rsidR="00A16FB6" w:rsidRDefault="00A16FB6" w:rsidP="00A16FB6">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1EAC40F0" w14:textId="77777777" w:rsidR="00A16FB6" w:rsidRPr="006B1017" w:rsidRDefault="00A16FB6" w:rsidP="00A16FB6">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5143F4DA" w14:textId="77777777" w:rsidR="00A16FB6" w:rsidRPr="002646D5" w:rsidRDefault="00A16FB6" w:rsidP="00A16FB6">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37153BD8" w14:textId="77777777" w:rsidR="00A16FB6" w:rsidRDefault="00A16FB6" w:rsidP="00A16FB6">
      <w:pPr>
        <w:ind w:left="792"/>
        <w:jc w:val="both"/>
        <w:rPr>
          <w:sz w:val="24"/>
          <w:szCs w:val="24"/>
        </w:rPr>
      </w:pPr>
    </w:p>
    <w:p w14:paraId="4EEAF142" w14:textId="6B511C7C" w:rsidR="009978CB" w:rsidRDefault="009978CB" w:rsidP="00A16FB6">
      <w:pPr>
        <w:numPr>
          <w:ilvl w:val="0"/>
          <w:numId w:val="21"/>
        </w:numPr>
        <w:suppressAutoHyphens w:val="0"/>
        <w:jc w:val="both"/>
        <w:rPr>
          <w:sz w:val="24"/>
          <w:szCs w:val="24"/>
        </w:rPr>
      </w:pPr>
      <w:r w:rsidRPr="00180E79">
        <w:rPr>
          <w:sz w:val="24"/>
          <w:szCs w:val="24"/>
          <w:lang w:eastAsia="ja-JP"/>
        </w:rPr>
        <w:t>The Chair brought the agenda document (15-22/0361r</w:t>
      </w:r>
      <w:r>
        <w:rPr>
          <w:sz w:val="24"/>
          <w:szCs w:val="24"/>
          <w:lang w:eastAsia="ja-JP"/>
        </w:rPr>
        <w:t>3</w:t>
      </w:r>
      <w:r w:rsidRPr="00180E79">
        <w:rPr>
          <w:sz w:val="24"/>
          <w:szCs w:val="24"/>
          <w:lang w:eastAsia="ja-JP"/>
        </w:rPr>
        <w:t>) and he updated the agenda document while introducing the overall agenda for the meeting.</w:t>
      </w:r>
      <w:r w:rsidR="00A16FB6">
        <w:rPr>
          <w:sz w:val="24"/>
          <w:szCs w:val="24"/>
          <w:lang w:eastAsia="ja-JP"/>
        </w:rPr>
        <w:t xml:space="preserve"> </w:t>
      </w:r>
      <w:r w:rsidRPr="00180E79">
        <w:rPr>
          <w:sz w:val="24"/>
          <w:szCs w:val="24"/>
        </w:rPr>
        <w:t>The updated agenda document 15-22/0</w:t>
      </w:r>
      <w:r>
        <w:rPr>
          <w:sz w:val="24"/>
          <w:szCs w:val="24"/>
        </w:rPr>
        <w:t>361</w:t>
      </w:r>
      <w:r w:rsidRPr="00180E79">
        <w:rPr>
          <w:sz w:val="24"/>
          <w:szCs w:val="24"/>
        </w:rPr>
        <w:t>r</w:t>
      </w:r>
      <w:r>
        <w:rPr>
          <w:sz w:val="24"/>
          <w:szCs w:val="24"/>
        </w:rPr>
        <w:t>4</w:t>
      </w:r>
      <w:r w:rsidRPr="00180E79">
        <w:rPr>
          <w:sz w:val="24"/>
          <w:szCs w:val="24"/>
        </w:rPr>
        <w:t xml:space="preserve"> </w:t>
      </w:r>
      <w:r>
        <w:rPr>
          <w:sz w:val="24"/>
          <w:szCs w:val="24"/>
        </w:rPr>
        <w:t>will be</w:t>
      </w:r>
      <w:r w:rsidRPr="00180E79">
        <w:rPr>
          <w:sz w:val="24"/>
          <w:szCs w:val="24"/>
        </w:rPr>
        <w:t xml:space="preserve"> uploaded</w:t>
      </w:r>
      <w:r>
        <w:rPr>
          <w:sz w:val="24"/>
          <w:szCs w:val="24"/>
        </w:rPr>
        <w:t xml:space="preserve"> after this session</w:t>
      </w:r>
      <w:r w:rsidRPr="00180E79">
        <w:rPr>
          <w:sz w:val="24"/>
          <w:szCs w:val="24"/>
        </w:rPr>
        <w:t>.</w:t>
      </w:r>
    </w:p>
    <w:p w14:paraId="0EBB3323" w14:textId="77777777" w:rsidR="009978CB" w:rsidRDefault="009978CB" w:rsidP="009978CB">
      <w:pPr>
        <w:suppressAutoHyphens w:val="0"/>
        <w:jc w:val="both"/>
        <w:rPr>
          <w:sz w:val="24"/>
          <w:szCs w:val="24"/>
        </w:rPr>
      </w:pPr>
    </w:p>
    <w:p w14:paraId="44A58F7B" w14:textId="26365DDA" w:rsidR="00A16FB6" w:rsidRDefault="00A16FB6" w:rsidP="00A16FB6">
      <w:pPr>
        <w:numPr>
          <w:ilvl w:val="0"/>
          <w:numId w:val="21"/>
        </w:numPr>
        <w:suppressAutoHyphens w:val="0"/>
        <w:jc w:val="both"/>
        <w:rPr>
          <w:sz w:val="24"/>
          <w:szCs w:val="24"/>
        </w:rPr>
      </w:pPr>
      <w:r>
        <w:rPr>
          <w:sz w:val="24"/>
          <w:szCs w:val="24"/>
          <w:lang w:eastAsia="ja-JP"/>
        </w:rPr>
        <w:t xml:space="preserve">The approvals of May Interim Meeting minutes and Telco minutes was moved to the second half of the meeting after </w:t>
      </w:r>
      <w:proofErr w:type="spellStart"/>
      <w:r>
        <w:rPr>
          <w:sz w:val="24"/>
          <w:szCs w:val="24"/>
          <w:lang w:eastAsia="ja-JP"/>
        </w:rPr>
        <w:t>Tuncer</w:t>
      </w:r>
      <w:proofErr w:type="spellEnd"/>
      <w:r>
        <w:rPr>
          <w:sz w:val="24"/>
          <w:szCs w:val="24"/>
          <w:lang w:eastAsia="ja-JP"/>
        </w:rPr>
        <w:t xml:space="preserve"> join the meeting. The Chair mentioned that WG motion on TG13 PAR extension will be in WG Closing Plenary meeting. </w:t>
      </w:r>
    </w:p>
    <w:p w14:paraId="1E7E3C80" w14:textId="54AAFC83" w:rsidR="00A16FB6" w:rsidRDefault="00A16FB6" w:rsidP="00A16FB6">
      <w:pPr>
        <w:suppressAutoHyphens w:val="0"/>
        <w:jc w:val="both"/>
        <w:rPr>
          <w:sz w:val="24"/>
          <w:szCs w:val="24"/>
        </w:rPr>
      </w:pPr>
    </w:p>
    <w:p w14:paraId="50453D49" w14:textId="77777777" w:rsidR="00D213DB" w:rsidRPr="00B16290" w:rsidRDefault="00D213DB" w:rsidP="00D213DB">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Monday July-11 PM1 (13:30-15:30 EST, 19:30-21:30 CET)</w:t>
      </w:r>
    </w:p>
    <w:p w14:paraId="0B4CE99F" w14:textId="77777777" w:rsidR="00D213DB" w:rsidRPr="00267C47" w:rsidRDefault="00D213DB" w:rsidP="00D213DB">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Reconfirm CRG, Announce teleconferences</w:t>
      </w:r>
    </w:p>
    <w:p w14:paraId="62CCC652" w14:textId="77777777" w:rsidR="00D213DB" w:rsidRPr="00267C47" w:rsidRDefault="00D213DB" w:rsidP="00D213DB">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Prepare joint meeting with 802.1</w:t>
      </w:r>
    </w:p>
    <w:p w14:paraId="64E12209" w14:textId="77777777" w:rsidR="00D213DB" w:rsidRDefault="00D213DB" w:rsidP="00D213DB">
      <w:pPr>
        <w:pStyle w:val="af0"/>
        <w:numPr>
          <w:ilvl w:val="0"/>
          <w:numId w:val="28"/>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Status of SA ballot, Review draft</w:t>
      </w:r>
    </w:p>
    <w:p w14:paraId="2BE3A2D7" w14:textId="77777777" w:rsidR="00D213DB" w:rsidRDefault="00D213DB" w:rsidP="00D213DB">
      <w:pPr>
        <w:pStyle w:val="af0"/>
        <w:numPr>
          <w:ilvl w:val="0"/>
          <w:numId w:val="28"/>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56EAD757" w14:textId="77777777" w:rsidR="00D213DB" w:rsidRPr="00B16290" w:rsidRDefault="00D213DB" w:rsidP="00D213DB">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t xml:space="preserve">Tuesday July-12 PM1 (13:30-15:30 EST, 19:30-21:30 CET) </w:t>
      </w:r>
    </w:p>
    <w:p w14:paraId="0A53F827" w14:textId="77777777" w:rsidR="00D213DB" w:rsidRDefault="00D213DB" w:rsidP="00D213DB">
      <w:pPr>
        <w:pStyle w:val="af0"/>
        <w:numPr>
          <w:ilvl w:val="0"/>
          <w:numId w:val="29"/>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PAR extension, Discuss final changes</w:t>
      </w:r>
    </w:p>
    <w:p w14:paraId="5694BF91" w14:textId="77777777" w:rsidR="00D213DB" w:rsidRPr="00B16290" w:rsidRDefault="00D213DB" w:rsidP="00D213DB">
      <w:pPr>
        <w:pStyle w:val="af0"/>
        <w:numPr>
          <w:ilvl w:val="0"/>
          <w:numId w:val="27"/>
        </w:numPr>
        <w:suppressAutoHyphens w:val="0"/>
        <w:spacing w:after="120"/>
        <w:ind w:left="714" w:hanging="357"/>
        <w:jc w:val="both"/>
        <w:rPr>
          <w:rFonts w:ascii="Times New Roman" w:hAnsi="Times New Roman" w:cs="Times New Roman"/>
        </w:rPr>
      </w:pPr>
      <w:r w:rsidRPr="00267C47">
        <w:rPr>
          <w:rFonts w:ascii="Times New Roman" w:hAnsi="Times New Roman" w:cs="Times New Roman"/>
        </w:rPr>
        <w:lastRenderedPageBreak/>
        <w:t>Wednesday July-13 PM1 (13:30-15:30 EST, 19:30-21:30 CET)</w:t>
      </w:r>
    </w:p>
    <w:p w14:paraId="2385F2CC" w14:textId="77777777" w:rsidR="00D213DB" w:rsidRPr="00B16290" w:rsidRDefault="00D213DB" w:rsidP="00D213DB">
      <w:pPr>
        <w:pStyle w:val="af0"/>
        <w:numPr>
          <w:ilvl w:val="0"/>
          <w:numId w:val="30"/>
        </w:numPr>
        <w:suppressAutoHyphens w:val="0"/>
        <w:spacing w:after="240"/>
        <w:ind w:left="907" w:hanging="227"/>
        <w:jc w:val="both"/>
        <w:rPr>
          <w:rFonts w:ascii="Times New Roman" w:hAnsi="Times New Roman" w:cs="Times New Roman"/>
        </w:rPr>
      </w:pPr>
      <w:r w:rsidRPr="00267C47">
        <w:rPr>
          <w:rFonts w:ascii="Times New Roman" w:hAnsi="Times New Roman" w:cs="Times New Roman"/>
        </w:rPr>
        <w:t>Discuss final changes</w:t>
      </w:r>
    </w:p>
    <w:p w14:paraId="64C03CC5" w14:textId="77777777" w:rsidR="00D213DB" w:rsidRPr="00B16290" w:rsidRDefault="00D213DB" w:rsidP="00D213DB">
      <w:pPr>
        <w:pStyle w:val="af0"/>
        <w:numPr>
          <w:ilvl w:val="0"/>
          <w:numId w:val="27"/>
        </w:numPr>
        <w:suppressAutoHyphens w:val="0"/>
        <w:spacing w:after="120"/>
        <w:ind w:left="714" w:hanging="357"/>
        <w:jc w:val="both"/>
        <w:rPr>
          <w:rFonts w:ascii="Times New Roman" w:hAnsi="Times New Roman" w:cs="Times New Roman"/>
        </w:rPr>
      </w:pPr>
      <w:r w:rsidRPr="00B037A1">
        <w:rPr>
          <w:rFonts w:ascii="Times New Roman" w:hAnsi="Times New Roman" w:cs="Times New Roman"/>
        </w:rPr>
        <w:t xml:space="preserve">Thursday July-14 PM1 (13:30-15:30 EST, 19:30-21:30 CET) </w:t>
      </w:r>
    </w:p>
    <w:p w14:paraId="6B654E1F" w14:textId="2872DFBE" w:rsidR="00D213DB" w:rsidRDefault="00D213DB" w:rsidP="00D213DB">
      <w:pPr>
        <w:pStyle w:val="af0"/>
        <w:numPr>
          <w:ilvl w:val="0"/>
          <w:numId w:val="31"/>
        </w:numPr>
        <w:suppressAutoHyphens w:val="0"/>
        <w:spacing w:after="60"/>
        <w:ind w:left="907" w:hanging="227"/>
        <w:jc w:val="both"/>
        <w:rPr>
          <w:rFonts w:ascii="Times New Roman" w:hAnsi="Times New Roman" w:cs="Times New Roman"/>
        </w:rPr>
      </w:pPr>
      <w:r w:rsidRPr="00267C47">
        <w:rPr>
          <w:rFonts w:ascii="Times New Roman" w:hAnsi="Times New Roman" w:cs="Times New Roman"/>
        </w:rPr>
        <w:t>Approve May meeting and teleconference minutes</w:t>
      </w:r>
    </w:p>
    <w:p w14:paraId="3DE84867" w14:textId="4670AB38" w:rsidR="00D213DB" w:rsidRPr="00B16290" w:rsidRDefault="00D213DB" w:rsidP="00D213DB">
      <w:pPr>
        <w:pStyle w:val="af0"/>
        <w:numPr>
          <w:ilvl w:val="0"/>
          <w:numId w:val="31"/>
        </w:numPr>
        <w:suppressAutoHyphens w:val="0"/>
        <w:spacing w:after="60"/>
        <w:ind w:left="907" w:hanging="227"/>
        <w:jc w:val="both"/>
        <w:rPr>
          <w:rFonts w:ascii="Times New Roman" w:hAnsi="Times New Roman" w:cs="Times New Roman"/>
        </w:rPr>
      </w:pPr>
      <w:r w:rsidRPr="00B037A1">
        <w:rPr>
          <w:rFonts w:ascii="Times New Roman" w:hAnsi="Times New Roman" w:cs="Times New Roman"/>
        </w:rPr>
        <w:t>Discuss final changes</w:t>
      </w:r>
    </w:p>
    <w:p w14:paraId="32D672FC" w14:textId="77777777" w:rsidR="00D213DB" w:rsidRPr="00D213DB" w:rsidRDefault="00D213DB" w:rsidP="002F689E">
      <w:pPr>
        <w:pStyle w:val="af0"/>
        <w:numPr>
          <w:ilvl w:val="0"/>
          <w:numId w:val="31"/>
        </w:numPr>
        <w:suppressAutoHyphens w:val="0"/>
        <w:spacing w:after="60"/>
        <w:ind w:left="907" w:hanging="227"/>
        <w:jc w:val="both"/>
      </w:pPr>
      <w:r w:rsidRPr="00B16290">
        <w:rPr>
          <w:rFonts w:ascii="Times New Roman" w:hAnsi="Times New Roman" w:cs="Times New Roman"/>
        </w:rPr>
        <w:t>Start recirculation</w:t>
      </w:r>
    </w:p>
    <w:p w14:paraId="3EA6003C" w14:textId="58EA62A0" w:rsidR="00D213DB" w:rsidRPr="00D213DB" w:rsidRDefault="00D213DB" w:rsidP="002F689E">
      <w:pPr>
        <w:pStyle w:val="af0"/>
        <w:numPr>
          <w:ilvl w:val="0"/>
          <w:numId w:val="31"/>
        </w:numPr>
        <w:suppressAutoHyphens w:val="0"/>
        <w:spacing w:after="60"/>
        <w:ind w:left="907" w:hanging="227"/>
        <w:jc w:val="both"/>
      </w:pPr>
      <w:r w:rsidRPr="00B16290">
        <w:rPr>
          <w:rFonts w:ascii="Times New Roman" w:hAnsi="Times New Roman" w:cs="Times New Roman"/>
        </w:rPr>
        <w:t xml:space="preserve">Discuss </w:t>
      </w:r>
      <w:r>
        <w:rPr>
          <w:rFonts w:ascii="Times New Roman" w:hAnsi="Times New Roman" w:cs="Times New Roman"/>
        </w:rPr>
        <w:t xml:space="preserve">TG13 </w:t>
      </w:r>
      <w:r w:rsidRPr="00B16290">
        <w:rPr>
          <w:rFonts w:ascii="Times New Roman" w:hAnsi="Times New Roman" w:cs="Times New Roman"/>
        </w:rPr>
        <w:t>timeline</w:t>
      </w:r>
    </w:p>
    <w:p w14:paraId="7056E2BC" w14:textId="77777777" w:rsidR="00D213DB" w:rsidRDefault="00D213DB" w:rsidP="00A16FB6">
      <w:pPr>
        <w:suppressAutoHyphens w:val="0"/>
        <w:jc w:val="both"/>
        <w:rPr>
          <w:sz w:val="24"/>
          <w:szCs w:val="24"/>
        </w:rPr>
      </w:pPr>
    </w:p>
    <w:p w14:paraId="6BE3B3AB" w14:textId="3CAB00AD" w:rsidR="00A16FB6" w:rsidRDefault="00D213DB" w:rsidP="00A16FB6">
      <w:pPr>
        <w:numPr>
          <w:ilvl w:val="0"/>
          <w:numId w:val="21"/>
        </w:numPr>
        <w:suppressAutoHyphens w:val="0"/>
        <w:jc w:val="both"/>
        <w:rPr>
          <w:sz w:val="24"/>
          <w:szCs w:val="24"/>
        </w:rPr>
      </w:pPr>
      <w:r>
        <w:rPr>
          <w:sz w:val="24"/>
          <w:szCs w:val="24"/>
          <w:lang w:val="de-DE" w:eastAsia="ja-JP"/>
        </w:rPr>
        <w:t>Chong Han saind the document (</w:t>
      </w:r>
      <w:r w:rsidRPr="00180E79">
        <w:rPr>
          <w:sz w:val="24"/>
          <w:szCs w:val="24"/>
          <w:lang w:eastAsia="ja-JP"/>
        </w:rPr>
        <w:t>15-22/0</w:t>
      </w:r>
      <w:r>
        <w:rPr>
          <w:sz w:val="24"/>
          <w:szCs w:val="24"/>
          <w:lang w:eastAsia="ja-JP"/>
        </w:rPr>
        <w:t>069</w:t>
      </w:r>
      <w:r w:rsidRPr="00180E79">
        <w:rPr>
          <w:sz w:val="24"/>
          <w:szCs w:val="24"/>
          <w:lang w:eastAsia="ja-JP"/>
        </w:rPr>
        <w:t>r</w:t>
      </w:r>
      <w:r>
        <w:rPr>
          <w:sz w:val="24"/>
          <w:szCs w:val="24"/>
          <w:lang w:eastAsia="ja-JP"/>
        </w:rPr>
        <w:t xml:space="preserve">9) related to “LB-PHY and related MAC to be inserted” has been uploaded to the mentor and she want to discuss this document. The Group decided to discuss it </w:t>
      </w:r>
      <w:r w:rsidR="00283304">
        <w:rPr>
          <w:sz w:val="24"/>
          <w:szCs w:val="24"/>
          <w:lang w:eastAsia="ja-JP"/>
        </w:rPr>
        <w:t xml:space="preserve">in the comment resolution. </w:t>
      </w:r>
    </w:p>
    <w:p w14:paraId="197097AB" w14:textId="08CB447D" w:rsidR="00A16FB6" w:rsidRDefault="00A16FB6" w:rsidP="00283304">
      <w:pPr>
        <w:rPr>
          <w:lang w:val="de-DE"/>
        </w:rPr>
      </w:pPr>
    </w:p>
    <w:p w14:paraId="0BCB11D1" w14:textId="37196A3C" w:rsidR="00283304" w:rsidRPr="00F75212" w:rsidRDefault="00283304" w:rsidP="00283304">
      <w:pPr>
        <w:pStyle w:val="af0"/>
        <w:numPr>
          <w:ilvl w:val="0"/>
          <w:numId w:val="21"/>
        </w:numPr>
        <w:spacing w:after="120"/>
        <w:ind w:left="357" w:hanging="357"/>
        <w:jc w:val="both"/>
        <w:rPr>
          <w:rFonts w:ascii="Times New Roman" w:hAnsi="Times New Roman" w:cs="Times New Roman"/>
        </w:rPr>
      </w:pPr>
      <w:r w:rsidRPr="00283304">
        <w:rPr>
          <w:rFonts w:ascii="Times New Roman" w:hAnsi="Times New Roman" w:cs="Times New Roman"/>
        </w:rPr>
        <w:t xml:space="preserve">Motion to approve the May meeting minutes in doc. 15-22/0311r2 and the CRG </w:t>
      </w:r>
      <w:proofErr w:type="spellStart"/>
      <w:r w:rsidRPr="00283304">
        <w:rPr>
          <w:rFonts w:ascii="Times New Roman" w:hAnsi="Times New Roman" w:cs="Times New Roman"/>
        </w:rPr>
        <w:t>telcos</w:t>
      </w:r>
      <w:proofErr w:type="spellEnd"/>
      <w:r w:rsidRPr="00283304">
        <w:rPr>
          <w:rFonts w:ascii="Times New Roman" w:hAnsi="Times New Roman" w:cs="Times New Roman"/>
        </w:rPr>
        <w:t xml:space="preserve"> between May-July in doc. 15-22/0317r2.</w:t>
      </w:r>
    </w:p>
    <w:p w14:paraId="08772631" w14:textId="77777777" w:rsidR="00283304" w:rsidRPr="00F75212" w:rsidRDefault="00283304" w:rsidP="0028330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5E00E02B" w14:textId="58696995" w:rsidR="00283304" w:rsidRPr="00F75212" w:rsidRDefault="00283304" w:rsidP="0028330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Pr="00283304">
        <w:rPr>
          <w:rFonts w:ascii="Times New Roman" w:hAnsi="Times New Roman" w:cs="Times New Roman"/>
        </w:rPr>
        <w:t>Tero</w:t>
      </w:r>
      <w:proofErr w:type="spellEnd"/>
      <w:r w:rsidRPr="00283304">
        <w:rPr>
          <w:rFonts w:ascii="Times New Roman" w:hAnsi="Times New Roman" w:cs="Times New Roman"/>
        </w:rPr>
        <w:t xml:space="preserve"> </w:t>
      </w:r>
      <w:proofErr w:type="spellStart"/>
      <w:r w:rsidRPr="00283304">
        <w:rPr>
          <w:rFonts w:ascii="Times New Roman" w:hAnsi="Times New Roman" w:cs="Times New Roman"/>
        </w:rPr>
        <w:t>Kivinen</w:t>
      </w:r>
      <w:proofErr w:type="spellEnd"/>
    </w:p>
    <w:p w14:paraId="62A4BE91" w14:textId="77777777" w:rsidR="00283304" w:rsidRPr="00F75212" w:rsidRDefault="00283304" w:rsidP="00283304">
      <w:pPr>
        <w:pStyle w:val="af0"/>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52F9E8F" w14:textId="77777777" w:rsidR="00283304" w:rsidRPr="00F75212" w:rsidRDefault="00283304" w:rsidP="00283304">
      <w:pPr>
        <w:pStyle w:val="af0"/>
        <w:ind w:left="360"/>
        <w:jc w:val="both"/>
        <w:rPr>
          <w:rFonts w:ascii="Times New Roman" w:hAnsi="Times New Roman" w:cs="Times New Roman"/>
          <w:lang w:val="tr-TR"/>
        </w:rPr>
      </w:pPr>
    </w:p>
    <w:p w14:paraId="1FFD5145" w14:textId="2E6EE1E1" w:rsidR="00283304" w:rsidRDefault="00283304" w:rsidP="00283304">
      <w:pPr>
        <w:numPr>
          <w:ilvl w:val="0"/>
          <w:numId w:val="21"/>
        </w:numPr>
        <w:suppressAutoHyphens w:val="0"/>
        <w:jc w:val="both"/>
        <w:rPr>
          <w:sz w:val="24"/>
          <w:szCs w:val="24"/>
        </w:rPr>
      </w:pPr>
      <w:r>
        <w:rPr>
          <w:sz w:val="24"/>
          <w:szCs w:val="24"/>
          <w:lang w:eastAsia="ja-JP"/>
        </w:rPr>
        <w:t xml:space="preserve"> </w:t>
      </w:r>
      <w:r>
        <w:rPr>
          <w:sz w:val="24"/>
          <w:szCs w:val="24"/>
          <w:lang w:val="de-DE" w:eastAsia="ja-JP"/>
        </w:rPr>
        <w:t>Kai Lennert Bober (Fraunhofer HHI), TG13 Technical Editor,</w:t>
      </w:r>
      <w:bookmarkStart w:id="3" w:name="_GoBack"/>
      <w:bookmarkEnd w:id="3"/>
      <w:r>
        <w:rPr>
          <w:sz w:val="24"/>
          <w:szCs w:val="24"/>
          <w:lang w:eastAsia="ja-JP"/>
        </w:rPr>
        <w:t xml:space="preserve"> took over the host position from the Chair in order to finalize the draft. </w:t>
      </w:r>
    </w:p>
    <w:p w14:paraId="790F3610" w14:textId="579A0F07" w:rsidR="00283304" w:rsidRDefault="00283304" w:rsidP="00283304">
      <w:pPr>
        <w:rPr>
          <w:lang w:val="de-DE"/>
        </w:rPr>
      </w:pPr>
    </w:p>
    <w:p w14:paraId="0F772802" w14:textId="6ABD15B1" w:rsidR="00A16FB6" w:rsidRPr="00950331" w:rsidRDefault="00A16FB6" w:rsidP="00A16FB6">
      <w:pPr>
        <w:numPr>
          <w:ilvl w:val="0"/>
          <w:numId w:val="21"/>
        </w:numPr>
        <w:suppressAutoHyphens w:val="0"/>
        <w:spacing w:after="200"/>
        <w:ind w:left="357" w:hanging="357"/>
        <w:jc w:val="both"/>
        <w:rPr>
          <w:sz w:val="24"/>
          <w:szCs w:val="24"/>
        </w:rPr>
      </w:pPr>
      <w:r>
        <w:rPr>
          <w:sz w:val="24"/>
          <w:szCs w:val="24"/>
          <w:lang w:val="de-DE" w:eastAsia="ja-JP"/>
        </w:rPr>
        <w:t>Kai Lennert Bober (Fraunhofer HHI) opened the document 15-22-0045/r1</w:t>
      </w:r>
      <w:r w:rsidR="00EE5816">
        <w:rPr>
          <w:sz w:val="24"/>
          <w:szCs w:val="24"/>
          <w:lang w:val="de-DE" w:eastAsia="ja-JP"/>
        </w:rPr>
        <w:t>7</w:t>
      </w:r>
      <w:r>
        <w:rPr>
          <w:sz w:val="24"/>
          <w:szCs w:val="24"/>
          <w:lang w:val="de-DE" w:eastAsia="ja-JP"/>
        </w:rPr>
        <w:t xml:space="preserve"> to continue to resolve the  additional technical comments, and then the Group started to discuss the comment resolution. The comment resolutions are as follows:</w:t>
      </w:r>
    </w:p>
    <w:p w14:paraId="694680A2" w14:textId="3CCCA571" w:rsidR="00A16FB6" w:rsidRPr="003F49F7" w:rsidRDefault="00EE581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 xml:space="preserve">The additional comment, </w:t>
      </w:r>
      <w:r w:rsidR="00A16FB6">
        <w:rPr>
          <w:rFonts w:ascii="Times New Roman" w:eastAsia="맑은 고딕" w:hAnsi="Times New Roman" w:cs="Times New Roman"/>
          <w:lang w:eastAsia="ko-KR"/>
        </w:rPr>
        <w:t>“</w:t>
      </w:r>
      <w:r w:rsidRPr="00EE5816">
        <w:rPr>
          <w:rFonts w:ascii="Times New Roman" w:eastAsia="맑은 고딕" w:hAnsi="Times New Roman" w:cs="Times New Roman"/>
          <w:lang w:eastAsia="ko-KR"/>
        </w:rPr>
        <w:t>It is not clearly specified whether the HB-PHY preamble has a long or short cyclic prefix or even none at all</w:t>
      </w:r>
      <w:r>
        <w:rPr>
          <w:rFonts w:ascii="Times New Roman" w:eastAsia="맑은 고딕" w:hAnsi="Times New Roman" w:cs="Times New Roman"/>
          <w:lang w:eastAsia="ko-KR"/>
        </w:rPr>
        <w:t xml:space="preserve">.” was </w:t>
      </w:r>
      <w:r w:rsidR="00037AA6">
        <w:rPr>
          <w:rFonts w:ascii="Times New Roman" w:eastAsia="맑은 고딕" w:hAnsi="Times New Roman" w:cs="Times New Roman"/>
          <w:lang w:eastAsia="ko-KR"/>
        </w:rPr>
        <w:t xml:space="preserve">discussed. For this issue, Volker said that under certain conditions, the preamble “may” have a cyclic prefix, see 7.1.4.5.1 in G.9960-2022 Amd.3 </w:t>
      </w:r>
      <w:r w:rsidR="00037AA6" w:rsidRPr="00037AA6">
        <w:rPr>
          <w:rFonts w:ascii="Times New Roman" w:eastAsia="맑은 고딕" w:hAnsi="Times New Roman" w:cs="Times New Roman"/>
          <w:lang w:eastAsia="ko-KR"/>
        </w:rPr>
        <w:sym w:font="Wingdings" w:char="F0E0"/>
      </w:r>
      <w:r w:rsidR="00037AA6">
        <w:rPr>
          <w:rFonts w:ascii="Times New Roman" w:eastAsia="맑은 고딕" w:hAnsi="Times New Roman" w:cs="Times New Roman"/>
          <w:lang w:eastAsia="ko-KR"/>
        </w:rPr>
        <w:t xml:space="preserve"> If it is optional, we can leave it out or should check what the advantage is. </w:t>
      </w:r>
    </w:p>
    <w:p w14:paraId="7C91FA98" w14:textId="77777777" w:rsidR="00037AA6" w:rsidRPr="00037AA6" w:rsidRDefault="003F49F7"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The additional comment, “</w:t>
      </w:r>
      <w:r w:rsidRPr="003F49F7">
        <w:rPr>
          <w:rFonts w:ascii="Times New Roman" w:eastAsia="맑은 고딕" w:hAnsi="Times New Roman" w:cs="Times New Roman"/>
          <w:lang w:eastAsia="ko-KR"/>
        </w:rPr>
        <w:t>In the HB-PHY preamble description, it should be clarified whether the LFSR is advanced per active, per active and masked, or per all subcarriers.</w:t>
      </w:r>
      <w:r>
        <w:rPr>
          <w:rFonts w:ascii="Times New Roman" w:eastAsia="맑은 고딕" w:hAnsi="Times New Roman" w:cs="Times New Roman"/>
          <w:lang w:eastAsia="ko-KR"/>
        </w:rPr>
        <w:t xml:space="preserve">” was </w:t>
      </w:r>
      <w:r w:rsidR="00037AA6">
        <w:rPr>
          <w:rFonts w:ascii="Times New Roman" w:eastAsia="맑은 고딕" w:hAnsi="Times New Roman" w:cs="Times New Roman"/>
          <w:lang w:eastAsia="ko-KR"/>
        </w:rPr>
        <w:t xml:space="preserve">discussed. For this issue, Volker said that the LFSR shall be advanced by two bits for each preamble’s subcarrier (for both SSC and MSC) in the order specified in clause 7.1.4.3.3 </w:t>
      </w:r>
      <w:r w:rsidR="00037AA6" w:rsidRPr="00037AA6">
        <w:rPr>
          <w:rFonts w:ascii="Times New Roman" w:eastAsia="맑은 고딕" w:hAnsi="Times New Roman" w:cs="Times New Roman"/>
          <w:lang w:eastAsia="ko-KR"/>
        </w:rPr>
        <w:sym w:font="Wingdings" w:char="F0E0"/>
      </w:r>
      <w:r w:rsidR="00037AA6">
        <w:rPr>
          <w:rFonts w:ascii="Times New Roman" w:eastAsia="맑은 고딕" w:hAnsi="Times New Roman" w:cs="Times New Roman"/>
          <w:lang w:eastAsia="ko-KR"/>
        </w:rPr>
        <w:t xml:space="preserve"> i.e. only for supported and masked subcarriers (SSC+MSC). </w:t>
      </w:r>
    </w:p>
    <w:p w14:paraId="37BD211D" w14:textId="77777777" w:rsidR="00F276BB" w:rsidRPr="00F276BB" w:rsidRDefault="00037AA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So, Volker’s suggestion for these two additional comments</w:t>
      </w:r>
      <w:r w:rsidR="00F276BB">
        <w:rPr>
          <w:rFonts w:ascii="Times New Roman" w:eastAsia="맑은 고딕" w:hAnsi="Times New Roman" w:cs="Times New Roman"/>
          <w:lang w:eastAsia="ko-KR"/>
        </w:rPr>
        <w:t xml:space="preserve"> is to refer to the newer spec. from ITU-T in case things or unclear. It is the same in ITU, people start implementing it and pose question. The standard is changed, accordingly.</w:t>
      </w:r>
    </w:p>
    <w:p w14:paraId="633B6D9C" w14:textId="4DDD45D4" w:rsidR="003F49F7" w:rsidRPr="00654486" w:rsidRDefault="00F276BB"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 xml:space="preserve">Finally, two additional comments were </w:t>
      </w:r>
      <w:r w:rsidR="003F49F7">
        <w:rPr>
          <w:rFonts w:ascii="Times New Roman" w:eastAsia="맑은 고딕" w:hAnsi="Times New Roman" w:cs="Times New Roman"/>
          <w:lang w:eastAsia="ko-KR"/>
        </w:rPr>
        <w:t xml:space="preserve">resolved. Please </w:t>
      </w:r>
      <w:r w:rsidR="003F49F7" w:rsidRPr="00A20889">
        <w:rPr>
          <w:rFonts w:ascii="Times New Roman" w:eastAsia="맑은 고딕" w:hAnsi="Times New Roman" w:cs="Times New Roman"/>
          <w:lang w:eastAsia="ko-KR"/>
        </w:rPr>
        <w:t>see the doc. 15-22-0</w:t>
      </w:r>
      <w:r w:rsidR="003F49F7">
        <w:rPr>
          <w:rFonts w:ascii="Times New Roman" w:eastAsia="맑은 고딕" w:hAnsi="Times New Roman" w:cs="Times New Roman"/>
          <w:lang w:eastAsia="ko-KR"/>
        </w:rPr>
        <w:t>045</w:t>
      </w:r>
      <w:r w:rsidR="003F49F7" w:rsidRPr="00A20889">
        <w:rPr>
          <w:rFonts w:ascii="Times New Roman" w:eastAsia="맑은 고딕" w:hAnsi="Times New Roman" w:cs="Times New Roman"/>
          <w:lang w:eastAsia="ko-KR"/>
        </w:rPr>
        <w:t>/r</w:t>
      </w:r>
      <w:r w:rsidR="003F49F7">
        <w:rPr>
          <w:rFonts w:ascii="Times New Roman" w:eastAsia="맑은 고딕" w:hAnsi="Times New Roman" w:cs="Times New Roman"/>
          <w:lang w:eastAsia="ko-KR"/>
        </w:rPr>
        <w:t>18.</w:t>
      </w:r>
    </w:p>
    <w:p w14:paraId="50C1B1A0" w14:textId="2F6DA8FF" w:rsidR="00A16FB6" w:rsidRDefault="00A16FB6"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 xml:space="preserve">The </w:t>
      </w:r>
      <w:r w:rsidR="003F49F7">
        <w:rPr>
          <w:rFonts w:ascii="Times New Roman" w:eastAsia="맑은 고딕" w:hAnsi="Times New Roman" w:cs="Times New Roman"/>
          <w:lang w:eastAsia="ko-KR"/>
        </w:rPr>
        <w:t>last sentence, “If multiple element used to be transmitted in a single MPDU by using container elements.” was added to the sub-clause 5.6.5.</w:t>
      </w:r>
      <w:r>
        <w:rPr>
          <w:rFonts w:ascii="Times New Roman" w:eastAsia="맑은 고딕" w:hAnsi="Times New Roman" w:cs="Times New Roman"/>
          <w:lang w:eastAsia="ko-KR"/>
        </w:rPr>
        <w:t xml:space="preserve"> </w:t>
      </w:r>
    </w:p>
    <w:p w14:paraId="4732DC5D" w14:textId="77777777" w:rsidR="003F49F7" w:rsidRPr="003F49F7" w:rsidRDefault="003F49F7"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Some texts in 7.1.1 were updated.</w:t>
      </w:r>
    </w:p>
    <w:p w14:paraId="46133823" w14:textId="77777777" w:rsidR="003F49F7" w:rsidRPr="003F49F7" w:rsidRDefault="003F49F7"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In Figure 24, MAC header was reviewed and discussed.</w:t>
      </w:r>
    </w:p>
    <w:p w14:paraId="76334F45" w14:textId="77777777" w:rsidR="003F49F7" w:rsidRPr="003F49F7" w:rsidRDefault="003F49F7"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Some texts and Figure 26 in 7.1.4 were updated.</w:t>
      </w:r>
    </w:p>
    <w:p w14:paraId="5A2C0155" w14:textId="77777777" w:rsidR="00F276BB" w:rsidRPr="00F276BB" w:rsidRDefault="00F276BB"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t>All additional comments were accepted and resolved.</w:t>
      </w:r>
    </w:p>
    <w:p w14:paraId="31C81ABF" w14:textId="3DF28FF3" w:rsidR="00A16FB6" w:rsidRDefault="00F276BB" w:rsidP="00A16FB6">
      <w:pPr>
        <w:pStyle w:val="af0"/>
        <w:numPr>
          <w:ilvl w:val="0"/>
          <w:numId w:val="1"/>
        </w:numPr>
        <w:suppressAutoHyphens w:val="0"/>
        <w:spacing w:after="60"/>
        <w:rPr>
          <w:rFonts w:ascii="Times New Roman" w:hAnsi="Times New Roman" w:cs="Times New Roman"/>
        </w:rPr>
      </w:pPr>
      <w:r>
        <w:rPr>
          <w:rFonts w:ascii="Times New Roman" w:eastAsia="맑은 고딕" w:hAnsi="Times New Roman" w:cs="Times New Roman"/>
          <w:lang w:eastAsia="ko-KR"/>
        </w:rPr>
        <w:lastRenderedPageBreak/>
        <w:t xml:space="preserve">Chong Han shared her screen to explain the updated text and the updated Figure 14 in the document </w:t>
      </w:r>
      <w:r w:rsidRPr="00F276BB">
        <w:rPr>
          <w:rFonts w:ascii="Times New Roman" w:eastAsia="맑은 고딕" w:hAnsi="Times New Roman" w:cs="Times New Roman"/>
          <w:lang w:eastAsia="ko-KR"/>
        </w:rPr>
        <w:t>15-22/0069r9</w:t>
      </w:r>
      <w:r w:rsidR="00A16FB6">
        <w:rPr>
          <w:rFonts w:ascii="Times New Roman" w:eastAsia="맑은 고딕" w:hAnsi="Times New Roman" w:cs="Times New Roman"/>
          <w:lang w:eastAsia="ko-KR"/>
        </w:rPr>
        <w:t>.</w:t>
      </w:r>
    </w:p>
    <w:p w14:paraId="662977E5" w14:textId="56151C3C" w:rsidR="00CD4A6B" w:rsidRPr="00CD4A6B" w:rsidRDefault="00F276BB" w:rsidP="00365F91">
      <w:pPr>
        <w:pStyle w:val="af0"/>
        <w:numPr>
          <w:ilvl w:val="0"/>
          <w:numId w:val="1"/>
        </w:numPr>
        <w:suppressAutoHyphens w:val="0"/>
        <w:spacing w:after="200"/>
        <w:ind w:left="714" w:hanging="357"/>
        <w:rPr>
          <w:rFonts w:ascii="Times New Roman" w:hAnsi="Times New Roman" w:cs="Times New Roman"/>
        </w:rPr>
      </w:pPr>
      <w:r>
        <w:rPr>
          <w:rFonts w:ascii="Times New Roman" w:eastAsia="맑은 고딕" w:hAnsi="Times New Roman" w:cs="Times New Roman"/>
          <w:lang w:eastAsia="ko-KR"/>
        </w:rPr>
        <w:t xml:space="preserve">Volker and </w:t>
      </w:r>
      <w:proofErr w:type="spellStart"/>
      <w:r>
        <w:rPr>
          <w:rFonts w:ascii="Times New Roman" w:eastAsia="맑은 고딕" w:hAnsi="Times New Roman" w:cs="Times New Roman"/>
          <w:lang w:eastAsia="ko-KR"/>
        </w:rPr>
        <w:t>Tero</w:t>
      </w:r>
      <w:proofErr w:type="spellEnd"/>
      <w:r>
        <w:rPr>
          <w:rFonts w:ascii="Times New Roman" w:eastAsia="맑은 고딕" w:hAnsi="Times New Roman" w:cs="Times New Roman"/>
          <w:lang w:eastAsia="ko-KR"/>
        </w:rPr>
        <w:t xml:space="preserve"> said </w:t>
      </w:r>
      <w:r w:rsidR="00CD4A6B">
        <w:rPr>
          <w:rFonts w:ascii="Times New Roman" w:eastAsia="맑은 고딕" w:hAnsi="Times New Roman" w:cs="Times New Roman"/>
          <w:lang w:eastAsia="ko-KR"/>
        </w:rPr>
        <w:t xml:space="preserve">their opinions </w:t>
      </w:r>
      <w:r w:rsidR="007211B1">
        <w:rPr>
          <w:rFonts w:ascii="Times New Roman" w:eastAsia="맑은 고딕" w:hAnsi="Times New Roman" w:cs="Times New Roman"/>
          <w:lang w:eastAsia="ko-KR"/>
        </w:rPr>
        <w:t>on</w:t>
      </w:r>
      <w:r w:rsidR="00CD4A6B">
        <w:rPr>
          <w:rFonts w:ascii="Times New Roman" w:eastAsia="맑은 고딕" w:hAnsi="Times New Roman" w:cs="Times New Roman"/>
          <w:lang w:eastAsia="ko-KR"/>
        </w:rPr>
        <w:t xml:space="preserve"> the issue</w:t>
      </w:r>
      <w:r w:rsidR="007211B1">
        <w:rPr>
          <w:rFonts w:ascii="Times New Roman" w:eastAsia="맑은 고딕" w:hAnsi="Times New Roman" w:cs="Times New Roman" w:hint="eastAsia"/>
          <w:lang w:eastAsia="ko-KR"/>
        </w:rPr>
        <w:t>s</w:t>
      </w:r>
      <w:r w:rsidR="00CD4A6B">
        <w:rPr>
          <w:rFonts w:ascii="Times New Roman" w:eastAsia="맑은 고딕" w:hAnsi="Times New Roman" w:cs="Times New Roman"/>
          <w:lang w:eastAsia="ko-KR"/>
        </w:rPr>
        <w:t xml:space="preserve"> on LB-PHY and related MAC in aspect of finalizing the draft. At that point, there were some debates, but the Group agreed to include the MAC part of the document, </w:t>
      </w:r>
      <w:r w:rsidR="00CD4A6B" w:rsidRPr="00F276BB">
        <w:rPr>
          <w:rFonts w:ascii="Times New Roman" w:eastAsia="맑은 고딕" w:hAnsi="Times New Roman" w:cs="Times New Roman"/>
          <w:lang w:eastAsia="ko-KR"/>
        </w:rPr>
        <w:t>15-22/0069r9</w:t>
      </w:r>
      <w:r w:rsidR="00CD4A6B">
        <w:rPr>
          <w:rFonts w:ascii="Times New Roman" w:eastAsia="맑은 고딕" w:hAnsi="Times New Roman" w:cs="Times New Roman"/>
          <w:lang w:eastAsia="ko-KR"/>
        </w:rPr>
        <w:t>, in the draft without any straw poll.</w:t>
      </w:r>
    </w:p>
    <w:p w14:paraId="4FBC7D33" w14:textId="55474456" w:rsidR="00365F91" w:rsidRPr="00365F91" w:rsidRDefault="00365F91" w:rsidP="000172A0">
      <w:pPr>
        <w:pStyle w:val="af0"/>
        <w:numPr>
          <w:ilvl w:val="0"/>
          <w:numId w:val="21"/>
        </w:numPr>
        <w:spacing w:after="120"/>
        <w:jc w:val="both"/>
        <w:rPr>
          <w:rFonts w:ascii="Times New Roman" w:hAnsi="Times New Roman" w:cs="Times New Roman"/>
        </w:rPr>
      </w:pPr>
      <w:r w:rsidRPr="00365F91">
        <w:rPr>
          <w:rFonts w:ascii="Times New Roman" w:hAnsi="Times New Roman" w:cs="Times New Roman"/>
        </w:rPr>
        <w:t>TG13 Motion to accept comment resolutions in doc. 15-22-0045/r18 including the additional comments, and authorize the Technical Editor to include them in TG13 D7.0, and start recirculation.</w:t>
      </w:r>
    </w:p>
    <w:p w14:paraId="0D1C0019" w14:textId="2CAB0F1B" w:rsidR="00365F91" w:rsidRDefault="00365F91" w:rsidP="00365F91">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Pr="00365F91">
        <w:rPr>
          <w:rFonts w:ascii="Times New Roman" w:hAnsi="Times New Roman" w:cs="Times New Roman"/>
        </w:rPr>
        <w:t>Tuncer</w:t>
      </w:r>
      <w:proofErr w:type="spellEnd"/>
      <w:r w:rsidRPr="00365F91">
        <w:rPr>
          <w:rFonts w:ascii="Times New Roman" w:hAnsi="Times New Roman" w:cs="Times New Roman"/>
        </w:rPr>
        <w:t xml:space="preserve"> </w:t>
      </w:r>
      <w:proofErr w:type="spellStart"/>
      <w:r w:rsidRPr="00365F91">
        <w:rPr>
          <w:rFonts w:ascii="Times New Roman" w:hAnsi="Times New Roman" w:cs="Times New Roman"/>
        </w:rPr>
        <w:t>Baykas</w:t>
      </w:r>
      <w:proofErr w:type="spellEnd"/>
      <w:r>
        <w:rPr>
          <w:rFonts w:ascii="Times New Roman" w:hAnsi="Times New Roman" w:cs="Times New Roman"/>
        </w:rPr>
        <w:t xml:space="preserve"> </w:t>
      </w:r>
    </w:p>
    <w:p w14:paraId="396F525B" w14:textId="2ACD6657"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 xml:space="preserve">Seconded by: </w:t>
      </w:r>
      <w:proofErr w:type="spellStart"/>
      <w:r w:rsidRPr="00365F91">
        <w:rPr>
          <w:rFonts w:ascii="Times New Roman" w:hAnsi="Times New Roman" w:cs="Times New Roman"/>
        </w:rPr>
        <w:t>Tero</w:t>
      </w:r>
      <w:proofErr w:type="spellEnd"/>
      <w:r w:rsidRPr="00365F91">
        <w:rPr>
          <w:rFonts w:ascii="Times New Roman" w:hAnsi="Times New Roman" w:cs="Times New Roman"/>
        </w:rPr>
        <w:t xml:space="preserve"> </w:t>
      </w:r>
      <w:proofErr w:type="spellStart"/>
      <w:r w:rsidRPr="00365F91">
        <w:rPr>
          <w:rFonts w:ascii="Times New Roman" w:hAnsi="Times New Roman" w:cs="Times New Roman"/>
        </w:rPr>
        <w:t>Kivinen</w:t>
      </w:r>
      <w:proofErr w:type="spellEnd"/>
    </w:p>
    <w:p w14:paraId="24DBEBE7" w14:textId="1B5BF74A"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Approved unanimously</w:t>
      </w:r>
    </w:p>
    <w:p w14:paraId="322A812A" w14:textId="77777777" w:rsidR="00365F91" w:rsidRPr="00365F91" w:rsidRDefault="00365F91" w:rsidP="00365F91">
      <w:pPr>
        <w:jc w:val="both"/>
      </w:pPr>
    </w:p>
    <w:p w14:paraId="11922C71" w14:textId="2CF1C985" w:rsidR="00A16FB6" w:rsidRDefault="00365F91" w:rsidP="00365F91">
      <w:pPr>
        <w:numPr>
          <w:ilvl w:val="0"/>
          <w:numId w:val="21"/>
        </w:numPr>
        <w:suppressAutoHyphens w:val="0"/>
        <w:spacing w:after="120"/>
        <w:ind w:left="357" w:hanging="357"/>
        <w:jc w:val="both"/>
        <w:rPr>
          <w:sz w:val="24"/>
          <w:szCs w:val="24"/>
        </w:rPr>
      </w:pPr>
      <w:r w:rsidRPr="00365F91">
        <w:rPr>
          <w:sz w:val="24"/>
          <w:szCs w:val="24"/>
        </w:rPr>
        <w:t>Plan for finalization of TG13 Spec</w:t>
      </w:r>
      <w:r>
        <w:rPr>
          <w:sz w:val="24"/>
          <w:szCs w:val="24"/>
        </w:rPr>
        <w:t xml:space="preserve">. </w:t>
      </w:r>
      <w:r w:rsidRPr="00365F91">
        <w:rPr>
          <w:sz w:val="24"/>
          <w:szCs w:val="24"/>
        </w:rPr>
        <w:sym w:font="Wingdings" w:char="F0E0"/>
      </w:r>
      <w:r>
        <w:rPr>
          <w:sz w:val="24"/>
          <w:szCs w:val="24"/>
        </w:rPr>
        <w:t xml:space="preserve"> </w:t>
      </w:r>
      <w:r w:rsidRPr="00365F91">
        <w:rPr>
          <w:sz w:val="24"/>
          <w:szCs w:val="24"/>
        </w:rPr>
        <w:t>D7.0 goes to 3rd recirc out of July</w:t>
      </w:r>
    </w:p>
    <w:p w14:paraId="09F0F44C" w14:textId="78211790"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After July: prepare the draft D7.0 and start recirculation</w:t>
      </w:r>
      <w:r>
        <w:rPr>
          <w:rFonts w:ascii="Times New Roman" w:hAnsi="Times New Roman" w:cs="Times New Roman"/>
        </w:rPr>
        <w:t xml:space="preserve"> </w:t>
      </w:r>
    </w:p>
    <w:p w14:paraId="7BD8CF63" w14:textId="3CB63D97"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First CRG meetings</w:t>
      </w:r>
    </w:p>
    <w:p w14:paraId="4799099E" w14:textId="55C3EF03"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Resolve comments in September</w:t>
      </w:r>
    </w:p>
    <w:p w14:paraId="58B51969" w14:textId="1980B38B" w:rsidR="00365F91" w:rsidRDefault="00365F91" w:rsidP="00365F91">
      <w:pPr>
        <w:pStyle w:val="af0"/>
        <w:numPr>
          <w:ilvl w:val="1"/>
          <w:numId w:val="21"/>
        </w:numPr>
        <w:jc w:val="both"/>
        <w:rPr>
          <w:rFonts w:ascii="Times New Roman" w:hAnsi="Times New Roman" w:cs="Times New Roman"/>
        </w:rPr>
      </w:pPr>
      <w:r w:rsidRPr="00365F91">
        <w:rPr>
          <w:rFonts w:ascii="Times New Roman" w:hAnsi="Times New Roman" w:cs="Times New Roman"/>
        </w:rPr>
        <w:t xml:space="preserve">Plan is to submit to </w:t>
      </w:r>
      <w:proofErr w:type="spellStart"/>
      <w:r w:rsidRPr="00365F91">
        <w:rPr>
          <w:rFonts w:ascii="Times New Roman" w:hAnsi="Times New Roman" w:cs="Times New Roman"/>
        </w:rPr>
        <w:t>RevCom</w:t>
      </w:r>
      <w:proofErr w:type="spellEnd"/>
      <w:r w:rsidRPr="00365F91">
        <w:rPr>
          <w:rFonts w:ascii="Times New Roman" w:hAnsi="Times New Roman" w:cs="Times New Roman"/>
        </w:rPr>
        <w:t xml:space="preserve"> in November</w:t>
      </w:r>
    </w:p>
    <w:p w14:paraId="17C1B435" w14:textId="77777777" w:rsidR="00365F91" w:rsidRDefault="00365F91" w:rsidP="00365F91">
      <w:pPr>
        <w:suppressAutoHyphens w:val="0"/>
        <w:ind w:left="360"/>
        <w:jc w:val="both"/>
        <w:rPr>
          <w:sz w:val="24"/>
          <w:szCs w:val="24"/>
        </w:rPr>
      </w:pPr>
    </w:p>
    <w:p w14:paraId="6F539F49" w14:textId="77777777" w:rsidR="00F45083" w:rsidRPr="00F45083" w:rsidRDefault="00F45083" w:rsidP="00F45083">
      <w:pPr>
        <w:numPr>
          <w:ilvl w:val="0"/>
          <w:numId w:val="21"/>
        </w:numPr>
        <w:suppressAutoHyphens w:val="0"/>
        <w:spacing w:after="120"/>
        <w:ind w:left="357" w:hanging="357"/>
        <w:jc w:val="both"/>
        <w:rPr>
          <w:rFonts w:eastAsia="맑은 고딕"/>
          <w:sz w:val="24"/>
          <w:szCs w:val="24"/>
          <w:lang w:eastAsia="ko-KR"/>
        </w:rPr>
      </w:pPr>
      <w:r w:rsidRPr="00F45083">
        <w:rPr>
          <w:rFonts w:eastAsia="맑은 고딕" w:hint="eastAsia"/>
          <w:sz w:val="24"/>
          <w:szCs w:val="24"/>
          <w:lang w:eastAsia="ko-KR"/>
        </w:rPr>
        <w:t>Motion to adjourn.</w:t>
      </w:r>
    </w:p>
    <w:p w14:paraId="7243FE92" w14:textId="2BF032E2" w:rsidR="00F45083" w:rsidRDefault="00F45083" w:rsidP="00F45083">
      <w:pPr>
        <w:pStyle w:val="af0"/>
        <w:numPr>
          <w:ilvl w:val="1"/>
          <w:numId w:val="21"/>
        </w:numPr>
        <w:jc w:val="both"/>
        <w:rPr>
          <w:rFonts w:ascii="Times New Roman" w:hAnsi="Times New Roman" w:cs="Times New Roman"/>
        </w:rPr>
      </w:pPr>
      <w:r w:rsidRPr="00365F91">
        <w:rPr>
          <w:rFonts w:ascii="Times New Roman" w:hAnsi="Times New Roman" w:cs="Times New Roman"/>
        </w:rPr>
        <w:t xml:space="preserve">Approved </w:t>
      </w:r>
      <w:r w:rsidRPr="00F45083">
        <w:rPr>
          <w:rFonts w:ascii="Times New Roman" w:hAnsi="Times New Roman" w:cs="Times New Roman"/>
        </w:rPr>
        <w:t>with unanimous consent</w:t>
      </w:r>
    </w:p>
    <w:p w14:paraId="7612AE53" w14:textId="77777777" w:rsidR="00F45083" w:rsidRPr="00F45083" w:rsidRDefault="00F45083" w:rsidP="00F45083">
      <w:pPr>
        <w:suppressAutoHyphens w:val="0"/>
        <w:jc w:val="both"/>
        <w:rPr>
          <w:rFonts w:eastAsia="맑은 고딕"/>
          <w:sz w:val="24"/>
          <w:szCs w:val="24"/>
          <w:lang w:eastAsia="ko-KR"/>
        </w:rPr>
      </w:pPr>
    </w:p>
    <w:p w14:paraId="0F410161" w14:textId="77777777" w:rsidR="00F45083" w:rsidRPr="00F45083" w:rsidRDefault="00F45083" w:rsidP="00F45083">
      <w:pPr>
        <w:numPr>
          <w:ilvl w:val="0"/>
          <w:numId w:val="21"/>
        </w:numPr>
        <w:suppressAutoHyphens w:val="0"/>
        <w:jc w:val="both"/>
        <w:rPr>
          <w:rFonts w:eastAsia="맑은 고딕"/>
          <w:sz w:val="24"/>
          <w:szCs w:val="24"/>
          <w:lang w:eastAsia="ko-KR"/>
        </w:rPr>
      </w:pPr>
      <w:r w:rsidRPr="00F45083">
        <w:rPr>
          <w:rFonts w:eastAsia="맑은 고딕" w:hint="eastAsia"/>
          <w:sz w:val="24"/>
          <w:szCs w:val="24"/>
          <w:lang w:eastAsia="ko-KR"/>
        </w:rPr>
        <w:t>The meeting adjourned.</w:t>
      </w:r>
    </w:p>
    <w:sectPr w:rsidR="00F45083" w:rsidRPr="00F45083">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2DF0" w14:textId="77777777" w:rsidR="00F83285" w:rsidRDefault="00F83285">
      <w:r>
        <w:separator/>
      </w:r>
    </w:p>
  </w:endnote>
  <w:endnote w:type="continuationSeparator" w:id="0">
    <w:p w14:paraId="0A6A5C74" w14:textId="77777777" w:rsidR="00F83285" w:rsidRDefault="00F83285">
      <w:r>
        <w:continuationSeparator/>
      </w:r>
    </w:p>
  </w:endnote>
  <w:endnote w:type="continuationNotice" w:id="1">
    <w:p w14:paraId="41E96FBA" w14:textId="77777777" w:rsidR="00F83285" w:rsidRDefault="00F83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4FB4FB1"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C74087">
      <w:rPr>
        <w:lang w:val="de-DE" w:eastAsia="ja-JP"/>
      </w:rPr>
      <w:t>July</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00C74087">
      <w:rPr>
        <w:lang w:val="de-DE" w:eastAsia="ja-JP"/>
      </w:rPr>
      <w:t xml:space="preserve">                              </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Sang-Kyu Lim (ETRI)</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32E3A" w14:textId="77777777" w:rsidR="00F83285" w:rsidRDefault="00F83285">
      <w:r>
        <w:separator/>
      </w:r>
    </w:p>
  </w:footnote>
  <w:footnote w:type="continuationSeparator" w:id="0">
    <w:p w14:paraId="47E21F9B" w14:textId="77777777" w:rsidR="00F83285" w:rsidRDefault="00F83285">
      <w:r>
        <w:continuationSeparator/>
      </w:r>
    </w:p>
  </w:footnote>
  <w:footnote w:type="continuationNotice" w:id="1">
    <w:p w14:paraId="5562152A" w14:textId="77777777" w:rsidR="00F83285" w:rsidRDefault="00F83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754C8F90" w:rsidR="00983089" w:rsidRDefault="00C74087" w:rsidP="00FD5E1C">
    <w:pPr>
      <w:pStyle w:val="ae"/>
      <w:tabs>
        <w:tab w:val="clear" w:pos="6480"/>
        <w:tab w:val="center" w:pos="4680"/>
        <w:tab w:val="right" w:pos="10065"/>
      </w:tabs>
    </w:pPr>
    <w:r>
      <w:rPr>
        <w:lang w:eastAsia="ja-JP"/>
      </w:rPr>
      <w:t>July</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w:t>
    </w:r>
    <w:r w:rsidR="00B03A68">
      <w:rPr>
        <w:rStyle w:val="highlight"/>
      </w:rPr>
      <w:t>0407</w:t>
    </w:r>
    <w:r w:rsidR="00983089">
      <w:rPr>
        <w:rStyle w:val="highlight"/>
      </w:rPr>
      <w:t>-0</w:t>
    </w:r>
    <w:r w:rsidR="00E757C4">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7"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8"/>
  </w:num>
  <w:num w:numId="4">
    <w:abstractNumId w:val="23"/>
  </w:num>
  <w:num w:numId="5">
    <w:abstractNumId w:val="14"/>
  </w:num>
  <w:num w:numId="6">
    <w:abstractNumId w:val="4"/>
  </w:num>
  <w:num w:numId="7">
    <w:abstractNumId w:val="26"/>
  </w:num>
  <w:num w:numId="8">
    <w:abstractNumId w:val="2"/>
  </w:num>
  <w:num w:numId="9">
    <w:abstractNumId w:val="9"/>
  </w:num>
  <w:num w:numId="10">
    <w:abstractNumId w:val="21"/>
  </w:num>
  <w:num w:numId="11">
    <w:abstractNumId w:val="18"/>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5"/>
  </w:num>
  <w:num w:numId="16">
    <w:abstractNumId w:val="12"/>
  </w:num>
  <w:num w:numId="17">
    <w:abstractNumId w:val="13"/>
  </w:num>
  <w:num w:numId="18">
    <w:abstractNumId w:val="25"/>
  </w:num>
  <w:num w:numId="19">
    <w:abstractNumId w:val="11"/>
  </w:num>
  <w:num w:numId="20">
    <w:abstractNumId w:val="24"/>
  </w:num>
  <w:num w:numId="21">
    <w:abstractNumId w:val="16"/>
  </w:num>
  <w:num w:numId="22">
    <w:abstractNumId w:val="20"/>
  </w:num>
  <w:num w:numId="23">
    <w:abstractNumId w:val="24"/>
  </w:num>
  <w:num w:numId="24">
    <w:abstractNumId w:val="16"/>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15"/>
  </w:num>
  <w:num w:numId="30">
    <w:abstractNumId w:val="17"/>
  </w:num>
  <w:num w:numId="31">
    <w:abstractNumId w:val="22"/>
  </w:num>
  <w:num w:numId="32">
    <w:abstractNumId w:val="6"/>
  </w:num>
  <w:num w:numId="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48BD"/>
    <w:rsid w:val="00025AA0"/>
    <w:rsid w:val="00026F38"/>
    <w:rsid w:val="00032EA5"/>
    <w:rsid w:val="000376B3"/>
    <w:rsid w:val="000379B0"/>
    <w:rsid w:val="00037AA6"/>
    <w:rsid w:val="00037B44"/>
    <w:rsid w:val="0004135C"/>
    <w:rsid w:val="00042377"/>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5265"/>
    <w:rsid w:val="00176FFB"/>
    <w:rsid w:val="001775AA"/>
    <w:rsid w:val="00177B28"/>
    <w:rsid w:val="00180E79"/>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70DF"/>
    <w:rsid w:val="002A41C7"/>
    <w:rsid w:val="002B1CEA"/>
    <w:rsid w:val="002B2A46"/>
    <w:rsid w:val="002B3A01"/>
    <w:rsid w:val="002B59C7"/>
    <w:rsid w:val="002C12EF"/>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3C8D"/>
    <w:rsid w:val="00365F91"/>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1FEF"/>
    <w:rsid w:val="003C25E8"/>
    <w:rsid w:val="003C3EFE"/>
    <w:rsid w:val="003C4029"/>
    <w:rsid w:val="003C6217"/>
    <w:rsid w:val="003C725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29A7"/>
    <w:rsid w:val="004973C9"/>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3572"/>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34D"/>
    <w:rsid w:val="005C247D"/>
    <w:rsid w:val="005C5690"/>
    <w:rsid w:val="005D1842"/>
    <w:rsid w:val="005D24A6"/>
    <w:rsid w:val="005D3A9C"/>
    <w:rsid w:val="005D7B2F"/>
    <w:rsid w:val="005E186D"/>
    <w:rsid w:val="005E1B1F"/>
    <w:rsid w:val="005E58FA"/>
    <w:rsid w:val="005E65D6"/>
    <w:rsid w:val="005F00A3"/>
    <w:rsid w:val="005F1001"/>
    <w:rsid w:val="005F14A8"/>
    <w:rsid w:val="005F1913"/>
    <w:rsid w:val="005F263B"/>
    <w:rsid w:val="005F2750"/>
    <w:rsid w:val="005F3EB7"/>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04E2"/>
    <w:rsid w:val="00893F37"/>
    <w:rsid w:val="00894559"/>
    <w:rsid w:val="00894F43"/>
    <w:rsid w:val="00897204"/>
    <w:rsid w:val="008A0649"/>
    <w:rsid w:val="008A294D"/>
    <w:rsid w:val="008A353A"/>
    <w:rsid w:val="008A6576"/>
    <w:rsid w:val="008A775F"/>
    <w:rsid w:val="008B164E"/>
    <w:rsid w:val="008B28F4"/>
    <w:rsid w:val="008B3CCE"/>
    <w:rsid w:val="008B4170"/>
    <w:rsid w:val="008C108D"/>
    <w:rsid w:val="008C684B"/>
    <w:rsid w:val="008D2108"/>
    <w:rsid w:val="008D2388"/>
    <w:rsid w:val="008D3E7E"/>
    <w:rsid w:val="008D471D"/>
    <w:rsid w:val="008D59B3"/>
    <w:rsid w:val="008D66F9"/>
    <w:rsid w:val="008E15A4"/>
    <w:rsid w:val="008E2771"/>
    <w:rsid w:val="008E33C9"/>
    <w:rsid w:val="008E5A83"/>
    <w:rsid w:val="008E65FE"/>
    <w:rsid w:val="008F0435"/>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45F99"/>
    <w:rsid w:val="009503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52A9"/>
    <w:rsid w:val="009861D9"/>
    <w:rsid w:val="00986E59"/>
    <w:rsid w:val="00990507"/>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E5E48"/>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6"/>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76FAC"/>
    <w:rsid w:val="00A80167"/>
    <w:rsid w:val="00A82DA9"/>
    <w:rsid w:val="00A83B2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24B7"/>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6DFB"/>
    <w:rsid w:val="00C67459"/>
    <w:rsid w:val="00C674DC"/>
    <w:rsid w:val="00C702FA"/>
    <w:rsid w:val="00C74087"/>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D2D2D"/>
    <w:rsid w:val="00CD3874"/>
    <w:rsid w:val="00CD4A6B"/>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3DB"/>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062D"/>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788B"/>
    <w:rsid w:val="00E64CF6"/>
    <w:rsid w:val="00E661A6"/>
    <w:rsid w:val="00E70823"/>
    <w:rsid w:val="00E70888"/>
    <w:rsid w:val="00E71ACF"/>
    <w:rsid w:val="00E72281"/>
    <w:rsid w:val="00E757C4"/>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5980"/>
    <w:rsid w:val="00EF5996"/>
    <w:rsid w:val="00EF6145"/>
    <w:rsid w:val="00F009B0"/>
    <w:rsid w:val="00F014F4"/>
    <w:rsid w:val="00F02914"/>
    <w:rsid w:val="00F05181"/>
    <w:rsid w:val="00F053A9"/>
    <w:rsid w:val="00F1059A"/>
    <w:rsid w:val="00F10DE6"/>
    <w:rsid w:val="00F1735B"/>
    <w:rsid w:val="00F176D6"/>
    <w:rsid w:val="00F20A86"/>
    <w:rsid w:val="00F20D03"/>
    <w:rsid w:val="00F2102D"/>
    <w:rsid w:val="00F2194A"/>
    <w:rsid w:val="00F2249A"/>
    <w:rsid w:val="00F267A8"/>
    <w:rsid w:val="00F269F5"/>
    <w:rsid w:val="00F276BB"/>
    <w:rsid w:val="00F30C0F"/>
    <w:rsid w:val="00F3166B"/>
    <w:rsid w:val="00F329C0"/>
    <w:rsid w:val="00F33136"/>
    <w:rsid w:val="00F379BB"/>
    <w:rsid w:val="00F37C4A"/>
    <w:rsid w:val="00F37D4A"/>
    <w:rsid w:val="00F42325"/>
    <w:rsid w:val="00F44B62"/>
    <w:rsid w:val="00F45083"/>
    <w:rsid w:val="00F45DD5"/>
    <w:rsid w:val="00F5258C"/>
    <w:rsid w:val="00F57977"/>
    <w:rsid w:val="00F62989"/>
    <w:rsid w:val="00F62E21"/>
    <w:rsid w:val="00F63138"/>
    <w:rsid w:val="00F672CC"/>
    <w:rsid w:val="00F679BA"/>
    <w:rsid w:val="00F73BBC"/>
    <w:rsid w:val="00F75212"/>
    <w:rsid w:val="00F75BBF"/>
    <w:rsid w:val="00F77FD9"/>
    <w:rsid w:val="00F83285"/>
    <w:rsid w:val="00F84163"/>
    <w:rsid w:val="00F842B3"/>
    <w:rsid w:val="00F84380"/>
    <w:rsid w:val="00F84F93"/>
    <w:rsid w:val="00F85081"/>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5F91"/>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AA359-D3CF-4777-A974-BBED3FA4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2684</Words>
  <Characters>15301</Characters>
  <Application>Microsoft Office Word</Application>
  <DocSecurity>0</DocSecurity>
  <Lines>127</Lines>
  <Paragraphs>35</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17950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7</cp:revision>
  <dcterms:created xsi:type="dcterms:W3CDTF">2022-07-14T17:31:00Z</dcterms:created>
  <dcterms:modified xsi:type="dcterms:W3CDTF">2022-08-04T05:19:00Z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