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425B" w14:textId="77777777" w:rsidR="00C673CC" w:rsidRDefault="00167423" w:rsidP="00C673CC">
      <w:pPr>
        <w:spacing w:before="240"/>
        <w:jc w:val="center"/>
        <w:rPr>
          <w:b/>
          <w:sz w:val="32"/>
          <w:szCs w:val="32"/>
        </w:rPr>
      </w:pPr>
      <w:r>
        <w:rPr>
          <w:b/>
          <w:sz w:val="32"/>
          <w:szCs w:val="32"/>
        </w:rPr>
        <w:t xml:space="preserve">IEEE </w:t>
      </w:r>
      <w:r w:rsidR="00175FE1">
        <w:rPr>
          <w:b/>
          <w:sz w:val="32"/>
          <w:szCs w:val="32"/>
        </w:rPr>
        <w:t>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77777777" w:rsidR="00C673CC" w:rsidRPr="00454BF2" w:rsidRDefault="00382476" w:rsidP="009C09D2">
            <w:pPr>
              <w:spacing w:before="120" w:after="120"/>
              <w:rPr>
                <w:szCs w:val="22"/>
                <w:lang w:eastAsia="en-US"/>
              </w:rPr>
            </w:pPr>
            <w:r>
              <w:rPr>
                <w:szCs w:val="22"/>
              </w:rPr>
              <w:t xml:space="preserve">UWB </w:t>
            </w:r>
            <w:r w:rsidR="000111A1">
              <w:rPr>
                <w:szCs w:val="22"/>
              </w:rPr>
              <w:t>Channel Models</w:t>
            </w:r>
            <w:r w:rsidR="00B549B0">
              <w:rPr>
                <w:szCs w:val="22"/>
              </w:rPr>
              <w:t xml:space="preserve"> </w:t>
            </w:r>
            <w:r w:rsidR="00175FE1">
              <w:rPr>
                <w:szCs w:val="22"/>
              </w:rPr>
              <w:t>D</w:t>
            </w:r>
            <w:r w:rsidR="00B549B0">
              <w:rPr>
                <w:szCs w:val="22"/>
              </w:rPr>
              <w:t>ocument</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38613957" w:rsidR="00C673CC" w:rsidRPr="00454BF2" w:rsidRDefault="00DA05C6" w:rsidP="009C09D2">
            <w:pPr>
              <w:spacing w:before="120" w:after="120"/>
              <w:rPr>
                <w:szCs w:val="22"/>
                <w:lang w:eastAsia="en-US"/>
              </w:rPr>
            </w:pPr>
            <w:r>
              <w:rPr>
                <w:szCs w:val="22"/>
              </w:rPr>
              <w:t>July</w:t>
            </w:r>
            <w:r w:rsidR="001D7E5C">
              <w:rPr>
                <w:szCs w:val="22"/>
              </w:rPr>
              <w:t xml:space="preserve"> </w:t>
            </w:r>
            <w:r w:rsidR="001D7E5C">
              <w:rPr>
                <w:rFonts w:hint="eastAsia"/>
                <w:szCs w:val="22"/>
              </w:rPr>
              <w:t>13</w:t>
            </w:r>
            <w:r w:rsidR="00C673CC">
              <w:rPr>
                <w:szCs w:val="22"/>
              </w:rPr>
              <w:t>th, 202</w:t>
            </w:r>
            <w:r w:rsidR="000111A1">
              <w:rPr>
                <w:szCs w:val="22"/>
              </w:rPr>
              <w:t>2</w:t>
            </w:r>
          </w:p>
        </w:tc>
      </w:tr>
      <w:tr w:rsidR="00C673CC" w:rsidRPr="00175FE1"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026"/>
              <w:gridCol w:w="4027"/>
            </w:tblGrid>
            <w:tr w:rsidR="00175FE1" w:rsidRPr="00BE3585" w14:paraId="607A2F83" w14:textId="77777777" w:rsidTr="003075AD">
              <w:tc>
                <w:tcPr>
                  <w:tcW w:w="4026" w:type="dxa"/>
                  <w:shd w:val="clear" w:color="auto" w:fill="auto"/>
                </w:tcPr>
                <w:p w14:paraId="1FC97587" w14:textId="77777777" w:rsidR="00175FE1" w:rsidRDefault="00A46DB6" w:rsidP="000913F3">
                  <w:pPr>
                    <w:rPr>
                      <w:szCs w:val="22"/>
                      <w:lang w:val="es-MX" w:eastAsia="en-US"/>
                    </w:rPr>
                  </w:pPr>
                  <w:r w:rsidRPr="000913F3">
                    <w:rPr>
                      <w:szCs w:val="22"/>
                      <w:lang w:val="es-MX" w:eastAsia="en-US"/>
                    </w:rPr>
                    <w:t>Takumi Kobayashi</w:t>
                  </w:r>
                  <w:r w:rsidRPr="000913F3">
                    <w:rPr>
                      <w:szCs w:val="22"/>
                      <w:vertAlign w:val="superscript"/>
                      <w:lang w:val="es-MX" w:eastAsia="en-US"/>
                    </w:rPr>
                    <w:t>1,</w:t>
                  </w:r>
                  <w:r w:rsidR="002177A4" w:rsidRPr="000913F3">
                    <w:rPr>
                      <w:szCs w:val="22"/>
                      <w:vertAlign w:val="superscript"/>
                      <w:lang w:val="es-MX" w:eastAsia="en-US"/>
                    </w:rPr>
                    <w:t>2</w:t>
                  </w:r>
                  <w:r w:rsidR="002177A4">
                    <w:rPr>
                      <w:szCs w:val="22"/>
                      <w:lang w:val="es-MX" w:eastAsia="en-US"/>
                    </w:rPr>
                    <w:t>,</w:t>
                  </w:r>
                  <w:r w:rsidR="002177A4" w:rsidRPr="00BE3585">
                    <w:rPr>
                      <w:szCs w:val="22"/>
                      <w:lang w:val="es-MX" w:eastAsia="en-US"/>
                    </w:rPr>
                    <w:t xml:space="preserve"> Marco</w:t>
                  </w:r>
                  <w:r w:rsidR="000913F3" w:rsidRPr="00BE3585">
                    <w:rPr>
                      <w:szCs w:val="22"/>
                      <w:lang w:val="es-MX" w:eastAsia="en-US"/>
                    </w:rPr>
                    <w:t xml:space="preserve"> Hernandez</w:t>
                  </w:r>
                  <w:r w:rsidR="000913F3" w:rsidRPr="000913F3">
                    <w:rPr>
                      <w:szCs w:val="22"/>
                      <w:vertAlign w:val="superscript"/>
                      <w:lang w:val="es-MX" w:eastAsia="en-US"/>
                    </w:rPr>
                    <w:t>1</w:t>
                  </w:r>
                  <w:r w:rsidR="000913F3" w:rsidRPr="000913F3">
                    <w:rPr>
                      <w:szCs w:val="22"/>
                      <w:lang w:val="es-MX" w:eastAsia="en-US"/>
                    </w:rPr>
                    <w:t xml:space="preserve">, </w:t>
                  </w:r>
                  <w:r w:rsidR="00175FE1" w:rsidRPr="000913F3">
                    <w:rPr>
                      <w:szCs w:val="22"/>
                      <w:lang w:val="es-MX" w:eastAsia="en-US"/>
                    </w:rPr>
                    <w:t>Ryuji Kohno</w:t>
                  </w:r>
                  <w:r w:rsidR="000913F3" w:rsidRPr="000913F3">
                    <w:rPr>
                      <w:szCs w:val="22"/>
                      <w:vertAlign w:val="superscript"/>
                      <w:lang w:val="es-MX" w:eastAsia="en-US"/>
                    </w:rPr>
                    <w:t>1,2</w:t>
                  </w:r>
                  <w:r w:rsidR="00175FE1" w:rsidRPr="000913F3">
                    <w:rPr>
                      <w:szCs w:val="22"/>
                      <w:lang w:val="es-MX" w:eastAsia="en-US"/>
                    </w:rPr>
                    <w:t>, Minsoo Kim</w:t>
                  </w:r>
                  <w:r w:rsidR="000913F3" w:rsidRPr="000913F3">
                    <w:rPr>
                      <w:szCs w:val="22"/>
                      <w:vertAlign w:val="superscript"/>
                      <w:lang w:val="es-MX" w:eastAsia="en-US"/>
                    </w:rPr>
                    <w:t>2</w:t>
                  </w:r>
                </w:p>
                <w:p w14:paraId="0EAE8866" w14:textId="77777777" w:rsidR="000913F3" w:rsidRDefault="000913F3" w:rsidP="000913F3">
                  <w:pPr>
                    <w:rPr>
                      <w:szCs w:val="22"/>
                      <w:lang w:val="es-MX" w:eastAsia="en-US"/>
                    </w:rPr>
                  </w:pPr>
                </w:p>
                <w:p w14:paraId="58B3680D" w14:textId="77777777" w:rsidR="000913F3" w:rsidRPr="00BE3585" w:rsidRDefault="000913F3" w:rsidP="000913F3">
                  <w:pPr>
                    <w:rPr>
                      <w:szCs w:val="22"/>
                      <w:lang w:val="es-MX" w:eastAsia="en-US"/>
                    </w:rPr>
                  </w:pPr>
                  <w:r w:rsidRPr="000913F3">
                    <w:rPr>
                      <w:szCs w:val="22"/>
                      <w:vertAlign w:val="superscript"/>
                      <w:lang w:eastAsia="en-US"/>
                    </w:rPr>
                    <w:t>1</w:t>
                  </w:r>
                  <w:r w:rsidRPr="000913F3">
                    <w:rPr>
                      <w:szCs w:val="22"/>
                      <w:lang w:eastAsia="en-US"/>
                    </w:rPr>
                    <w:t>YRP-IAI,</w:t>
                  </w:r>
                  <w:r>
                    <w:rPr>
                      <w:szCs w:val="22"/>
                      <w:lang w:eastAsia="en-US"/>
                    </w:rPr>
                    <w:t xml:space="preserve"> </w:t>
                  </w:r>
                  <w:r w:rsidRPr="000913F3">
                    <w:rPr>
                      <w:szCs w:val="22"/>
                      <w:vertAlign w:val="superscript"/>
                      <w:lang w:eastAsia="en-US"/>
                    </w:rPr>
                    <w:t>2</w:t>
                  </w:r>
                  <w:r>
                    <w:rPr>
                      <w:szCs w:val="22"/>
                      <w:lang w:eastAsia="en-US"/>
                    </w:rPr>
                    <w:t>YNU, Japan</w:t>
                  </w:r>
                </w:p>
              </w:tc>
              <w:tc>
                <w:tcPr>
                  <w:tcW w:w="4027" w:type="dxa"/>
                  <w:shd w:val="clear" w:color="auto" w:fill="auto"/>
                </w:tcPr>
                <w:p w14:paraId="75ABA0FF" w14:textId="77777777" w:rsidR="000913F3" w:rsidRPr="000913F3" w:rsidRDefault="000913F3" w:rsidP="00175FE1">
                  <w:pPr>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175FE1">
                  <w:pPr>
                    <w:rPr>
                      <w:szCs w:val="22"/>
                      <w:lang w:val="es-MX" w:eastAsia="en-US"/>
                    </w:rPr>
                  </w:pPr>
                  <w:r>
                    <w:rPr>
                      <w:szCs w:val="22"/>
                      <w:lang w:val="es-MX" w:eastAsia="en-US"/>
                    </w:rPr>
                    <w:t>K</w:t>
                  </w:r>
                  <w:r w:rsidR="00175FE1" w:rsidRPr="000913F3">
                    <w:rPr>
                      <w:szCs w:val="22"/>
                      <w:lang w:val="es-MX" w:eastAsia="en-US"/>
                    </w:rPr>
                    <w:t>ohno@ynu.ac.jp</w:t>
                  </w:r>
                </w:p>
                <w:p w14:paraId="0F532BCA" w14:textId="77777777" w:rsidR="00175FE1" w:rsidRPr="000913F3" w:rsidRDefault="000913F3" w:rsidP="00175FE1">
                  <w:pPr>
                    <w:rPr>
                      <w:szCs w:val="22"/>
                      <w:lang w:val="es-MX" w:eastAsia="en-US"/>
                    </w:rPr>
                  </w:pPr>
                  <w:r w:rsidRPr="000913F3">
                    <w:rPr>
                      <w:szCs w:val="22"/>
                      <w:lang w:val="es-MX" w:eastAsia="en-US"/>
                    </w:rPr>
                    <w:t>K</w:t>
                  </w:r>
                  <w:r w:rsidR="00175FE1" w:rsidRPr="000913F3">
                    <w:rPr>
                      <w:szCs w:val="22"/>
                      <w:lang w:val="es-MX" w:eastAsia="en-US"/>
                    </w:rPr>
                    <w:t>obayashi-</w:t>
                  </w:r>
                  <w:r w:rsidRPr="000913F3">
                    <w:rPr>
                      <w:szCs w:val="22"/>
                      <w:lang w:val="es-MX" w:eastAsia="en-US"/>
                    </w:rPr>
                    <w:t>T</w:t>
                  </w:r>
                  <w:r w:rsidR="00175FE1" w:rsidRPr="000913F3">
                    <w:rPr>
                      <w:szCs w:val="22"/>
                      <w:lang w:val="es-MX" w:eastAsia="en-US"/>
                    </w:rPr>
                    <w:t>akumi-ch@ynu.ac.jp</w:t>
                  </w:r>
                </w:p>
                <w:p w14:paraId="04C3A413" w14:textId="77777777" w:rsidR="00175FE1" w:rsidRPr="00BE3585" w:rsidRDefault="000913F3" w:rsidP="00175FE1">
                  <w:pPr>
                    <w:rPr>
                      <w:szCs w:val="22"/>
                      <w:lang w:eastAsia="en-US"/>
                    </w:rPr>
                  </w:pPr>
                  <w:r>
                    <w:rPr>
                      <w:szCs w:val="22"/>
                      <w:lang w:eastAsia="en-US"/>
                    </w:rPr>
                    <w:t>M</w:t>
                  </w:r>
                  <w:r w:rsidR="00175FE1" w:rsidRPr="00BE3585">
                    <w:rPr>
                      <w:szCs w:val="22"/>
                      <w:lang w:eastAsia="en-US"/>
                    </w:rPr>
                    <w:t>insoo@minsookim.com</w:t>
                  </w:r>
                </w:p>
              </w:tc>
            </w:tr>
          </w:tbl>
          <w:p w14:paraId="4A7DA0C9" w14:textId="77777777" w:rsidR="00C673CC" w:rsidRPr="00175FE1" w:rsidRDefault="00C673CC" w:rsidP="009C09D2">
            <w:pPr>
              <w:rPr>
                <w:szCs w:val="22"/>
                <w:lang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4349"/>
      </w:tblGrid>
      <w:tr w:rsidR="002F7EBE" w14:paraId="630C20CD" w14:textId="77777777" w:rsidTr="00CC77D6">
        <w:tc>
          <w:tcPr>
            <w:tcW w:w="4428" w:type="dxa"/>
            <w:shd w:val="clear" w:color="auto" w:fill="auto"/>
            <w:vAlign w:val="center"/>
          </w:tcPr>
          <w:p w14:paraId="7151A856" w14:textId="77777777" w:rsidR="002F7EBE" w:rsidRPr="00CC77D6" w:rsidRDefault="002F7EBE" w:rsidP="00CC77D6">
            <w:pPr>
              <w:pStyle w:val="IEEEStdsParagraph"/>
              <w:jc w:val="center"/>
              <w:rPr>
                <w:b/>
                <w:sz w:val="24"/>
              </w:rPr>
            </w:pPr>
            <w:r w:rsidRPr="00CC77D6">
              <w:rPr>
                <w:b/>
                <w:sz w:val="24"/>
              </w:rPr>
              <w:t>Name &amp; affiliation</w:t>
            </w:r>
          </w:p>
        </w:tc>
        <w:tc>
          <w:tcPr>
            <w:tcW w:w="4428" w:type="dxa"/>
            <w:shd w:val="clear" w:color="auto" w:fill="auto"/>
            <w:vAlign w:val="center"/>
          </w:tcPr>
          <w:p w14:paraId="64B3DC02" w14:textId="77777777" w:rsidR="002F7EBE" w:rsidRPr="00CC77D6" w:rsidRDefault="002F7EBE" w:rsidP="00CC77D6">
            <w:pPr>
              <w:pStyle w:val="IEEEStdsParagraph"/>
              <w:jc w:val="center"/>
              <w:rPr>
                <w:b/>
                <w:sz w:val="24"/>
              </w:rPr>
            </w:pPr>
            <w:r w:rsidRPr="00CC77D6">
              <w:rPr>
                <w:b/>
                <w:sz w:val="24"/>
              </w:rPr>
              <w:t>Email</w:t>
            </w:r>
          </w:p>
        </w:tc>
      </w:tr>
      <w:tr w:rsidR="002F7EBE" w:rsidRPr="00CC77D6" w14:paraId="401166F5" w14:textId="77777777" w:rsidTr="00CC77D6">
        <w:tc>
          <w:tcPr>
            <w:tcW w:w="4428" w:type="dxa"/>
            <w:shd w:val="clear" w:color="auto" w:fill="auto"/>
            <w:vAlign w:val="center"/>
          </w:tcPr>
          <w:p w14:paraId="63533DC6" w14:textId="77777777" w:rsidR="002F7EBE" w:rsidRPr="005477C4" w:rsidRDefault="00C001AB" w:rsidP="00CC77D6">
            <w:pPr>
              <w:pStyle w:val="IEEEStdsParagraph"/>
              <w:rPr>
                <w:sz w:val="22"/>
                <w:szCs w:val="22"/>
                <w:lang w:val="es-MX"/>
              </w:rPr>
            </w:pPr>
            <w:r w:rsidRPr="005477C4">
              <w:rPr>
                <w:sz w:val="22"/>
                <w:szCs w:val="22"/>
                <w:lang w:val="es-MX"/>
              </w:rPr>
              <w:t>Marco Hernandez</w:t>
            </w:r>
            <w:r w:rsidR="00CC77D6" w:rsidRPr="005477C4">
              <w:rPr>
                <w:sz w:val="22"/>
                <w:szCs w:val="22"/>
                <w:lang w:val="es-MX"/>
              </w:rPr>
              <w:t>, YRP-IAI Japan</w:t>
            </w:r>
          </w:p>
        </w:tc>
        <w:tc>
          <w:tcPr>
            <w:tcW w:w="4428" w:type="dxa"/>
            <w:shd w:val="clear" w:color="auto" w:fill="auto"/>
            <w:vAlign w:val="center"/>
          </w:tcPr>
          <w:p w14:paraId="0B75C4F3" w14:textId="77777777" w:rsidR="002F7EBE" w:rsidRPr="00CC77D6" w:rsidRDefault="00CC77D6" w:rsidP="00CC77D6">
            <w:pPr>
              <w:pStyle w:val="IEEEStdsParagraph"/>
              <w:rPr>
                <w:sz w:val="22"/>
                <w:szCs w:val="22"/>
              </w:rPr>
            </w:pPr>
            <w:r w:rsidRPr="00CC77D6">
              <w:rPr>
                <w:sz w:val="22"/>
                <w:szCs w:val="22"/>
              </w:rPr>
              <w:t>Marco.Hernandez@ieee.org</w:t>
            </w:r>
          </w:p>
        </w:tc>
      </w:tr>
      <w:tr w:rsidR="002F7EBE" w:rsidRPr="00CC77D6" w14:paraId="31D245C1" w14:textId="77777777" w:rsidTr="00CC77D6">
        <w:tc>
          <w:tcPr>
            <w:tcW w:w="4428" w:type="dxa"/>
            <w:shd w:val="clear" w:color="auto" w:fill="auto"/>
            <w:vAlign w:val="center"/>
          </w:tcPr>
          <w:p w14:paraId="76A7A62F" w14:textId="77777777" w:rsidR="002F7EBE" w:rsidRPr="00CC77D6" w:rsidRDefault="00CC77D6" w:rsidP="00CC77D6">
            <w:pPr>
              <w:pStyle w:val="IEEEStdsParagraph"/>
              <w:rPr>
                <w:sz w:val="22"/>
                <w:szCs w:val="22"/>
              </w:rPr>
            </w:pPr>
            <w:r w:rsidRPr="00CC77D6">
              <w:rPr>
                <w:sz w:val="22"/>
                <w:szCs w:val="22"/>
              </w:rPr>
              <w:t>Ryuji Kohno, YRP-IAI, YNU, Japan</w:t>
            </w:r>
          </w:p>
        </w:tc>
        <w:tc>
          <w:tcPr>
            <w:tcW w:w="4428" w:type="dxa"/>
            <w:shd w:val="clear" w:color="auto" w:fill="auto"/>
            <w:vAlign w:val="center"/>
          </w:tcPr>
          <w:p w14:paraId="189F4978" w14:textId="77777777" w:rsidR="002F7EBE" w:rsidRPr="00CC77D6" w:rsidRDefault="00CC77D6" w:rsidP="00CC77D6">
            <w:pPr>
              <w:rPr>
                <w:sz w:val="22"/>
                <w:szCs w:val="22"/>
                <w:lang w:eastAsia="en-US"/>
              </w:rPr>
            </w:pPr>
            <w:r w:rsidRPr="00CC77D6">
              <w:rPr>
                <w:sz w:val="22"/>
                <w:szCs w:val="22"/>
                <w:lang w:eastAsia="en-US"/>
              </w:rPr>
              <w:t>Kohno@ynu.ac.jp</w:t>
            </w:r>
          </w:p>
        </w:tc>
      </w:tr>
      <w:tr w:rsidR="00CC77D6" w:rsidRPr="00CC77D6" w14:paraId="55263FE1" w14:textId="77777777" w:rsidTr="00CC77D6">
        <w:tc>
          <w:tcPr>
            <w:tcW w:w="4428" w:type="dxa"/>
            <w:shd w:val="clear" w:color="auto" w:fill="auto"/>
            <w:vAlign w:val="center"/>
          </w:tcPr>
          <w:p w14:paraId="6ACAC9B0" w14:textId="77777777" w:rsidR="00CC77D6" w:rsidRPr="00CC77D6" w:rsidRDefault="00CC77D6" w:rsidP="00CC77D6">
            <w:pPr>
              <w:pStyle w:val="IEEEStdsParagraph"/>
              <w:rPr>
                <w:sz w:val="22"/>
                <w:szCs w:val="22"/>
              </w:rPr>
            </w:pPr>
            <w:r w:rsidRPr="00CC77D6">
              <w:rPr>
                <w:sz w:val="22"/>
                <w:szCs w:val="22"/>
              </w:rPr>
              <w:t>Takumi Kobayashi, YRP-IAI, YNU, Japan</w:t>
            </w:r>
          </w:p>
        </w:tc>
        <w:tc>
          <w:tcPr>
            <w:tcW w:w="4428" w:type="dxa"/>
            <w:shd w:val="clear" w:color="auto" w:fill="auto"/>
            <w:vAlign w:val="center"/>
          </w:tcPr>
          <w:p w14:paraId="00A85735" w14:textId="77777777" w:rsidR="00CC77D6" w:rsidRPr="00CC77D6" w:rsidRDefault="00CC77D6" w:rsidP="00CC77D6">
            <w:pPr>
              <w:rPr>
                <w:sz w:val="22"/>
                <w:szCs w:val="22"/>
                <w:lang w:eastAsia="en-US"/>
              </w:rPr>
            </w:pPr>
            <w:r w:rsidRPr="00CC77D6">
              <w:rPr>
                <w:sz w:val="22"/>
                <w:szCs w:val="22"/>
                <w:lang w:eastAsia="en-US"/>
              </w:rPr>
              <w:t>Kobayashi-Takumi-ch@ynu.ac.jp</w:t>
            </w:r>
          </w:p>
        </w:tc>
      </w:tr>
      <w:tr w:rsidR="00CC77D6" w:rsidRPr="00CC77D6" w14:paraId="3527FEDF" w14:textId="77777777" w:rsidTr="00CC77D6">
        <w:tc>
          <w:tcPr>
            <w:tcW w:w="4428" w:type="dxa"/>
            <w:shd w:val="clear" w:color="auto" w:fill="auto"/>
            <w:vAlign w:val="center"/>
          </w:tcPr>
          <w:p w14:paraId="376D7A59" w14:textId="77777777" w:rsidR="00CC77D6" w:rsidRPr="005477C4" w:rsidRDefault="00CC77D6" w:rsidP="00CC77D6">
            <w:pPr>
              <w:pStyle w:val="IEEEStdsParagraph"/>
              <w:rPr>
                <w:sz w:val="22"/>
                <w:szCs w:val="22"/>
                <w:lang w:val="es-MX"/>
              </w:rPr>
            </w:pPr>
            <w:r w:rsidRPr="005477C4">
              <w:rPr>
                <w:sz w:val="22"/>
                <w:szCs w:val="22"/>
                <w:lang w:val="es-MX"/>
              </w:rPr>
              <w:t>Minsoo Kim, YRP-IAI Japan</w:t>
            </w:r>
          </w:p>
        </w:tc>
        <w:tc>
          <w:tcPr>
            <w:tcW w:w="4428" w:type="dxa"/>
            <w:shd w:val="clear" w:color="auto" w:fill="auto"/>
            <w:vAlign w:val="center"/>
          </w:tcPr>
          <w:p w14:paraId="7DFB84F1" w14:textId="77777777" w:rsidR="00CC77D6" w:rsidRPr="00CC77D6" w:rsidRDefault="00CC77D6" w:rsidP="00CC77D6">
            <w:pPr>
              <w:rPr>
                <w:sz w:val="22"/>
                <w:szCs w:val="22"/>
                <w:lang w:eastAsia="en-US"/>
              </w:rPr>
            </w:pPr>
            <w:r w:rsidRPr="00CC77D6">
              <w:rPr>
                <w:sz w:val="22"/>
                <w:szCs w:val="22"/>
                <w:lang w:eastAsia="en-US"/>
              </w:rPr>
              <w:t>Minsoo@minsookim.com</w:t>
            </w:r>
          </w:p>
        </w:tc>
      </w:tr>
      <w:tr w:rsidR="00060AF6" w:rsidRPr="00CC77D6" w14:paraId="629C6F3E" w14:textId="77777777" w:rsidTr="00CC77D6">
        <w:tc>
          <w:tcPr>
            <w:tcW w:w="4428" w:type="dxa"/>
            <w:shd w:val="clear" w:color="auto" w:fill="auto"/>
            <w:vAlign w:val="center"/>
          </w:tcPr>
          <w:p w14:paraId="11A59C72" w14:textId="21245514" w:rsidR="00060AF6" w:rsidRPr="00060AF6" w:rsidRDefault="00060AF6" w:rsidP="00CC77D6">
            <w:pPr>
              <w:pStyle w:val="IEEEStdsParagraph"/>
              <w:rPr>
                <w:sz w:val="22"/>
                <w:szCs w:val="22"/>
                <w:highlight w:val="yellow"/>
                <w:lang w:val="es-MX"/>
              </w:rPr>
            </w:pPr>
            <w:r w:rsidRPr="00060AF6">
              <w:rPr>
                <w:rFonts w:hint="eastAsia"/>
                <w:sz w:val="22"/>
                <w:szCs w:val="22"/>
                <w:highlight w:val="yellow"/>
                <w:lang w:val="es-MX"/>
              </w:rPr>
              <w:t>K</w:t>
            </w:r>
            <w:r w:rsidRPr="00060AF6">
              <w:rPr>
                <w:sz w:val="22"/>
                <w:szCs w:val="22"/>
                <w:highlight w:val="yellow"/>
                <w:lang w:val="es-MX"/>
              </w:rPr>
              <w:t>anmran Sayrafian, NIST</w:t>
            </w:r>
          </w:p>
        </w:tc>
        <w:tc>
          <w:tcPr>
            <w:tcW w:w="4428" w:type="dxa"/>
            <w:shd w:val="clear" w:color="auto" w:fill="auto"/>
            <w:vAlign w:val="center"/>
          </w:tcPr>
          <w:p w14:paraId="196F6C5A" w14:textId="77777777" w:rsidR="00060AF6" w:rsidRPr="00060AF6" w:rsidRDefault="00060AF6" w:rsidP="00CC77D6">
            <w:pPr>
              <w:rPr>
                <w:sz w:val="22"/>
                <w:szCs w:val="22"/>
                <w:highlight w:val="yellow"/>
                <w:lang w:eastAsia="en-US"/>
              </w:rPr>
            </w:pPr>
          </w:p>
        </w:tc>
      </w:tr>
    </w:tbl>
    <w:p w14:paraId="5A698B73" w14:textId="77777777" w:rsidR="001431E2" w:rsidRPr="00CC77D6" w:rsidRDefault="001431E2" w:rsidP="002F7EBE">
      <w:pPr>
        <w:pStyle w:val="IEEEStdsParagraph"/>
        <w:rPr>
          <w:lang w:val="es-MX"/>
        </w:rPr>
      </w:pPr>
    </w:p>
    <w:p w14:paraId="1E179DD6" w14:textId="77777777" w:rsidR="002F7EBE" w:rsidRPr="001431E2" w:rsidRDefault="001431E2" w:rsidP="001431E2">
      <w:pPr>
        <w:pStyle w:val="IEEEStdsParagraph"/>
        <w:jc w:val="center"/>
        <w:rPr>
          <w:b/>
        </w:rPr>
      </w:pPr>
      <w:r w:rsidRPr="00CC77D6">
        <w:rPr>
          <w:lang w:val="es-MX"/>
        </w:rPr>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340"/>
        <w:gridCol w:w="6020"/>
      </w:tblGrid>
      <w:tr w:rsidR="001431E2" w14:paraId="1067B014" w14:textId="77777777" w:rsidTr="0070743A">
        <w:trPr>
          <w:jc w:val="center"/>
        </w:trPr>
        <w:tc>
          <w:tcPr>
            <w:tcW w:w="1278" w:type="dxa"/>
            <w:shd w:val="clear" w:color="auto" w:fill="auto"/>
            <w:vAlign w:val="center"/>
          </w:tcPr>
          <w:p w14:paraId="0B0ED32B" w14:textId="77777777" w:rsidR="001431E2" w:rsidRPr="00CC77D6" w:rsidRDefault="001431E2" w:rsidP="00BE3585">
            <w:pPr>
              <w:pStyle w:val="IEEEStdsParagraph"/>
              <w:jc w:val="center"/>
              <w:rPr>
                <w:b/>
                <w:sz w:val="24"/>
              </w:rPr>
            </w:pPr>
            <w:r w:rsidRPr="00CC77D6">
              <w:rPr>
                <w:b/>
                <w:sz w:val="24"/>
              </w:rPr>
              <w:t>Revision</w:t>
            </w:r>
          </w:p>
        </w:tc>
        <w:tc>
          <w:tcPr>
            <w:tcW w:w="1350" w:type="dxa"/>
            <w:shd w:val="clear" w:color="auto" w:fill="auto"/>
            <w:vAlign w:val="center"/>
          </w:tcPr>
          <w:p w14:paraId="52C7C37B" w14:textId="77777777" w:rsidR="001431E2" w:rsidRPr="00CC77D6" w:rsidRDefault="001431E2" w:rsidP="00BE3585">
            <w:pPr>
              <w:pStyle w:val="IEEEStdsParagraph"/>
              <w:jc w:val="center"/>
              <w:rPr>
                <w:b/>
                <w:sz w:val="24"/>
              </w:rPr>
            </w:pPr>
            <w:r w:rsidRPr="00CC77D6">
              <w:rPr>
                <w:b/>
                <w:sz w:val="24"/>
              </w:rPr>
              <w:t>Date</w:t>
            </w:r>
          </w:p>
        </w:tc>
        <w:tc>
          <w:tcPr>
            <w:tcW w:w="6228" w:type="dxa"/>
            <w:shd w:val="clear" w:color="auto" w:fill="auto"/>
            <w:vAlign w:val="center"/>
          </w:tcPr>
          <w:p w14:paraId="54A31BA0" w14:textId="77777777" w:rsidR="001431E2" w:rsidRPr="00CC77D6" w:rsidRDefault="001431E2" w:rsidP="00BE3585">
            <w:pPr>
              <w:pStyle w:val="IEEEStdsParagraph"/>
              <w:jc w:val="center"/>
              <w:rPr>
                <w:b/>
                <w:sz w:val="24"/>
              </w:rPr>
            </w:pPr>
            <w:r w:rsidRPr="00CC77D6">
              <w:rPr>
                <w:b/>
                <w:sz w:val="24"/>
              </w:rPr>
              <w:t>Notes</w:t>
            </w:r>
          </w:p>
        </w:tc>
      </w:tr>
      <w:tr w:rsidR="001431E2" w14:paraId="41D4F4ED" w14:textId="77777777" w:rsidTr="0070743A">
        <w:trPr>
          <w:jc w:val="center"/>
        </w:trPr>
        <w:tc>
          <w:tcPr>
            <w:tcW w:w="1278" w:type="dxa"/>
            <w:shd w:val="clear" w:color="auto" w:fill="auto"/>
            <w:vAlign w:val="center"/>
          </w:tcPr>
          <w:p w14:paraId="74DAB8C4" w14:textId="04E19201" w:rsidR="001431E2" w:rsidRPr="00CC77D6" w:rsidRDefault="009007CD" w:rsidP="00CC77D6">
            <w:pPr>
              <w:pStyle w:val="IEEEStdsParagraph"/>
              <w:jc w:val="center"/>
              <w:rPr>
                <w:sz w:val="22"/>
              </w:rPr>
            </w:pPr>
            <w:r>
              <w:rPr>
                <w:sz w:val="22"/>
              </w:rPr>
              <w:t>Rev. 00</w:t>
            </w:r>
          </w:p>
        </w:tc>
        <w:tc>
          <w:tcPr>
            <w:tcW w:w="1350" w:type="dxa"/>
            <w:shd w:val="clear" w:color="auto" w:fill="auto"/>
            <w:vAlign w:val="center"/>
          </w:tcPr>
          <w:p w14:paraId="05EF3EAD" w14:textId="581FC942" w:rsidR="001431E2" w:rsidRPr="00CC77D6" w:rsidRDefault="009007CD" w:rsidP="00CC77D6">
            <w:pPr>
              <w:pStyle w:val="IEEEStdsParagraph"/>
              <w:jc w:val="center"/>
              <w:rPr>
                <w:sz w:val="22"/>
              </w:rPr>
            </w:pPr>
            <w:r>
              <w:rPr>
                <w:sz w:val="22"/>
              </w:rPr>
              <w:t>7/12/2022</w:t>
            </w:r>
          </w:p>
        </w:tc>
        <w:tc>
          <w:tcPr>
            <w:tcW w:w="6228" w:type="dxa"/>
            <w:shd w:val="clear" w:color="auto" w:fill="auto"/>
            <w:vAlign w:val="center"/>
          </w:tcPr>
          <w:p w14:paraId="464435E9" w14:textId="14364378" w:rsidR="001431E2" w:rsidRPr="00CC77D6" w:rsidRDefault="009007CD" w:rsidP="00CC77D6">
            <w:pPr>
              <w:pStyle w:val="IEEEStdsParagraph"/>
              <w:jc w:val="left"/>
              <w:rPr>
                <w:sz w:val="22"/>
              </w:rPr>
            </w:pPr>
            <w:r w:rsidRPr="001D7E5C">
              <w:rPr>
                <w:rFonts w:hint="eastAsia"/>
                <w:sz w:val="22"/>
              </w:rPr>
              <w:t>D</w:t>
            </w:r>
            <w:r w:rsidRPr="001D7E5C">
              <w:rPr>
                <w:sz w:val="22"/>
              </w:rPr>
              <w:t>ocument created</w:t>
            </w:r>
          </w:p>
        </w:tc>
      </w:tr>
      <w:tr w:rsidR="00F670F9" w14:paraId="005AC6CF" w14:textId="77777777" w:rsidTr="0070743A">
        <w:trPr>
          <w:jc w:val="center"/>
        </w:trPr>
        <w:tc>
          <w:tcPr>
            <w:tcW w:w="1278" w:type="dxa"/>
            <w:shd w:val="clear" w:color="auto" w:fill="auto"/>
            <w:vAlign w:val="center"/>
          </w:tcPr>
          <w:p w14:paraId="4CBA0CA5" w14:textId="495A8D1D" w:rsidR="00F670F9" w:rsidRPr="005477C4" w:rsidRDefault="00317739" w:rsidP="00CC77D6">
            <w:pPr>
              <w:pStyle w:val="IEEEStdsParagraph"/>
              <w:jc w:val="center"/>
              <w:rPr>
                <w:sz w:val="22"/>
              </w:rPr>
            </w:pPr>
            <w:r>
              <w:rPr>
                <w:rFonts w:hint="eastAsia"/>
                <w:sz w:val="22"/>
              </w:rPr>
              <w:t>R</w:t>
            </w:r>
            <w:r>
              <w:rPr>
                <w:sz w:val="22"/>
              </w:rPr>
              <w:t>ev.</w:t>
            </w:r>
            <w:r w:rsidR="009D1CA7">
              <w:rPr>
                <w:sz w:val="22"/>
              </w:rPr>
              <w:t xml:space="preserve"> 01</w:t>
            </w:r>
          </w:p>
        </w:tc>
        <w:tc>
          <w:tcPr>
            <w:tcW w:w="1350" w:type="dxa"/>
            <w:shd w:val="clear" w:color="auto" w:fill="auto"/>
            <w:vAlign w:val="center"/>
          </w:tcPr>
          <w:p w14:paraId="1884030A" w14:textId="34949A7B" w:rsidR="00F670F9" w:rsidRPr="005477C4" w:rsidRDefault="009D1CA7" w:rsidP="00CC77D6">
            <w:pPr>
              <w:pStyle w:val="IEEEStdsParagraph"/>
              <w:jc w:val="center"/>
              <w:rPr>
                <w:sz w:val="22"/>
              </w:rPr>
            </w:pPr>
            <w:r>
              <w:rPr>
                <w:rFonts w:hint="eastAsia"/>
                <w:sz w:val="22"/>
              </w:rPr>
              <w:t>7</w:t>
            </w:r>
            <w:r>
              <w:rPr>
                <w:sz w:val="22"/>
              </w:rPr>
              <w:t>/14/2022</w:t>
            </w:r>
          </w:p>
        </w:tc>
        <w:tc>
          <w:tcPr>
            <w:tcW w:w="6228" w:type="dxa"/>
            <w:shd w:val="clear" w:color="auto" w:fill="auto"/>
            <w:vAlign w:val="center"/>
          </w:tcPr>
          <w:p w14:paraId="1B755C18" w14:textId="439CD590" w:rsidR="00F670F9" w:rsidRPr="001D7E5C" w:rsidRDefault="009D1CA7" w:rsidP="00CC77D6">
            <w:pPr>
              <w:pStyle w:val="IEEEStdsParagraph"/>
              <w:jc w:val="left"/>
              <w:rPr>
                <w:sz w:val="22"/>
              </w:rPr>
            </w:pPr>
            <w:r>
              <w:rPr>
                <w:sz w:val="22"/>
              </w:rPr>
              <w:t xml:space="preserve">Information has been added on </w:t>
            </w:r>
            <w:r>
              <w:rPr>
                <w:rFonts w:hint="eastAsia"/>
                <w:sz w:val="22"/>
              </w:rPr>
              <w:t>S</w:t>
            </w:r>
            <w:r>
              <w:rPr>
                <w:sz w:val="22"/>
              </w:rPr>
              <w:t>ection 6.2 .</w:t>
            </w:r>
          </w:p>
        </w:tc>
      </w:tr>
      <w:tr w:rsidR="00DD1CFB" w14:paraId="48D8B506" w14:textId="77777777" w:rsidTr="0070743A">
        <w:trPr>
          <w:jc w:val="center"/>
        </w:trPr>
        <w:tc>
          <w:tcPr>
            <w:tcW w:w="1278" w:type="dxa"/>
            <w:shd w:val="clear" w:color="auto" w:fill="auto"/>
            <w:vAlign w:val="center"/>
          </w:tcPr>
          <w:p w14:paraId="4482A08C" w14:textId="74C4EFA6" w:rsidR="00DD1CFB" w:rsidRPr="005477C4" w:rsidRDefault="00DD1CFB" w:rsidP="00CC77D6">
            <w:pPr>
              <w:pStyle w:val="IEEEStdsParagraph"/>
              <w:jc w:val="center"/>
              <w:rPr>
                <w:sz w:val="22"/>
              </w:rPr>
            </w:pPr>
          </w:p>
        </w:tc>
        <w:tc>
          <w:tcPr>
            <w:tcW w:w="1350" w:type="dxa"/>
            <w:shd w:val="clear" w:color="auto" w:fill="auto"/>
            <w:vAlign w:val="center"/>
          </w:tcPr>
          <w:p w14:paraId="6255ED6E" w14:textId="4B18672D" w:rsidR="00DD1CFB" w:rsidRPr="005477C4" w:rsidRDefault="00DD1CFB" w:rsidP="00CC77D6">
            <w:pPr>
              <w:pStyle w:val="IEEEStdsParagraph"/>
              <w:jc w:val="center"/>
              <w:rPr>
                <w:sz w:val="22"/>
              </w:rPr>
            </w:pPr>
          </w:p>
        </w:tc>
        <w:tc>
          <w:tcPr>
            <w:tcW w:w="6228" w:type="dxa"/>
            <w:shd w:val="clear" w:color="auto" w:fill="auto"/>
            <w:vAlign w:val="center"/>
          </w:tcPr>
          <w:p w14:paraId="1582753F" w14:textId="4A2CAD28" w:rsidR="00DD1CFB" w:rsidRPr="001D7E5C" w:rsidRDefault="00DD1CFB" w:rsidP="00CC77D6">
            <w:pPr>
              <w:pStyle w:val="IEEEStdsParagraph"/>
              <w:jc w:val="left"/>
              <w:rPr>
                <w:sz w:val="22"/>
              </w:rPr>
            </w:pPr>
          </w:p>
        </w:tc>
      </w:tr>
      <w:tr w:rsidR="00BB31B7" w14:paraId="273AEE1F" w14:textId="77777777" w:rsidTr="0070743A">
        <w:trPr>
          <w:jc w:val="center"/>
        </w:trPr>
        <w:tc>
          <w:tcPr>
            <w:tcW w:w="1278" w:type="dxa"/>
            <w:shd w:val="clear" w:color="auto" w:fill="auto"/>
            <w:vAlign w:val="center"/>
          </w:tcPr>
          <w:p w14:paraId="0EC42416" w14:textId="2B7E061A" w:rsidR="00BB31B7" w:rsidRPr="005477C4" w:rsidRDefault="00BB31B7" w:rsidP="00CC77D6">
            <w:pPr>
              <w:pStyle w:val="IEEEStdsParagraph"/>
              <w:jc w:val="center"/>
              <w:rPr>
                <w:sz w:val="22"/>
              </w:rPr>
            </w:pPr>
          </w:p>
        </w:tc>
        <w:tc>
          <w:tcPr>
            <w:tcW w:w="1350" w:type="dxa"/>
            <w:shd w:val="clear" w:color="auto" w:fill="auto"/>
            <w:vAlign w:val="center"/>
          </w:tcPr>
          <w:p w14:paraId="15A90B3B" w14:textId="028850E0" w:rsidR="00BB31B7" w:rsidRPr="005477C4" w:rsidRDefault="00BB31B7" w:rsidP="00CC77D6">
            <w:pPr>
              <w:pStyle w:val="IEEEStdsParagraph"/>
              <w:jc w:val="center"/>
              <w:rPr>
                <w:sz w:val="22"/>
              </w:rPr>
            </w:pPr>
          </w:p>
        </w:tc>
        <w:tc>
          <w:tcPr>
            <w:tcW w:w="6228" w:type="dxa"/>
            <w:shd w:val="clear" w:color="auto" w:fill="auto"/>
            <w:vAlign w:val="center"/>
          </w:tcPr>
          <w:p w14:paraId="1120827F" w14:textId="3CB839A5" w:rsidR="00BB31B7" w:rsidRPr="001D7E5C" w:rsidRDefault="00BB31B7" w:rsidP="00CC77D6">
            <w:pPr>
              <w:pStyle w:val="IEEEStdsParagraph"/>
              <w:jc w:val="left"/>
              <w:rPr>
                <w:sz w:val="22"/>
              </w:rPr>
            </w:pPr>
          </w:p>
        </w:tc>
      </w:tr>
      <w:tr w:rsidR="001121AD" w14:paraId="4919056A" w14:textId="77777777" w:rsidTr="0070743A">
        <w:trPr>
          <w:jc w:val="center"/>
        </w:trPr>
        <w:tc>
          <w:tcPr>
            <w:tcW w:w="1278" w:type="dxa"/>
            <w:shd w:val="clear" w:color="auto" w:fill="auto"/>
            <w:vAlign w:val="center"/>
          </w:tcPr>
          <w:p w14:paraId="7695E331" w14:textId="228478A7" w:rsidR="001121AD" w:rsidRPr="005477C4" w:rsidRDefault="001121AD" w:rsidP="00CC77D6">
            <w:pPr>
              <w:pStyle w:val="IEEEStdsParagraph"/>
              <w:jc w:val="center"/>
              <w:rPr>
                <w:sz w:val="22"/>
              </w:rPr>
            </w:pPr>
          </w:p>
        </w:tc>
        <w:tc>
          <w:tcPr>
            <w:tcW w:w="1350" w:type="dxa"/>
            <w:shd w:val="clear" w:color="auto" w:fill="auto"/>
            <w:vAlign w:val="center"/>
          </w:tcPr>
          <w:p w14:paraId="6F39C6E9" w14:textId="3771E2B5" w:rsidR="001121AD" w:rsidRPr="005477C4" w:rsidRDefault="001121AD" w:rsidP="00CC77D6">
            <w:pPr>
              <w:pStyle w:val="IEEEStdsParagraph"/>
              <w:jc w:val="center"/>
              <w:rPr>
                <w:sz w:val="22"/>
              </w:rPr>
            </w:pPr>
          </w:p>
        </w:tc>
        <w:tc>
          <w:tcPr>
            <w:tcW w:w="6228" w:type="dxa"/>
            <w:shd w:val="clear" w:color="auto" w:fill="auto"/>
            <w:vAlign w:val="center"/>
          </w:tcPr>
          <w:p w14:paraId="1690B915" w14:textId="132D8621" w:rsidR="001121AD" w:rsidRPr="001D7E5C" w:rsidRDefault="001121AD" w:rsidP="00CC77D6">
            <w:pPr>
              <w:pStyle w:val="IEEEStdsParagraph"/>
              <w:jc w:val="left"/>
              <w:rPr>
                <w:sz w:val="22"/>
              </w:rPr>
            </w:pPr>
          </w:p>
        </w:tc>
      </w:tr>
    </w:tbl>
    <w:p w14:paraId="21C4F44D" w14:textId="77777777" w:rsidR="00BA26A3" w:rsidRDefault="00BA26A3" w:rsidP="002F7EBE">
      <w:pPr>
        <w:pStyle w:val="IEEEStdsParagraph"/>
      </w:pPr>
    </w:p>
    <w:p w14:paraId="1BDCFD66" w14:textId="77777777" w:rsidR="002F7EBE" w:rsidRPr="002F7EBE" w:rsidRDefault="002F7EBE" w:rsidP="00B36A06">
      <w:pPr>
        <w:pStyle w:val="IEEEStdsParagraph"/>
        <w:jc w:val="left"/>
        <w:sectPr w:rsidR="002F7EBE" w:rsidRPr="002F7EBE" w:rsidSect="00BE1B77">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Content>
        <w:p w14:paraId="079947FF" w14:textId="358B4F57" w:rsidR="00F54FE0" w:rsidRDefault="00F54FE0" w:rsidP="00F54FE0">
          <w:pPr>
            <w:pStyle w:val="affff3"/>
          </w:pPr>
        </w:p>
        <w:p w14:paraId="6D729644" w14:textId="08FF8EA6" w:rsidR="00B03548" w:rsidRDefault="00890312">
          <w:pPr>
            <w:pStyle w:val="11"/>
            <w:rPr>
              <w:rFonts w:asciiTheme="minorHAnsi" w:hAnsiTheme="minorHAnsi" w:cstheme="minorBidi"/>
              <w:noProof/>
              <w:kern w:val="2"/>
              <w:sz w:val="21"/>
              <w:szCs w:val="22"/>
            </w:rPr>
          </w:pPr>
          <w:r>
            <w:fldChar w:fldCharType="begin"/>
          </w:r>
          <w:r>
            <w:instrText xml:space="preserve"> TOC \o "1-4" \h \z \u </w:instrText>
          </w:r>
          <w:r>
            <w:fldChar w:fldCharType="separate"/>
          </w:r>
          <w:hyperlink w:anchor="_Toc108635773" w:history="1">
            <w:r w:rsidR="00B03548" w:rsidRPr="003D2DA8">
              <w:rPr>
                <w:rStyle w:val="af"/>
                <w:noProof/>
              </w:rPr>
              <w:t>1. Introduction</w:t>
            </w:r>
            <w:r w:rsidR="00B03548">
              <w:rPr>
                <w:noProof/>
                <w:webHidden/>
              </w:rPr>
              <w:tab/>
            </w:r>
            <w:r w:rsidR="00B03548">
              <w:rPr>
                <w:noProof/>
                <w:webHidden/>
              </w:rPr>
              <w:fldChar w:fldCharType="begin"/>
            </w:r>
            <w:r w:rsidR="00B03548">
              <w:rPr>
                <w:noProof/>
                <w:webHidden/>
              </w:rPr>
              <w:instrText xml:space="preserve"> PAGEREF _Toc108635773 \h </w:instrText>
            </w:r>
            <w:r w:rsidR="00B03548">
              <w:rPr>
                <w:noProof/>
                <w:webHidden/>
              </w:rPr>
            </w:r>
            <w:r w:rsidR="00B03548">
              <w:rPr>
                <w:noProof/>
                <w:webHidden/>
              </w:rPr>
              <w:fldChar w:fldCharType="separate"/>
            </w:r>
            <w:r w:rsidR="00B03548">
              <w:rPr>
                <w:noProof/>
                <w:webHidden/>
              </w:rPr>
              <w:t>1</w:t>
            </w:r>
            <w:r w:rsidR="00B03548">
              <w:rPr>
                <w:noProof/>
                <w:webHidden/>
              </w:rPr>
              <w:fldChar w:fldCharType="end"/>
            </w:r>
          </w:hyperlink>
        </w:p>
        <w:p w14:paraId="5FFB93DB" w14:textId="3A5AFF26" w:rsidR="00B03548" w:rsidRDefault="00000000">
          <w:pPr>
            <w:pStyle w:val="11"/>
            <w:rPr>
              <w:rFonts w:asciiTheme="minorHAnsi" w:hAnsiTheme="minorHAnsi" w:cstheme="minorBidi"/>
              <w:noProof/>
              <w:kern w:val="2"/>
              <w:sz w:val="21"/>
              <w:szCs w:val="22"/>
            </w:rPr>
          </w:pPr>
          <w:hyperlink w:anchor="_Toc108635774" w:history="1">
            <w:r w:rsidR="00B03548" w:rsidRPr="003D2DA8">
              <w:rPr>
                <w:rStyle w:val="af"/>
                <w:noProof/>
              </w:rPr>
              <w:t>2. Scenarios for 15.6 revision</w:t>
            </w:r>
            <w:r w:rsidR="00B03548">
              <w:rPr>
                <w:noProof/>
                <w:webHidden/>
              </w:rPr>
              <w:tab/>
            </w:r>
            <w:r w:rsidR="00B03548">
              <w:rPr>
                <w:noProof/>
                <w:webHidden/>
              </w:rPr>
              <w:fldChar w:fldCharType="begin"/>
            </w:r>
            <w:r w:rsidR="00B03548">
              <w:rPr>
                <w:noProof/>
                <w:webHidden/>
              </w:rPr>
              <w:instrText xml:space="preserve"> PAGEREF _Toc108635774 \h </w:instrText>
            </w:r>
            <w:r w:rsidR="00B03548">
              <w:rPr>
                <w:noProof/>
                <w:webHidden/>
              </w:rPr>
            </w:r>
            <w:r w:rsidR="00B03548">
              <w:rPr>
                <w:noProof/>
                <w:webHidden/>
              </w:rPr>
              <w:fldChar w:fldCharType="separate"/>
            </w:r>
            <w:r w:rsidR="00B03548">
              <w:rPr>
                <w:noProof/>
                <w:webHidden/>
              </w:rPr>
              <w:t>2</w:t>
            </w:r>
            <w:r w:rsidR="00B03548">
              <w:rPr>
                <w:noProof/>
                <w:webHidden/>
              </w:rPr>
              <w:fldChar w:fldCharType="end"/>
            </w:r>
          </w:hyperlink>
        </w:p>
        <w:p w14:paraId="51641ACA" w14:textId="43F3494B" w:rsidR="00B03548" w:rsidRDefault="00000000">
          <w:pPr>
            <w:pStyle w:val="11"/>
            <w:rPr>
              <w:rFonts w:asciiTheme="minorHAnsi" w:hAnsiTheme="minorHAnsi" w:cstheme="minorBidi"/>
              <w:noProof/>
              <w:kern w:val="2"/>
              <w:sz w:val="21"/>
              <w:szCs w:val="22"/>
            </w:rPr>
          </w:pPr>
          <w:hyperlink w:anchor="_Toc108635775" w:history="1">
            <w:r w:rsidR="00B03548" w:rsidRPr="003D2DA8">
              <w:rPr>
                <w:rStyle w:val="af"/>
                <w:noProof/>
              </w:rPr>
              <w:t>3. Antenna Effect</w:t>
            </w:r>
            <w:r w:rsidR="00B03548">
              <w:rPr>
                <w:noProof/>
                <w:webHidden/>
              </w:rPr>
              <w:tab/>
            </w:r>
            <w:r w:rsidR="00B03548">
              <w:rPr>
                <w:noProof/>
                <w:webHidden/>
              </w:rPr>
              <w:fldChar w:fldCharType="begin"/>
            </w:r>
            <w:r w:rsidR="00B03548">
              <w:rPr>
                <w:noProof/>
                <w:webHidden/>
              </w:rPr>
              <w:instrText xml:space="preserve"> PAGEREF _Toc108635775 \h </w:instrText>
            </w:r>
            <w:r w:rsidR="00B03548">
              <w:rPr>
                <w:noProof/>
                <w:webHidden/>
              </w:rPr>
            </w:r>
            <w:r w:rsidR="00B03548">
              <w:rPr>
                <w:noProof/>
                <w:webHidden/>
              </w:rPr>
              <w:fldChar w:fldCharType="separate"/>
            </w:r>
            <w:r w:rsidR="00B03548">
              <w:rPr>
                <w:noProof/>
                <w:webHidden/>
              </w:rPr>
              <w:t>5</w:t>
            </w:r>
            <w:r w:rsidR="00B03548">
              <w:rPr>
                <w:noProof/>
                <w:webHidden/>
              </w:rPr>
              <w:fldChar w:fldCharType="end"/>
            </w:r>
          </w:hyperlink>
        </w:p>
        <w:p w14:paraId="0864963F" w14:textId="2B242558" w:rsidR="00B03548" w:rsidRDefault="00000000">
          <w:pPr>
            <w:pStyle w:val="23"/>
            <w:rPr>
              <w:rFonts w:asciiTheme="minorHAnsi" w:hAnsiTheme="minorHAnsi" w:cstheme="minorBidi"/>
              <w:noProof/>
              <w:kern w:val="2"/>
              <w:sz w:val="21"/>
              <w:szCs w:val="22"/>
            </w:rPr>
          </w:pPr>
          <w:hyperlink w:anchor="_Toc108635776" w:history="1">
            <w:r w:rsidR="00B03548" w:rsidRPr="003D2DA8">
              <w:rPr>
                <w:rStyle w:val="af"/>
                <w:noProof/>
              </w:rPr>
              <w:t>3.1 Electrical antennas, such as dipole</w:t>
            </w:r>
            <w:r w:rsidR="00B03548">
              <w:rPr>
                <w:noProof/>
                <w:webHidden/>
              </w:rPr>
              <w:tab/>
            </w:r>
            <w:r w:rsidR="00B03548">
              <w:rPr>
                <w:noProof/>
                <w:webHidden/>
              </w:rPr>
              <w:fldChar w:fldCharType="begin"/>
            </w:r>
            <w:r w:rsidR="00B03548">
              <w:rPr>
                <w:noProof/>
                <w:webHidden/>
              </w:rPr>
              <w:instrText xml:space="preserve"> PAGEREF _Toc108635776 \h </w:instrText>
            </w:r>
            <w:r w:rsidR="00B03548">
              <w:rPr>
                <w:noProof/>
                <w:webHidden/>
              </w:rPr>
            </w:r>
            <w:r w:rsidR="00B03548">
              <w:rPr>
                <w:noProof/>
                <w:webHidden/>
              </w:rPr>
              <w:fldChar w:fldCharType="separate"/>
            </w:r>
            <w:r w:rsidR="00B03548">
              <w:rPr>
                <w:noProof/>
                <w:webHidden/>
              </w:rPr>
              <w:t>5</w:t>
            </w:r>
            <w:r w:rsidR="00B03548">
              <w:rPr>
                <w:noProof/>
                <w:webHidden/>
              </w:rPr>
              <w:fldChar w:fldCharType="end"/>
            </w:r>
          </w:hyperlink>
        </w:p>
        <w:p w14:paraId="15E4A0B8" w14:textId="1B4F376F" w:rsidR="00B03548" w:rsidRDefault="00000000">
          <w:pPr>
            <w:pStyle w:val="23"/>
            <w:rPr>
              <w:rFonts w:asciiTheme="minorHAnsi" w:hAnsiTheme="minorHAnsi" w:cstheme="minorBidi"/>
              <w:noProof/>
              <w:kern w:val="2"/>
              <w:sz w:val="21"/>
              <w:szCs w:val="22"/>
            </w:rPr>
          </w:pPr>
          <w:hyperlink w:anchor="_Toc108635777" w:history="1">
            <w:r w:rsidR="00B03548" w:rsidRPr="003D2DA8">
              <w:rPr>
                <w:rStyle w:val="af"/>
                <w:noProof/>
              </w:rPr>
              <w:t>3.2 Magnetic antennas, such as loop</w:t>
            </w:r>
            <w:r w:rsidR="00B03548">
              <w:rPr>
                <w:noProof/>
                <w:webHidden/>
              </w:rPr>
              <w:tab/>
            </w:r>
            <w:r w:rsidR="00B03548">
              <w:rPr>
                <w:noProof/>
                <w:webHidden/>
              </w:rPr>
              <w:fldChar w:fldCharType="begin"/>
            </w:r>
            <w:r w:rsidR="00B03548">
              <w:rPr>
                <w:noProof/>
                <w:webHidden/>
              </w:rPr>
              <w:instrText xml:space="preserve"> PAGEREF _Toc108635777 \h </w:instrText>
            </w:r>
            <w:r w:rsidR="00B03548">
              <w:rPr>
                <w:noProof/>
                <w:webHidden/>
              </w:rPr>
            </w:r>
            <w:r w:rsidR="00B03548">
              <w:rPr>
                <w:noProof/>
                <w:webHidden/>
              </w:rPr>
              <w:fldChar w:fldCharType="separate"/>
            </w:r>
            <w:r w:rsidR="00B03548">
              <w:rPr>
                <w:noProof/>
                <w:webHidden/>
              </w:rPr>
              <w:t>5</w:t>
            </w:r>
            <w:r w:rsidR="00B03548">
              <w:rPr>
                <w:noProof/>
                <w:webHidden/>
              </w:rPr>
              <w:fldChar w:fldCharType="end"/>
            </w:r>
          </w:hyperlink>
        </w:p>
        <w:p w14:paraId="7EF65E4C" w14:textId="462496E1" w:rsidR="00B03548" w:rsidRDefault="00000000">
          <w:pPr>
            <w:pStyle w:val="11"/>
            <w:rPr>
              <w:rFonts w:asciiTheme="minorHAnsi" w:hAnsiTheme="minorHAnsi" w:cstheme="minorBidi"/>
              <w:noProof/>
              <w:kern w:val="2"/>
              <w:sz w:val="21"/>
              <w:szCs w:val="22"/>
            </w:rPr>
          </w:pPr>
          <w:hyperlink w:anchor="_Toc108635778" w:history="1">
            <w:r w:rsidR="00B03548" w:rsidRPr="003D2DA8">
              <w:rPr>
                <w:rStyle w:val="af"/>
                <w:noProof/>
              </w:rPr>
              <w:t>4. Electrical Properties of Body Tissues</w:t>
            </w:r>
            <w:r w:rsidR="00B03548">
              <w:rPr>
                <w:noProof/>
                <w:webHidden/>
              </w:rPr>
              <w:tab/>
            </w:r>
            <w:r w:rsidR="00B03548">
              <w:rPr>
                <w:noProof/>
                <w:webHidden/>
              </w:rPr>
              <w:fldChar w:fldCharType="begin"/>
            </w:r>
            <w:r w:rsidR="00B03548">
              <w:rPr>
                <w:noProof/>
                <w:webHidden/>
              </w:rPr>
              <w:instrText xml:space="preserve"> PAGEREF _Toc108635778 \h </w:instrText>
            </w:r>
            <w:r w:rsidR="00B03548">
              <w:rPr>
                <w:noProof/>
                <w:webHidden/>
              </w:rPr>
            </w:r>
            <w:r w:rsidR="00B03548">
              <w:rPr>
                <w:noProof/>
                <w:webHidden/>
              </w:rPr>
              <w:fldChar w:fldCharType="separate"/>
            </w:r>
            <w:r w:rsidR="00B03548">
              <w:rPr>
                <w:noProof/>
                <w:webHidden/>
              </w:rPr>
              <w:t>6</w:t>
            </w:r>
            <w:r w:rsidR="00B03548">
              <w:rPr>
                <w:noProof/>
                <w:webHidden/>
              </w:rPr>
              <w:fldChar w:fldCharType="end"/>
            </w:r>
          </w:hyperlink>
        </w:p>
        <w:p w14:paraId="4C8C974C" w14:textId="2FD4F8CC" w:rsidR="00B03548" w:rsidRDefault="00000000">
          <w:pPr>
            <w:pStyle w:val="23"/>
            <w:rPr>
              <w:rFonts w:asciiTheme="minorHAnsi" w:hAnsiTheme="minorHAnsi" w:cstheme="minorBidi"/>
              <w:noProof/>
              <w:kern w:val="2"/>
              <w:sz w:val="21"/>
              <w:szCs w:val="22"/>
            </w:rPr>
          </w:pPr>
          <w:hyperlink w:anchor="_Toc108635779" w:history="1">
            <w:r w:rsidR="00B03548" w:rsidRPr="003D2DA8">
              <w:rPr>
                <w:rStyle w:val="af"/>
                <w:noProof/>
              </w:rPr>
              <w:t>4.1 General information</w:t>
            </w:r>
            <w:r w:rsidR="00B03548">
              <w:rPr>
                <w:noProof/>
                <w:webHidden/>
              </w:rPr>
              <w:tab/>
            </w:r>
            <w:r w:rsidR="00B03548">
              <w:rPr>
                <w:noProof/>
                <w:webHidden/>
              </w:rPr>
              <w:fldChar w:fldCharType="begin"/>
            </w:r>
            <w:r w:rsidR="00B03548">
              <w:rPr>
                <w:noProof/>
                <w:webHidden/>
              </w:rPr>
              <w:instrText xml:space="preserve"> PAGEREF _Toc108635779 \h </w:instrText>
            </w:r>
            <w:r w:rsidR="00B03548">
              <w:rPr>
                <w:noProof/>
                <w:webHidden/>
              </w:rPr>
            </w:r>
            <w:r w:rsidR="00B03548">
              <w:rPr>
                <w:noProof/>
                <w:webHidden/>
              </w:rPr>
              <w:fldChar w:fldCharType="separate"/>
            </w:r>
            <w:r w:rsidR="00B03548">
              <w:rPr>
                <w:noProof/>
                <w:webHidden/>
              </w:rPr>
              <w:t>6</w:t>
            </w:r>
            <w:r w:rsidR="00B03548">
              <w:rPr>
                <w:noProof/>
                <w:webHidden/>
              </w:rPr>
              <w:fldChar w:fldCharType="end"/>
            </w:r>
          </w:hyperlink>
        </w:p>
        <w:p w14:paraId="48952B08" w14:textId="0C85E08A" w:rsidR="00B03548" w:rsidRDefault="00000000">
          <w:pPr>
            <w:pStyle w:val="23"/>
            <w:rPr>
              <w:rFonts w:asciiTheme="minorHAnsi" w:hAnsiTheme="minorHAnsi" w:cstheme="minorBidi"/>
              <w:noProof/>
              <w:kern w:val="2"/>
              <w:sz w:val="21"/>
              <w:szCs w:val="22"/>
            </w:rPr>
          </w:pPr>
          <w:hyperlink w:anchor="_Toc108635780" w:history="1">
            <w:r w:rsidR="00B03548" w:rsidRPr="003D2DA8">
              <w:rPr>
                <w:rStyle w:val="af"/>
                <w:noProof/>
              </w:rPr>
              <w:t>4.2 Chest</w:t>
            </w:r>
            <w:r w:rsidR="00B03548">
              <w:rPr>
                <w:noProof/>
                <w:webHidden/>
              </w:rPr>
              <w:tab/>
            </w:r>
            <w:r w:rsidR="00B03548">
              <w:rPr>
                <w:noProof/>
                <w:webHidden/>
              </w:rPr>
              <w:fldChar w:fldCharType="begin"/>
            </w:r>
            <w:r w:rsidR="00B03548">
              <w:rPr>
                <w:noProof/>
                <w:webHidden/>
              </w:rPr>
              <w:instrText xml:space="preserve"> PAGEREF _Toc108635780 \h </w:instrText>
            </w:r>
            <w:r w:rsidR="00B03548">
              <w:rPr>
                <w:noProof/>
                <w:webHidden/>
              </w:rPr>
            </w:r>
            <w:r w:rsidR="00B03548">
              <w:rPr>
                <w:noProof/>
                <w:webHidden/>
              </w:rPr>
              <w:fldChar w:fldCharType="separate"/>
            </w:r>
            <w:r w:rsidR="00B03548">
              <w:rPr>
                <w:noProof/>
                <w:webHidden/>
              </w:rPr>
              <w:t>6</w:t>
            </w:r>
            <w:r w:rsidR="00B03548">
              <w:rPr>
                <w:noProof/>
                <w:webHidden/>
              </w:rPr>
              <w:fldChar w:fldCharType="end"/>
            </w:r>
          </w:hyperlink>
        </w:p>
        <w:p w14:paraId="1DA0A561" w14:textId="001D8544" w:rsidR="00B03548" w:rsidRDefault="00000000">
          <w:pPr>
            <w:pStyle w:val="23"/>
            <w:rPr>
              <w:rFonts w:asciiTheme="minorHAnsi" w:hAnsiTheme="minorHAnsi" w:cstheme="minorBidi"/>
              <w:noProof/>
              <w:kern w:val="2"/>
              <w:sz w:val="21"/>
              <w:szCs w:val="22"/>
            </w:rPr>
          </w:pPr>
          <w:hyperlink w:anchor="_Toc108635781" w:history="1">
            <w:r w:rsidR="00B03548" w:rsidRPr="003D2DA8">
              <w:rPr>
                <w:rStyle w:val="af"/>
                <w:noProof/>
              </w:rPr>
              <w:t>4.3 Head</w:t>
            </w:r>
            <w:r w:rsidR="00B03548">
              <w:rPr>
                <w:noProof/>
                <w:webHidden/>
              </w:rPr>
              <w:tab/>
            </w:r>
            <w:r w:rsidR="00B03548">
              <w:rPr>
                <w:noProof/>
                <w:webHidden/>
              </w:rPr>
              <w:fldChar w:fldCharType="begin"/>
            </w:r>
            <w:r w:rsidR="00B03548">
              <w:rPr>
                <w:noProof/>
                <w:webHidden/>
              </w:rPr>
              <w:instrText xml:space="preserve"> PAGEREF _Toc108635781 \h </w:instrText>
            </w:r>
            <w:r w:rsidR="00B03548">
              <w:rPr>
                <w:noProof/>
                <w:webHidden/>
              </w:rPr>
            </w:r>
            <w:r w:rsidR="00B03548">
              <w:rPr>
                <w:noProof/>
                <w:webHidden/>
              </w:rPr>
              <w:fldChar w:fldCharType="separate"/>
            </w:r>
            <w:r w:rsidR="00B03548">
              <w:rPr>
                <w:noProof/>
                <w:webHidden/>
              </w:rPr>
              <w:t>6</w:t>
            </w:r>
            <w:r w:rsidR="00B03548">
              <w:rPr>
                <w:noProof/>
                <w:webHidden/>
              </w:rPr>
              <w:fldChar w:fldCharType="end"/>
            </w:r>
          </w:hyperlink>
        </w:p>
        <w:p w14:paraId="36F53B0D" w14:textId="1F0CC222" w:rsidR="00B03548" w:rsidRDefault="00000000">
          <w:pPr>
            <w:pStyle w:val="11"/>
            <w:rPr>
              <w:rFonts w:asciiTheme="minorHAnsi" w:hAnsiTheme="minorHAnsi" w:cstheme="minorBidi"/>
              <w:noProof/>
              <w:kern w:val="2"/>
              <w:sz w:val="21"/>
              <w:szCs w:val="22"/>
            </w:rPr>
          </w:pPr>
          <w:hyperlink w:anchor="_Toc108635782" w:history="1">
            <w:r w:rsidR="00B03548" w:rsidRPr="003D2DA8">
              <w:rPr>
                <w:rStyle w:val="af"/>
                <w:noProof/>
              </w:rPr>
              <w:t>5. Channel Characterization</w:t>
            </w:r>
            <w:r w:rsidR="00B03548">
              <w:rPr>
                <w:noProof/>
                <w:webHidden/>
              </w:rPr>
              <w:tab/>
            </w:r>
            <w:r w:rsidR="00B03548">
              <w:rPr>
                <w:noProof/>
                <w:webHidden/>
              </w:rPr>
              <w:fldChar w:fldCharType="begin"/>
            </w:r>
            <w:r w:rsidR="00B03548">
              <w:rPr>
                <w:noProof/>
                <w:webHidden/>
              </w:rPr>
              <w:instrText xml:space="preserve"> PAGEREF _Toc108635782 \h </w:instrText>
            </w:r>
            <w:r w:rsidR="00B03548">
              <w:rPr>
                <w:noProof/>
                <w:webHidden/>
              </w:rPr>
            </w:r>
            <w:r w:rsidR="00B03548">
              <w:rPr>
                <w:noProof/>
                <w:webHidden/>
              </w:rPr>
              <w:fldChar w:fldCharType="separate"/>
            </w:r>
            <w:r w:rsidR="00B03548">
              <w:rPr>
                <w:noProof/>
                <w:webHidden/>
              </w:rPr>
              <w:t>7</w:t>
            </w:r>
            <w:r w:rsidR="00B03548">
              <w:rPr>
                <w:noProof/>
                <w:webHidden/>
              </w:rPr>
              <w:fldChar w:fldCharType="end"/>
            </w:r>
          </w:hyperlink>
        </w:p>
        <w:p w14:paraId="78E74021" w14:textId="18D65839" w:rsidR="00B03548" w:rsidRDefault="00000000">
          <w:pPr>
            <w:pStyle w:val="23"/>
            <w:rPr>
              <w:rFonts w:asciiTheme="minorHAnsi" w:hAnsiTheme="minorHAnsi" w:cstheme="minorBidi"/>
              <w:noProof/>
              <w:kern w:val="2"/>
              <w:sz w:val="21"/>
              <w:szCs w:val="22"/>
            </w:rPr>
          </w:pPr>
          <w:hyperlink w:anchor="_Toc108635783" w:history="1">
            <w:r w:rsidR="00B03548" w:rsidRPr="003D2DA8">
              <w:rPr>
                <w:rStyle w:val="af"/>
                <w:noProof/>
              </w:rPr>
              <w:t>5.1 Model Types</w:t>
            </w:r>
            <w:r w:rsidR="00B03548">
              <w:rPr>
                <w:noProof/>
                <w:webHidden/>
              </w:rPr>
              <w:tab/>
            </w:r>
            <w:r w:rsidR="00B03548">
              <w:rPr>
                <w:noProof/>
                <w:webHidden/>
              </w:rPr>
              <w:fldChar w:fldCharType="begin"/>
            </w:r>
            <w:r w:rsidR="00B03548">
              <w:rPr>
                <w:noProof/>
                <w:webHidden/>
              </w:rPr>
              <w:instrText xml:space="preserve"> PAGEREF _Toc108635783 \h </w:instrText>
            </w:r>
            <w:r w:rsidR="00B03548">
              <w:rPr>
                <w:noProof/>
                <w:webHidden/>
              </w:rPr>
            </w:r>
            <w:r w:rsidR="00B03548">
              <w:rPr>
                <w:noProof/>
                <w:webHidden/>
              </w:rPr>
              <w:fldChar w:fldCharType="separate"/>
            </w:r>
            <w:r w:rsidR="00B03548">
              <w:rPr>
                <w:noProof/>
                <w:webHidden/>
              </w:rPr>
              <w:t>7</w:t>
            </w:r>
            <w:r w:rsidR="00B03548">
              <w:rPr>
                <w:noProof/>
                <w:webHidden/>
              </w:rPr>
              <w:fldChar w:fldCharType="end"/>
            </w:r>
          </w:hyperlink>
        </w:p>
        <w:p w14:paraId="5A942D18" w14:textId="07A5BEF1" w:rsidR="00B03548" w:rsidRDefault="00000000">
          <w:pPr>
            <w:pStyle w:val="23"/>
            <w:rPr>
              <w:rFonts w:asciiTheme="minorHAnsi" w:hAnsiTheme="minorHAnsi" w:cstheme="minorBidi"/>
              <w:noProof/>
              <w:kern w:val="2"/>
              <w:sz w:val="21"/>
              <w:szCs w:val="22"/>
            </w:rPr>
          </w:pPr>
          <w:hyperlink w:anchor="_Toc108635784" w:history="1">
            <w:r w:rsidR="00B03548" w:rsidRPr="003D2DA8">
              <w:rPr>
                <w:rStyle w:val="af"/>
                <w:noProof/>
              </w:rPr>
              <w:t>5.2 Fading</w:t>
            </w:r>
            <w:r w:rsidR="00B03548">
              <w:rPr>
                <w:noProof/>
                <w:webHidden/>
              </w:rPr>
              <w:tab/>
            </w:r>
            <w:r w:rsidR="00B03548">
              <w:rPr>
                <w:noProof/>
                <w:webHidden/>
              </w:rPr>
              <w:fldChar w:fldCharType="begin"/>
            </w:r>
            <w:r w:rsidR="00B03548">
              <w:rPr>
                <w:noProof/>
                <w:webHidden/>
              </w:rPr>
              <w:instrText xml:space="preserve"> PAGEREF _Toc108635784 \h </w:instrText>
            </w:r>
            <w:r w:rsidR="00B03548">
              <w:rPr>
                <w:noProof/>
                <w:webHidden/>
              </w:rPr>
            </w:r>
            <w:r w:rsidR="00B03548">
              <w:rPr>
                <w:noProof/>
                <w:webHidden/>
              </w:rPr>
              <w:fldChar w:fldCharType="separate"/>
            </w:r>
            <w:r w:rsidR="00B03548">
              <w:rPr>
                <w:noProof/>
                <w:webHidden/>
              </w:rPr>
              <w:t>7</w:t>
            </w:r>
            <w:r w:rsidR="00B03548">
              <w:rPr>
                <w:noProof/>
                <w:webHidden/>
              </w:rPr>
              <w:fldChar w:fldCharType="end"/>
            </w:r>
          </w:hyperlink>
        </w:p>
        <w:p w14:paraId="0192DC59" w14:textId="3E0AAC5E" w:rsidR="00B03548" w:rsidRDefault="00000000">
          <w:pPr>
            <w:pStyle w:val="33"/>
            <w:rPr>
              <w:rFonts w:asciiTheme="minorHAnsi" w:hAnsiTheme="minorHAnsi" w:cstheme="minorBidi"/>
              <w:noProof/>
              <w:kern w:val="2"/>
              <w:sz w:val="21"/>
              <w:szCs w:val="22"/>
            </w:rPr>
          </w:pPr>
          <w:hyperlink w:anchor="_Toc108635785" w:history="1">
            <w:r w:rsidR="00B03548" w:rsidRPr="003D2DA8">
              <w:rPr>
                <w:rStyle w:val="af"/>
                <w:noProof/>
              </w:rPr>
              <w:t>5.2.1 Small-Scale Fading</w:t>
            </w:r>
            <w:r w:rsidR="00B03548">
              <w:rPr>
                <w:noProof/>
                <w:webHidden/>
              </w:rPr>
              <w:tab/>
            </w:r>
            <w:r w:rsidR="00B03548">
              <w:rPr>
                <w:noProof/>
                <w:webHidden/>
              </w:rPr>
              <w:fldChar w:fldCharType="begin"/>
            </w:r>
            <w:r w:rsidR="00B03548">
              <w:rPr>
                <w:noProof/>
                <w:webHidden/>
              </w:rPr>
              <w:instrText xml:space="preserve"> PAGEREF _Toc108635785 \h </w:instrText>
            </w:r>
            <w:r w:rsidR="00B03548">
              <w:rPr>
                <w:noProof/>
                <w:webHidden/>
              </w:rPr>
            </w:r>
            <w:r w:rsidR="00B03548">
              <w:rPr>
                <w:noProof/>
                <w:webHidden/>
              </w:rPr>
              <w:fldChar w:fldCharType="separate"/>
            </w:r>
            <w:r w:rsidR="00B03548">
              <w:rPr>
                <w:noProof/>
                <w:webHidden/>
              </w:rPr>
              <w:t>7</w:t>
            </w:r>
            <w:r w:rsidR="00B03548">
              <w:rPr>
                <w:noProof/>
                <w:webHidden/>
              </w:rPr>
              <w:fldChar w:fldCharType="end"/>
            </w:r>
          </w:hyperlink>
        </w:p>
        <w:p w14:paraId="7A1BE1A6" w14:textId="1854D951" w:rsidR="00B03548" w:rsidRDefault="00000000" w:rsidP="009007CD">
          <w:pPr>
            <w:pStyle w:val="43"/>
            <w:rPr>
              <w:rFonts w:asciiTheme="minorHAnsi" w:eastAsiaTheme="minorEastAsia" w:hAnsiTheme="minorHAnsi" w:cstheme="minorBidi"/>
              <w:noProof/>
              <w:kern w:val="2"/>
              <w:sz w:val="21"/>
              <w:szCs w:val="22"/>
            </w:rPr>
          </w:pPr>
          <w:hyperlink w:anchor="_Toc108635786" w:history="1">
            <w:r w:rsidR="00B03548" w:rsidRPr="003D2DA8">
              <w:rPr>
                <w:rStyle w:val="af"/>
                <w:noProof/>
              </w:rPr>
              <w:t>5.2.1.1</w:t>
            </w:r>
            <w:r w:rsidR="00B03548" w:rsidRPr="003D2DA8">
              <w:rPr>
                <w:rStyle w:val="af"/>
                <w:noProof/>
                <w:snapToGrid w:val="0"/>
              </w:rPr>
              <w:t xml:space="preserve"> UWB Channel model</w:t>
            </w:r>
            <w:r w:rsidR="00B03548">
              <w:rPr>
                <w:noProof/>
                <w:webHidden/>
              </w:rPr>
              <w:tab/>
            </w:r>
            <w:r w:rsidR="00B03548">
              <w:rPr>
                <w:noProof/>
                <w:webHidden/>
              </w:rPr>
              <w:fldChar w:fldCharType="begin"/>
            </w:r>
            <w:r w:rsidR="00B03548">
              <w:rPr>
                <w:noProof/>
                <w:webHidden/>
              </w:rPr>
              <w:instrText xml:space="preserve"> PAGEREF _Toc108635786 \h </w:instrText>
            </w:r>
            <w:r w:rsidR="00B03548">
              <w:rPr>
                <w:noProof/>
                <w:webHidden/>
              </w:rPr>
            </w:r>
            <w:r w:rsidR="00B03548">
              <w:rPr>
                <w:noProof/>
                <w:webHidden/>
              </w:rPr>
              <w:fldChar w:fldCharType="separate"/>
            </w:r>
            <w:r w:rsidR="00B03548">
              <w:rPr>
                <w:noProof/>
                <w:webHidden/>
              </w:rPr>
              <w:t>7</w:t>
            </w:r>
            <w:r w:rsidR="00B03548">
              <w:rPr>
                <w:noProof/>
                <w:webHidden/>
              </w:rPr>
              <w:fldChar w:fldCharType="end"/>
            </w:r>
          </w:hyperlink>
        </w:p>
        <w:p w14:paraId="1AAC9AAA" w14:textId="0559F883" w:rsidR="00B03548" w:rsidRDefault="00000000" w:rsidP="009007CD">
          <w:pPr>
            <w:pStyle w:val="43"/>
            <w:rPr>
              <w:rFonts w:asciiTheme="minorHAnsi" w:eastAsiaTheme="minorEastAsia" w:hAnsiTheme="minorHAnsi" w:cstheme="minorBidi"/>
              <w:noProof/>
              <w:kern w:val="2"/>
              <w:sz w:val="21"/>
              <w:szCs w:val="22"/>
            </w:rPr>
          </w:pPr>
          <w:hyperlink w:anchor="_Toc108635787" w:history="1">
            <w:r w:rsidR="00B03548" w:rsidRPr="003D2DA8">
              <w:rPr>
                <w:rStyle w:val="af"/>
                <w:noProof/>
              </w:rPr>
              <w:t>5.2.1.2 Simulation methodology</w:t>
            </w:r>
            <w:r w:rsidR="00B03548">
              <w:rPr>
                <w:noProof/>
                <w:webHidden/>
              </w:rPr>
              <w:tab/>
            </w:r>
            <w:r w:rsidR="00B03548">
              <w:rPr>
                <w:noProof/>
                <w:webHidden/>
              </w:rPr>
              <w:fldChar w:fldCharType="begin"/>
            </w:r>
            <w:r w:rsidR="00B03548">
              <w:rPr>
                <w:noProof/>
                <w:webHidden/>
              </w:rPr>
              <w:instrText xml:space="preserve"> PAGEREF _Toc108635787 \h </w:instrText>
            </w:r>
            <w:r w:rsidR="00B03548">
              <w:rPr>
                <w:noProof/>
                <w:webHidden/>
              </w:rPr>
            </w:r>
            <w:r w:rsidR="00B03548">
              <w:rPr>
                <w:noProof/>
                <w:webHidden/>
              </w:rPr>
              <w:fldChar w:fldCharType="separate"/>
            </w:r>
            <w:r w:rsidR="00B03548">
              <w:rPr>
                <w:noProof/>
                <w:webHidden/>
              </w:rPr>
              <w:t>7</w:t>
            </w:r>
            <w:r w:rsidR="00B03548">
              <w:rPr>
                <w:noProof/>
                <w:webHidden/>
              </w:rPr>
              <w:fldChar w:fldCharType="end"/>
            </w:r>
          </w:hyperlink>
        </w:p>
        <w:p w14:paraId="6AB6266D" w14:textId="70D51F62" w:rsidR="00B03548" w:rsidRDefault="00000000" w:rsidP="009007CD">
          <w:pPr>
            <w:pStyle w:val="43"/>
            <w:rPr>
              <w:rFonts w:asciiTheme="minorHAnsi" w:eastAsiaTheme="minorEastAsia" w:hAnsiTheme="minorHAnsi" w:cstheme="minorBidi"/>
              <w:noProof/>
              <w:kern w:val="2"/>
              <w:sz w:val="21"/>
              <w:szCs w:val="22"/>
            </w:rPr>
          </w:pPr>
          <w:hyperlink w:anchor="_Toc108635788" w:history="1">
            <w:r w:rsidR="00B03548" w:rsidRPr="003D2DA8">
              <w:rPr>
                <w:rStyle w:val="af"/>
                <w:noProof/>
              </w:rPr>
              <w:t>5.2.1.3 MatLab™ code</w:t>
            </w:r>
            <w:r w:rsidR="00B03548">
              <w:rPr>
                <w:noProof/>
                <w:webHidden/>
              </w:rPr>
              <w:tab/>
            </w:r>
            <w:r w:rsidR="00B03548">
              <w:rPr>
                <w:noProof/>
                <w:webHidden/>
              </w:rPr>
              <w:fldChar w:fldCharType="begin"/>
            </w:r>
            <w:r w:rsidR="00B03548">
              <w:rPr>
                <w:noProof/>
                <w:webHidden/>
              </w:rPr>
              <w:instrText xml:space="preserve"> PAGEREF _Toc108635788 \h </w:instrText>
            </w:r>
            <w:r w:rsidR="00B03548">
              <w:rPr>
                <w:noProof/>
                <w:webHidden/>
              </w:rPr>
            </w:r>
            <w:r w:rsidR="00B03548">
              <w:rPr>
                <w:noProof/>
                <w:webHidden/>
              </w:rPr>
              <w:fldChar w:fldCharType="separate"/>
            </w:r>
            <w:r w:rsidR="00B03548">
              <w:rPr>
                <w:noProof/>
                <w:webHidden/>
              </w:rPr>
              <w:t>9</w:t>
            </w:r>
            <w:r w:rsidR="00B03548">
              <w:rPr>
                <w:noProof/>
                <w:webHidden/>
              </w:rPr>
              <w:fldChar w:fldCharType="end"/>
            </w:r>
          </w:hyperlink>
        </w:p>
        <w:p w14:paraId="68ED060D" w14:textId="3E4C188F" w:rsidR="00B03548" w:rsidRDefault="00000000">
          <w:pPr>
            <w:pStyle w:val="33"/>
            <w:rPr>
              <w:rFonts w:asciiTheme="minorHAnsi" w:hAnsiTheme="minorHAnsi" w:cstheme="minorBidi"/>
              <w:noProof/>
              <w:kern w:val="2"/>
              <w:sz w:val="21"/>
              <w:szCs w:val="22"/>
            </w:rPr>
          </w:pPr>
          <w:hyperlink w:anchor="_Toc108635790" w:history="1">
            <w:r w:rsidR="00B03548" w:rsidRPr="003D2DA8">
              <w:rPr>
                <w:rStyle w:val="af"/>
                <w:noProof/>
              </w:rPr>
              <w:t>5.2.2 Large-Scale Fading</w:t>
            </w:r>
            <w:r w:rsidR="00B03548">
              <w:rPr>
                <w:noProof/>
                <w:webHidden/>
              </w:rPr>
              <w:tab/>
            </w:r>
            <w:r w:rsidR="00B03548">
              <w:rPr>
                <w:noProof/>
                <w:webHidden/>
              </w:rPr>
              <w:fldChar w:fldCharType="begin"/>
            </w:r>
            <w:r w:rsidR="00B03548">
              <w:rPr>
                <w:noProof/>
                <w:webHidden/>
              </w:rPr>
              <w:instrText xml:space="preserve"> PAGEREF _Toc108635790 \h </w:instrText>
            </w:r>
            <w:r w:rsidR="00B03548">
              <w:rPr>
                <w:noProof/>
                <w:webHidden/>
              </w:rPr>
            </w:r>
            <w:r w:rsidR="00B03548">
              <w:rPr>
                <w:noProof/>
                <w:webHidden/>
              </w:rPr>
              <w:fldChar w:fldCharType="separate"/>
            </w:r>
            <w:r w:rsidR="00B03548">
              <w:rPr>
                <w:noProof/>
                <w:webHidden/>
              </w:rPr>
              <w:t>12</w:t>
            </w:r>
            <w:r w:rsidR="00B03548">
              <w:rPr>
                <w:noProof/>
                <w:webHidden/>
              </w:rPr>
              <w:fldChar w:fldCharType="end"/>
            </w:r>
          </w:hyperlink>
        </w:p>
        <w:p w14:paraId="680E147C" w14:textId="45024AF6" w:rsidR="00B03548" w:rsidRDefault="00000000">
          <w:pPr>
            <w:pStyle w:val="23"/>
            <w:rPr>
              <w:rFonts w:asciiTheme="minorHAnsi" w:hAnsiTheme="minorHAnsi" w:cstheme="minorBidi"/>
              <w:noProof/>
              <w:kern w:val="2"/>
              <w:sz w:val="21"/>
              <w:szCs w:val="22"/>
            </w:rPr>
          </w:pPr>
          <w:hyperlink w:anchor="_Toc108635791" w:history="1">
            <w:r w:rsidR="00B03548" w:rsidRPr="003D2DA8">
              <w:rPr>
                <w:rStyle w:val="af"/>
                <w:noProof/>
              </w:rPr>
              <w:t>5.3 Path loss</w:t>
            </w:r>
            <w:r w:rsidR="00B03548">
              <w:rPr>
                <w:noProof/>
                <w:webHidden/>
              </w:rPr>
              <w:tab/>
            </w:r>
            <w:r w:rsidR="00B03548">
              <w:rPr>
                <w:noProof/>
                <w:webHidden/>
              </w:rPr>
              <w:fldChar w:fldCharType="begin"/>
            </w:r>
            <w:r w:rsidR="00B03548">
              <w:rPr>
                <w:noProof/>
                <w:webHidden/>
              </w:rPr>
              <w:instrText xml:space="preserve"> PAGEREF _Toc108635791 \h </w:instrText>
            </w:r>
            <w:r w:rsidR="00B03548">
              <w:rPr>
                <w:noProof/>
                <w:webHidden/>
              </w:rPr>
            </w:r>
            <w:r w:rsidR="00B03548">
              <w:rPr>
                <w:noProof/>
                <w:webHidden/>
              </w:rPr>
              <w:fldChar w:fldCharType="separate"/>
            </w:r>
            <w:r w:rsidR="00B03548">
              <w:rPr>
                <w:noProof/>
                <w:webHidden/>
              </w:rPr>
              <w:t>12</w:t>
            </w:r>
            <w:r w:rsidR="00B03548">
              <w:rPr>
                <w:noProof/>
                <w:webHidden/>
              </w:rPr>
              <w:fldChar w:fldCharType="end"/>
            </w:r>
          </w:hyperlink>
        </w:p>
        <w:p w14:paraId="7F34CB3C" w14:textId="133527E3" w:rsidR="00B03548" w:rsidRDefault="00000000">
          <w:pPr>
            <w:pStyle w:val="23"/>
            <w:rPr>
              <w:rFonts w:asciiTheme="minorHAnsi" w:hAnsiTheme="minorHAnsi" w:cstheme="minorBidi"/>
              <w:noProof/>
              <w:kern w:val="2"/>
              <w:sz w:val="21"/>
              <w:szCs w:val="22"/>
            </w:rPr>
          </w:pPr>
          <w:hyperlink w:anchor="_Toc108635792" w:history="1">
            <w:r w:rsidR="00B03548" w:rsidRPr="003D2DA8">
              <w:rPr>
                <w:rStyle w:val="af"/>
                <w:noProof/>
              </w:rPr>
              <w:t>5.4 Shadowing</w:t>
            </w:r>
            <w:r w:rsidR="00B03548">
              <w:rPr>
                <w:noProof/>
                <w:webHidden/>
              </w:rPr>
              <w:tab/>
            </w:r>
            <w:r w:rsidR="00B03548">
              <w:rPr>
                <w:noProof/>
                <w:webHidden/>
              </w:rPr>
              <w:fldChar w:fldCharType="begin"/>
            </w:r>
            <w:r w:rsidR="00B03548">
              <w:rPr>
                <w:noProof/>
                <w:webHidden/>
              </w:rPr>
              <w:instrText xml:space="preserve"> PAGEREF _Toc108635792 \h </w:instrText>
            </w:r>
            <w:r w:rsidR="00B03548">
              <w:rPr>
                <w:noProof/>
                <w:webHidden/>
              </w:rPr>
            </w:r>
            <w:r w:rsidR="00B03548">
              <w:rPr>
                <w:noProof/>
                <w:webHidden/>
              </w:rPr>
              <w:fldChar w:fldCharType="separate"/>
            </w:r>
            <w:r w:rsidR="00B03548">
              <w:rPr>
                <w:noProof/>
                <w:webHidden/>
              </w:rPr>
              <w:t>12</w:t>
            </w:r>
            <w:r w:rsidR="00B03548">
              <w:rPr>
                <w:noProof/>
                <w:webHidden/>
              </w:rPr>
              <w:fldChar w:fldCharType="end"/>
            </w:r>
          </w:hyperlink>
        </w:p>
        <w:p w14:paraId="2765B61C" w14:textId="5F6E9031" w:rsidR="00B03548" w:rsidRDefault="00000000">
          <w:pPr>
            <w:pStyle w:val="11"/>
            <w:rPr>
              <w:rFonts w:asciiTheme="minorHAnsi" w:hAnsiTheme="minorHAnsi" w:cstheme="minorBidi"/>
              <w:noProof/>
              <w:kern w:val="2"/>
              <w:sz w:val="21"/>
              <w:szCs w:val="22"/>
            </w:rPr>
          </w:pPr>
          <w:hyperlink w:anchor="_Toc108635793" w:history="1">
            <w:r w:rsidR="00B03548" w:rsidRPr="003D2DA8">
              <w:rPr>
                <w:rStyle w:val="af"/>
                <w:noProof/>
              </w:rPr>
              <w:t>6. Models and Scenarios</w:t>
            </w:r>
            <w:r w:rsidR="00B03548">
              <w:rPr>
                <w:noProof/>
                <w:webHidden/>
              </w:rPr>
              <w:tab/>
            </w:r>
            <w:r w:rsidR="00B03548">
              <w:rPr>
                <w:noProof/>
                <w:webHidden/>
              </w:rPr>
              <w:fldChar w:fldCharType="begin"/>
            </w:r>
            <w:r w:rsidR="00B03548">
              <w:rPr>
                <w:noProof/>
                <w:webHidden/>
              </w:rPr>
              <w:instrText xml:space="preserve"> PAGEREF _Toc108635793 \h </w:instrText>
            </w:r>
            <w:r w:rsidR="00B03548">
              <w:rPr>
                <w:noProof/>
                <w:webHidden/>
              </w:rPr>
            </w:r>
            <w:r w:rsidR="00B03548">
              <w:rPr>
                <w:noProof/>
                <w:webHidden/>
              </w:rPr>
              <w:fldChar w:fldCharType="separate"/>
            </w:r>
            <w:r w:rsidR="00B03548">
              <w:rPr>
                <w:noProof/>
                <w:webHidden/>
              </w:rPr>
              <w:t>13</w:t>
            </w:r>
            <w:r w:rsidR="00B03548">
              <w:rPr>
                <w:noProof/>
                <w:webHidden/>
              </w:rPr>
              <w:fldChar w:fldCharType="end"/>
            </w:r>
          </w:hyperlink>
        </w:p>
        <w:p w14:paraId="040806A6" w14:textId="36B07D1D" w:rsidR="00B03548" w:rsidRDefault="00000000">
          <w:pPr>
            <w:pStyle w:val="23"/>
            <w:rPr>
              <w:rFonts w:asciiTheme="minorHAnsi" w:hAnsiTheme="minorHAnsi" w:cstheme="minorBidi"/>
              <w:noProof/>
              <w:kern w:val="2"/>
              <w:sz w:val="21"/>
              <w:szCs w:val="22"/>
            </w:rPr>
          </w:pPr>
          <w:hyperlink w:anchor="_Toc108635795" w:history="1">
            <w:r w:rsidR="00B03548" w:rsidRPr="003D2DA8">
              <w:rPr>
                <w:rStyle w:val="af"/>
                <w:noProof/>
              </w:rPr>
              <w:t>6.1 Human BAN (HBAN) Channel models</w:t>
            </w:r>
            <w:r w:rsidR="00B03548">
              <w:rPr>
                <w:noProof/>
                <w:webHidden/>
              </w:rPr>
              <w:tab/>
            </w:r>
            <w:r w:rsidR="00B03548">
              <w:rPr>
                <w:noProof/>
                <w:webHidden/>
              </w:rPr>
              <w:fldChar w:fldCharType="begin"/>
            </w:r>
            <w:r w:rsidR="00B03548">
              <w:rPr>
                <w:noProof/>
                <w:webHidden/>
              </w:rPr>
              <w:instrText xml:space="preserve"> PAGEREF _Toc108635795 \h </w:instrText>
            </w:r>
            <w:r w:rsidR="00B03548">
              <w:rPr>
                <w:noProof/>
                <w:webHidden/>
              </w:rPr>
            </w:r>
            <w:r w:rsidR="00B03548">
              <w:rPr>
                <w:noProof/>
                <w:webHidden/>
              </w:rPr>
              <w:fldChar w:fldCharType="separate"/>
            </w:r>
            <w:r w:rsidR="00B03548">
              <w:rPr>
                <w:noProof/>
                <w:webHidden/>
              </w:rPr>
              <w:t>13</w:t>
            </w:r>
            <w:r w:rsidR="00B03548">
              <w:rPr>
                <w:noProof/>
                <w:webHidden/>
              </w:rPr>
              <w:fldChar w:fldCharType="end"/>
            </w:r>
          </w:hyperlink>
        </w:p>
        <w:p w14:paraId="42F3C3CE" w14:textId="28404A02" w:rsidR="00B03548" w:rsidRDefault="00000000">
          <w:pPr>
            <w:pStyle w:val="23"/>
            <w:rPr>
              <w:rFonts w:asciiTheme="minorHAnsi" w:hAnsiTheme="minorHAnsi" w:cstheme="minorBidi"/>
              <w:noProof/>
              <w:kern w:val="2"/>
              <w:sz w:val="21"/>
              <w:szCs w:val="22"/>
            </w:rPr>
          </w:pPr>
          <w:hyperlink w:anchor="_Toc108635796" w:history="1">
            <w:r w:rsidR="00B03548" w:rsidRPr="003D2DA8">
              <w:rPr>
                <w:rStyle w:val="af"/>
                <w:noProof/>
              </w:rPr>
              <w:t>6.2 In-body</w:t>
            </w:r>
            <w:r w:rsidR="00B03548">
              <w:rPr>
                <w:noProof/>
                <w:webHidden/>
              </w:rPr>
              <w:tab/>
            </w:r>
            <w:r w:rsidR="00B03548">
              <w:rPr>
                <w:noProof/>
                <w:webHidden/>
              </w:rPr>
              <w:fldChar w:fldCharType="begin"/>
            </w:r>
            <w:r w:rsidR="00B03548">
              <w:rPr>
                <w:noProof/>
                <w:webHidden/>
              </w:rPr>
              <w:instrText xml:space="preserve"> PAGEREF _Toc108635796 \h </w:instrText>
            </w:r>
            <w:r w:rsidR="00B03548">
              <w:rPr>
                <w:noProof/>
                <w:webHidden/>
              </w:rPr>
            </w:r>
            <w:r w:rsidR="00B03548">
              <w:rPr>
                <w:noProof/>
                <w:webHidden/>
              </w:rPr>
              <w:fldChar w:fldCharType="separate"/>
            </w:r>
            <w:r w:rsidR="00B03548">
              <w:rPr>
                <w:noProof/>
                <w:webHidden/>
              </w:rPr>
              <w:t>13</w:t>
            </w:r>
            <w:r w:rsidR="00B03548">
              <w:rPr>
                <w:noProof/>
                <w:webHidden/>
              </w:rPr>
              <w:fldChar w:fldCharType="end"/>
            </w:r>
          </w:hyperlink>
        </w:p>
        <w:p w14:paraId="1CAB83D7" w14:textId="63B8C6BE" w:rsidR="00B03548" w:rsidRDefault="00000000">
          <w:pPr>
            <w:pStyle w:val="33"/>
            <w:rPr>
              <w:rFonts w:asciiTheme="minorHAnsi" w:hAnsiTheme="minorHAnsi" w:cstheme="minorBidi"/>
              <w:noProof/>
              <w:kern w:val="2"/>
              <w:sz w:val="21"/>
              <w:szCs w:val="22"/>
            </w:rPr>
          </w:pPr>
          <w:hyperlink w:anchor="_Toc108635797" w:history="1">
            <w:r w:rsidR="00B03548" w:rsidRPr="003D2DA8">
              <w:rPr>
                <w:rStyle w:val="af"/>
                <w:noProof/>
              </w:rPr>
              <w:t>6.2.1 Implant to Implant CM1 (Scenario S1) for 3.1 – 10.6 GHz</w:t>
            </w:r>
            <w:r w:rsidR="00B03548">
              <w:rPr>
                <w:noProof/>
                <w:webHidden/>
              </w:rPr>
              <w:tab/>
            </w:r>
            <w:r w:rsidR="00B03548">
              <w:rPr>
                <w:noProof/>
                <w:webHidden/>
              </w:rPr>
              <w:fldChar w:fldCharType="begin"/>
            </w:r>
            <w:r w:rsidR="00B03548">
              <w:rPr>
                <w:noProof/>
                <w:webHidden/>
              </w:rPr>
              <w:instrText xml:space="preserve"> PAGEREF _Toc108635797 \h </w:instrText>
            </w:r>
            <w:r w:rsidR="00B03548">
              <w:rPr>
                <w:noProof/>
                <w:webHidden/>
              </w:rPr>
            </w:r>
            <w:r w:rsidR="00B03548">
              <w:rPr>
                <w:noProof/>
                <w:webHidden/>
              </w:rPr>
              <w:fldChar w:fldCharType="separate"/>
            </w:r>
            <w:r w:rsidR="00B03548">
              <w:rPr>
                <w:noProof/>
                <w:webHidden/>
              </w:rPr>
              <w:t>13</w:t>
            </w:r>
            <w:r w:rsidR="00B03548">
              <w:rPr>
                <w:noProof/>
                <w:webHidden/>
              </w:rPr>
              <w:fldChar w:fldCharType="end"/>
            </w:r>
          </w:hyperlink>
        </w:p>
        <w:p w14:paraId="7AED85F3" w14:textId="7C6243CB" w:rsidR="00B03548" w:rsidRDefault="00000000">
          <w:pPr>
            <w:pStyle w:val="33"/>
            <w:rPr>
              <w:rFonts w:asciiTheme="minorHAnsi" w:hAnsiTheme="minorHAnsi" w:cstheme="minorBidi"/>
              <w:noProof/>
              <w:kern w:val="2"/>
              <w:sz w:val="21"/>
              <w:szCs w:val="22"/>
            </w:rPr>
          </w:pPr>
          <w:hyperlink w:anchor="_Toc108635798" w:history="1">
            <w:r w:rsidR="00B03548" w:rsidRPr="003D2DA8">
              <w:rPr>
                <w:rStyle w:val="af"/>
                <w:noProof/>
              </w:rPr>
              <w:t>6.2.2 Implant to Body Surface CM2.1 (Scenario S2.1) for 3.1 – 10.6 GHz</w:t>
            </w:r>
            <w:r w:rsidR="00B03548">
              <w:rPr>
                <w:noProof/>
                <w:webHidden/>
              </w:rPr>
              <w:tab/>
            </w:r>
            <w:r w:rsidR="00B03548">
              <w:rPr>
                <w:noProof/>
                <w:webHidden/>
              </w:rPr>
              <w:fldChar w:fldCharType="begin"/>
            </w:r>
            <w:r w:rsidR="00B03548">
              <w:rPr>
                <w:noProof/>
                <w:webHidden/>
              </w:rPr>
              <w:instrText xml:space="preserve"> PAGEREF _Toc108635798 \h </w:instrText>
            </w:r>
            <w:r w:rsidR="00B03548">
              <w:rPr>
                <w:noProof/>
                <w:webHidden/>
              </w:rPr>
            </w:r>
            <w:r w:rsidR="00B03548">
              <w:rPr>
                <w:noProof/>
                <w:webHidden/>
              </w:rPr>
              <w:fldChar w:fldCharType="separate"/>
            </w:r>
            <w:r w:rsidR="00B03548">
              <w:rPr>
                <w:noProof/>
                <w:webHidden/>
              </w:rPr>
              <w:t>13</w:t>
            </w:r>
            <w:r w:rsidR="00B03548">
              <w:rPr>
                <w:noProof/>
                <w:webHidden/>
              </w:rPr>
              <w:fldChar w:fldCharType="end"/>
            </w:r>
          </w:hyperlink>
        </w:p>
        <w:p w14:paraId="0538B9FC" w14:textId="368B9514" w:rsidR="00B03548" w:rsidRDefault="00000000">
          <w:pPr>
            <w:pStyle w:val="33"/>
            <w:rPr>
              <w:rFonts w:asciiTheme="minorHAnsi" w:hAnsiTheme="minorHAnsi" w:cstheme="minorBidi"/>
              <w:noProof/>
              <w:kern w:val="2"/>
              <w:sz w:val="21"/>
              <w:szCs w:val="22"/>
            </w:rPr>
          </w:pPr>
          <w:hyperlink w:anchor="_Toc108635799" w:history="1">
            <w:r w:rsidR="00B03548" w:rsidRPr="003D2DA8">
              <w:rPr>
                <w:rStyle w:val="af"/>
                <w:noProof/>
              </w:rPr>
              <w:t>6.2.3 Implant to Body Surface CM2.2 (Scenario S2.2) for 3.1 – 106 GHz</w:t>
            </w:r>
            <w:r w:rsidR="00B03548">
              <w:rPr>
                <w:noProof/>
                <w:webHidden/>
              </w:rPr>
              <w:tab/>
            </w:r>
            <w:r w:rsidR="00B03548">
              <w:rPr>
                <w:noProof/>
                <w:webHidden/>
              </w:rPr>
              <w:fldChar w:fldCharType="begin"/>
            </w:r>
            <w:r w:rsidR="00B03548">
              <w:rPr>
                <w:noProof/>
                <w:webHidden/>
              </w:rPr>
              <w:instrText xml:space="preserve"> PAGEREF _Toc108635799 \h </w:instrText>
            </w:r>
            <w:r w:rsidR="00B03548">
              <w:rPr>
                <w:noProof/>
                <w:webHidden/>
              </w:rPr>
            </w:r>
            <w:r w:rsidR="00B03548">
              <w:rPr>
                <w:noProof/>
                <w:webHidden/>
              </w:rPr>
              <w:fldChar w:fldCharType="separate"/>
            </w:r>
            <w:r w:rsidR="00B03548">
              <w:rPr>
                <w:noProof/>
                <w:webHidden/>
              </w:rPr>
              <w:t>13</w:t>
            </w:r>
            <w:r w:rsidR="00B03548">
              <w:rPr>
                <w:noProof/>
                <w:webHidden/>
              </w:rPr>
              <w:fldChar w:fldCharType="end"/>
            </w:r>
          </w:hyperlink>
        </w:p>
        <w:p w14:paraId="6C43B204" w14:textId="1392885D" w:rsidR="00B03548" w:rsidRDefault="00000000">
          <w:pPr>
            <w:pStyle w:val="23"/>
            <w:rPr>
              <w:rFonts w:asciiTheme="minorHAnsi" w:hAnsiTheme="minorHAnsi" w:cstheme="minorBidi"/>
              <w:noProof/>
              <w:kern w:val="2"/>
              <w:sz w:val="21"/>
              <w:szCs w:val="22"/>
            </w:rPr>
          </w:pPr>
          <w:hyperlink w:anchor="_Toc108635800" w:history="1">
            <w:r w:rsidR="00B03548" w:rsidRPr="003D2DA8">
              <w:rPr>
                <w:rStyle w:val="af"/>
                <w:noProof/>
              </w:rPr>
              <w:t>6.3 Body surface</w:t>
            </w:r>
            <w:r w:rsidR="00B03548">
              <w:rPr>
                <w:noProof/>
                <w:webHidden/>
              </w:rPr>
              <w:tab/>
            </w:r>
            <w:r w:rsidR="00B03548">
              <w:rPr>
                <w:noProof/>
                <w:webHidden/>
              </w:rPr>
              <w:fldChar w:fldCharType="begin"/>
            </w:r>
            <w:r w:rsidR="00B03548">
              <w:rPr>
                <w:noProof/>
                <w:webHidden/>
              </w:rPr>
              <w:instrText xml:space="preserve"> PAGEREF _Toc108635800 \h </w:instrText>
            </w:r>
            <w:r w:rsidR="00B03548">
              <w:rPr>
                <w:noProof/>
                <w:webHidden/>
              </w:rPr>
            </w:r>
            <w:r w:rsidR="00B03548">
              <w:rPr>
                <w:noProof/>
                <w:webHidden/>
              </w:rPr>
              <w:fldChar w:fldCharType="separate"/>
            </w:r>
            <w:r w:rsidR="00B03548">
              <w:rPr>
                <w:noProof/>
                <w:webHidden/>
              </w:rPr>
              <w:t>14</w:t>
            </w:r>
            <w:r w:rsidR="00B03548">
              <w:rPr>
                <w:noProof/>
                <w:webHidden/>
              </w:rPr>
              <w:fldChar w:fldCharType="end"/>
            </w:r>
          </w:hyperlink>
        </w:p>
        <w:p w14:paraId="7C112981" w14:textId="76369078" w:rsidR="00B03548" w:rsidRDefault="00000000">
          <w:pPr>
            <w:pStyle w:val="33"/>
            <w:rPr>
              <w:rFonts w:asciiTheme="minorHAnsi" w:hAnsiTheme="minorHAnsi" w:cstheme="minorBidi"/>
              <w:noProof/>
              <w:kern w:val="2"/>
              <w:sz w:val="21"/>
              <w:szCs w:val="22"/>
            </w:rPr>
          </w:pPr>
          <w:hyperlink w:anchor="_Toc108635801" w:history="1">
            <w:r w:rsidR="00B03548" w:rsidRPr="003D2DA8">
              <w:rPr>
                <w:rStyle w:val="af"/>
                <w:noProof/>
              </w:rPr>
              <w:t>6.3.1 Body surface to body surface CM3 (Scenario S4 &amp; S5) for 3.1-10.6 GHz</w:t>
            </w:r>
            <w:r w:rsidR="00B03548">
              <w:rPr>
                <w:noProof/>
                <w:webHidden/>
              </w:rPr>
              <w:tab/>
            </w:r>
            <w:r w:rsidR="00B03548">
              <w:rPr>
                <w:noProof/>
                <w:webHidden/>
              </w:rPr>
              <w:fldChar w:fldCharType="begin"/>
            </w:r>
            <w:r w:rsidR="00B03548">
              <w:rPr>
                <w:noProof/>
                <w:webHidden/>
              </w:rPr>
              <w:instrText xml:space="preserve"> PAGEREF _Toc108635801 \h </w:instrText>
            </w:r>
            <w:r w:rsidR="00B03548">
              <w:rPr>
                <w:noProof/>
                <w:webHidden/>
              </w:rPr>
            </w:r>
            <w:r w:rsidR="00B03548">
              <w:rPr>
                <w:noProof/>
                <w:webHidden/>
              </w:rPr>
              <w:fldChar w:fldCharType="separate"/>
            </w:r>
            <w:r w:rsidR="00B03548">
              <w:rPr>
                <w:noProof/>
                <w:webHidden/>
              </w:rPr>
              <w:t>14</w:t>
            </w:r>
            <w:r w:rsidR="00B03548">
              <w:rPr>
                <w:noProof/>
                <w:webHidden/>
              </w:rPr>
              <w:fldChar w:fldCharType="end"/>
            </w:r>
          </w:hyperlink>
        </w:p>
        <w:p w14:paraId="397222FD" w14:textId="00980164" w:rsidR="00B03548" w:rsidRDefault="00000000">
          <w:pPr>
            <w:pStyle w:val="33"/>
            <w:rPr>
              <w:rFonts w:asciiTheme="minorHAnsi" w:hAnsiTheme="minorHAnsi" w:cstheme="minorBidi"/>
              <w:noProof/>
              <w:kern w:val="2"/>
              <w:sz w:val="21"/>
              <w:szCs w:val="22"/>
            </w:rPr>
          </w:pPr>
          <w:hyperlink w:anchor="_Toc108635802" w:history="1">
            <w:r w:rsidR="00B03548" w:rsidRPr="003D2DA8">
              <w:rPr>
                <w:rStyle w:val="af"/>
                <w:noProof/>
              </w:rPr>
              <w:t>6.3.2 Body surface to external CM4 (Scenario S6 &amp; S7) for 3.1-10.6 GHz</w:t>
            </w:r>
            <w:r w:rsidR="00B03548">
              <w:rPr>
                <w:noProof/>
                <w:webHidden/>
              </w:rPr>
              <w:tab/>
            </w:r>
            <w:r w:rsidR="00B03548">
              <w:rPr>
                <w:noProof/>
                <w:webHidden/>
              </w:rPr>
              <w:fldChar w:fldCharType="begin"/>
            </w:r>
            <w:r w:rsidR="00B03548">
              <w:rPr>
                <w:noProof/>
                <w:webHidden/>
              </w:rPr>
              <w:instrText xml:space="preserve"> PAGEREF _Toc108635802 \h </w:instrText>
            </w:r>
            <w:r w:rsidR="00B03548">
              <w:rPr>
                <w:noProof/>
                <w:webHidden/>
              </w:rPr>
            </w:r>
            <w:r w:rsidR="00B03548">
              <w:rPr>
                <w:noProof/>
                <w:webHidden/>
              </w:rPr>
              <w:fldChar w:fldCharType="separate"/>
            </w:r>
            <w:r w:rsidR="00B03548">
              <w:rPr>
                <w:noProof/>
                <w:webHidden/>
              </w:rPr>
              <w:t>15</w:t>
            </w:r>
            <w:r w:rsidR="00B03548">
              <w:rPr>
                <w:noProof/>
                <w:webHidden/>
              </w:rPr>
              <w:fldChar w:fldCharType="end"/>
            </w:r>
          </w:hyperlink>
        </w:p>
        <w:p w14:paraId="6AB517C1" w14:textId="74078038" w:rsidR="00B03548" w:rsidRDefault="00000000">
          <w:pPr>
            <w:pStyle w:val="33"/>
            <w:rPr>
              <w:rFonts w:asciiTheme="minorHAnsi" w:hAnsiTheme="minorHAnsi" w:cstheme="minorBidi"/>
              <w:noProof/>
              <w:kern w:val="2"/>
              <w:sz w:val="21"/>
              <w:szCs w:val="22"/>
            </w:rPr>
          </w:pPr>
          <w:hyperlink w:anchor="_Toc108635803" w:history="1">
            <w:r w:rsidR="00B03548" w:rsidRPr="003D2DA8">
              <w:rPr>
                <w:rStyle w:val="af"/>
                <w:noProof/>
              </w:rPr>
              <w:t>6.3.3 Dynamic channel model for body surface to body surface CM3 (Scenario S4 &amp; S5) at 4.5 GHz</w:t>
            </w:r>
            <w:r w:rsidR="00B03548">
              <w:rPr>
                <w:noProof/>
                <w:webHidden/>
              </w:rPr>
              <w:tab/>
            </w:r>
            <w:r w:rsidR="00B03548">
              <w:rPr>
                <w:noProof/>
                <w:webHidden/>
              </w:rPr>
              <w:fldChar w:fldCharType="begin"/>
            </w:r>
            <w:r w:rsidR="00B03548">
              <w:rPr>
                <w:noProof/>
                <w:webHidden/>
              </w:rPr>
              <w:instrText xml:space="preserve"> PAGEREF _Toc108635803 \h </w:instrText>
            </w:r>
            <w:r w:rsidR="00B03548">
              <w:rPr>
                <w:noProof/>
                <w:webHidden/>
              </w:rPr>
            </w:r>
            <w:r w:rsidR="00B03548">
              <w:rPr>
                <w:noProof/>
                <w:webHidden/>
              </w:rPr>
              <w:fldChar w:fldCharType="separate"/>
            </w:r>
            <w:r w:rsidR="00B03548">
              <w:rPr>
                <w:noProof/>
                <w:webHidden/>
              </w:rPr>
              <w:t>16</w:t>
            </w:r>
            <w:r w:rsidR="00B03548">
              <w:rPr>
                <w:noProof/>
                <w:webHidden/>
              </w:rPr>
              <w:fldChar w:fldCharType="end"/>
            </w:r>
          </w:hyperlink>
        </w:p>
        <w:p w14:paraId="405D2AC5" w14:textId="0FF86D1B" w:rsidR="00B03548" w:rsidRDefault="00000000">
          <w:pPr>
            <w:pStyle w:val="23"/>
            <w:rPr>
              <w:rFonts w:asciiTheme="minorHAnsi" w:hAnsiTheme="minorHAnsi" w:cstheme="minorBidi"/>
              <w:noProof/>
              <w:kern w:val="2"/>
              <w:sz w:val="21"/>
              <w:szCs w:val="22"/>
            </w:rPr>
          </w:pPr>
          <w:hyperlink w:anchor="_Toc108635804" w:history="1">
            <w:r w:rsidR="00B03548" w:rsidRPr="003D2DA8">
              <w:rPr>
                <w:rStyle w:val="af"/>
                <w:noProof/>
              </w:rPr>
              <w:t>6.4 Vehicle BAN (VBAN) channel models</w:t>
            </w:r>
            <w:r w:rsidR="00B03548">
              <w:rPr>
                <w:noProof/>
                <w:webHidden/>
              </w:rPr>
              <w:tab/>
            </w:r>
            <w:r w:rsidR="00B03548">
              <w:rPr>
                <w:noProof/>
                <w:webHidden/>
              </w:rPr>
              <w:fldChar w:fldCharType="begin"/>
            </w:r>
            <w:r w:rsidR="00B03548">
              <w:rPr>
                <w:noProof/>
                <w:webHidden/>
              </w:rPr>
              <w:instrText xml:space="preserve"> PAGEREF _Toc108635804 \h </w:instrText>
            </w:r>
            <w:r w:rsidR="00B03548">
              <w:rPr>
                <w:noProof/>
                <w:webHidden/>
              </w:rPr>
            </w:r>
            <w:r w:rsidR="00B03548">
              <w:rPr>
                <w:noProof/>
                <w:webHidden/>
              </w:rPr>
              <w:fldChar w:fldCharType="separate"/>
            </w:r>
            <w:r w:rsidR="00B03548">
              <w:rPr>
                <w:noProof/>
                <w:webHidden/>
              </w:rPr>
              <w:t>21</w:t>
            </w:r>
            <w:r w:rsidR="00B03548">
              <w:rPr>
                <w:noProof/>
                <w:webHidden/>
              </w:rPr>
              <w:fldChar w:fldCharType="end"/>
            </w:r>
          </w:hyperlink>
        </w:p>
        <w:p w14:paraId="513E915F" w14:textId="66B81F04" w:rsidR="00B03548" w:rsidRDefault="00000000">
          <w:pPr>
            <w:pStyle w:val="23"/>
            <w:rPr>
              <w:rFonts w:asciiTheme="minorHAnsi" w:hAnsiTheme="minorHAnsi" w:cstheme="minorBidi"/>
              <w:noProof/>
              <w:kern w:val="2"/>
              <w:sz w:val="21"/>
              <w:szCs w:val="22"/>
            </w:rPr>
          </w:pPr>
          <w:hyperlink w:anchor="_Toc108635805" w:history="1">
            <w:r w:rsidR="00B03548" w:rsidRPr="003D2DA8">
              <w:rPr>
                <w:rStyle w:val="af"/>
                <w:noProof/>
              </w:rPr>
              <w:t>6.5 In Vehicle</w:t>
            </w:r>
            <w:r w:rsidR="00B03548">
              <w:rPr>
                <w:noProof/>
                <w:webHidden/>
              </w:rPr>
              <w:tab/>
            </w:r>
            <w:r w:rsidR="00B03548">
              <w:rPr>
                <w:noProof/>
                <w:webHidden/>
              </w:rPr>
              <w:fldChar w:fldCharType="begin"/>
            </w:r>
            <w:r w:rsidR="00B03548">
              <w:rPr>
                <w:noProof/>
                <w:webHidden/>
              </w:rPr>
              <w:instrText xml:space="preserve"> PAGEREF _Toc108635805 \h </w:instrText>
            </w:r>
            <w:r w:rsidR="00B03548">
              <w:rPr>
                <w:noProof/>
                <w:webHidden/>
              </w:rPr>
            </w:r>
            <w:r w:rsidR="00B03548">
              <w:rPr>
                <w:noProof/>
                <w:webHidden/>
              </w:rPr>
              <w:fldChar w:fldCharType="separate"/>
            </w:r>
            <w:r w:rsidR="00B03548">
              <w:rPr>
                <w:noProof/>
                <w:webHidden/>
              </w:rPr>
              <w:t>21</w:t>
            </w:r>
            <w:r w:rsidR="00B03548">
              <w:rPr>
                <w:noProof/>
                <w:webHidden/>
              </w:rPr>
              <w:fldChar w:fldCharType="end"/>
            </w:r>
          </w:hyperlink>
        </w:p>
        <w:p w14:paraId="685BC020" w14:textId="32287A6C" w:rsidR="00B03548" w:rsidRDefault="00000000">
          <w:pPr>
            <w:pStyle w:val="33"/>
            <w:rPr>
              <w:rFonts w:asciiTheme="minorHAnsi" w:hAnsiTheme="minorHAnsi" w:cstheme="minorBidi"/>
              <w:noProof/>
              <w:kern w:val="2"/>
              <w:sz w:val="21"/>
              <w:szCs w:val="22"/>
            </w:rPr>
          </w:pPr>
          <w:hyperlink w:anchor="_Toc108635806" w:history="1">
            <w:r w:rsidR="00B03548" w:rsidRPr="003D2DA8">
              <w:rPr>
                <w:rStyle w:val="af"/>
                <w:noProof/>
              </w:rPr>
              <w:t>6.5.1 In vehicle to in vehicle</w:t>
            </w:r>
            <w:r w:rsidR="00B03548">
              <w:rPr>
                <w:noProof/>
                <w:webHidden/>
              </w:rPr>
              <w:tab/>
            </w:r>
            <w:r w:rsidR="00B03548">
              <w:rPr>
                <w:noProof/>
                <w:webHidden/>
              </w:rPr>
              <w:fldChar w:fldCharType="begin"/>
            </w:r>
            <w:r w:rsidR="00B03548">
              <w:rPr>
                <w:noProof/>
                <w:webHidden/>
              </w:rPr>
              <w:instrText xml:space="preserve"> PAGEREF _Toc108635806 \h </w:instrText>
            </w:r>
            <w:r w:rsidR="00B03548">
              <w:rPr>
                <w:noProof/>
                <w:webHidden/>
              </w:rPr>
            </w:r>
            <w:r w:rsidR="00B03548">
              <w:rPr>
                <w:noProof/>
                <w:webHidden/>
              </w:rPr>
              <w:fldChar w:fldCharType="separate"/>
            </w:r>
            <w:r w:rsidR="00B03548">
              <w:rPr>
                <w:noProof/>
                <w:webHidden/>
              </w:rPr>
              <w:t>21</w:t>
            </w:r>
            <w:r w:rsidR="00B03548">
              <w:rPr>
                <w:noProof/>
                <w:webHidden/>
              </w:rPr>
              <w:fldChar w:fldCharType="end"/>
            </w:r>
          </w:hyperlink>
        </w:p>
        <w:p w14:paraId="22E68AEE" w14:textId="4EBB3A04" w:rsidR="00B03548" w:rsidRDefault="00000000" w:rsidP="009007CD">
          <w:pPr>
            <w:pStyle w:val="43"/>
            <w:rPr>
              <w:rFonts w:asciiTheme="minorHAnsi" w:eastAsiaTheme="minorEastAsia" w:hAnsiTheme="minorHAnsi" w:cstheme="minorBidi"/>
              <w:noProof/>
              <w:kern w:val="2"/>
              <w:sz w:val="21"/>
              <w:szCs w:val="22"/>
            </w:rPr>
          </w:pPr>
          <w:hyperlink w:anchor="_Toc108635807" w:history="1">
            <w:r w:rsidR="00B03548" w:rsidRPr="003D2DA8">
              <w:rPr>
                <w:rStyle w:val="af"/>
                <w:noProof/>
              </w:rPr>
              <w:t>6.5.1.1 Engine compartment to engine compartment (Scenario 8.X, CM X)</w:t>
            </w:r>
            <w:r w:rsidR="00B03548">
              <w:rPr>
                <w:noProof/>
                <w:webHidden/>
              </w:rPr>
              <w:tab/>
            </w:r>
            <w:r w:rsidR="00B03548">
              <w:rPr>
                <w:noProof/>
                <w:webHidden/>
              </w:rPr>
              <w:fldChar w:fldCharType="begin"/>
            </w:r>
            <w:r w:rsidR="00B03548">
              <w:rPr>
                <w:noProof/>
                <w:webHidden/>
              </w:rPr>
              <w:instrText xml:space="preserve"> PAGEREF _Toc108635807 \h </w:instrText>
            </w:r>
            <w:r w:rsidR="00B03548">
              <w:rPr>
                <w:noProof/>
                <w:webHidden/>
              </w:rPr>
            </w:r>
            <w:r w:rsidR="00B03548">
              <w:rPr>
                <w:noProof/>
                <w:webHidden/>
              </w:rPr>
              <w:fldChar w:fldCharType="separate"/>
            </w:r>
            <w:r w:rsidR="00B03548">
              <w:rPr>
                <w:noProof/>
                <w:webHidden/>
              </w:rPr>
              <w:t>21</w:t>
            </w:r>
            <w:r w:rsidR="00B03548">
              <w:rPr>
                <w:noProof/>
                <w:webHidden/>
              </w:rPr>
              <w:fldChar w:fldCharType="end"/>
            </w:r>
          </w:hyperlink>
        </w:p>
        <w:p w14:paraId="016C973E" w14:textId="6DE80E0E" w:rsidR="00B03548" w:rsidRDefault="00000000" w:rsidP="009007CD">
          <w:pPr>
            <w:pStyle w:val="43"/>
            <w:rPr>
              <w:rFonts w:asciiTheme="minorHAnsi" w:eastAsiaTheme="minorEastAsia" w:hAnsiTheme="minorHAnsi" w:cstheme="minorBidi"/>
              <w:noProof/>
              <w:kern w:val="2"/>
              <w:sz w:val="21"/>
              <w:szCs w:val="22"/>
            </w:rPr>
          </w:pPr>
          <w:hyperlink w:anchor="_Toc108635808" w:history="1">
            <w:r w:rsidR="00B03548" w:rsidRPr="003D2DA8">
              <w:rPr>
                <w:rStyle w:val="af"/>
                <w:noProof/>
              </w:rPr>
              <w:t>6.5.1.2 Cabin room to cabin room (Scenario 8.X, CM X) 3.1 - 10.6GHz</w:t>
            </w:r>
            <w:r w:rsidR="00B03548">
              <w:rPr>
                <w:noProof/>
                <w:webHidden/>
              </w:rPr>
              <w:tab/>
            </w:r>
            <w:r w:rsidR="00B03548">
              <w:rPr>
                <w:noProof/>
                <w:webHidden/>
              </w:rPr>
              <w:fldChar w:fldCharType="begin"/>
            </w:r>
            <w:r w:rsidR="00B03548">
              <w:rPr>
                <w:noProof/>
                <w:webHidden/>
              </w:rPr>
              <w:instrText xml:space="preserve"> PAGEREF _Toc108635808 \h </w:instrText>
            </w:r>
            <w:r w:rsidR="00B03548">
              <w:rPr>
                <w:noProof/>
                <w:webHidden/>
              </w:rPr>
            </w:r>
            <w:r w:rsidR="00B03548">
              <w:rPr>
                <w:noProof/>
                <w:webHidden/>
              </w:rPr>
              <w:fldChar w:fldCharType="separate"/>
            </w:r>
            <w:r w:rsidR="00B03548">
              <w:rPr>
                <w:noProof/>
                <w:webHidden/>
              </w:rPr>
              <w:t>22</w:t>
            </w:r>
            <w:r w:rsidR="00B03548">
              <w:rPr>
                <w:noProof/>
                <w:webHidden/>
              </w:rPr>
              <w:fldChar w:fldCharType="end"/>
            </w:r>
          </w:hyperlink>
        </w:p>
        <w:p w14:paraId="3DF2E3A4" w14:textId="0DBA2B57" w:rsidR="00B03548" w:rsidRDefault="00000000" w:rsidP="009007CD">
          <w:pPr>
            <w:pStyle w:val="43"/>
            <w:rPr>
              <w:rFonts w:asciiTheme="minorHAnsi" w:eastAsiaTheme="minorEastAsia" w:hAnsiTheme="minorHAnsi" w:cstheme="minorBidi"/>
              <w:noProof/>
              <w:kern w:val="2"/>
              <w:sz w:val="21"/>
              <w:szCs w:val="22"/>
            </w:rPr>
          </w:pPr>
          <w:hyperlink w:anchor="_Toc108635809" w:history="1">
            <w:r w:rsidR="00B03548" w:rsidRPr="003D2DA8">
              <w:rPr>
                <w:rStyle w:val="af"/>
                <w:noProof/>
              </w:rPr>
              <w:t>6.5.1.3 Cabin room to cabin room in omni-bus (Scenario 8.X, CM X) 3.1 - 10.6GHz</w:t>
            </w:r>
            <w:r w:rsidR="00B03548">
              <w:rPr>
                <w:noProof/>
                <w:webHidden/>
              </w:rPr>
              <w:tab/>
            </w:r>
            <w:r w:rsidR="00B03548">
              <w:rPr>
                <w:noProof/>
                <w:webHidden/>
              </w:rPr>
              <w:fldChar w:fldCharType="begin"/>
            </w:r>
            <w:r w:rsidR="00B03548">
              <w:rPr>
                <w:noProof/>
                <w:webHidden/>
              </w:rPr>
              <w:instrText xml:space="preserve"> PAGEREF _Toc108635809 \h </w:instrText>
            </w:r>
            <w:r w:rsidR="00B03548">
              <w:rPr>
                <w:noProof/>
                <w:webHidden/>
              </w:rPr>
            </w:r>
            <w:r w:rsidR="00B03548">
              <w:rPr>
                <w:noProof/>
                <w:webHidden/>
              </w:rPr>
              <w:fldChar w:fldCharType="separate"/>
            </w:r>
            <w:r w:rsidR="00B03548">
              <w:rPr>
                <w:noProof/>
                <w:webHidden/>
              </w:rPr>
              <w:t>23</w:t>
            </w:r>
            <w:r w:rsidR="00B03548">
              <w:rPr>
                <w:noProof/>
                <w:webHidden/>
              </w:rPr>
              <w:fldChar w:fldCharType="end"/>
            </w:r>
          </w:hyperlink>
        </w:p>
        <w:p w14:paraId="2A13D44F" w14:textId="2320812A" w:rsidR="00B03548" w:rsidRDefault="00000000" w:rsidP="009007CD">
          <w:pPr>
            <w:pStyle w:val="43"/>
            <w:rPr>
              <w:rFonts w:asciiTheme="minorHAnsi" w:eastAsiaTheme="minorEastAsia" w:hAnsiTheme="minorHAnsi" w:cstheme="minorBidi"/>
              <w:noProof/>
              <w:kern w:val="2"/>
              <w:sz w:val="21"/>
              <w:szCs w:val="22"/>
            </w:rPr>
          </w:pPr>
          <w:hyperlink w:anchor="_Toc108635811" w:history="1">
            <w:r w:rsidR="00B03548" w:rsidRPr="003D2DA8">
              <w:rPr>
                <w:rStyle w:val="af"/>
                <w:noProof/>
              </w:rPr>
              <w:t>6.5.1.4 Cabin room to engine compartment [asymmetric]  (Scenario 8.X, CM X) 3.1 – 10.6GHz</w:t>
            </w:r>
            <w:r w:rsidR="00B03548">
              <w:rPr>
                <w:noProof/>
                <w:webHidden/>
              </w:rPr>
              <w:tab/>
            </w:r>
            <w:r w:rsidR="00B03548">
              <w:rPr>
                <w:noProof/>
                <w:webHidden/>
              </w:rPr>
              <w:fldChar w:fldCharType="begin"/>
            </w:r>
            <w:r w:rsidR="00B03548">
              <w:rPr>
                <w:noProof/>
                <w:webHidden/>
              </w:rPr>
              <w:instrText xml:space="preserve"> PAGEREF _Toc108635811 \h </w:instrText>
            </w:r>
            <w:r w:rsidR="00B03548">
              <w:rPr>
                <w:noProof/>
                <w:webHidden/>
              </w:rPr>
            </w:r>
            <w:r w:rsidR="00B03548">
              <w:rPr>
                <w:noProof/>
                <w:webHidden/>
              </w:rPr>
              <w:fldChar w:fldCharType="separate"/>
            </w:r>
            <w:r w:rsidR="00B03548">
              <w:rPr>
                <w:noProof/>
                <w:webHidden/>
              </w:rPr>
              <w:t>25</w:t>
            </w:r>
            <w:r w:rsidR="00B03548">
              <w:rPr>
                <w:noProof/>
                <w:webHidden/>
              </w:rPr>
              <w:fldChar w:fldCharType="end"/>
            </w:r>
          </w:hyperlink>
        </w:p>
        <w:p w14:paraId="55C4B5D0" w14:textId="7181F335" w:rsidR="00B03548" w:rsidRDefault="00000000" w:rsidP="009007CD">
          <w:pPr>
            <w:pStyle w:val="43"/>
            <w:rPr>
              <w:rFonts w:asciiTheme="minorHAnsi" w:eastAsiaTheme="minorEastAsia" w:hAnsiTheme="minorHAnsi" w:cstheme="minorBidi"/>
              <w:noProof/>
              <w:kern w:val="2"/>
              <w:sz w:val="21"/>
              <w:szCs w:val="22"/>
            </w:rPr>
          </w:pPr>
          <w:hyperlink w:anchor="_Toc108635812" w:history="1">
            <w:r w:rsidR="00B03548" w:rsidRPr="003D2DA8">
              <w:rPr>
                <w:rStyle w:val="af"/>
                <w:noProof/>
              </w:rPr>
              <w:t>6.5.1.5 Engine compartment to cabin room [symmetric] (Scenario 8.X CMx) 3.1 - 10.6GHz</w:t>
            </w:r>
            <w:r w:rsidR="00B03548">
              <w:rPr>
                <w:noProof/>
                <w:webHidden/>
              </w:rPr>
              <w:tab/>
            </w:r>
            <w:r w:rsidR="00B03548">
              <w:rPr>
                <w:noProof/>
                <w:webHidden/>
              </w:rPr>
              <w:fldChar w:fldCharType="begin"/>
            </w:r>
            <w:r w:rsidR="00B03548">
              <w:rPr>
                <w:noProof/>
                <w:webHidden/>
              </w:rPr>
              <w:instrText xml:space="preserve"> PAGEREF _Toc108635812 \h </w:instrText>
            </w:r>
            <w:r w:rsidR="00B03548">
              <w:rPr>
                <w:noProof/>
                <w:webHidden/>
              </w:rPr>
            </w:r>
            <w:r w:rsidR="00B03548">
              <w:rPr>
                <w:noProof/>
                <w:webHidden/>
              </w:rPr>
              <w:fldChar w:fldCharType="separate"/>
            </w:r>
            <w:r w:rsidR="00B03548">
              <w:rPr>
                <w:noProof/>
                <w:webHidden/>
              </w:rPr>
              <w:t>26</w:t>
            </w:r>
            <w:r w:rsidR="00B03548">
              <w:rPr>
                <w:noProof/>
                <w:webHidden/>
              </w:rPr>
              <w:fldChar w:fldCharType="end"/>
            </w:r>
          </w:hyperlink>
        </w:p>
        <w:p w14:paraId="767FC19A" w14:textId="1FD5F3C0" w:rsidR="00B03548" w:rsidRDefault="00000000">
          <w:pPr>
            <w:pStyle w:val="23"/>
            <w:rPr>
              <w:rFonts w:asciiTheme="minorHAnsi" w:hAnsiTheme="minorHAnsi" w:cstheme="minorBidi"/>
              <w:noProof/>
              <w:kern w:val="2"/>
              <w:sz w:val="21"/>
              <w:szCs w:val="22"/>
            </w:rPr>
          </w:pPr>
          <w:hyperlink w:anchor="_Toc108635813" w:history="1">
            <w:r w:rsidR="00B03548" w:rsidRPr="003D2DA8">
              <w:rPr>
                <w:rStyle w:val="af"/>
                <w:noProof/>
              </w:rPr>
              <w:t>6.6 On vehicle</w:t>
            </w:r>
            <w:r w:rsidR="00B03548">
              <w:rPr>
                <w:noProof/>
                <w:webHidden/>
              </w:rPr>
              <w:tab/>
            </w:r>
            <w:r w:rsidR="00B03548">
              <w:rPr>
                <w:noProof/>
                <w:webHidden/>
              </w:rPr>
              <w:fldChar w:fldCharType="begin"/>
            </w:r>
            <w:r w:rsidR="00B03548">
              <w:rPr>
                <w:noProof/>
                <w:webHidden/>
              </w:rPr>
              <w:instrText xml:space="preserve"> PAGEREF _Toc108635813 \h </w:instrText>
            </w:r>
            <w:r w:rsidR="00B03548">
              <w:rPr>
                <w:noProof/>
                <w:webHidden/>
              </w:rPr>
            </w:r>
            <w:r w:rsidR="00B03548">
              <w:rPr>
                <w:noProof/>
                <w:webHidden/>
              </w:rPr>
              <w:fldChar w:fldCharType="separate"/>
            </w:r>
            <w:r w:rsidR="00B03548">
              <w:rPr>
                <w:noProof/>
                <w:webHidden/>
              </w:rPr>
              <w:t>26</w:t>
            </w:r>
            <w:r w:rsidR="00B03548">
              <w:rPr>
                <w:noProof/>
                <w:webHidden/>
              </w:rPr>
              <w:fldChar w:fldCharType="end"/>
            </w:r>
          </w:hyperlink>
        </w:p>
        <w:p w14:paraId="1E33375E" w14:textId="73D002DE" w:rsidR="00B03548" w:rsidRDefault="00000000">
          <w:pPr>
            <w:pStyle w:val="33"/>
            <w:rPr>
              <w:rFonts w:asciiTheme="minorHAnsi" w:hAnsiTheme="minorHAnsi" w:cstheme="minorBidi"/>
              <w:noProof/>
              <w:kern w:val="2"/>
              <w:sz w:val="21"/>
              <w:szCs w:val="22"/>
            </w:rPr>
          </w:pPr>
          <w:hyperlink w:anchor="_Toc108635814" w:history="1">
            <w:r w:rsidR="00B03548" w:rsidRPr="003D2DA8">
              <w:rPr>
                <w:rStyle w:val="af"/>
                <w:noProof/>
              </w:rPr>
              <w:t>6.6.1 On-vehicle to on-vehicle (Scenario 11, 12, CMx)</w:t>
            </w:r>
            <w:r w:rsidR="00B03548">
              <w:rPr>
                <w:noProof/>
                <w:webHidden/>
              </w:rPr>
              <w:tab/>
            </w:r>
            <w:r w:rsidR="00B03548">
              <w:rPr>
                <w:noProof/>
                <w:webHidden/>
              </w:rPr>
              <w:fldChar w:fldCharType="begin"/>
            </w:r>
            <w:r w:rsidR="00B03548">
              <w:rPr>
                <w:noProof/>
                <w:webHidden/>
              </w:rPr>
              <w:instrText xml:space="preserve"> PAGEREF _Toc108635814 \h </w:instrText>
            </w:r>
            <w:r w:rsidR="00B03548">
              <w:rPr>
                <w:noProof/>
                <w:webHidden/>
              </w:rPr>
            </w:r>
            <w:r w:rsidR="00B03548">
              <w:rPr>
                <w:noProof/>
                <w:webHidden/>
              </w:rPr>
              <w:fldChar w:fldCharType="separate"/>
            </w:r>
            <w:r w:rsidR="00B03548">
              <w:rPr>
                <w:noProof/>
                <w:webHidden/>
              </w:rPr>
              <w:t>26</w:t>
            </w:r>
            <w:r w:rsidR="00B03548">
              <w:rPr>
                <w:noProof/>
                <w:webHidden/>
              </w:rPr>
              <w:fldChar w:fldCharType="end"/>
            </w:r>
          </w:hyperlink>
        </w:p>
        <w:p w14:paraId="2DDFE5E5" w14:textId="083FC6E9" w:rsidR="00B03548" w:rsidRDefault="00000000">
          <w:pPr>
            <w:pStyle w:val="33"/>
            <w:rPr>
              <w:rFonts w:asciiTheme="minorHAnsi" w:hAnsiTheme="minorHAnsi" w:cstheme="minorBidi"/>
              <w:noProof/>
              <w:kern w:val="2"/>
              <w:sz w:val="21"/>
              <w:szCs w:val="22"/>
            </w:rPr>
          </w:pPr>
          <w:hyperlink w:anchor="_Toc108635815" w:history="1">
            <w:r w:rsidR="00B03548" w:rsidRPr="003D2DA8">
              <w:rPr>
                <w:rStyle w:val="af"/>
                <w:noProof/>
              </w:rPr>
              <w:t>6.6.2 In-vehicle to on vehicle (Scenario 9, CMx) 3.1 – 10.6 GHz</w:t>
            </w:r>
            <w:r w:rsidR="00B03548">
              <w:rPr>
                <w:noProof/>
                <w:webHidden/>
              </w:rPr>
              <w:tab/>
            </w:r>
            <w:r w:rsidR="00B03548">
              <w:rPr>
                <w:noProof/>
                <w:webHidden/>
              </w:rPr>
              <w:fldChar w:fldCharType="begin"/>
            </w:r>
            <w:r w:rsidR="00B03548">
              <w:rPr>
                <w:noProof/>
                <w:webHidden/>
              </w:rPr>
              <w:instrText xml:space="preserve"> PAGEREF _Toc108635815 \h </w:instrText>
            </w:r>
            <w:r w:rsidR="00B03548">
              <w:rPr>
                <w:noProof/>
                <w:webHidden/>
              </w:rPr>
            </w:r>
            <w:r w:rsidR="00B03548">
              <w:rPr>
                <w:noProof/>
                <w:webHidden/>
              </w:rPr>
              <w:fldChar w:fldCharType="separate"/>
            </w:r>
            <w:r w:rsidR="00B03548">
              <w:rPr>
                <w:noProof/>
                <w:webHidden/>
              </w:rPr>
              <w:t>27</w:t>
            </w:r>
            <w:r w:rsidR="00B03548">
              <w:rPr>
                <w:noProof/>
                <w:webHidden/>
              </w:rPr>
              <w:fldChar w:fldCharType="end"/>
            </w:r>
          </w:hyperlink>
        </w:p>
        <w:p w14:paraId="01834661" w14:textId="29E4FD24" w:rsidR="00B03548" w:rsidRDefault="00000000">
          <w:pPr>
            <w:pStyle w:val="23"/>
            <w:rPr>
              <w:rFonts w:asciiTheme="minorHAnsi" w:hAnsiTheme="minorHAnsi" w:cstheme="minorBidi"/>
              <w:noProof/>
              <w:kern w:val="2"/>
              <w:sz w:val="21"/>
              <w:szCs w:val="22"/>
            </w:rPr>
          </w:pPr>
          <w:hyperlink w:anchor="_Toc108635816" w:history="1">
            <w:r w:rsidR="00B03548" w:rsidRPr="003D2DA8">
              <w:rPr>
                <w:rStyle w:val="af"/>
                <w:noProof/>
              </w:rPr>
              <w:t>6.7 External</w:t>
            </w:r>
            <w:r w:rsidR="00B03548">
              <w:rPr>
                <w:noProof/>
                <w:webHidden/>
              </w:rPr>
              <w:tab/>
            </w:r>
            <w:r w:rsidR="00B03548">
              <w:rPr>
                <w:noProof/>
                <w:webHidden/>
              </w:rPr>
              <w:fldChar w:fldCharType="begin"/>
            </w:r>
            <w:r w:rsidR="00B03548">
              <w:rPr>
                <w:noProof/>
                <w:webHidden/>
              </w:rPr>
              <w:instrText xml:space="preserve"> PAGEREF _Toc108635816 \h </w:instrText>
            </w:r>
            <w:r w:rsidR="00B03548">
              <w:rPr>
                <w:noProof/>
                <w:webHidden/>
              </w:rPr>
            </w:r>
            <w:r w:rsidR="00B03548">
              <w:rPr>
                <w:noProof/>
                <w:webHidden/>
              </w:rPr>
              <w:fldChar w:fldCharType="separate"/>
            </w:r>
            <w:r w:rsidR="00B03548">
              <w:rPr>
                <w:noProof/>
                <w:webHidden/>
              </w:rPr>
              <w:t>28</w:t>
            </w:r>
            <w:r w:rsidR="00B03548">
              <w:rPr>
                <w:noProof/>
                <w:webHidden/>
              </w:rPr>
              <w:fldChar w:fldCharType="end"/>
            </w:r>
          </w:hyperlink>
        </w:p>
        <w:p w14:paraId="242FB5F5" w14:textId="75531B92" w:rsidR="00B03548" w:rsidRDefault="00000000">
          <w:pPr>
            <w:pStyle w:val="33"/>
            <w:rPr>
              <w:rFonts w:asciiTheme="minorHAnsi" w:hAnsiTheme="minorHAnsi" w:cstheme="minorBidi"/>
              <w:noProof/>
              <w:kern w:val="2"/>
              <w:sz w:val="21"/>
              <w:szCs w:val="22"/>
            </w:rPr>
          </w:pPr>
          <w:hyperlink w:anchor="_Toc108635817" w:history="1">
            <w:r w:rsidR="00B03548" w:rsidRPr="003D2DA8">
              <w:rPr>
                <w:rStyle w:val="af"/>
                <w:noProof/>
              </w:rPr>
              <w:t>6.7.1 In-vehicle to Surrounding vehicle (Scenario 10, CM X) 3.1 – 10.6GHz</w:t>
            </w:r>
            <w:r w:rsidR="00B03548">
              <w:rPr>
                <w:noProof/>
                <w:webHidden/>
              </w:rPr>
              <w:tab/>
            </w:r>
            <w:r w:rsidR="00B03548">
              <w:rPr>
                <w:noProof/>
                <w:webHidden/>
              </w:rPr>
              <w:fldChar w:fldCharType="begin"/>
            </w:r>
            <w:r w:rsidR="00B03548">
              <w:rPr>
                <w:noProof/>
                <w:webHidden/>
              </w:rPr>
              <w:instrText xml:space="preserve"> PAGEREF _Toc108635817 \h </w:instrText>
            </w:r>
            <w:r w:rsidR="00B03548">
              <w:rPr>
                <w:noProof/>
                <w:webHidden/>
              </w:rPr>
            </w:r>
            <w:r w:rsidR="00B03548">
              <w:rPr>
                <w:noProof/>
                <w:webHidden/>
              </w:rPr>
              <w:fldChar w:fldCharType="separate"/>
            </w:r>
            <w:r w:rsidR="00B03548">
              <w:rPr>
                <w:noProof/>
                <w:webHidden/>
              </w:rPr>
              <w:t>28</w:t>
            </w:r>
            <w:r w:rsidR="00B03548">
              <w:rPr>
                <w:noProof/>
                <w:webHidden/>
              </w:rPr>
              <w:fldChar w:fldCharType="end"/>
            </w:r>
          </w:hyperlink>
        </w:p>
        <w:p w14:paraId="55642CC1" w14:textId="67CB8327" w:rsidR="00B03548" w:rsidRDefault="00000000">
          <w:pPr>
            <w:pStyle w:val="33"/>
            <w:rPr>
              <w:rFonts w:asciiTheme="minorHAnsi" w:hAnsiTheme="minorHAnsi" w:cstheme="minorBidi"/>
              <w:noProof/>
              <w:kern w:val="2"/>
              <w:sz w:val="21"/>
              <w:szCs w:val="22"/>
            </w:rPr>
          </w:pPr>
          <w:hyperlink w:anchor="_Toc108635818" w:history="1">
            <w:r w:rsidR="00B03548" w:rsidRPr="003D2DA8">
              <w:rPr>
                <w:rStyle w:val="af"/>
                <w:noProof/>
              </w:rPr>
              <w:t>6.7.2 On-vehicle to Surrounding vehicle with mobility consideration (Scenario 13 &amp; 14 &amp; X, CM X)</w:t>
            </w:r>
            <w:r w:rsidR="00B03548">
              <w:rPr>
                <w:noProof/>
                <w:webHidden/>
              </w:rPr>
              <w:tab/>
            </w:r>
            <w:r w:rsidR="00B03548">
              <w:rPr>
                <w:noProof/>
                <w:webHidden/>
              </w:rPr>
              <w:fldChar w:fldCharType="begin"/>
            </w:r>
            <w:r w:rsidR="00B03548">
              <w:rPr>
                <w:noProof/>
                <w:webHidden/>
              </w:rPr>
              <w:instrText xml:space="preserve"> PAGEREF _Toc108635818 \h </w:instrText>
            </w:r>
            <w:r w:rsidR="00B03548">
              <w:rPr>
                <w:noProof/>
                <w:webHidden/>
              </w:rPr>
            </w:r>
            <w:r w:rsidR="00B03548">
              <w:rPr>
                <w:noProof/>
                <w:webHidden/>
              </w:rPr>
              <w:fldChar w:fldCharType="separate"/>
            </w:r>
            <w:r w:rsidR="00B03548">
              <w:rPr>
                <w:noProof/>
                <w:webHidden/>
              </w:rPr>
              <w:t>29</w:t>
            </w:r>
            <w:r w:rsidR="00B03548">
              <w:rPr>
                <w:noProof/>
                <w:webHidden/>
              </w:rPr>
              <w:fldChar w:fldCharType="end"/>
            </w:r>
          </w:hyperlink>
        </w:p>
        <w:p w14:paraId="7F15C8A8" w14:textId="643AD937" w:rsidR="00B03548" w:rsidRDefault="00000000">
          <w:pPr>
            <w:pStyle w:val="11"/>
            <w:rPr>
              <w:rFonts w:asciiTheme="minorHAnsi" w:hAnsiTheme="minorHAnsi" w:cstheme="minorBidi"/>
              <w:noProof/>
              <w:kern w:val="2"/>
              <w:sz w:val="21"/>
              <w:szCs w:val="22"/>
            </w:rPr>
          </w:pPr>
          <w:hyperlink w:anchor="_Toc108635819" w:history="1">
            <w:r w:rsidR="00B03548" w:rsidRPr="003D2DA8">
              <w:rPr>
                <w:rStyle w:val="af"/>
                <w:noProof/>
              </w:rPr>
              <w:t>Annex A Bibliography</w:t>
            </w:r>
            <w:r w:rsidR="00B03548">
              <w:rPr>
                <w:noProof/>
                <w:webHidden/>
              </w:rPr>
              <w:tab/>
            </w:r>
            <w:r w:rsidR="00B03548">
              <w:rPr>
                <w:noProof/>
                <w:webHidden/>
              </w:rPr>
              <w:fldChar w:fldCharType="begin"/>
            </w:r>
            <w:r w:rsidR="00B03548">
              <w:rPr>
                <w:noProof/>
                <w:webHidden/>
              </w:rPr>
              <w:instrText xml:space="preserve"> PAGEREF _Toc108635819 \h </w:instrText>
            </w:r>
            <w:r w:rsidR="00B03548">
              <w:rPr>
                <w:noProof/>
                <w:webHidden/>
              </w:rPr>
            </w:r>
            <w:r w:rsidR="00B03548">
              <w:rPr>
                <w:noProof/>
                <w:webHidden/>
              </w:rPr>
              <w:fldChar w:fldCharType="separate"/>
            </w:r>
            <w:r w:rsidR="00B03548">
              <w:rPr>
                <w:noProof/>
                <w:webHidden/>
              </w:rPr>
              <w:t>30</w:t>
            </w:r>
            <w:r w:rsidR="00B03548">
              <w:rPr>
                <w:noProof/>
                <w:webHidden/>
              </w:rPr>
              <w:fldChar w:fldCharType="end"/>
            </w:r>
          </w:hyperlink>
        </w:p>
        <w:p w14:paraId="01BFC3C8" w14:textId="6F9151FF" w:rsidR="00B03548" w:rsidRDefault="00000000">
          <w:pPr>
            <w:pStyle w:val="11"/>
            <w:rPr>
              <w:rFonts w:asciiTheme="minorHAnsi" w:hAnsiTheme="minorHAnsi" w:cstheme="minorBidi"/>
              <w:noProof/>
              <w:kern w:val="2"/>
              <w:sz w:val="21"/>
              <w:szCs w:val="22"/>
            </w:rPr>
          </w:pPr>
          <w:hyperlink w:anchor="_Toc108635820" w:history="1">
            <w:r w:rsidR="00B03548" w:rsidRPr="003D2DA8">
              <w:rPr>
                <w:rStyle w:val="af"/>
                <w:noProof/>
              </w:rPr>
              <w:t>Annex B</w:t>
            </w:r>
            <w:r w:rsidR="00B03548" w:rsidRPr="003D2DA8">
              <w:rPr>
                <w:rStyle w:val="af"/>
                <w:rFonts w:eastAsia="ＭＳ 明朝"/>
                <w:noProof/>
              </w:rPr>
              <w:t xml:space="preserve"> (informative) </w:t>
            </w:r>
            <w:r w:rsidR="00B03548" w:rsidRPr="003D2DA8">
              <w:rPr>
                <w:rStyle w:val="af"/>
                <w:noProof/>
              </w:rPr>
              <w:t>Matlab code for IEEE802.15.4a UWB channel model</w:t>
            </w:r>
            <w:r w:rsidR="00B03548">
              <w:rPr>
                <w:noProof/>
                <w:webHidden/>
              </w:rPr>
              <w:tab/>
            </w:r>
            <w:r w:rsidR="00B03548">
              <w:rPr>
                <w:noProof/>
                <w:webHidden/>
              </w:rPr>
              <w:fldChar w:fldCharType="begin"/>
            </w:r>
            <w:r w:rsidR="00B03548">
              <w:rPr>
                <w:noProof/>
                <w:webHidden/>
              </w:rPr>
              <w:instrText xml:space="preserve"> PAGEREF _Toc108635820 \h </w:instrText>
            </w:r>
            <w:r w:rsidR="00B03548">
              <w:rPr>
                <w:noProof/>
                <w:webHidden/>
              </w:rPr>
            </w:r>
            <w:r w:rsidR="00B03548">
              <w:rPr>
                <w:noProof/>
                <w:webHidden/>
              </w:rPr>
              <w:fldChar w:fldCharType="separate"/>
            </w:r>
            <w:r w:rsidR="00B03548">
              <w:rPr>
                <w:noProof/>
                <w:webHidden/>
              </w:rPr>
              <w:t>35</w:t>
            </w:r>
            <w:r w:rsidR="00B03548">
              <w:rPr>
                <w:noProof/>
                <w:webHidden/>
              </w:rPr>
              <w:fldChar w:fldCharType="end"/>
            </w:r>
          </w:hyperlink>
        </w:p>
        <w:p w14:paraId="34C66EC1" w14:textId="38C897AA" w:rsidR="00B03548" w:rsidRDefault="00000000">
          <w:pPr>
            <w:pStyle w:val="11"/>
            <w:rPr>
              <w:rFonts w:asciiTheme="minorHAnsi" w:hAnsiTheme="minorHAnsi" w:cstheme="minorBidi"/>
              <w:noProof/>
              <w:kern w:val="2"/>
              <w:sz w:val="21"/>
              <w:szCs w:val="22"/>
            </w:rPr>
          </w:pPr>
          <w:hyperlink w:anchor="_Toc108635821" w:history="1">
            <w:r w:rsidR="00B03548" w:rsidRPr="003D2DA8">
              <w:rPr>
                <w:rStyle w:val="af"/>
                <w:rFonts w:eastAsia="ＭＳ 明朝"/>
                <w:noProof/>
              </w:rPr>
              <w:t xml:space="preserve">Annex C (informative) </w:t>
            </w:r>
            <w:r w:rsidR="00B03548" w:rsidRPr="003D2DA8">
              <w:rPr>
                <w:rStyle w:val="af"/>
                <w:noProof/>
              </w:rPr>
              <w:t>MATLAB script for the IEEE 802.15.4a channel model</w:t>
            </w:r>
            <w:r w:rsidR="00B03548">
              <w:rPr>
                <w:noProof/>
                <w:webHidden/>
              </w:rPr>
              <w:tab/>
            </w:r>
            <w:r w:rsidR="00B03548">
              <w:rPr>
                <w:noProof/>
                <w:webHidden/>
              </w:rPr>
              <w:fldChar w:fldCharType="begin"/>
            </w:r>
            <w:r w:rsidR="00B03548">
              <w:rPr>
                <w:noProof/>
                <w:webHidden/>
              </w:rPr>
              <w:instrText xml:space="preserve"> PAGEREF _Toc108635821 \h </w:instrText>
            </w:r>
            <w:r w:rsidR="00B03548">
              <w:rPr>
                <w:noProof/>
                <w:webHidden/>
              </w:rPr>
            </w:r>
            <w:r w:rsidR="00B03548">
              <w:rPr>
                <w:noProof/>
                <w:webHidden/>
              </w:rPr>
              <w:fldChar w:fldCharType="separate"/>
            </w:r>
            <w:r w:rsidR="00B03548">
              <w:rPr>
                <w:noProof/>
                <w:webHidden/>
              </w:rPr>
              <w:t>48</w:t>
            </w:r>
            <w:r w:rsidR="00B03548">
              <w:rPr>
                <w:noProof/>
                <w:webHidden/>
              </w:rPr>
              <w:fldChar w:fldCharType="end"/>
            </w:r>
          </w:hyperlink>
        </w:p>
        <w:p w14:paraId="1E6BAD53" w14:textId="3B93A434"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5477C4">
          <w:footerReference w:type="default" r:id="rId15"/>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08635773"/>
      <w:bookmarkEnd w:id="0"/>
      <w:r>
        <w:lastRenderedPageBreak/>
        <w:t>Introduction</w:t>
      </w:r>
      <w:bookmarkEnd w:id="1"/>
      <w:bookmarkEnd w:id="2"/>
      <w:bookmarkEnd w:id="3"/>
    </w:p>
    <w:p w14:paraId="6FE648C0" w14:textId="18C31015"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90505A">
        <w:t xml:space="preserve">[79]  </w:t>
      </w:r>
      <w:r w:rsidR="0090505A">
        <w:fldChar w:fldCharType="end"/>
      </w:r>
      <w:r w:rsidR="0090505A">
        <w:t>.</w:t>
      </w:r>
      <w:r>
        <w:t xml:space="preserve"> </w:t>
      </w:r>
    </w:p>
    <w:p w14:paraId="7081E449" w14:textId="77777777" w:rsidR="00945D3F" w:rsidRDefault="007A0329" w:rsidP="002877FE">
      <w:pPr>
        <w:pStyle w:val="IEEEStdsParagraph"/>
      </w:pPr>
      <w:r w:rsidRPr="007A0329">
        <w:t xml:space="preserve">The channel models covered in this document are for the UWB band intended for body surfaces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01B2ABDA" w:rsidR="00945D3F" w:rsidRDefault="00463D4A" w:rsidP="002877FE">
      <w:pPr>
        <w:pStyle w:val="IEEEStdsParagraph"/>
      </w:pPr>
      <w:r w:rsidRPr="00463D4A">
        <w:t xml:space="preserve">The channel model document of IEEE Std 802.15.6-2012 defined seven scenarios and four-channel models shown in </w:t>
      </w:r>
      <w:r w:rsidR="00A91463">
        <w:fldChar w:fldCharType="begin"/>
      </w:r>
      <w:r w:rsidR="00A91463">
        <w:instrText xml:space="preserve"> REF _Ref98599858 \r \h </w:instrText>
      </w:r>
      <w:r w:rsidR="00A91463">
        <w:fldChar w:fldCharType="separate"/>
      </w:r>
      <w:r w:rsidR="00F54FE0">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4" w:name="_Ref98599858"/>
      <w:r>
        <w:t>—Channel models used in IEEE Std 802.15.6-2012</w:t>
      </w:r>
      <w:bookmarkEnd w:id="4"/>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0B2829A0" w:rsidR="00864C71" w:rsidRDefault="00A91463" w:rsidP="002877FE">
      <w:pPr>
        <w:pStyle w:val="IEEEStdsParagraph"/>
      </w:pPr>
      <w:r>
        <w:fldChar w:fldCharType="begin"/>
      </w:r>
      <w:r>
        <w:instrText xml:space="preserve"> REF _Ref98599836 \r \h </w:instrText>
      </w:r>
      <w:r>
        <w:fldChar w:fldCharType="separate"/>
      </w:r>
      <w:r w:rsidR="00F54FE0">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5957814B">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5" w:name="_Ref98599836"/>
      <w:r>
        <w:rPr>
          <w:noProof/>
        </w:rPr>
        <w:t>—Channel models for IEEE Std 802.15.6-2012</w:t>
      </w:r>
      <w:bookmarkEnd w:id="5"/>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6" w:name="_Toc107613377"/>
      <w:bookmarkStart w:id="7" w:name="_Toc107613644"/>
      <w:bookmarkStart w:id="8" w:name="_Toc108635774"/>
      <w:r>
        <w:lastRenderedPageBreak/>
        <w:t>Scenarios</w:t>
      </w:r>
      <w:r w:rsidR="003F3A92">
        <w:t xml:space="preserve"> for 15.6 revision</w:t>
      </w:r>
      <w:bookmarkEnd w:id="6"/>
      <w:bookmarkEnd w:id="7"/>
      <w:bookmarkEnd w:id="8"/>
    </w:p>
    <w:p w14:paraId="45F62B3D" w14:textId="77777777" w:rsidR="003F3A92" w:rsidRPr="003F3A92" w:rsidRDefault="003F3A92" w:rsidP="003F3A92">
      <w:pPr>
        <w:pStyle w:val="IEEEStdsParagraph"/>
      </w:pPr>
    </w:p>
    <w:p w14:paraId="0FE58B9E" w14:textId="77777777" w:rsidR="003F3A92" w:rsidRDefault="003F3A92" w:rsidP="003F3A92">
      <w:pPr>
        <w:pStyle w:val="IEEEStdsRegularTableCaption"/>
      </w:pPr>
      <w:r>
        <w:t xml:space="preserve">—15.6 </w:t>
      </w:r>
      <w:r w:rsidR="0057365C">
        <w:t xml:space="preserve">HBAN </w:t>
      </w:r>
      <w:r>
        <w:t>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3F3A92" w:rsidRPr="00117200" w14:paraId="3BD4159A" w14:textId="77777777" w:rsidTr="00E42A20">
        <w:trPr>
          <w:jc w:val="center"/>
        </w:trPr>
        <w:tc>
          <w:tcPr>
            <w:tcW w:w="1008"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3F3A92" w:rsidRPr="00117200" w14:paraId="525EB369" w14:textId="77777777" w:rsidTr="00E42A20">
        <w:trPr>
          <w:jc w:val="center"/>
        </w:trPr>
        <w:tc>
          <w:tcPr>
            <w:tcW w:w="1008" w:type="dxa"/>
            <w:tcBorders>
              <w:top w:val="single" w:sz="12" w:space="0" w:color="auto"/>
            </w:tcBorders>
            <w:shd w:val="clear" w:color="auto" w:fill="auto"/>
            <w:vAlign w:val="center"/>
          </w:tcPr>
          <w:p w14:paraId="524D899D" w14:textId="77777777" w:rsidR="003F3A92" w:rsidRPr="00463D4A" w:rsidRDefault="003F3A92" w:rsidP="00E42A20">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3A52F9E" w14:textId="77777777" w:rsidR="003F3A92" w:rsidRPr="00463D4A" w:rsidRDefault="003F3A92" w:rsidP="00E42A20">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320833B" w14:textId="30531989" w:rsidR="003F3A92" w:rsidRPr="00463D4A" w:rsidRDefault="003F3A92" w:rsidP="00E42A20">
            <w:pPr>
              <w:pStyle w:val="IEEEStdsParagraph"/>
              <w:spacing w:before="120" w:after="120"/>
              <w:jc w:val="left"/>
            </w:pPr>
            <w:r w:rsidRPr="00E2238C">
              <w:rPr>
                <w:rStyle w:val="fontstyle01"/>
                <w:sz w:val="20"/>
                <w:szCs w:val="20"/>
              </w:rPr>
              <w:t>402-405 MHz</w:t>
            </w:r>
            <w:r w:rsidR="00F670F9">
              <w:rPr>
                <w:rStyle w:val="fontstyle01"/>
                <w:sz w:val="20"/>
                <w:szCs w:val="20"/>
              </w:rPr>
              <w:br/>
            </w:r>
            <w:r w:rsidR="00F670F9" w:rsidRPr="005477C4">
              <w:rPr>
                <w:rStyle w:val="fontstyle01"/>
                <w:rFonts w:hint="eastAsia"/>
                <w:sz w:val="20"/>
                <w:szCs w:val="20"/>
              </w:rPr>
              <w:t>3.1-10.6GHz</w:t>
            </w:r>
            <w:r w:rsidRPr="00E2238C">
              <w:rPr>
                <w:rStyle w:val="fontstyle01"/>
                <w:sz w:val="20"/>
                <w:szCs w:val="20"/>
              </w:rPr>
              <w:t xml:space="preserve"> </w:t>
            </w:r>
          </w:p>
        </w:tc>
        <w:tc>
          <w:tcPr>
            <w:tcW w:w="1530" w:type="dxa"/>
            <w:tcBorders>
              <w:top w:val="single" w:sz="12" w:space="0" w:color="auto"/>
            </w:tcBorders>
            <w:shd w:val="clear" w:color="auto" w:fill="auto"/>
            <w:vAlign w:val="center"/>
          </w:tcPr>
          <w:p w14:paraId="41576F89" w14:textId="77777777" w:rsidR="003F3A92" w:rsidRPr="00463D4A" w:rsidRDefault="003F3A92" w:rsidP="00E42A20">
            <w:pPr>
              <w:pStyle w:val="IEEEStdsParagraph"/>
              <w:spacing w:before="120" w:after="120"/>
              <w:jc w:val="center"/>
            </w:pPr>
            <w:r w:rsidRPr="00E2238C">
              <w:rPr>
                <w:rStyle w:val="fontstyle01"/>
                <w:sz w:val="20"/>
                <w:szCs w:val="20"/>
              </w:rPr>
              <w:t>CM1</w:t>
            </w:r>
          </w:p>
        </w:tc>
      </w:tr>
      <w:tr w:rsidR="003F3A92" w:rsidRPr="00117200" w14:paraId="034F8AED" w14:textId="77777777" w:rsidTr="00E42A20">
        <w:trPr>
          <w:jc w:val="center"/>
        </w:trPr>
        <w:tc>
          <w:tcPr>
            <w:tcW w:w="1008" w:type="dxa"/>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E42A20">
        <w:trPr>
          <w:jc w:val="center"/>
        </w:trPr>
        <w:tc>
          <w:tcPr>
            <w:tcW w:w="1008"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520" w:type="dxa"/>
            <w:shd w:val="clear" w:color="auto" w:fill="auto"/>
            <w:vAlign w:val="center"/>
          </w:tcPr>
          <w:p w14:paraId="6E76536F" w14:textId="77777777" w:rsidR="009D74F3" w:rsidRPr="00E2238C" w:rsidRDefault="009D74F3" w:rsidP="00E42A20">
            <w:pPr>
              <w:pStyle w:val="IEEEStdsParagraph"/>
              <w:spacing w:before="120" w:after="120"/>
              <w:jc w:val="left"/>
              <w:rPr>
                <w:rStyle w:val="fontstyle01"/>
                <w:rFonts w:hint="eastAsia"/>
                <w:sz w:val="20"/>
                <w:szCs w:val="20"/>
              </w:rPr>
            </w:pPr>
            <w:r w:rsidRPr="00E2238C">
              <w:rPr>
                <w:rStyle w:val="fontstyle01"/>
                <w:sz w:val="20"/>
                <w:szCs w:val="20"/>
              </w:rPr>
              <w:t>Implant to Body Surface</w:t>
            </w:r>
          </w:p>
        </w:tc>
        <w:tc>
          <w:tcPr>
            <w:tcW w:w="2610"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E42A20">
        <w:trPr>
          <w:jc w:val="center"/>
        </w:trPr>
        <w:tc>
          <w:tcPr>
            <w:tcW w:w="1008"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520" w:type="dxa"/>
            <w:shd w:val="clear" w:color="auto" w:fill="auto"/>
            <w:vAlign w:val="center"/>
          </w:tcPr>
          <w:p w14:paraId="46B241A5" w14:textId="0072C6A8"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Implant to Body Surface</w:t>
            </w:r>
          </w:p>
        </w:tc>
        <w:tc>
          <w:tcPr>
            <w:tcW w:w="2610"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3F3A92" w:rsidRPr="00117200" w14:paraId="02ABC318" w14:textId="77777777" w:rsidTr="00E42A20">
        <w:trPr>
          <w:jc w:val="center"/>
        </w:trPr>
        <w:tc>
          <w:tcPr>
            <w:tcW w:w="1008" w:type="dxa"/>
            <w:shd w:val="clear" w:color="auto" w:fill="auto"/>
            <w:vAlign w:val="center"/>
          </w:tcPr>
          <w:p w14:paraId="42F8AEDA" w14:textId="77777777" w:rsidR="003F3A92" w:rsidRPr="00463D4A" w:rsidRDefault="003F3A92" w:rsidP="00E42A20">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5958BE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3C81F4A4" w14:textId="35C6A1F6" w:rsidR="003F3A92" w:rsidRPr="00463D4A" w:rsidRDefault="003F3A92" w:rsidP="00E42A20">
            <w:pPr>
              <w:pStyle w:val="IEEEStdsParagraph"/>
              <w:spacing w:before="120" w:after="120"/>
              <w:jc w:val="left"/>
            </w:pPr>
            <w:r w:rsidRPr="00E2238C">
              <w:rPr>
                <w:rStyle w:val="fontstyle01"/>
                <w:sz w:val="20"/>
                <w:szCs w:val="20"/>
              </w:rPr>
              <w:t xml:space="preserve">402-405 MHz </w:t>
            </w:r>
            <w:r w:rsidR="00F670F9">
              <w:rPr>
                <w:rStyle w:val="fontstyle01"/>
                <w:sz w:val="20"/>
                <w:szCs w:val="20"/>
              </w:rPr>
              <w:br/>
            </w:r>
            <w:r w:rsidR="00F670F9" w:rsidRPr="005477C4">
              <w:rPr>
                <w:rStyle w:val="fontstyle01"/>
                <w:rFonts w:hint="eastAsia"/>
                <w:sz w:val="20"/>
                <w:szCs w:val="20"/>
              </w:rPr>
              <w:t>3.1-10.6GHz</w:t>
            </w:r>
          </w:p>
        </w:tc>
        <w:tc>
          <w:tcPr>
            <w:tcW w:w="1530" w:type="dxa"/>
            <w:shd w:val="clear" w:color="auto" w:fill="auto"/>
            <w:vAlign w:val="center"/>
          </w:tcPr>
          <w:p w14:paraId="60930175"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3F3A92" w:rsidRPr="00117200" w14:paraId="3F1AC73B" w14:textId="77777777" w:rsidTr="00E42A20">
        <w:trPr>
          <w:jc w:val="center"/>
        </w:trPr>
        <w:tc>
          <w:tcPr>
            <w:tcW w:w="1008"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2D83BBB7" w14:textId="77777777" w:rsidTr="00E42A20">
        <w:trPr>
          <w:jc w:val="center"/>
        </w:trPr>
        <w:tc>
          <w:tcPr>
            <w:tcW w:w="1008"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47DF78F0" w14:textId="09FC0737"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682362D5" w14:textId="77777777" w:rsidTr="00E42A20">
        <w:trPr>
          <w:jc w:val="center"/>
        </w:trPr>
        <w:tc>
          <w:tcPr>
            <w:tcW w:w="1008"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7A1BA9D0" w14:textId="77777777" w:rsidR="003F3A92" w:rsidRPr="00463D4A" w:rsidRDefault="003F3A92" w:rsidP="00E42A20">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3F3A92" w:rsidRPr="00117200" w14:paraId="021C05D4" w14:textId="77777777" w:rsidTr="00E42A20">
        <w:trPr>
          <w:jc w:val="center"/>
        </w:trPr>
        <w:tc>
          <w:tcPr>
            <w:tcW w:w="1008"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43E7403D" w14:textId="77777777" w:rsidR="003F3A92" w:rsidRPr="00463D4A" w:rsidRDefault="003F3A92" w:rsidP="00E42A20">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19984858" w14:textId="77777777" w:rsidR="003F3A92" w:rsidRPr="00463D4A" w:rsidRDefault="003F3A92" w:rsidP="00E42A20">
            <w:pPr>
              <w:pStyle w:val="IEEEStdsParagraph"/>
              <w:spacing w:before="120" w:after="120"/>
              <w:jc w:val="center"/>
            </w:pPr>
            <w:r w:rsidRPr="00E2238C">
              <w:rPr>
                <w:rStyle w:val="fontstyle01"/>
                <w:sz w:val="20"/>
                <w:szCs w:val="20"/>
              </w:rPr>
              <w:t>CM4</w:t>
            </w:r>
          </w:p>
        </w:tc>
      </w:tr>
    </w:tbl>
    <w:p w14:paraId="08184FCA" w14:textId="77777777" w:rsidR="003F3A92" w:rsidRDefault="003F3A92" w:rsidP="003F3A92">
      <w:pPr>
        <w:pStyle w:val="IEEEStdsParagraph"/>
      </w:pPr>
    </w:p>
    <w:p w14:paraId="27B9AD96" w14:textId="00B98EB8" w:rsidR="00CA752A"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Pr>
          <w:rStyle w:val="fontstyle01"/>
          <w:sz w:val="20"/>
          <w:szCs w:val="20"/>
        </w:rPr>
        <w:t>i</w:t>
      </w:r>
      <w:r w:rsidRPr="00E2238C">
        <w:rPr>
          <w:rStyle w:val="fontstyle01"/>
          <w:sz w:val="20"/>
          <w:szCs w:val="20"/>
        </w:rPr>
        <w:t xml:space="preserve">mplant to </w:t>
      </w:r>
      <w:r w:rsidR="006B4A52">
        <w:rPr>
          <w:rStyle w:val="fontstyle01"/>
          <w:sz w:val="20"/>
          <w:szCs w:val="20"/>
        </w:rPr>
        <w:t xml:space="preserve">the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specific applications such as capsule endoscopy</w:t>
      </w:r>
      <w:r w:rsidR="00201D5A">
        <w:rPr>
          <w:rStyle w:val="fontstyle01"/>
          <w:sz w:val="20"/>
          <w:szCs w:val="20"/>
        </w:rPr>
        <w:t>.</w:t>
      </w:r>
    </w:p>
    <w:p w14:paraId="16A70632" w14:textId="56BBC740" w:rsidR="00D06A55" w:rsidRDefault="00D06A55" w:rsidP="00D06A55">
      <w:pPr>
        <w:pStyle w:val="IEEEStdsParagraph"/>
        <w:jc w:val="center"/>
        <w:rPr>
          <w:noProof/>
        </w:rPr>
      </w:pPr>
      <w:r>
        <w:rPr>
          <w:noProof/>
        </w:rPr>
        <w:drawing>
          <wp:inline distT="0" distB="0" distL="0" distR="0" wp14:anchorId="31B05565" wp14:editId="78738167">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t>—</w:t>
      </w:r>
      <w:r>
        <w:rPr>
          <w:rFonts w:hint="eastAsia"/>
          <w:noProof/>
        </w:rPr>
        <w:t>Scenario</w:t>
      </w:r>
      <w:r>
        <w:rPr>
          <w:noProof/>
        </w:rPr>
        <w:t xml:space="preserve"> 2.1: Capsule endoscopy application</w:t>
      </w:r>
    </w:p>
    <w:p w14:paraId="2BE7FD33" w14:textId="77777777" w:rsidR="00D06A55" w:rsidRDefault="00D06A55" w:rsidP="003F3A92">
      <w:pPr>
        <w:pStyle w:val="IEEEStdsParagraph"/>
        <w:rPr>
          <w:rStyle w:val="fontstyle01"/>
          <w:rFonts w:hint="eastAsia"/>
          <w:sz w:val="20"/>
          <w:szCs w:val="20"/>
        </w:rPr>
      </w:pPr>
    </w:p>
    <w:p w14:paraId="74E20939" w14:textId="633F8026"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Pr>
          <w:rStyle w:val="fontstyle01"/>
          <w:sz w:val="20"/>
          <w:szCs w:val="20"/>
        </w:rPr>
        <w:t>.</w:t>
      </w:r>
      <w:r w:rsidR="007E2A0C">
        <w:rPr>
          <w:rStyle w:val="fontstyle01"/>
          <w:sz w:val="20"/>
          <w:szCs w:val="20"/>
        </w:rPr>
        <w:t xml:space="preserve"> </w:t>
      </w:r>
    </w:p>
    <w:p w14:paraId="0DD139DC" w14:textId="289D328F" w:rsidR="00D57FFD" w:rsidRDefault="00D57FFD" w:rsidP="003F3A92">
      <w:pPr>
        <w:pStyle w:val="IEEEStdsParagraph"/>
        <w:rPr>
          <w:rStyle w:val="fontstyle01"/>
          <w:rFonts w:hint="eastAsia"/>
          <w:sz w:val="20"/>
          <w:szCs w:val="20"/>
        </w:rPr>
      </w:pPr>
      <w:r>
        <w:rPr>
          <w:rStyle w:val="fontstyle01"/>
          <w:sz w:val="20"/>
          <w:szCs w:val="20"/>
        </w:rPr>
        <w:t xml:space="preserve"> </w:t>
      </w:r>
    </w:p>
    <w:p w14:paraId="58AAF34A" w14:textId="0CCE103C" w:rsidR="00D06A55" w:rsidRDefault="00D06A55" w:rsidP="00D06A55">
      <w:pPr>
        <w:pStyle w:val="IEEEStdsParagraph"/>
        <w:jc w:val="center"/>
        <w:rPr>
          <w:noProof/>
        </w:rPr>
      </w:pPr>
      <w:r>
        <w:rPr>
          <w:noProof/>
        </w:rPr>
        <w:lastRenderedPageBreak/>
        <w:drawing>
          <wp:inline distT="0" distB="0" distL="0" distR="0" wp14:anchorId="26D6D946" wp14:editId="0BA93944">
            <wp:extent cx="950333" cy="1681821"/>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797" cy="1686182"/>
                    </a:xfrm>
                    <a:prstGeom prst="rect">
                      <a:avLst/>
                    </a:prstGeom>
                    <a:noFill/>
                    <a:ln>
                      <a:noFill/>
                    </a:ln>
                  </pic:spPr>
                </pic:pic>
              </a:graphicData>
            </a:graphic>
          </wp:inline>
        </w:drawing>
      </w:r>
      <w:r w:rsidR="007460F3">
        <w:rPr>
          <w:rFonts w:hint="eastAsia"/>
          <w:noProof/>
        </w:rPr>
        <w:t xml:space="preserve"> </w:t>
      </w:r>
      <w:r w:rsidR="007460F3">
        <w:rPr>
          <w:noProof/>
        </w:rPr>
        <w:t xml:space="preserve">      </w:t>
      </w:r>
      <w:r w:rsidR="007460F3">
        <w:rPr>
          <w:noProof/>
        </w:rPr>
        <w:drawing>
          <wp:inline distT="0" distB="0" distL="0" distR="0" wp14:anchorId="7775DC8C" wp14:editId="0BFBE60E">
            <wp:extent cx="3376235" cy="1389778"/>
            <wp:effectExtent l="0" t="0" r="0"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4803" cy="1397421"/>
                    </a:xfrm>
                    <a:prstGeom prst="rect">
                      <a:avLst/>
                    </a:prstGeom>
                    <a:noFill/>
                    <a:ln>
                      <a:noFill/>
                    </a:ln>
                  </pic:spPr>
                </pic:pic>
              </a:graphicData>
            </a:graphic>
          </wp:inline>
        </w:drawing>
      </w:r>
    </w:p>
    <w:p w14:paraId="3144400A" w14:textId="5461134E"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962AF4">
        <w:rPr>
          <w:noProof/>
        </w:rPr>
        <w:t>BCI</w:t>
      </w:r>
      <w:r>
        <w:rPr>
          <w:noProof/>
        </w:rPr>
        <w:t xml:space="preserve"> application</w:t>
      </w:r>
      <w:r w:rsidR="001A1E28">
        <w:rPr>
          <w:noProof/>
        </w:rPr>
        <w:t xml:space="preserve"> (A)</w:t>
      </w:r>
    </w:p>
    <w:p w14:paraId="4274A2EF" w14:textId="2F79A887" w:rsidR="00D06A55" w:rsidRDefault="00D06A55" w:rsidP="003F3A92">
      <w:pPr>
        <w:pStyle w:val="IEEEStdsParagraph"/>
        <w:rPr>
          <w:rStyle w:val="fontstyle01"/>
          <w:rFonts w:hint="eastAsia"/>
          <w:sz w:val="20"/>
          <w:szCs w:val="20"/>
        </w:rPr>
      </w:pPr>
    </w:p>
    <w:p w14:paraId="558E4125" w14:textId="0F9C4CB1" w:rsidR="00D06A55" w:rsidRDefault="00D06A55" w:rsidP="003F3A92">
      <w:pPr>
        <w:pStyle w:val="IEEEStdsParagraph"/>
        <w:rPr>
          <w:rStyle w:val="fontstyle01"/>
          <w:rFonts w:hint="eastAsia"/>
          <w:sz w:val="20"/>
          <w:szCs w:val="20"/>
        </w:rPr>
      </w:pPr>
    </w:p>
    <w:p w14:paraId="7BD72F7A" w14:textId="4CAA6F4F" w:rsidR="00360ADD" w:rsidRDefault="002E55E6" w:rsidP="003F3A92">
      <w:pPr>
        <w:pStyle w:val="IEEEStdsParagraph"/>
        <w:rPr>
          <w:rStyle w:val="fontstyle01"/>
          <w:rFonts w:hint="eastAsia"/>
          <w:sz w:val="20"/>
          <w:szCs w:val="20"/>
        </w:rPr>
      </w:pPr>
      <w:r>
        <w:rPr>
          <w:rStyle w:val="fontstyle01"/>
          <w:rFonts w:hint="eastAsia"/>
          <w:noProof/>
          <w:sz w:val="20"/>
          <w:szCs w:val="20"/>
        </w:rPr>
        <w:drawing>
          <wp:inline distT="0" distB="0" distL="0" distR="0" wp14:anchorId="2E0BA48A" wp14:editId="624041AE">
            <wp:extent cx="5106389" cy="2124882"/>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7631" cy="2150366"/>
                    </a:xfrm>
                    <a:prstGeom prst="rect">
                      <a:avLst/>
                    </a:prstGeom>
                    <a:noFill/>
                    <a:ln>
                      <a:noFill/>
                    </a:ln>
                  </pic:spPr>
                </pic:pic>
              </a:graphicData>
            </a:graphic>
          </wp:inline>
        </w:drawing>
      </w:r>
    </w:p>
    <w:p w14:paraId="6B57B8CF" w14:textId="2E76AB81" w:rsidR="00CD1720" w:rsidRPr="001A1E28" w:rsidRDefault="001A1E28" w:rsidP="005477C4">
      <w:pPr>
        <w:pStyle w:val="IEEEStdsRegularFigureCaption"/>
        <w:rPr>
          <w:rStyle w:val="fontstyle01"/>
          <w:rFonts w:ascii="Arial" w:hAnsi="Arial"/>
          <w:color w:val="auto"/>
          <w:sz w:val="20"/>
          <w:szCs w:val="20"/>
        </w:rPr>
      </w:pPr>
      <w:r w:rsidRPr="001A1E28">
        <w:rPr>
          <w:rStyle w:val="fontstyle01"/>
          <w:rFonts w:ascii="Arial" w:hAnsi="Arial" w:hint="eastAsia"/>
          <w:color w:val="auto"/>
          <w:sz w:val="20"/>
          <w:szCs w:val="20"/>
        </w:rPr>
        <w:t>S</w:t>
      </w:r>
      <w:r w:rsidRPr="001A1E28">
        <w:rPr>
          <w:rStyle w:val="fontstyle01"/>
          <w:rFonts w:ascii="Arial" w:hAnsi="Arial"/>
          <w:color w:val="auto"/>
          <w:sz w:val="20"/>
          <w:szCs w:val="20"/>
        </w:rPr>
        <w:t>ce</w:t>
      </w:r>
      <w:r>
        <w:rPr>
          <w:rStyle w:val="fontstyle01"/>
          <w:rFonts w:ascii="Arial" w:hAnsi="Arial"/>
          <w:color w:val="auto"/>
          <w:sz w:val="20"/>
          <w:szCs w:val="20"/>
        </w:rPr>
        <w:t>nario 2.</w:t>
      </w:r>
      <w:r w:rsidR="00B354B2">
        <w:rPr>
          <w:rStyle w:val="fontstyle01"/>
          <w:rFonts w:ascii="Arial" w:hAnsi="Arial"/>
          <w:color w:val="auto"/>
          <w:sz w:val="20"/>
          <w:szCs w:val="20"/>
        </w:rPr>
        <w:t>2</w:t>
      </w:r>
      <w:r>
        <w:rPr>
          <w:rStyle w:val="fontstyle01"/>
          <w:rFonts w:ascii="Arial" w:hAnsi="Arial"/>
          <w:color w:val="auto"/>
          <w:sz w:val="20"/>
          <w:szCs w:val="20"/>
        </w:rPr>
        <w:t>: BCI application (B)</w:t>
      </w:r>
    </w:p>
    <w:p w14:paraId="19451C9E" w14:textId="77777777" w:rsidR="0057365C" w:rsidRDefault="0057365C" w:rsidP="003F3A92">
      <w:pPr>
        <w:pStyle w:val="IEEEStdsParagraph"/>
      </w:pPr>
    </w:p>
    <w:p w14:paraId="0B67886B" w14:textId="77777777" w:rsidR="003F3A92" w:rsidRDefault="0057365C" w:rsidP="0057365C">
      <w:pPr>
        <w:pStyle w:val="IEEEStdsRegularTableCaption"/>
      </w:pPr>
      <w:r>
        <w:t>—</w:t>
      </w:r>
      <w:r w:rsidR="00122B0E">
        <w:t>15.6 VBAN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57365C">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77777777"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741A4C">
        <w:trPr>
          <w:jc w:val="center"/>
        </w:trPr>
        <w:tc>
          <w:tcPr>
            <w:tcW w:w="1008" w:type="dxa"/>
            <w:tcBorders>
              <w:top w:val="single" w:sz="12" w:space="0" w:color="auto"/>
              <w:bottom w:val="single" w:sz="4"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4" w:space="0" w:color="auto"/>
            </w:tcBorders>
            <w:shd w:val="clear" w:color="auto" w:fill="auto"/>
            <w:vAlign w:val="center"/>
          </w:tcPr>
          <w:p w14:paraId="5BC32AD1"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p>
        </w:tc>
        <w:tc>
          <w:tcPr>
            <w:tcW w:w="2610" w:type="dxa"/>
            <w:tcBorders>
              <w:top w:val="single" w:sz="12" w:space="0" w:color="auto"/>
              <w:bottom w:val="single" w:sz="4"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4" w:space="0" w:color="auto"/>
            </w:tcBorders>
            <w:shd w:val="clear" w:color="auto" w:fill="auto"/>
            <w:vAlign w:val="center"/>
          </w:tcPr>
          <w:p w14:paraId="0439EE4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77777777" w:rsidR="0057365C" w:rsidRPr="0057365C" w:rsidRDefault="0057365C" w:rsidP="00741A4C">
            <w:pPr>
              <w:pStyle w:val="IEEEStdsParagraph"/>
              <w:spacing w:before="120" w:after="120"/>
              <w:jc w:val="center"/>
            </w:pPr>
            <w:r w:rsidRPr="007A0C2F">
              <w:rPr>
                <w:rStyle w:val="fontstyle01"/>
                <w:sz w:val="20"/>
                <w:szCs w:val="20"/>
              </w:rPr>
              <w:t>CM</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n-vehicle to on-vehicle (LOS)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77777777"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Surface (NLOS)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77777777" w:rsidR="0057365C" w:rsidRPr="0057365C" w:rsidRDefault="0057365C" w:rsidP="00741A4C">
            <w:pPr>
              <w:pStyle w:val="IEEEStdsParagraph"/>
              <w:spacing w:before="120" w:after="120"/>
              <w:jc w:val="center"/>
            </w:pPr>
            <w:r w:rsidRPr="007A0C2F">
              <w:rPr>
                <w:rStyle w:val="fontstyle01"/>
                <w:sz w:val="20"/>
                <w:szCs w:val="20"/>
              </w:rPr>
              <w:t>CM</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77777777" w:rsidR="0057365C" w:rsidRPr="0057365C" w:rsidRDefault="0057365C" w:rsidP="00741A4C">
            <w:pPr>
              <w:pStyle w:val="IEEEStdsParagraph"/>
              <w:spacing w:before="120" w:after="120"/>
              <w:jc w:val="center"/>
            </w:pPr>
            <w:r w:rsidRPr="007A0C2F">
              <w:rPr>
                <w:rStyle w:val="fontstyle01"/>
                <w:sz w:val="20"/>
                <w:szCs w:val="20"/>
              </w:rPr>
              <w:t>On-vehicle to surrounding vehicle</w:t>
            </w:r>
            <w:r w:rsidR="00122B0E">
              <w:rPr>
                <w:rStyle w:val="fontstyle01"/>
                <w:sz w:val="20"/>
                <w:szCs w:val="20"/>
              </w:rPr>
              <w:t xml:space="preserve">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77777777" w:rsidR="0057365C" w:rsidRPr="0057365C" w:rsidRDefault="0057365C" w:rsidP="00741A4C">
            <w:pPr>
              <w:pStyle w:val="IEEEStdsParagraph"/>
              <w:spacing w:before="120" w:after="120"/>
              <w:jc w:val="center"/>
            </w:pPr>
            <w:r w:rsidRPr="007A0C2F">
              <w:rPr>
                <w:rStyle w:val="fontstyle01"/>
                <w:sz w:val="20"/>
                <w:szCs w:val="20"/>
              </w:rPr>
              <w:t>CM</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On-vehicle to surrounding vehicle</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CM</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119B80B8" w:rsidR="00715D6A" w:rsidRDefault="005114E8" w:rsidP="00715D6A">
      <w:pPr>
        <w:pStyle w:val="IEEEStdsImage"/>
        <w:rPr>
          <w:noProof/>
        </w:rPr>
      </w:pPr>
      <w:r>
        <w:rPr>
          <w:noProof/>
        </w:rPr>
        <w:drawing>
          <wp:inline distT="0" distB="0" distL="0" distR="0" wp14:anchorId="4571F696" wp14:editId="6A4FAA26">
            <wp:extent cx="5158797" cy="1824657"/>
            <wp:effectExtent l="0" t="0" r="381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2108" cy="1836439"/>
                    </a:xfrm>
                    <a:prstGeom prst="rect">
                      <a:avLst/>
                    </a:prstGeom>
                    <a:noFill/>
                    <a:ln>
                      <a:noFill/>
                    </a:ln>
                  </pic:spPr>
                </pic:pic>
              </a:graphicData>
            </a:graphic>
          </wp:inline>
        </w:drawing>
      </w:r>
    </w:p>
    <w:p w14:paraId="183C3B6E" w14:textId="77777777" w:rsidR="00715D6A" w:rsidRDefault="006612AA" w:rsidP="006612AA">
      <w:pPr>
        <w:pStyle w:val="IEEEStdsRegularFigureCaption"/>
      </w:pPr>
      <w:r>
        <w:t>—Channel model scenarios for VBAN</w:t>
      </w:r>
    </w:p>
    <w:p w14:paraId="59C0ACD2" w14:textId="77777777" w:rsidR="006612AA" w:rsidRDefault="006612AA" w:rsidP="00715D6A">
      <w:pPr>
        <w:pStyle w:val="IEEEStdsParagraph"/>
      </w:pPr>
    </w:p>
    <w:p w14:paraId="6DD22021" w14:textId="77777777" w:rsidR="000E59FC" w:rsidRDefault="000E59FC">
      <w:pPr>
        <w:rPr>
          <w:rFonts w:ascii="Arial" w:hAnsi="Arial"/>
          <w:b/>
        </w:rPr>
      </w:pPr>
      <w:bookmarkStart w:id="9" w:name="_Toc107613378"/>
      <w:bookmarkStart w:id="10" w:name="_Toc107613645"/>
      <w:r>
        <w:br w:type="page"/>
      </w:r>
    </w:p>
    <w:p w14:paraId="4FB2E787" w14:textId="6DFCB5A0" w:rsidR="00EE6B3A" w:rsidRDefault="00EE6B3A" w:rsidP="00EE6B3A">
      <w:pPr>
        <w:pStyle w:val="IEEEStdsLevel1Header"/>
      </w:pPr>
      <w:bookmarkStart w:id="11" w:name="_Toc108635775"/>
      <w:r>
        <w:lastRenderedPageBreak/>
        <w:t>Antenna Effect</w:t>
      </w:r>
      <w:bookmarkEnd w:id="9"/>
      <w:bookmarkEnd w:id="10"/>
      <w:bookmarkEnd w:id="11"/>
    </w:p>
    <w:p w14:paraId="1D690DD2" w14:textId="73FFC179"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E36EA7">
        <w:t xml:space="preserve">[6]  </w:t>
      </w:r>
      <w:r w:rsidR="00E36EA7">
        <w:fldChar w:fldCharType="end"/>
      </w:r>
      <w:r>
        <w:t>. The consequent changes in antenna pattern and other characteristics need to be understood and accounted for during any propagation measurement campaign.</w:t>
      </w:r>
    </w:p>
    <w:p w14:paraId="6243FAB8" w14:textId="7652B550"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5F5E3F">
        <w:t xml:space="preserve">[7]  </w:t>
      </w:r>
      <w:r w:rsidR="005F5E3F">
        <w:fldChar w:fldCharType="end"/>
      </w:r>
      <w:r>
        <w:t>.</w:t>
      </w:r>
    </w:p>
    <w:p w14:paraId="64F63EFB" w14:textId="40B47EF0" w:rsidR="00EE6B3A" w:rsidRDefault="00EE6B3A" w:rsidP="00EE6B3A">
      <w:pPr>
        <w:pStyle w:val="IEEEStdsLevel2Header"/>
      </w:pPr>
      <w:bookmarkStart w:id="12" w:name="_Toc107613379"/>
      <w:bookmarkStart w:id="13" w:name="_Toc107613646"/>
      <w:bookmarkStart w:id="14" w:name="_Toc108635776"/>
      <w:r>
        <w:t>Electrical antennas, such as dipole</w:t>
      </w:r>
      <w:bookmarkEnd w:id="12"/>
      <w:bookmarkEnd w:id="13"/>
      <w:bookmarkEnd w:id="14"/>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15" w:name="_Toc107613380"/>
      <w:bookmarkStart w:id="16" w:name="_Toc107613647"/>
      <w:bookmarkStart w:id="17" w:name="_Toc108635777"/>
      <w:r>
        <w:t>Magnetic antennas, such as loop</w:t>
      </w:r>
      <w:bookmarkEnd w:id="15"/>
      <w:bookmarkEnd w:id="16"/>
      <w:bookmarkEnd w:id="17"/>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There are antennas same as helical-coil,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18" w:name="_Toc107613381"/>
      <w:bookmarkStart w:id="19" w:name="_Toc107613648"/>
      <w:r>
        <w:br w:type="page"/>
      </w:r>
    </w:p>
    <w:p w14:paraId="0C0B57F5" w14:textId="0ACDA758" w:rsidR="00715D6A" w:rsidRDefault="00EE6B3A" w:rsidP="00EE6B3A">
      <w:pPr>
        <w:pStyle w:val="IEEEStdsLevel1Header"/>
      </w:pPr>
      <w:bookmarkStart w:id="20" w:name="_Toc108635778"/>
      <w:r w:rsidRPr="00EE6B3A">
        <w:lastRenderedPageBreak/>
        <w:t>Electrical Properties of Body Tissues</w:t>
      </w:r>
      <w:bookmarkEnd w:id="18"/>
      <w:bookmarkEnd w:id="19"/>
      <w:bookmarkEnd w:id="20"/>
    </w:p>
    <w:p w14:paraId="5F1B329D" w14:textId="60AEC5C8" w:rsidR="00885107" w:rsidRDefault="00885107" w:rsidP="005477C4">
      <w:pPr>
        <w:pStyle w:val="IEEEStdsLevel2Header"/>
      </w:pPr>
      <w:bookmarkStart w:id="21" w:name="_Toc108635779"/>
      <w:r>
        <w:t>General information</w:t>
      </w:r>
      <w:bookmarkEnd w:id="21"/>
    </w:p>
    <w:p w14:paraId="7F5C81D4" w14:textId="70CC880B" w:rsidR="00885107" w:rsidRDefault="00885107" w:rsidP="00EE6B3A">
      <w:pPr>
        <w:pStyle w:val="IEEEStdsParagraph"/>
        <w:tabs>
          <w:tab w:val="left" w:pos="3456"/>
        </w:tabs>
      </w:pPr>
      <w:r>
        <w:t>Xxx [General explanation] xxx</w:t>
      </w:r>
    </w:p>
    <w:p w14:paraId="2A3A0675" w14:textId="31FD57B9" w:rsidR="00715D6A" w:rsidRDefault="00EE6B3A" w:rsidP="00EE6B3A">
      <w:pPr>
        <w:pStyle w:val="IEEEStdsParagraph"/>
        <w:tabs>
          <w:tab w:val="left" w:pos="3456"/>
        </w:tabs>
      </w:pPr>
      <w:r>
        <w:t>TBD</w:t>
      </w:r>
    </w:p>
    <w:p w14:paraId="78D731F9" w14:textId="24C93977" w:rsidR="004F73B9" w:rsidRDefault="004F73B9" w:rsidP="00EE6B3A">
      <w:pPr>
        <w:pStyle w:val="IEEEStdsParagraph"/>
        <w:tabs>
          <w:tab w:val="left" w:pos="3456"/>
        </w:tabs>
      </w:pPr>
      <w:r>
        <w:rPr>
          <w:rFonts w:hint="eastAsia"/>
        </w:rPr>
        <w:t>E</w:t>
      </w:r>
      <w:r>
        <w:t xml:space="preserve">lectrical propaties of human body tissues are simulated based on </w:t>
      </w:r>
      <w:r w:rsidRPr="004F73B9">
        <w:t>whole-body voxel human models</w:t>
      </w:r>
      <w:r>
        <w:t xml:space="preserve"> [].</w:t>
      </w:r>
    </w:p>
    <w:p w14:paraId="56AE5203" w14:textId="2532F711" w:rsidR="004F73B9" w:rsidRDefault="004F73B9" w:rsidP="00EE6B3A">
      <w:pPr>
        <w:pStyle w:val="IEEEStdsParagraph"/>
        <w:tabs>
          <w:tab w:val="left" w:pos="3456"/>
        </w:tabs>
      </w:pPr>
      <w:r>
        <w:rPr>
          <w:rFonts w:hint="eastAsia"/>
        </w:rPr>
        <w:t>[</w:t>
      </w:r>
      <w:r>
        <w:t>some specifications here: TBD]</w:t>
      </w:r>
    </w:p>
    <w:p w14:paraId="2F3D1ED8" w14:textId="124142E1" w:rsidR="007E18CA" w:rsidRDefault="007E18CA" w:rsidP="007E18CA">
      <w:pPr>
        <w:pStyle w:val="IEEEStdsParagraph"/>
        <w:tabs>
          <w:tab w:val="left" w:pos="3456"/>
        </w:tabs>
      </w:pPr>
      <w:r>
        <w:t>The human body is not an ideal medium for radio frequency wave transmission. It is partially conductive and consists of materials of different dielectric constants, thickness, and characteristic impedance. Therefore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rsidR="005F5E3F">
        <w:fldChar w:fldCharType="begin"/>
      </w:r>
      <w:r w:rsidR="005F5E3F">
        <w:instrText xml:space="preserve"> REF _Ref108466514 \n \h </w:instrText>
      </w:r>
      <w:r w:rsidR="005F5E3F">
        <w:fldChar w:fldCharType="separate"/>
      </w:r>
      <w:r w:rsidR="005F5E3F">
        <w:t xml:space="preserve">[10]  </w:t>
      </w:r>
      <w:r w:rsidR="005F5E3F">
        <w:fldChar w:fldCharType="end"/>
      </w:r>
      <w:r w:rsidR="005F5E3F">
        <w:fldChar w:fldCharType="begin"/>
      </w:r>
      <w:r w:rsidR="005F5E3F">
        <w:instrText xml:space="preserve"> REF _Ref108466519 \n \h </w:instrText>
      </w:r>
      <w:r w:rsidR="005F5E3F">
        <w:fldChar w:fldCharType="separate"/>
      </w:r>
      <w:r w:rsidR="005F5E3F">
        <w:t xml:space="preserve">[11]  </w:t>
      </w:r>
      <w:r w:rsidR="005F5E3F">
        <w:fldChar w:fldCharType="end"/>
      </w:r>
      <w:r w:rsidR="005F5E3F">
        <w:fldChar w:fldCharType="begin"/>
      </w:r>
      <w:r w:rsidR="005F5E3F">
        <w:instrText xml:space="preserve"> REF _Ref108466520 \n \h </w:instrText>
      </w:r>
      <w:r w:rsidR="005F5E3F">
        <w:fldChar w:fldCharType="separate"/>
      </w:r>
      <w:r w:rsidR="005F5E3F">
        <w:t xml:space="preserve">[12]  </w:t>
      </w:r>
      <w:r w:rsidR="005F5E3F">
        <w:fldChar w:fldCharType="end"/>
      </w:r>
      <w:r w:rsidR="005F5E3F">
        <w:fldChar w:fldCharType="begin"/>
      </w:r>
      <w:r w:rsidR="005F5E3F">
        <w:instrText xml:space="preserve"> REF _Ref108466522 \n \h </w:instrText>
      </w:r>
      <w:r w:rsidR="005F5E3F">
        <w:fldChar w:fldCharType="separate"/>
      </w:r>
      <w:r w:rsidR="005F5E3F">
        <w:t xml:space="preserve">[13]  </w:t>
      </w:r>
      <w:r w:rsidR="005F5E3F">
        <w:fldChar w:fldCharType="end"/>
      </w:r>
      <w:r>
        <w:t>].</w:t>
      </w:r>
    </w:p>
    <w:p w14:paraId="4E6DF84F" w14:textId="3391F3A5" w:rsidR="004F73B9" w:rsidRDefault="004F73B9" w:rsidP="004F73B9">
      <w:pPr>
        <w:pStyle w:val="IEEEStdsLevel2Header"/>
      </w:pPr>
      <w:bookmarkStart w:id="22" w:name="_Toc107613382"/>
      <w:bookmarkStart w:id="23" w:name="_Toc107613649"/>
      <w:bookmarkStart w:id="24" w:name="_Toc108635780"/>
      <w:r>
        <w:rPr>
          <w:rFonts w:hint="eastAsia"/>
        </w:rPr>
        <w:t>C</w:t>
      </w:r>
      <w:r>
        <w:t>hest</w:t>
      </w:r>
      <w:bookmarkEnd w:id="22"/>
      <w:bookmarkEnd w:id="23"/>
      <w:bookmarkEnd w:id="24"/>
    </w:p>
    <w:p w14:paraId="073C1C61" w14:textId="16B4DA3F" w:rsidR="007C0475" w:rsidRPr="007C0475" w:rsidRDefault="00AE5244" w:rsidP="007C0475">
      <w:pPr>
        <w:pStyle w:val="IEEEStdsParagraph"/>
      </w:pPr>
      <w:r>
        <w:t>[general information</w:t>
      </w:r>
      <w:r w:rsidR="00512477">
        <w:t xml:space="preserve"> and explanation</w:t>
      </w:r>
      <w:r>
        <w:t xml:space="preserve">] </w:t>
      </w:r>
      <w:r w:rsidR="007C0475">
        <w:rPr>
          <w:rFonts w:hint="eastAsia"/>
        </w:rPr>
        <w:t>x</w:t>
      </w:r>
      <w:r w:rsidR="007C0475">
        <w:t>xxxxxxxxx</w:t>
      </w:r>
      <w:r w:rsidR="007E18CA">
        <w:t xml:space="preserve"> [specific information about </w:t>
      </w:r>
      <w:r w:rsidR="00512477">
        <w:t>capsule</w:t>
      </w:r>
      <w:r w:rsidR="007E18CA">
        <w:t xml:space="preserve"> endoscopy]</w:t>
      </w:r>
    </w:p>
    <w:p w14:paraId="13B04BF0" w14:textId="4F66F4E2" w:rsidR="004F73B9" w:rsidRDefault="004F73B9" w:rsidP="004F73B9">
      <w:pPr>
        <w:pStyle w:val="IEEEStdsLevel2Header"/>
      </w:pPr>
      <w:bookmarkStart w:id="25" w:name="_Toc107613383"/>
      <w:bookmarkStart w:id="26" w:name="_Toc107613650"/>
      <w:bookmarkStart w:id="27" w:name="_Toc108635781"/>
      <w:r>
        <w:rPr>
          <w:rFonts w:hint="eastAsia"/>
        </w:rPr>
        <w:t>H</w:t>
      </w:r>
      <w:r>
        <w:t>ead</w:t>
      </w:r>
      <w:bookmarkEnd w:id="25"/>
      <w:bookmarkEnd w:id="26"/>
      <w:bookmarkEnd w:id="27"/>
    </w:p>
    <w:p w14:paraId="41F3B86B" w14:textId="42294BEA" w:rsidR="007C0475" w:rsidRPr="007C0475" w:rsidRDefault="00AE5244" w:rsidP="005477C4">
      <w:pPr>
        <w:pStyle w:val="IEEEStdsParagraph"/>
      </w:pPr>
      <w:r>
        <w:t>[general information</w:t>
      </w:r>
      <w:r w:rsidR="00512477">
        <w:t xml:space="preserve"> and explanation</w:t>
      </w:r>
      <w:r>
        <w:t xml:space="preserve">; properties of </w:t>
      </w:r>
      <w:r w:rsidR="00512477">
        <w:t xml:space="preserve">head </w:t>
      </w:r>
      <w:r>
        <w:t>Skin, Skull-bone</w:t>
      </w:r>
      <w:r w:rsidR="00182C3E">
        <w:t>,</w:t>
      </w:r>
      <w:r>
        <w:t xml:space="preserve"> and brain] </w:t>
      </w:r>
      <w:r w:rsidR="007C0475">
        <w:rPr>
          <w:rFonts w:hint="eastAsia"/>
        </w:rPr>
        <w:t>x</w:t>
      </w:r>
      <w:r w:rsidR="007C0475">
        <w:t>xxxxxxxxx</w:t>
      </w:r>
      <w:r w:rsidR="007E18CA">
        <w:t xml:space="preserve"> [specific information of BCI]</w:t>
      </w:r>
    </w:p>
    <w:p w14:paraId="007D6791" w14:textId="77777777" w:rsidR="000E59FC" w:rsidRDefault="000E59FC">
      <w:pPr>
        <w:rPr>
          <w:rFonts w:ascii="Arial" w:hAnsi="Arial"/>
          <w:b/>
        </w:rPr>
      </w:pPr>
      <w:bookmarkStart w:id="28" w:name="_Toc107610359"/>
      <w:bookmarkStart w:id="29" w:name="_Toc107612312"/>
      <w:bookmarkStart w:id="30" w:name="_Toc107612457"/>
      <w:bookmarkStart w:id="31" w:name="_Toc107612494"/>
      <w:bookmarkStart w:id="32" w:name="_Toc107612525"/>
      <w:bookmarkStart w:id="33" w:name="_Toc107612632"/>
      <w:bookmarkStart w:id="34" w:name="_Toc107613068"/>
      <w:bookmarkStart w:id="35" w:name="_Toc107613280"/>
      <w:bookmarkStart w:id="36" w:name="_Toc107613384"/>
      <w:bookmarkStart w:id="37" w:name="_Toc107613620"/>
      <w:bookmarkStart w:id="38" w:name="_Toc107613651"/>
      <w:bookmarkStart w:id="39" w:name="_Toc107613771"/>
      <w:bookmarkStart w:id="40" w:name="_Toc107613868"/>
      <w:bookmarkStart w:id="41" w:name="_Toc107613925"/>
      <w:bookmarkStart w:id="42" w:name="_Toc107867425"/>
      <w:bookmarkStart w:id="43" w:name="_Toc107868703"/>
      <w:bookmarkStart w:id="44" w:name="_Toc107613385"/>
      <w:bookmarkStart w:id="45" w:name="_Toc10761365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br w:type="page"/>
      </w:r>
    </w:p>
    <w:p w14:paraId="0F166FAD" w14:textId="66B4DE41" w:rsidR="00EE6B3A" w:rsidRDefault="00EE6B3A" w:rsidP="00EE6B3A">
      <w:pPr>
        <w:pStyle w:val="IEEEStdsLevel1Header"/>
      </w:pPr>
      <w:bookmarkStart w:id="46" w:name="_Toc108635782"/>
      <w:r>
        <w:lastRenderedPageBreak/>
        <w:t>Channel Characterization</w:t>
      </w:r>
      <w:bookmarkEnd w:id="44"/>
      <w:bookmarkEnd w:id="45"/>
      <w:bookmarkEnd w:id="46"/>
    </w:p>
    <w:p w14:paraId="6AC70A06" w14:textId="0E2150C3" w:rsidR="00EE6B3A" w:rsidRDefault="00EE6B3A" w:rsidP="00EE6B3A">
      <w:pPr>
        <w:pStyle w:val="IEEEStdsLevel2Header"/>
      </w:pPr>
      <w:bookmarkStart w:id="47" w:name="_Toc107613386"/>
      <w:bookmarkStart w:id="48" w:name="_Toc107613653"/>
      <w:bookmarkStart w:id="49" w:name="_Toc108635783"/>
      <w:r>
        <w:t>Model Types</w:t>
      </w:r>
      <w:bookmarkEnd w:id="47"/>
      <w:bookmarkEnd w:id="48"/>
      <w:bookmarkEnd w:id="49"/>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50" w:name="_Toc107613387"/>
      <w:bookmarkStart w:id="51" w:name="_Toc107613654"/>
      <w:bookmarkStart w:id="52" w:name="_Toc108635784"/>
      <w:r>
        <w:t>Fading</w:t>
      </w:r>
      <w:bookmarkEnd w:id="50"/>
      <w:bookmarkEnd w:id="51"/>
      <w:bookmarkEnd w:id="52"/>
    </w:p>
    <w:p w14:paraId="1C706610" w14:textId="77777777" w:rsidR="00EE6B3A" w:rsidRDefault="00EE6B3A" w:rsidP="00EE6B3A">
      <w:pPr>
        <w:pStyle w:val="IEEEStdsParagraph"/>
        <w:tabs>
          <w:tab w:val="left" w:pos="3456"/>
        </w:tabs>
      </w:pPr>
      <w:r>
        <w:t>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categories; small scale and large scale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0D70BC8D">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F3355A">
      <w:pPr>
        <w:pStyle w:val="IEEEStdsLevel3Header"/>
      </w:pPr>
      <w:bookmarkStart w:id="53" w:name="_Toc107613388"/>
      <w:bookmarkStart w:id="54" w:name="_Toc108635785"/>
      <w:r>
        <w:t>Small-Scale Fading</w:t>
      </w:r>
      <w:bookmarkEnd w:id="53"/>
      <w:bookmarkEnd w:id="54"/>
    </w:p>
    <w:p w14:paraId="7CD53265" w14:textId="77777777"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in a given short period of time. The small scale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5477C4">
      <w:pPr>
        <w:pStyle w:val="IEEEStdsLevel4Header"/>
      </w:pPr>
      <w:bookmarkStart w:id="55" w:name="_Toc107613389"/>
      <w:bookmarkStart w:id="56" w:name="_Toc108635786"/>
      <w:r w:rsidRPr="0035290C">
        <w:rPr>
          <w:snapToGrid w:val="0"/>
        </w:rPr>
        <w:t xml:space="preserve">UWB </w:t>
      </w:r>
      <w:r>
        <w:rPr>
          <w:snapToGrid w:val="0"/>
        </w:rPr>
        <w:t>Channel model</w:t>
      </w:r>
      <w:bookmarkEnd w:id="55"/>
      <w:bookmarkEnd w:id="56"/>
    </w:p>
    <w:p w14:paraId="2D45D494" w14:textId="77777777" w:rsidR="00D173E2" w:rsidRPr="00B30B1B" w:rsidRDefault="00D173E2" w:rsidP="005477C4">
      <w:pPr>
        <w:pStyle w:val="IEEEStdsParagraph"/>
      </w:pPr>
      <w:r w:rsidRPr="00B30B1B">
        <w:t>The UWB channel impulse responses are taken from the channel models document of former IEEE802.15.4a TG. Scenarios, bandwidths and central frequencies are similar to the ones targeted for IEEE802.15.8 TG. The MatLab code is attach in Annex A.</w:t>
      </w:r>
    </w:p>
    <w:p w14:paraId="003A7CAB" w14:textId="77777777" w:rsidR="00D173E2" w:rsidRDefault="00D173E2" w:rsidP="005477C4">
      <w:pPr>
        <w:pStyle w:val="IEEEStdsLevel4Header"/>
      </w:pPr>
      <w:bookmarkStart w:id="57" w:name="_Toc107613390"/>
      <w:bookmarkStart w:id="58" w:name="_Toc108635787"/>
      <w:r>
        <w:t>Simulation methodology</w:t>
      </w:r>
      <w:bookmarkEnd w:id="57"/>
      <w:bookmarkEnd w:id="58"/>
    </w:p>
    <w:p w14:paraId="5ECD5EB2" w14:textId="50C803D7" w:rsidR="00D173E2" w:rsidRPr="00B30B1B" w:rsidRDefault="00D173E2" w:rsidP="005477C4">
      <w:pPr>
        <w:pStyle w:val="IEEEStdsParagraph"/>
      </w:pPr>
      <w:r w:rsidRPr="00B30B1B">
        <w:t xml:space="preserve">The power delay profiles are taken from the extended ITU channel models described in </w:t>
      </w:r>
      <w:r w:rsidR="00054DDA">
        <w:fldChar w:fldCharType="begin"/>
      </w:r>
      <w:r w:rsidR="00054DDA">
        <w:instrText xml:space="preserve"> REF _Ref107862942 \n \h </w:instrText>
      </w:r>
      <w:r w:rsidR="00054DDA">
        <w:fldChar w:fldCharType="separate"/>
      </w:r>
      <w:r w:rsidR="00054DDA">
        <w:t xml:space="preserve">[79]  </w:t>
      </w:r>
      <w:r w:rsidR="00054DDA">
        <w:fldChar w:fldCharType="end"/>
      </w:r>
      <w:r w:rsidRPr="00B30B1B">
        <w:t xml:space="preserve">with Doppler spectrum characterized by the Jakes spectrum shape and maximum Doppler frequency shift, as </w:t>
      </w:r>
      <w:r w:rsidRPr="00B30B1B">
        <w:lastRenderedPageBreak/>
        <w:t xml:space="preserve">suggested in </w:t>
      </w:r>
      <w:r w:rsidR="00F859C9">
        <w:fldChar w:fldCharType="begin"/>
      </w:r>
      <w:r w:rsidR="00F859C9">
        <w:instrText xml:space="preserve"> REF _Ref107862615 \w \h </w:instrText>
      </w:r>
      <w:r w:rsidR="00F859C9">
        <w:fldChar w:fldCharType="separate"/>
      </w:r>
      <w:r w:rsidR="00F859C9">
        <w:t xml:space="preserve">[78]  </w:t>
      </w:r>
      <w:r w:rsidR="00F859C9">
        <w:fldChar w:fldCharType="end"/>
      </w:r>
      <w:r w:rsidRPr="005477C4">
        <w:t>.</w:t>
      </w:r>
      <w:r w:rsidRPr="00B30B1B">
        <w:t xml:space="preserve"> The spatial correlation is described in</w:t>
      </w:r>
      <w:r w:rsidR="00054DDA">
        <w:t xml:space="preserve">  </w:t>
      </w:r>
      <w:r w:rsidR="00054DDA">
        <w:fldChar w:fldCharType="begin"/>
      </w:r>
      <w:r w:rsidR="00054DDA">
        <w:instrText xml:space="preserve"> REF _Ref107862942 \n \h </w:instrText>
      </w:r>
      <w:r w:rsidR="00054DDA">
        <w:fldChar w:fldCharType="separate"/>
      </w:r>
      <w:r w:rsidR="00054DDA">
        <w:t xml:space="preserve">[79]  </w:t>
      </w:r>
      <w:r w:rsidR="00054DDA">
        <w:fldChar w:fldCharType="end"/>
      </w:r>
      <w:r w:rsidR="00054DDA">
        <w:t>.</w:t>
      </w:r>
      <w:r w:rsidR="00054DDA">
        <w:rPr>
          <w:rStyle w:val="affff6"/>
        </w:rPr>
        <w:t xml:space="preserve"> </w:t>
      </w:r>
      <w:r w:rsidRPr="00B30B1B">
        <w:t xml:space="preserve"> </w:t>
      </w:r>
      <w:r w:rsidR="008A09CB">
        <w:fldChar w:fldCharType="begin"/>
      </w:r>
      <w:r w:rsidR="008A09CB">
        <w:instrText xml:space="preserve"> REF _Ref107862507 \w \h </w:instrText>
      </w:r>
      <w:r w:rsidR="008A09CB">
        <w:fldChar w:fldCharType="separate"/>
      </w:r>
      <w:r w:rsidR="008A09CB">
        <w:t>Figure 5</w:t>
      </w:r>
      <w:r w:rsidR="008A09CB">
        <w:fldChar w:fldCharType="end"/>
      </w:r>
      <w:r w:rsidR="008A09CB">
        <w:t xml:space="preserve"> </w:t>
      </w:r>
      <w:r w:rsidRPr="00B30B1B">
        <w:t xml:space="preserve">shows the schematic flow for simulation of Kronecker model, already implemented in Matlab Simulink. In </w:t>
      </w:r>
      <w:r w:rsidR="008A09CB">
        <w:fldChar w:fldCharType="begin"/>
      </w:r>
      <w:r w:rsidR="008A09CB">
        <w:instrText xml:space="preserve"> REF _Ref107862449 \w \h </w:instrText>
      </w:r>
      <w:r w:rsidR="008A09CB">
        <w:fldChar w:fldCharType="separate"/>
      </w:r>
      <w:r w:rsidR="008A09CB">
        <w:t>Figure 6</w:t>
      </w:r>
      <w:r w:rsidR="008A09CB">
        <w:fldChar w:fldCharType="end"/>
      </w:r>
      <w:r w:rsidRPr="00B30B1B">
        <w:t>, the correlated MIMO channel simulation is delineated.</w:t>
      </w:r>
    </w:p>
    <w:p w14:paraId="07B6C3D0" w14:textId="77777777" w:rsidR="00D173E2" w:rsidRDefault="00D173E2" w:rsidP="00D173E2">
      <w:pPr>
        <w:jc w:val="center"/>
      </w:pPr>
      <w:r>
        <w:object w:dxaOrig="6605" w:dyaOrig="7010" w14:anchorId="11229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5pt;height:350.5pt" o:ole="">
            <v:imagedata r:id="rId23" o:title=""/>
          </v:shape>
          <o:OLEObject Type="Embed" ProgID="Visio.Drawing.11" ShapeID="_x0000_i1025" DrawAspect="Content" ObjectID="_1719337111" r:id="rId24"/>
        </w:object>
      </w:r>
    </w:p>
    <w:p w14:paraId="0982A8B4" w14:textId="77777777" w:rsidR="00D173E2" w:rsidRPr="00AB42D9" w:rsidRDefault="00D173E2" w:rsidP="00D173E2">
      <w:pPr>
        <w:pStyle w:val="IEEEStdsRegularFigureCaption"/>
      </w:pPr>
      <w:bookmarkStart w:id="59" w:name="_Ref107862507"/>
      <w:r>
        <w:t xml:space="preserve">— </w:t>
      </w:r>
      <w:r w:rsidRPr="00AB42D9">
        <w:rPr>
          <w:b w:val="0"/>
        </w:rPr>
        <w:t>Schematic flow of simulation for the Kronecker model.</w:t>
      </w:r>
      <w:bookmarkEnd w:id="59"/>
    </w:p>
    <w:p w14:paraId="748EC652" w14:textId="77777777" w:rsidR="00D173E2" w:rsidRDefault="00D173E2" w:rsidP="00D173E2">
      <w:pPr>
        <w:pStyle w:val="ae"/>
        <w:jc w:val="both"/>
        <w:rPr>
          <w:b w:val="0"/>
        </w:rPr>
      </w:pPr>
    </w:p>
    <w:p w14:paraId="245B3C30" w14:textId="77777777" w:rsidR="00D173E2" w:rsidRDefault="00D173E2" w:rsidP="005477C4">
      <w:pPr>
        <w:pStyle w:val="IEEEStdsParagraph"/>
      </w:pPr>
      <w:r>
        <w:t xml:space="preserve">where </w:t>
      </w:r>
      <w:r w:rsidRPr="00AD32DF">
        <w:rPr>
          <w:position w:val="-16"/>
        </w:rPr>
        <w:object w:dxaOrig="680" w:dyaOrig="420" w14:anchorId="762E2944">
          <v:shape id="_x0000_i1026" type="#_x0000_t75" style="width:35.5pt;height:21.5pt" o:ole="">
            <v:imagedata r:id="rId25" o:title=""/>
          </v:shape>
          <o:OLEObject Type="Embed" ProgID="Equation.3" ShapeID="_x0000_i1026" DrawAspect="Content" ObjectID="_1719337112" r:id="rId26"/>
        </w:object>
      </w:r>
      <w:r>
        <w:t xml:space="preserve">is the power of the channel coefficient of </w:t>
      </w:r>
      <w:r w:rsidRPr="007E090A">
        <w:rPr>
          <w:i/>
        </w:rPr>
        <w:t>q</w:t>
      </w:r>
      <w:r>
        <w:t xml:space="preserve">th tap resulting between the coupling of </w:t>
      </w:r>
      <w:r w:rsidRPr="007E090A">
        <w:rPr>
          <w:i/>
        </w:rPr>
        <w:t>i</w:t>
      </w:r>
      <w:r>
        <w:t xml:space="preserve">th antenna at transmitter to </w:t>
      </w:r>
      <w:r w:rsidRPr="007E090A">
        <w:rPr>
          <w:i/>
        </w:rPr>
        <w:t>j</w:t>
      </w:r>
      <w:r>
        <w:t xml:space="preserve">th antenna at receiver. </w:t>
      </w:r>
    </w:p>
    <w:p w14:paraId="5B20D5C7" w14:textId="77777777" w:rsidR="00D173E2" w:rsidRPr="005D1F3D" w:rsidRDefault="00D173E2" w:rsidP="00D173E2">
      <w:pPr>
        <w:pStyle w:val="ae"/>
      </w:pPr>
    </w:p>
    <w:p w14:paraId="15B6130E" w14:textId="77777777" w:rsidR="00D173E2" w:rsidRPr="00130D3A" w:rsidRDefault="00D173E2" w:rsidP="00D173E2">
      <w:pPr>
        <w:jc w:val="center"/>
      </w:pPr>
      <w:r>
        <w:object w:dxaOrig="5095" w:dyaOrig="4324" w14:anchorId="63F2092A">
          <v:shape id="_x0000_i1027" type="#_x0000_t75" style="width:245pt;height:207.5pt" o:ole="">
            <v:imagedata r:id="rId27" o:title=""/>
          </v:shape>
          <o:OLEObject Type="Embed" ProgID="Visio.Drawing.11" ShapeID="_x0000_i1027" DrawAspect="Content" ObjectID="_1719337113" r:id="rId28"/>
        </w:object>
      </w:r>
    </w:p>
    <w:p w14:paraId="0505B8D0" w14:textId="77777777" w:rsidR="00D173E2" w:rsidRPr="00AB42D9" w:rsidRDefault="00D173E2" w:rsidP="00D173E2">
      <w:pPr>
        <w:pStyle w:val="IEEEStdsRegularFigureCaption"/>
      </w:pPr>
      <w:bookmarkStart w:id="60" w:name="_Ref107862449"/>
      <w:r>
        <w:t>—</w:t>
      </w:r>
      <w:r w:rsidRPr="00AB42D9">
        <w:rPr>
          <w:b w:val="0"/>
        </w:rPr>
        <w:t xml:space="preserve"> Channel simulation methodology.</w:t>
      </w:r>
      <w:bookmarkEnd w:id="60"/>
    </w:p>
    <w:p w14:paraId="0A996A6D" w14:textId="77777777" w:rsidR="00F4604F" w:rsidRDefault="00F4604F" w:rsidP="005477C4">
      <w:pPr>
        <w:pStyle w:val="IEEEStdsLevel4Header"/>
      </w:pPr>
      <w:bookmarkStart w:id="61" w:name="_Toc356540552"/>
      <w:bookmarkStart w:id="62" w:name="_Toc108635788"/>
      <w:r>
        <w:t>MatLab™ code</w:t>
      </w:r>
      <w:bookmarkEnd w:id="61"/>
      <w:bookmarkEnd w:id="62"/>
      <w:r>
        <w:t xml:space="preserve"> </w:t>
      </w:r>
    </w:p>
    <w:p w14:paraId="3A949E41" w14:textId="77777777" w:rsidR="00F4604F" w:rsidRDefault="00F4604F" w:rsidP="005477C4">
      <w:pPr>
        <w:pStyle w:val="IEEEStdsParagraph"/>
      </w:pPr>
      <w:r>
        <w:t>The following scripts were written in MatLabR2011 and the Communications Toolbox. It exploits the new interface between Matlab and Simulink for optimizing speed.</w:t>
      </w:r>
    </w:p>
    <w:p w14:paraId="72880877" w14:textId="77777777" w:rsidR="00F4604F" w:rsidRDefault="00F4604F" w:rsidP="00F4604F">
      <w:pPr>
        <w:autoSpaceDE w:val="0"/>
        <w:autoSpaceDN w:val="0"/>
        <w:adjustRightInd w:val="0"/>
        <w:rPr>
          <w:rFonts w:ascii="Courier" w:hAnsi="Courier"/>
        </w:rPr>
      </w:pPr>
      <w:r>
        <w:rPr>
          <w:rFonts w:ascii="Courier" w:hAnsi="Courier"/>
        </w:rPr>
        <w:t xml:space="preserve"> </w:t>
      </w:r>
    </w:p>
    <w:p w14:paraId="67B9A9CD" w14:textId="77777777" w:rsidR="00F4604F" w:rsidRPr="009016DA" w:rsidRDefault="00F4604F" w:rsidP="00F4604F"/>
    <w:p w14:paraId="58B3FEF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C48BC8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function [H] = ExtendedITU_MIMOChannel(model,correlation,         %</w:t>
      </w:r>
    </w:p>
    <w:p w14:paraId="5D75FB8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configuration,fd,fs)       %</w:t>
      </w:r>
    </w:p>
    <w:p w14:paraId="123F84D9"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29D836A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Return object for FIR taps of Extended ITU MIMO channel models    %</w:t>
      </w:r>
    </w:p>
    <w:p w14:paraId="66B5528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552BBED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INPUT PARAMETERS:                                                 %</w:t>
      </w:r>
    </w:p>
    <w:p w14:paraId="0A440D2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model         = Extended ITU channel model                      %</w:t>
      </w:r>
    </w:p>
    <w:p w14:paraId="6FB85D1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correlation   = Spatial correlation level                       %</w:t>
      </w:r>
    </w:p>
    <w:p w14:paraId="0ED90F3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 = Antenna configuration                           %</w:t>
      </w:r>
    </w:p>
    <w:p w14:paraId="382A214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fd            = Maximum Doppler shift in Hz                     %</w:t>
      </w:r>
    </w:p>
    <w:p w14:paraId="434B684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fs            = Simulation sampling frequency in Hz             % </w:t>
      </w:r>
    </w:p>
    <w:p w14:paraId="3EEC2A3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51C18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OUTPUT VALUE:                                                     %</w:t>
      </w:r>
    </w:p>
    <w:p w14:paraId="21F26F1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H   =   complex channel taps                                    %</w:t>
      </w:r>
    </w:p>
    <w:p w14:paraId="6C9C7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4A896CE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Author: Marco Hernandez, v1.0                                     %</w:t>
      </w:r>
    </w:p>
    <w:p w14:paraId="1523BC4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 %  </w:t>
      </w:r>
    </w:p>
    <w:p w14:paraId="16FB9C6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w:t>
      </w:r>
    </w:p>
    <w:p w14:paraId="4DAC11B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function</w:t>
      </w:r>
      <w:r w:rsidRPr="005477C4">
        <w:rPr>
          <w:rFonts w:ascii="Courier New" w:eastAsia="Times New Roman" w:hAnsi="Courier New" w:cs="Courier New"/>
          <w:color w:val="000000"/>
          <w:sz w:val="20"/>
          <w:szCs w:val="14"/>
        </w:rPr>
        <w:t xml:space="preserve"> [H] = ExtendedITU_MIMOChannel(model,correlation,configuration,fd,fs)</w:t>
      </w:r>
    </w:p>
    <w:p w14:paraId="5D31058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CAD06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model</w:t>
      </w:r>
    </w:p>
    <w:p w14:paraId="54D1A2F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'pedestrian'</w:t>
      </w:r>
    </w:p>
    <w:p w14:paraId="0964C7C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path delays in sec</w:t>
      </w:r>
    </w:p>
    <w:p w14:paraId="7A51CB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 = [0 30 70 80 110 190 410]*1e-9;</w:t>
      </w:r>
    </w:p>
    <w:p w14:paraId="2EFAD66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average path power gains in dB</w:t>
      </w:r>
    </w:p>
    <w:p w14:paraId="67FF58A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 = [0 -1 -2 -3 -8 -17.2 -20.8];</w:t>
      </w:r>
    </w:p>
    <w:p w14:paraId="49F9AD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'vehicular'</w:t>
      </w:r>
    </w:p>
    <w:p w14:paraId="0A94347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30 150 310 370 710 1090 1730 2510]*1e-9;</w:t>
      </w:r>
    </w:p>
    <w:p w14:paraId="72ACF77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pdb=[0 -1.5 -1.4 -3.6 -0.6 -9.1 -7 -12 -16.9];</w:t>
      </w:r>
    </w:p>
    <w:p w14:paraId="709D97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'urban'</w:t>
      </w:r>
    </w:p>
    <w:p w14:paraId="68D6312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50 120 200 230 500 1600 2300 5000]*1e-9;</w:t>
      </w:r>
    </w:p>
    <w:p w14:paraId="7C2955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lastRenderedPageBreak/>
        <w:t xml:space="preserve">            pdb=[-1 -1 -1 0 0 0 -3 -5 -7];</w:t>
      </w:r>
    </w:p>
    <w:p w14:paraId="58CB8E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4303A1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'Model not implemented.'</w:t>
      </w:r>
      <w:r w:rsidRPr="005477C4">
        <w:rPr>
          <w:rFonts w:ascii="Courier New" w:eastAsia="Times New Roman" w:hAnsi="Courier New" w:cs="Courier New"/>
          <w:color w:val="000000"/>
          <w:sz w:val="20"/>
          <w:szCs w:val="14"/>
        </w:rPr>
        <w:t>);</w:t>
      </w:r>
    </w:p>
    <w:p w14:paraId="19312BC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0E68ECE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6A540B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correlation</w:t>
      </w:r>
    </w:p>
    <w:p w14:paraId="35524A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'low'</w:t>
      </w:r>
    </w:p>
    <w:p w14:paraId="30F224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 b=0;</w:t>
      </w:r>
    </w:p>
    <w:p w14:paraId="5462FD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'medium'</w:t>
      </w:r>
    </w:p>
    <w:p w14:paraId="749AB32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a=0.3; b=0.9;</w:t>
      </w:r>
    </w:p>
    <w:p w14:paraId="6DD8BC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'high'</w:t>
      </w:r>
    </w:p>
    <w:p w14:paraId="2EBB140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a=0.9; b=0.9;</w:t>
      </w:r>
    </w:p>
    <w:p w14:paraId="59FB571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A48AF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'Spatial correlation profile not implemented.'</w:t>
      </w:r>
      <w:r w:rsidRPr="005477C4">
        <w:rPr>
          <w:rFonts w:ascii="Courier New" w:eastAsia="Times New Roman" w:hAnsi="Courier New" w:cs="Courier New"/>
          <w:color w:val="000000"/>
          <w:sz w:val="20"/>
          <w:szCs w:val="14"/>
        </w:rPr>
        <w:t>);</w:t>
      </w:r>
    </w:p>
    <w:p w14:paraId="7193BA2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4B5923B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5BBEA2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configuration</w:t>
      </w:r>
    </w:p>
    <w:p w14:paraId="051225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'1x2'</w:t>
      </w:r>
    </w:p>
    <w:p w14:paraId="2438184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Nt=1; Nr=2; Rt=1; Rr=[1 b;b 1];</w:t>
      </w:r>
    </w:p>
    <w:p w14:paraId="17070A4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'2x1'</w:t>
      </w:r>
    </w:p>
    <w:p w14:paraId="0422BE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Nr=1; Rt=[1 a;a 1]; Rr=1;</w:t>
      </w:r>
    </w:p>
    <w:p w14:paraId="43E6C9D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'2x2'</w:t>
      </w:r>
    </w:p>
    <w:p w14:paraId="07DB3D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Nr=2; Rt=[1 a;a 1]; Rr=[1 b;b 1];</w:t>
      </w:r>
    </w:p>
    <w:p w14:paraId="00DB56D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'4x2'</w:t>
      </w:r>
    </w:p>
    <w:p w14:paraId="799E78B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Nr=2; Rt=[1 a^(1/9) a^(4/9) a;a^(1/9) 1 a^(1/9) a^(4/9);a^(4/9) a^(1/9) 1 a^(1/9);a a^(4/9) a^(1/9) 1];</w:t>
      </w:r>
    </w:p>
    <w:p w14:paraId="4F8B3C0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b;b 1];</w:t>
      </w:r>
    </w:p>
    <w:p w14:paraId="2B8A117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'2x4'</w:t>
      </w:r>
    </w:p>
    <w:p w14:paraId="6ACBC11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Nr=4; Rt=[1 a;a 1];</w:t>
      </w:r>
    </w:p>
    <w:p w14:paraId="25BA78A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7DB4540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'4x4'</w:t>
      </w:r>
    </w:p>
    <w:p w14:paraId="0A0929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Nr=4; Rt=[1 a^(1/9) a^(4/9) a;a^(1/9) 1 a^(1/9) a^(4/9);a^(4/9) a^(1/9) 1 a^(1/9);a a^(4/9) a^(1/9) 1];</w:t>
      </w:r>
    </w:p>
    <w:p w14:paraId="1C9C189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2B68183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5376F5F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'Antenna configuration not implemented.'</w:t>
      </w:r>
      <w:r w:rsidRPr="005477C4">
        <w:rPr>
          <w:rFonts w:ascii="Courier New" w:eastAsia="Times New Roman" w:hAnsi="Courier New" w:cs="Courier New"/>
          <w:color w:val="000000"/>
          <w:sz w:val="20"/>
          <w:szCs w:val="14"/>
        </w:rPr>
        <w:t>);</w:t>
      </w:r>
    </w:p>
    <w:p w14:paraId="15C7C13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2B4CB18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 xml:space="preserve"> </w:t>
      </w:r>
    </w:p>
    <w:p w14:paraId="384256C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Object MIMO multipath fading channel</w:t>
      </w:r>
    </w:p>
    <w:p w14:paraId="640759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H=comm.MIMOChannel(</w:t>
      </w:r>
      <w:r w:rsidRPr="005477C4">
        <w:rPr>
          <w:rFonts w:ascii="Courier New" w:eastAsia="Times New Roman" w:hAnsi="Courier New" w:cs="Courier New"/>
          <w:color w:val="0000FF"/>
          <w:sz w:val="20"/>
          <w:szCs w:val="14"/>
        </w:rPr>
        <w:t>...</w:t>
      </w:r>
    </w:p>
    <w:p w14:paraId="090DA51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'SampleRate'</w:t>
      </w:r>
      <w:r w:rsidRPr="005477C4">
        <w:rPr>
          <w:rFonts w:ascii="Courier New" w:eastAsia="Times New Roman" w:hAnsi="Courier New" w:cs="Courier New"/>
          <w:color w:val="000000"/>
          <w:sz w:val="20"/>
          <w:szCs w:val="14"/>
        </w:rPr>
        <w:t>,                   fs,</w:t>
      </w:r>
      <w:r w:rsidRPr="005477C4">
        <w:rPr>
          <w:rFonts w:ascii="Courier New" w:eastAsia="Times New Roman" w:hAnsi="Courier New" w:cs="Courier New"/>
          <w:color w:val="0000FF"/>
          <w:sz w:val="20"/>
          <w:szCs w:val="14"/>
        </w:rPr>
        <w:t>...</w:t>
      </w:r>
    </w:p>
    <w:p w14:paraId="6B83D2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'PathDelays'</w:t>
      </w:r>
      <w:r w:rsidRPr="005477C4">
        <w:rPr>
          <w:rFonts w:ascii="Courier New" w:eastAsia="Times New Roman" w:hAnsi="Courier New" w:cs="Courier New"/>
          <w:color w:val="000000"/>
          <w:sz w:val="20"/>
          <w:szCs w:val="14"/>
        </w:rPr>
        <w:t>,                   tau,</w:t>
      </w:r>
      <w:r w:rsidRPr="005477C4">
        <w:rPr>
          <w:rFonts w:ascii="Courier New" w:eastAsia="Times New Roman" w:hAnsi="Courier New" w:cs="Courier New"/>
          <w:color w:val="0000FF"/>
          <w:sz w:val="20"/>
          <w:szCs w:val="14"/>
        </w:rPr>
        <w:t>...</w:t>
      </w:r>
    </w:p>
    <w:p w14:paraId="3B21F7B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'AveragePathGains'</w:t>
      </w:r>
      <w:r w:rsidRPr="005477C4">
        <w:rPr>
          <w:rFonts w:ascii="Courier New" w:eastAsia="Times New Roman" w:hAnsi="Courier New" w:cs="Courier New"/>
          <w:color w:val="000000"/>
          <w:sz w:val="20"/>
          <w:szCs w:val="14"/>
        </w:rPr>
        <w:t>,             pdb,</w:t>
      </w:r>
      <w:r w:rsidRPr="005477C4">
        <w:rPr>
          <w:rFonts w:ascii="Courier New" w:eastAsia="Times New Roman" w:hAnsi="Courier New" w:cs="Courier New"/>
          <w:color w:val="0000FF"/>
          <w:sz w:val="20"/>
          <w:szCs w:val="14"/>
        </w:rPr>
        <w:t>...</w:t>
      </w:r>
    </w:p>
    <w:p w14:paraId="2129D1E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'MaximumDopplerShift'</w:t>
      </w:r>
      <w:r w:rsidRPr="005477C4">
        <w:rPr>
          <w:rFonts w:ascii="Courier New" w:eastAsia="Times New Roman" w:hAnsi="Courier New" w:cs="Courier New"/>
          <w:color w:val="000000"/>
          <w:sz w:val="20"/>
          <w:szCs w:val="14"/>
        </w:rPr>
        <w:t>,          fd,</w:t>
      </w:r>
      <w:r w:rsidRPr="005477C4">
        <w:rPr>
          <w:rFonts w:ascii="Courier New" w:eastAsia="Times New Roman" w:hAnsi="Courier New" w:cs="Courier New"/>
          <w:color w:val="0000FF"/>
          <w:sz w:val="20"/>
          <w:szCs w:val="14"/>
        </w:rPr>
        <w:t>...</w:t>
      </w:r>
    </w:p>
    <w:p w14:paraId="5C67106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'DopplerSpectrum'</w:t>
      </w:r>
      <w:r w:rsidRPr="005477C4">
        <w:rPr>
          <w:rFonts w:ascii="Courier New" w:eastAsia="Times New Roman" w:hAnsi="Courier New" w:cs="Courier New"/>
          <w:color w:val="000000"/>
          <w:sz w:val="20"/>
          <w:szCs w:val="14"/>
        </w:rPr>
        <w:t>,              doppler.jakes,</w:t>
      </w:r>
      <w:r w:rsidRPr="005477C4">
        <w:rPr>
          <w:rFonts w:ascii="Courier New" w:eastAsia="Times New Roman" w:hAnsi="Courier New" w:cs="Courier New"/>
          <w:color w:val="0000FF"/>
          <w:sz w:val="20"/>
          <w:szCs w:val="14"/>
        </w:rPr>
        <w:t>...</w:t>
      </w:r>
    </w:p>
    <w:p w14:paraId="78EDAF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'NumTransmitAntennas'</w:t>
      </w:r>
      <w:r w:rsidRPr="005477C4">
        <w:rPr>
          <w:rFonts w:ascii="Courier New" w:eastAsia="Times New Roman" w:hAnsi="Courier New" w:cs="Courier New"/>
          <w:color w:val="000000"/>
          <w:sz w:val="20"/>
          <w:szCs w:val="14"/>
        </w:rPr>
        <w:t>,          Nt,</w:t>
      </w:r>
      <w:r w:rsidRPr="005477C4">
        <w:rPr>
          <w:rFonts w:ascii="Courier New" w:eastAsia="Times New Roman" w:hAnsi="Courier New" w:cs="Courier New"/>
          <w:color w:val="0000FF"/>
          <w:sz w:val="20"/>
          <w:szCs w:val="14"/>
        </w:rPr>
        <w:t>...</w:t>
      </w:r>
    </w:p>
    <w:p w14:paraId="518086B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'NumReceiveAntennas'</w:t>
      </w:r>
      <w:r w:rsidRPr="005477C4">
        <w:rPr>
          <w:rFonts w:ascii="Courier New" w:eastAsia="Times New Roman" w:hAnsi="Courier New" w:cs="Courier New"/>
          <w:color w:val="000000"/>
          <w:sz w:val="20"/>
          <w:szCs w:val="14"/>
        </w:rPr>
        <w:t>,           Nr,</w:t>
      </w:r>
      <w:r w:rsidRPr="005477C4">
        <w:rPr>
          <w:rFonts w:ascii="Courier New" w:eastAsia="Times New Roman" w:hAnsi="Courier New" w:cs="Courier New"/>
          <w:color w:val="0000FF"/>
          <w:sz w:val="20"/>
          <w:szCs w:val="14"/>
        </w:rPr>
        <w:t>...</w:t>
      </w:r>
    </w:p>
    <w:p w14:paraId="4ABC83E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'TransmitCorrelationMatrix'</w:t>
      </w:r>
      <w:r w:rsidRPr="005477C4">
        <w:rPr>
          <w:rFonts w:ascii="Courier New" w:eastAsia="Times New Roman" w:hAnsi="Courier New" w:cs="Courier New"/>
          <w:color w:val="000000"/>
          <w:sz w:val="20"/>
          <w:szCs w:val="14"/>
        </w:rPr>
        <w:t>,    Rt,</w:t>
      </w:r>
      <w:r w:rsidRPr="005477C4">
        <w:rPr>
          <w:rFonts w:ascii="Courier New" w:eastAsia="Times New Roman" w:hAnsi="Courier New" w:cs="Courier New"/>
          <w:color w:val="0000FF"/>
          <w:sz w:val="20"/>
          <w:szCs w:val="14"/>
        </w:rPr>
        <w:t>...</w:t>
      </w:r>
    </w:p>
    <w:p w14:paraId="3D1E017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'ReceiveCorrelationMatrix'</w:t>
      </w:r>
      <w:r w:rsidRPr="005477C4">
        <w:rPr>
          <w:rFonts w:ascii="Courier New" w:eastAsia="Times New Roman" w:hAnsi="Courier New" w:cs="Courier New"/>
          <w:color w:val="000000"/>
          <w:sz w:val="20"/>
          <w:szCs w:val="14"/>
        </w:rPr>
        <w:t>,     Rr,</w:t>
      </w:r>
      <w:r w:rsidRPr="005477C4">
        <w:rPr>
          <w:rFonts w:ascii="Courier New" w:eastAsia="Times New Roman" w:hAnsi="Courier New" w:cs="Courier New"/>
          <w:color w:val="0000FF"/>
          <w:sz w:val="20"/>
          <w:szCs w:val="14"/>
        </w:rPr>
        <w:t>...</w:t>
      </w:r>
    </w:p>
    <w:p w14:paraId="432A774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'FadingDistribution'</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'Rayleigh'</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4F2E210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'RandomStream'</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'mt19937ar with seed'</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37B6D62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'Seed'</w:t>
      </w:r>
      <w:r w:rsidRPr="005477C4">
        <w:rPr>
          <w:rFonts w:ascii="Courier New" w:eastAsia="Times New Roman" w:hAnsi="Courier New" w:cs="Courier New"/>
          <w:color w:val="000000"/>
          <w:sz w:val="20"/>
          <w:szCs w:val="14"/>
        </w:rPr>
        <w:t>,                         99,</w:t>
      </w:r>
      <w:r w:rsidRPr="005477C4">
        <w:rPr>
          <w:rFonts w:ascii="Courier New" w:eastAsia="Times New Roman" w:hAnsi="Courier New" w:cs="Courier New"/>
          <w:color w:val="0000FF"/>
          <w:sz w:val="20"/>
          <w:szCs w:val="14"/>
        </w:rPr>
        <w:t>...</w:t>
      </w:r>
    </w:p>
    <w:p w14:paraId="7C42554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'NormalizePathGains'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17CD9C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'NormalizeChannelOutputs'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45FC4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'PathGainsOutputPort'</w:t>
      </w:r>
      <w:r w:rsidRPr="005477C4">
        <w:rPr>
          <w:rFonts w:ascii="Courier New" w:eastAsia="Times New Roman" w:hAnsi="Courier New" w:cs="Courier New"/>
          <w:color w:val="000000"/>
          <w:sz w:val="20"/>
          <w:szCs w:val="14"/>
        </w:rPr>
        <w:t>,          false );</w:t>
      </w:r>
    </w:p>
    <w:p w14:paraId="7B3803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2EDCA17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end</w:t>
      </w:r>
    </w:p>
    <w:p w14:paraId="612C2188" w14:textId="77777777" w:rsidR="00F4604F" w:rsidRPr="005477C4" w:rsidRDefault="00F4604F" w:rsidP="00F4604F">
      <w:pPr>
        <w:autoSpaceDE w:val="0"/>
        <w:autoSpaceDN w:val="0"/>
        <w:adjustRightInd w:val="0"/>
        <w:rPr>
          <w:rFonts w:ascii="Courier New" w:eastAsia="Times New Roman" w:hAnsi="Courier New"/>
          <w:sz w:val="20"/>
        </w:rPr>
      </w:pPr>
    </w:p>
    <w:p w14:paraId="750F5889" w14:textId="77777777" w:rsidR="00F4604F" w:rsidRPr="005477C4" w:rsidRDefault="00F4604F" w:rsidP="00F4604F">
      <w:pPr>
        <w:autoSpaceDE w:val="0"/>
        <w:autoSpaceDN w:val="0"/>
        <w:adjustRightInd w:val="0"/>
        <w:rPr>
          <w:rFonts w:eastAsia="Times New Roman"/>
          <w:sz w:val="20"/>
          <w:szCs w:val="14"/>
        </w:rPr>
      </w:pPr>
    </w:p>
    <w:p w14:paraId="24C0E216" w14:textId="478DAF9E" w:rsidR="00F4604F" w:rsidRDefault="00F4604F">
      <w:pPr>
        <w:rPr>
          <w:sz w:val="20"/>
        </w:rPr>
      </w:pPr>
      <w:r>
        <w:lastRenderedPageBreak/>
        <w:br w:type="page"/>
      </w:r>
    </w:p>
    <w:p w14:paraId="1A252D89" w14:textId="17AFE93B" w:rsidR="00EE6B3A" w:rsidRDefault="00EE6B3A" w:rsidP="00F3355A">
      <w:pPr>
        <w:pStyle w:val="IEEEStdsLevel3Header"/>
      </w:pPr>
      <w:bookmarkStart w:id="63" w:name="_Toc108033581"/>
      <w:bookmarkStart w:id="64" w:name="_Toc108034410"/>
      <w:bookmarkStart w:id="65" w:name="_Toc108034483"/>
      <w:bookmarkStart w:id="66" w:name="_Toc108041380"/>
      <w:bookmarkStart w:id="67" w:name="_Toc108041504"/>
      <w:bookmarkStart w:id="68" w:name="_Toc108041549"/>
      <w:bookmarkStart w:id="69" w:name="_Toc108042356"/>
      <w:bookmarkStart w:id="70" w:name="_Toc108471933"/>
      <w:bookmarkStart w:id="71" w:name="_Toc108635330"/>
      <w:bookmarkStart w:id="72" w:name="_Toc108635789"/>
      <w:bookmarkStart w:id="73" w:name="_Toc107613391"/>
      <w:bookmarkStart w:id="74" w:name="_Toc108635790"/>
      <w:bookmarkEnd w:id="63"/>
      <w:bookmarkEnd w:id="64"/>
      <w:bookmarkEnd w:id="65"/>
      <w:bookmarkEnd w:id="66"/>
      <w:bookmarkEnd w:id="67"/>
      <w:bookmarkEnd w:id="68"/>
      <w:bookmarkEnd w:id="69"/>
      <w:bookmarkEnd w:id="70"/>
      <w:bookmarkEnd w:id="71"/>
      <w:bookmarkEnd w:id="72"/>
      <w:r>
        <w:lastRenderedPageBreak/>
        <w:t>Large-Scale Fading</w:t>
      </w:r>
      <w:bookmarkEnd w:id="73"/>
      <w:bookmarkEnd w:id="74"/>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75" w:name="_Toc107613392"/>
      <w:bookmarkStart w:id="76" w:name="_Toc107613655"/>
      <w:bookmarkStart w:id="77" w:name="_Toc108635791"/>
      <w:r>
        <w:t>Path loss</w:t>
      </w:r>
      <w:bookmarkEnd w:id="75"/>
      <w:bookmarkEnd w:id="76"/>
      <w:bookmarkEnd w:id="77"/>
    </w:p>
    <w:p w14:paraId="73A9EBA8" w14:textId="45CB27C5"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5F5E3F">
        <w:t xml:space="preserve">[14]  </w:t>
      </w:r>
      <w:r w:rsidR="005F5E3F">
        <w:fldChar w:fldCharType="end"/>
      </w:r>
      <w:r w:rsidR="005F5E3F">
        <w:fldChar w:fldCharType="begin"/>
      </w:r>
      <w:r w:rsidR="005F5E3F">
        <w:instrText xml:space="preserve"> REF _Ref108466668 \n \h </w:instrText>
      </w:r>
      <w:r w:rsidR="005F5E3F">
        <w:fldChar w:fldCharType="separate"/>
      </w:r>
      <w:r w:rsidR="005F5E3F">
        <w:t xml:space="preserve">[15]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 id="_x0000_i1028" type="#_x0000_t75" style="width:145.5pt;height:38.5pt" o:ole="">
            <v:imagedata r:id="rId29" o:title=""/>
          </v:shape>
          <o:OLEObject Type="Embed" ProgID="Equation.DSMT4" ShapeID="_x0000_i1028" DrawAspect="Content" ObjectID="_1719337114" r:id="rId30"/>
        </w:object>
      </w:r>
      <w:r>
        <w:t xml:space="preserve">                                                         </w:t>
      </w:r>
      <w:r>
        <w:fldChar w:fldCharType="begin"/>
      </w:r>
      <w:bookmarkStart w:id="78" w:name="_Ref108466703"/>
      <w:bookmarkEnd w:id="78"/>
      <w:r>
        <w:instrText xml:space="preserve"> LISTNUM STDS_EQ \* MERGEFORMAT </w:instrText>
      </w:r>
      <w:r>
        <w:fldChar w:fldCharType="end">
          <w:numberingChange w:id="79" w:author="Kobayashi Takumi" w:date="2022-07-13T20:28:00Z" w:original="(1)"/>
        </w:fldChar>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700822BA" w14:textId="77777777" w:rsidR="00EE6B3A" w:rsidRDefault="00EE6B3A" w:rsidP="00EE6B3A">
      <w:pPr>
        <w:pStyle w:val="IEEEStdsParagraph"/>
        <w:spacing w:after="0"/>
      </w:pPr>
      <w:r>
        <w:t xml:space="preserve"> </w:t>
      </w: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80" w:name="_Toc107613393"/>
      <w:bookmarkStart w:id="81" w:name="_Toc107613656"/>
      <w:bookmarkStart w:id="82" w:name="_Toc108635792"/>
      <w:r>
        <w:t>Shadowing</w:t>
      </w:r>
      <w:bookmarkEnd w:id="80"/>
      <w:bookmarkEnd w:id="81"/>
      <w:bookmarkEnd w:id="82"/>
    </w:p>
    <w:p w14:paraId="22A2350D" w14:textId="1DC17773"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5F5E3F">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9" type="#_x0000_t75" style="width:80pt;height:16pt" o:ole="">
            <v:imagedata r:id="rId31" o:title=""/>
          </v:shape>
          <o:OLEObject Type="Embed" ProgID="Equation.DSMT4" ShapeID="_x0000_i1029" DrawAspect="Content" ObjectID="_1719337115" r:id="rId32"/>
        </w:object>
      </w:r>
      <w:r>
        <w:t xml:space="preserve">                                                                  </w:t>
      </w:r>
      <w:r>
        <w:fldChar w:fldCharType="begin"/>
      </w:r>
      <w:r>
        <w:instrText xml:space="preserve"> LISTNUM STDS_EQ \* MERGEFORMAT </w:instrText>
      </w:r>
      <w:r>
        <w:fldChar w:fldCharType="end">
          <w:numberingChange w:id="83" w:author="Kobayashi Takumi" w:date="2022-07-13T20:28:00Z" w:original="(2)"/>
        </w:fldChar>
      </w:r>
    </w:p>
    <w:p w14:paraId="1A6DA3BF" w14:textId="22104A2D"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5F5E3F">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84" w:name="_Toc107613394"/>
      <w:bookmarkStart w:id="85" w:name="_Toc107613657"/>
      <w:r>
        <w:br w:type="page"/>
      </w:r>
    </w:p>
    <w:p w14:paraId="7526A144" w14:textId="7615781C" w:rsidR="004F12E1" w:rsidRDefault="004F12E1" w:rsidP="004F12E1">
      <w:pPr>
        <w:pStyle w:val="IEEEStdsLevel1Header"/>
        <w:numPr>
          <w:ilvl w:val="0"/>
          <w:numId w:val="1"/>
        </w:numPr>
      </w:pPr>
      <w:bookmarkStart w:id="86" w:name="_Toc108635793"/>
      <w:r>
        <w:lastRenderedPageBreak/>
        <w:t>Models and Scenarios</w:t>
      </w:r>
      <w:bookmarkEnd w:id="84"/>
      <w:bookmarkEnd w:id="85"/>
      <w:bookmarkEnd w:id="86"/>
    </w:p>
    <w:p w14:paraId="7B2F9852" w14:textId="30A86604" w:rsidR="00EE6B3A" w:rsidRDefault="00EE6B3A" w:rsidP="000F028A">
      <w:pPr>
        <w:pStyle w:val="IEEEStdsLevel2Header"/>
      </w:pPr>
      <w:bookmarkStart w:id="87" w:name="_Toc107867434"/>
      <w:bookmarkStart w:id="88" w:name="_Toc107868712"/>
      <w:bookmarkStart w:id="89" w:name="_Toc108033586"/>
      <w:bookmarkStart w:id="90" w:name="_Toc108034415"/>
      <w:bookmarkStart w:id="91" w:name="_Toc108034488"/>
      <w:bookmarkStart w:id="92" w:name="_Toc108041385"/>
      <w:bookmarkStart w:id="93" w:name="_Toc108041509"/>
      <w:bookmarkStart w:id="94" w:name="_Toc108041554"/>
      <w:bookmarkStart w:id="95" w:name="_Toc108042361"/>
      <w:bookmarkStart w:id="96" w:name="_Toc108471938"/>
      <w:bookmarkStart w:id="97" w:name="_Toc108635335"/>
      <w:bookmarkStart w:id="98" w:name="_Toc108635794"/>
      <w:bookmarkStart w:id="99" w:name="_Toc107613395"/>
      <w:bookmarkStart w:id="100" w:name="_Toc107613658"/>
      <w:bookmarkStart w:id="101" w:name="_Toc108635795"/>
      <w:bookmarkEnd w:id="87"/>
      <w:bookmarkEnd w:id="88"/>
      <w:bookmarkEnd w:id="89"/>
      <w:bookmarkEnd w:id="90"/>
      <w:bookmarkEnd w:id="91"/>
      <w:bookmarkEnd w:id="92"/>
      <w:bookmarkEnd w:id="93"/>
      <w:bookmarkEnd w:id="94"/>
      <w:bookmarkEnd w:id="95"/>
      <w:bookmarkEnd w:id="96"/>
      <w:bookmarkEnd w:id="97"/>
      <w:bookmarkEnd w:id="98"/>
      <w:r>
        <w:t>Human BAN (HBAN) Channel models</w:t>
      </w:r>
      <w:bookmarkEnd w:id="99"/>
      <w:bookmarkEnd w:id="100"/>
      <w:bookmarkEnd w:id="101"/>
    </w:p>
    <w:p w14:paraId="6BF37BFF" w14:textId="47DDEC47" w:rsidR="00EE6B3A" w:rsidRDefault="00F70994" w:rsidP="00F70994">
      <w:pPr>
        <w:pStyle w:val="IEEEStdsLevel2Header"/>
      </w:pPr>
      <w:bookmarkStart w:id="102" w:name="_Toc107613396"/>
      <w:bookmarkStart w:id="103" w:name="_Toc107613659"/>
      <w:bookmarkStart w:id="104" w:name="_Toc108635796"/>
      <w:r>
        <w:t>In-body</w:t>
      </w:r>
      <w:bookmarkEnd w:id="102"/>
      <w:bookmarkEnd w:id="103"/>
      <w:bookmarkEnd w:id="104"/>
    </w:p>
    <w:p w14:paraId="3C622A67" w14:textId="78ED0664" w:rsidR="00F70994" w:rsidRDefault="00F70994" w:rsidP="00EE6B3A">
      <w:pPr>
        <w:pStyle w:val="IEEEStdsParagraph"/>
        <w:tabs>
          <w:tab w:val="left" w:pos="3456"/>
        </w:tabs>
      </w:pPr>
      <w:r w:rsidRPr="00B212F6">
        <w:rPr>
          <w:highlight w:val="yellow"/>
        </w:rPr>
        <w:t>Contributions from Kamran.</w:t>
      </w:r>
    </w:p>
    <w:p w14:paraId="381B1A32" w14:textId="621A5EE9" w:rsidR="009917F3" w:rsidRPr="00660349" w:rsidRDefault="009917F3" w:rsidP="00EE6B3A">
      <w:pPr>
        <w:pStyle w:val="IEEEStdsParagraph"/>
        <w:tabs>
          <w:tab w:val="left" w:pos="3456"/>
        </w:tabs>
      </w:pPr>
      <w:r w:rsidRPr="005477C4">
        <w:rPr>
          <w:highlight w:val="yellow"/>
        </w:rPr>
        <w:t xml:space="preserve">Contribution from </w:t>
      </w:r>
      <w:r w:rsidR="00392EBE" w:rsidRPr="00660349">
        <w:rPr>
          <w:highlight w:val="yellow"/>
        </w:rPr>
        <w:t xml:space="preserve">Dr. </w:t>
      </w:r>
      <w:r w:rsidRPr="005477C4">
        <w:rPr>
          <w:highlight w:val="yellow"/>
        </w:rPr>
        <w:t>Anzai</w:t>
      </w:r>
    </w:p>
    <w:p w14:paraId="3A5EAC49" w14:textId="390EFBDF" w:rsidR="007B5BCE" w:rsidRDefault="00596D56" w:rsidP="00596D56">
      <w:pPr>
        <w:pStyle w:val="IEEEStdsLevel3Header"/>
      </w:pPr>
      <w:bookmarkStart w:id="105" w:name="_Toc108635797"/>
      <w:r w:rsidRPr="00596D56">
        <w:t xml:space="preserve">Implant to Implant CM1 (Scenario S1) for </w:t>
      </w:r>
      <w:r w:rsidR="002963BE" w:rsidRPr="002963BE">
        <w:t>3.1 – 10</w:t>
      </w:r>
      <w:r w:rsidR="005313B3">
        <w:t>.</w:t>
      </w:r>
      <w:r w:rsidR="002963BE" w:rsidRPr="002963BE">
        <w:t>6 GHz</w:t>
      </w:r>
      <w:bookmarkEnd w:id="105"/>
    </w:p>
    <w:p w14:paraId="70151915" w14:textId="61946DF1" w:rsidR="00596D56" w:rsidRDefault="00660349" w:rsidP="00596D56">
      <w:pPr>
        <w:pStyle w:val="IEEEStdsParagraph"/>
      </w:pPr>
      <w:r>
        <w:t>TBD</w:t>
      </w:r>
    </w:p>
    <w:p w14:paraId="66200F82" w14:textId="157E4BBC" w:rsidR="00596D56" w:rsidRDefault="00596D56" w:rsidP="005477C4">
      <w:pPr>
        <w:pStyle w:val="IEEEStdsRegularTableCaption"/>
      </w:pPr>
      <w:r>
        <w:rPr>
          <w:rFonts w:hint="eastAsia"/>
        </w:rPr>
        <w:t xml:space="preserve"> </w:t>
      </w:r>
      <w:r>
        <w:t xml:space="preserve">Implant to </w:t>
      </w:r>
      <w:r w:rsidR="00B742CE">
        <w:t>I</w:t>
      </w:r>
      <w:r>
        <w:t>mplant CM1 for 3.1 – 10</w:t>
      </w:r>
      <w:r w:rsidR="002963BE">
        <w:t>.</w:t>
      </w:r>
      <w:r>
        <w:t xml:space="preserve">6 GHz </w:t>
      </w:r>
      <w:r w:rsidR="002963BE">
        <w:t>parameters</w:t>
      </w:r>
    </w:p>
    <w:tbl>
      <w:tblPr>
        <w:tblStyle w:val="af1"/>
        <w:tblW w:w="0" w:type="auto"/>
        <w:tblLook w:val="04A0" w:firstRow="1" w:lastRow="0" w:firstColumn="1" w:lastColumn="0" w:noHBand="0" w:noVBand="1"/>
      </w:tblPr>
      <w:tblGrid>
        <w:gridCol w:w="2074"/>
        <w:gridCol w:w="2074"/>
        <w:gridCol w:w="2074"/>
        <w:gridCol w:w="2075"/>
      </w:tblGrid>
      <w:tr w:rsidR="00596D56" w14:paraId="1888CAF4" w14:textId="77777777" w:rsidTr="005477C4">
        <w:trPr>
          <w:trHeight w:val="389"/>
        </w:trPr>
        <w:tc>
          <w:tcPr>
            <w:tcW w:w="2074" w:type="dxa"/>
          </w:tcPr>
          <w:p w14:paraId="306044D8" w14:textId="13E67C6C" w:rsidR="00596D56" w:rsidRDefault="00596D56" w:rsidP="00596D56">
            <w:pPr>
              <w:pStyle w:val="IEEEStdsParagraph"/>
            </w:pPr>
            <w:r>
              <w:t>Implant to Implant</w:t>
            </w:r>
          </w:p>
        </w:tc>
        <w:tc>
          <w:tcPr>
            <w:tcW w:w="2074" w:type="dxa"/>
          </w:tcPr>
          <w:p w14:paraId="783DD84C" w14:textId="56C7FCB5" w:rsidR="00596D56" w:rsidRPr="005477C4" w:rsidRDefault="00596D56" w:rsidP="00596D56">
            <w:pPr>
              <w:pStyle w:val="IEEEStdsParagraph"/>
              <w:rPr>
                <w:i/>
                <w:iCs/>
              </w:rPr>
            </w:pPr>
            <w:r w:rsidRPr="005477C4">
              <w:rPr>
                <w:i/>
                <w:iCs/>
              </w:rPr>
              <w:t>PL(d</w:t>
            </w:r>
            <w:r w:rsidRPr="005477C4">
              <w:rPr>
                <w:i/>
                <w:iCs/>
                <w:vertAlign w:val="subscript"/>
              </w:rPr>
              <w:t>0</w:t>
            </w:r>
            <w:r w:rsidRPr="005477C4">
              <w:rPr>
                <w:i/>
                <w:iCs/>
              </w:rPr>
              <w:t>) (dB)</w:t>
            </w:r>
          </w:p>
        </w:tc>
        <w:tc>
          <w:tcPr>
            <w:tcW w:w="2074" w:type="dxa"/>
          </w:tcPr>
          <w:p w14:paraId="779FE6E6" w14:textId="0105E352" w:rsidR="00596D56" w:rsidRPr="005477C4" w:rsidRDefault="00596D56" w:rsidP="00596D56">
            <w:pPr>
              <w:pStyle w:val="IEEEStdsParagraph"/>
              <w:rPr>
                <w:i/>
                <w:iCs/>
              </w:rPr>
            </w:pPr>
            <w:r w:rsidRPr="005477C4">
              <w:rPr>
                <w:i/>
                <w:iCs/>
              </w:rPr>
              <w:t>n</w:t>
            </w:r>
          </w:p>
        </w:tc>
        <w:tc>
          <w:tcPr>
            <w:tcW w:w="2075" w:type="dxa"/>
          </w:tcPr>
          <w:p w14:paraId="4C69F92B" w14:textId="5CF130BB" w:rsidR="00596D56" w:rsidRPr="005477C4" w:rsidRDefault="00596D56" w:rsidP="00596D56">
            <w:pPr>
              <w:pStyle w:val="IEEEStdsParagraph"/>
              <w:rPr>
                <w:i/>
                <w:iCs/>
              </w:rPr>
            </w:pPr>
            <w:r w:rsidRPr="005477C4">
              <w:rPr>
                <w:rFonts w:hint="eastAsia"/>
                <w:i/>
                <w:iCs/>
              </w:rPr>
              <w:t>σ</w:t>
            </w:r>
            <w:r w:rsidRPr="005477C4">
              <w:rPr>
                <w:i/>
                <w:iCs/>
                <w:vertAlign w:val="subscript"/>
              </w:rPr>
              <w:t>2</w:t>
            </w:r>
            <w:r w:rsidRPr="005477C4">
              <w:rPr>
                <w:i/>
                <w:iCs/>
              </w:rPr>
              <w:t xml:space="preserve"> (dB)</w:t>
            </w:r>
          </w:p>
        </w:tc>
      </w:tr>
      <w:tr w:rsidR="00596D56" w14:paraId="5F6D6126" w14:textId="77777777" w:rsidTr="00596D56">
        <w:tc>
          <w:tcPr>
            <w:tcW w:w="2074" w:type="dxa"/>
          </w:tcPr>
          <w:p w14:paraId="52DEAE6F" w14:textId="4EBE89B8" w:rsidR="00596D56" w:rsidRDefault="00596D56" w:rsidP="00596D56">
            <w:pPr>
              <w:pStyle w:val="IEEEStdsParagraph"/>
            </w:pPr>
            <w:r>
              <w:rPr>
                <w:rFonts w:hint="eastAsia"/>
              </w:rPr>
              <w:t>D</w:t>
            </w:r>
            <w:r>
              <w:t>eep Tissues</w:t>
            </w:r>
          </w:p>
        </w:tc>
        <w:tc>
          <w:tcPr>
            <w:tcW w:w="2074" w:type="dxa"/>
          </w:tcPr>
          <w:p w14:paraId="43D6B037" w14:textId="7205ABAF" w:rsidR="00596D56" w:rsidRDefault="00596D56" w:rsidP="00596D56">
            <w:pPr>
              <w:pStyle w:val="IEEEStdsParagraph"/>
            </w:pPr>
            <w:r>
              <w:t>Xxx</w:t>
            </w:r>
          </w:p>
        </w:tc>
        <w:tc>
          <w:tcPr>
            <w:tcW w:w="2074" w:type="dxa"/>
          </w:tcPr>
          <w:p w14:paraId="1E330A4B" w14:textId="24BB341E" w:rsidR="00596D56" w:rsidRDefault="00596D56" w:rsidP="00596D56">
            <w:pPr>
              <w:pStyle w:val="IEEEStdsParagraph"/>
            </w:pPr>
            <w:r>
              <w:rPr>
                <w:rFonts w:hint="eastAsia"/>
              </w:rPr>
              <w:t>x</w:t>
            </w:r>
            <w:r>
              <w:t>xx</w:t>
            </w:r>
          </w:p>
        </w:tc>
        <w:tc>
          <w:tcPr>
            <w:tcW w:w="2075" w:type="dxa"/>
          </w:tcPr>
          <w:p w14:paraId="271EB0B2" w14:textId="36E6D65B" w:rsidR="00596D56" w:rsidRDefault="00596D56" w:rsidP="00596D56">
            <w:pPr>
              <w:pStyle w:val="IEEEStdsParagraph"/>
            </w:pPr>
            <w:r>
              <w:t>Xxx</w:t>
            </w:r>
          </w:p>
        </w:tc>
      </w:tr>
      <w:tr w:rsidR="00596D56" w14:paraId="4F016264" w14:textId="77777777" w:rsidTr="00596D56">
        <w:tc>
          <w:tcPr>
            <w:tcW w:w="2074" w:type="dxa"/>
          </w:tcPr>
          <w:p w14:paraId="0234C966" w14:textId="62B28711" w:rsidR="00596D56" w:rsidRDefault="00596D56" w:rsidP="00596D56">
            <w:pPr>
              <w:pStyle w:val="IEEEStdsParagraph"/>
            </w:pPr>
            <w:r>
              <w:rPr>
                <w:rFonts w:hint="eastAsia"/>
              </w:rPr>
              <w:t>N</w:t>
            </w:r>
            <w:r>
              <w:t>ear Surface</w:t>
            </w:r>
          </w:p>
        </w:tc>
        <w:tc>
          <w:tcPr>
            <w:tcW w:w="2074" w:type="dxa"/>
          </w:tcPr>
          <w:p w14:paraId="3E1EF252" w14:textId="12B182B2" w:rsidR="00596D56" w:rsidRDefault="00596D56" w:rsidP="00596D56">
            <w:pPr>
              <w:pStyle w:val="IEEEStdsParagraph"/>
            </w:pPr>
            <w:r>
              <w:rPr>
                <w:rFonts w:hint="eastAsia"/>
              </w:rPr>
              <w:t>x</w:t>
            </w:r>
            <w:r>
              <w:t>xx</w:t>
            </w:r>
          </w:p>
        </w:tc>
        <w:tc>
          <w:tcPr>
            <w:tcW w:w="2074" w:type="dxa"/>
          </w:tcPr>
          <w:p w14:paraId="44430A55" w14:textId="34837CD5" w:rsidR="00596D56" w:rsidRDefault="00596D56" w:rsidP="00596D56">
            <w:pPr>
              <w:pStyle w:val="IEEEStdsParagraph"/>
            </w:pPr>
            <w:r>
              <w:t>Xxx</w:t>
            </w:r>
          </w:p>
        </w:tc>
        <w:tc>
          <w:tcPr>
            <w:tcW w:w="2075" w:type="dxa"/>
          </w:tcPr>
          <w:p w14:paraId="5AF047DA" w14:textId="735B9865" w:rsidR="00596D56" w:rsidRDefault="00596D56" w:rsidP="00596D56">
            <w:pPr>
              <w:pStyle w:val="IEEEStdsParagraph"/>
            </w:pPr>
            <w:r>
              <w:rPr>
                <w:rFonts w:hint="eastAsia"/>
              </w:rPr>
              <w:t>x</w:t>
            </w:r>
            <w:r>
              <w:t>xx</w:t>
            </w:r>
          </w:p>
        </w:tc>
      </w:tr>
    </w:tbl>
    <w:p w14:paraId="312AD7BD" w14:textId="0933676E" w:rsidR="00596D56" w:rsidRDefault="00596D56" w:rsidP="00596D56">
      <w:pPr>
        <w:pStyle w:val="IEEEStdsParagraph"/>
      </w:pPr>
    </w:p>
    <w:p w14:paraId="4D115F27" w14:textId="34BE7D4A" w:rsidR="002963BE" w:rsidRDefault="002963BE" w:rsidP="002963BE">
      <w:pPr>
        <w:pStyle w:val="IEEEStdsLevel3Header"/>
        <w:numPr>
          <w:ilvl w:val="2"/>
          <w:numId w:val="1"/>
        </w:numPr>
      </w:pPr>
      <w:bookmarkStart w:id="106" w:name="_Toc108635798"/>
      <w:r w:rsidRPr="00596D56">
        <w:t xml:space="preserve">Implant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06"/>
    </w:p>
    <w:p w14:paraId="31F56539" w14:textId="5068C6FE" w:rsidR="00B354B2" w:rsidRDefault="00B354B2" w:rsidP="00B354B2">
      <w:pPr>
        <w:pStyle w:val="IEEEStdsParagraph"/>
        <w:rPr>
          <w:rStyle w:val="fontstyle01"/>
          <w:rFonts w:hint="eastAsia"/>
          <w:sz w:val="20"/>
          <w:szCs w:val="20"/>
        </w:rPr>
      </w:pPr>
      <w:r>
        <w:t>S</w:t>
      </w:r>
      <w:r>
        <w:t xml:space="preserve">cenario S2.1 is </w:t>
      </w:r>
      <w:r>
        <w:t xml:space="preserve">a model </w:t>
      </w:r>
      <w:r>
        <w:t xml:space="preserve">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capsule endoscopy.</w:t>
      </w:r>
      <w:r w:rsidR="00F06874">
        <w:rPr>
          <w:rStyle w:val="fontstyle01"/>
          <w:sz w:val="20"/>
          <w:szCs w:val="20"/>
        </w:rPr>
        <w:t xml:space="preserve"> This model is developed based on [doc.# P.</w:t>
      </w:r>
      <w:r w:rsidR="00F06874" w:rsidRPr="00F06874">
        <w:rPr>
          <w:rStyle w:val="fontstyle01"/>
          <w:sz w:val="20"/>
          <w:szCs w:val="20"/>
        </w:rPr>
        <w:t>802.15-22-0401-00-6a</w:t>
      </w:r>
      <w:r w:rsidR="00F06874">
        <w:rPr>
          <w:rStyle w:val="fontstyle01"/>
          <w:sz w:val="20"/>
          <w:szCs w:val="20"/>
        </w:rPr>
        <w:t>].</w:t>
      </w:r>
    </w:p>
    <w:p w14:paraId="2E39170C" w14:textId="77777777" w:rsidR="00B354B2" w:rsidRDefault="00B354B2" w:rsidP="00B354B2">
      <w:pPr>
        <w:pStyle w:val="IEEEStdsParagraph"/>
        <w:jc w:val="center"/>
        <w:rPr>
          <w:noProof/>
        </w:rPr>
      </w:pPr>
      <w:r>
        <w:rPr>
          <w:noProof/>
        </w:rPr>
        <w:drawing>
          <wp:inline distT="0" distB="0" distL="0" distR="0" wp14:anchorId="6A7A4B63" wp14:editId="70AB0D5F">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60548943" w14:textId="6FF0C738" w:rsidR="00B354B2" w:rsidRDefault="00B354B2" w:rsidP="00B354B2">
      <w:pPr>
        <w:pStyle w:val="IEEEStdsParagraph"/>
        <w:rPr>
          <w:rStyle w:val="fontstyle01"/>
          <w:sz w:val="20"/>
          <w:szCs w:val="20"/>
        </w:rPr>
      </w:pPr>
      <w:r w:rsidRPr="00B354B2">
        <w:rPr>
          <w:rStyle w:val="fontstyle01"/>
          <w:sz w:val="20"/>
          <w:szCs w:val="20"/>
        </w:rPr>
        <w:t>Path Loss (PL) versus distance (d) can be represented by:</w:t>
      </w:r>
    </w:p>
    <w:p w14:paraId="0317B4A5" w14:textId="09539EF7" w:rsidR="00B354B2" w:rsidRPr="00B354B2" w:rsidRDefault="00F06874" w:rsidP="00B354B2">
      <w:pPr>
        <w:pStyle w:val="IEEEStdsParagraph"/>
        <w:rPr>
          <w:rStyle w:val="fontstyle01"/>
          <w:sz w:val="20"/>
          <w:szCs w:val="20"/>
        </w:rPr>
      </w:pPr>
      <w:r>
        <w:rPr>
          <w:rStyle w:val="fontstyle01"/>
          <w:rFonts w:hint="eastAsia"/>
          <w:noProof/>
          <w:sz w:val="20"/>
          <w:szCs w:val="20"/>
        </w:rPr>
        <w:drawing>
          <wp:inline distT="0" distB="0" distL="0" distR="0" wp14:anchorId="45D9917C" wp14:editId="027CFDC4">
            <wp:extent cx="3490595" cy="529770"/>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5010" cy="539546"/>
                    </a:xfrm>
                    <a:prstGeom prst="rect">
                      <a:avLst/>
                    </a:prstGeom>
                    <a:noFill/>
                    <a:ln>
                      <a:noFill/>
                    </a:ln>
                  </pic:spPr>
                </pic:pic>
              </a:graphicData>
            </a:graphic>
          </wp:inline>
        </w:drawing>
      </w:r>
      <w:r>
        <w:rPr>
          <w:rStyle w:val="fontstyle01"/>
          <w:sz w:val="20"/>
          <w:szCs w:val="20"/>
        </w:rPr>
        <w:t>……….(eq. XX)</w:t>
      </w:r>
    </w:p>
    <w:p w14:paraId="3283199C" w14:textId="0EDDC6B0" w:rsidR="00B354B2" w:rsidRDefault="00B354B2" w:rsidP="00B354B2">
      <w:pPr>
        <w:pStyle w:val="IEEEStdsParagraph"/>
        <w:rPr>
          <w:rStyle w:val="fontstyle01"/>
          <w:rFonts w:hint="eastAsia"/>
          <w:sz w:val="20"/>
          <w:szCs w:val="20"/>
        </w:rPr>
      </w:pPr>
      <w:r w:rsidRPr="00B354B2">
        <w:rPr>
          <w:rStyle w:val="fontstyle01"/>
          <w:sz w:val="20"/>
          <w:szCs w:val="20"/>
        </w:rPr>
        <w:t>Where</w:t>
      </w:r>
      <w:r w:rsidR="00F06874">
        <w:rPr>
          <w:rStyle w:val="fontstyle01"/>
          <w:sz w:val="20"/>
          <w:szCs w:val="20"/>
        </w:rPr>
        <w:t xml:space="preserve">, </w:t>
      </w:r>
      <w:r w:rsidRPr="00F06874">
        <w:rPr>
          <w:rStyle w:val="fontstyle01"/>
          <w:i/>
          <w:iCs/>
          <w:sz w:val="20"/>
          <w:szCs w:val="20"/>
        </w:rPr>
        <w:t>d</w:t>
      </w:r>
      <w:r w:rsidR="00F06874" w:rsidRPr="00F06874">
        <w:rPr>
          <w:rStyle w:val="fontstyle01"/>
          <w:sz w:val="20"/>
          <w:szCs w:val="20"/>
          <w:vertAlign w:val="subscript"/>
        </w:rPr>
        <w:t>0</w:t>
      </w:r>
      <w:r w:rsidRPr="00B354B2">
        <w:rPr>
          <w:rStyle w:val="fontstyle01"/>
          <w:sz w:val="20"/>
          <w:szCs w:val="20"/>
        </w:rPr>
        <w:t xml:space="preserve"> is a reference distance</w:t>
      </w:r>
      <w:r w:rsidR="00F06874">
        <w:rPr>
          <w:rStyle w:val="fontstyle01"/>
          <w:sz w:val="20"/>
          <w:szCs w:val="20"/>
        </w:rPr>
        <w:t xml:space="preserve">, </w:t>
      </w:r>
      <w:r w:rsidRPr="00F06874">
        <w:rPr>
          <w:rStyle w:val="fontstyle01"/>
          <w:i/>
          <w:iCs/>
          <w:sz w:val="20"/>
          <w:szCs w:val="20"/>
        </w:rPr>
        <w:t>n</w:t>
      </w:r>
      <w:r w:rsidRPr="00B354B2">
        <w:rPr>
          <w:rStyle w:val="fontstyle01"/>
          <w:sz w:val="20"/>
          <w:szCs w:val="20"/>
        </w:rPr>
        <w:t xml:space="preserve"> is the pathloss exponent</w:t>
      </w:r>
      <w:r w:rsidR="00F06874">
        <w:rPr>
          <w:rStyle w:val="fontstyle01"/>
          <w:sz w:val="20"/>
          <w:szCs w:val="20"/>
        </w:rPr>
        <w:t xml:space="preserve">, </w:t>
      </w:r>
      <w:r w:rsidRPr="00F06874">
        <w:rPr>
          <w:rStyle w:val="fontstyle01"/>
          <w:i/>
          <w:iCs/>
          <w:sz w:val="20"/>
          <w:szCs w:val="20"/>
        </w:rPr>
        <w:t>S</w:t>
      </w:r>
      <w:r w:rsidRPr="00B354B2">
        <w:rPr>
          <w:rStyle w:val="fontstyle01"/>
          <w:sz w:val="20"/>
          <w:szCs w:val="20"/>
        </w:rPr>
        <w:t xml:space="preserve"> is the random scatter around the regression line with</w:t>
      </w:r>
      <w:r w:rsidR="00F06874">
        <w:rPr>
          <w:rStyle w:val="fontstyle01"/>
          <w:sz w:val="20"/>
          <w:szCs w:val="20"/>
        </w:rPr>
        <w:t xml:space="preserve"> </w:t>
      </w:r>
      <w:r w:rsidRPr="00B354B2">
        <w:rPr>
          <w:rStyle w:val="fontstyle01"/>
          <w:sz w:val="20"/>
          <w:szCs w:val="20"/>
        </w:rPr>
        <w:t xml:space="preserve">Normal Distribution with standard deviation </w:t>
      </w:r>
      <w:r w:rsidRPr="00F06874">
        <w:rPr>
          <w:rStyle w:val="fontstyle01"/>
          <w:i/>
          <w:iCs/>
          <w:sz w:val="20"/>
          <w:szCs w:val="20"/>
        </w:rPr>
        <w:t>σ</w:t>
      </w:r>
      <w:r w:rsidRPr="00F06874">
        <w:rPr>
          <w:rStyle w:val="fontstyle01"/>
          <w:sz w:val="20"/>
          <w:szCs w:val="20"/>
          <w:vertAlign w:val="subscript"/>
        </w:rPr>
        <w:t>s</w:t>
      </w:r>
    </w:p>
    <w:p w14:paraId="2C256737" w14:textId="77777777" w:rsidR="00B354B2" w:rsidRDefault="00B354B2" w:rsidP="002963BE">
      <w:pPr>
        <w:pStyle w:val="IEEEStdsParagraph"/>
      </w:pPr>
    </w:p>
    <w:p w14:paraId="6CA02FB1" w14:textId="78053C49" w:rsidR="002963BE" w:rsidRDefault="002963BE" w:rsidP="002963BE">
      <w:pPr>
        <w:pStyle w:val="IEEEStdsRegularTableCaption"/>
      </w:pPr>
      <w:r>
        <w:rPr>
          <w:rFonts w:hint="eastAsia"/>
        </w:rPr>
        <w:t xml:space="preserve"> </w:t>
      </w:r>
      <w:r w:rsidRPr="002963BE">
        <w:t>6.2.2 Implant to Body Surface CM2.1</w:t>
      </w:r>
      <w:r>
        <w:t xml:space="preserve"> for 3.1 – 10.6 GHz parameters</w:t>
      </w:r>
    </w:p>
    <w:tbl>
      <w:tblPr>
        <w:tblStyle w:val="af1"/>
        <w:tblW w:w="0" w:type="auto"/>
        <w:tblLook w:val="04A0" w:firstRow="1" w:lastRow="0" w:firstColumn="1" w:lastColumn="0" w:noHBand="0" w:noVBand="1"/>
      </w:tblPr>
      <w:tblGrid>
        <w:gridCol w:w="2405"/>
        <w:gridCol w:w="1743"/>
        <w:gridCol w:w="2074"/>
        <w:gridCol w:w="2075"/>
      </w:tblGrid>
      <w:tr w:rsidR="002963BE" w14:paraId="322B51ED" w14:textId="77777777" w:rsidTr="00B354B2">
        <w:trPr>
          <w:trHeight w:val="389"/>
        </w:trPr>
        <w:tc>
          <w:tcPr>
            <w:tcW w:w="2405" w:type="dxa"/>
          </w:tcPr>
          <w:p w14:paraId="58528738" w14:textId="56A9F289" w:rsidR="002963BE" w:rsidRDefault="002963BE" w:rsidP="002857C0">
            <w:pPr>
              <w:pStyle w:val="IEEEStdsParagraph"/>
            </w:pPr>
            <w:r>
              <w:t xml:space="preserve">Implant to </w:t>
            </w:r>
            <w:r w:rsidR="00B354B2">
              <w:t>body surface</w:t>
            </w:r>
          </w:p>
        </w:tc>
        <w:tc>
          <w:tcPr>
            <w:tcW w:w="1743" w:type="dxa"/>
          </w:tcPr>
          <w:p w14:paraId="711A5B2A" w14:textId="77777777" w:rsidR="002963BE" w:rsidRPr="002857C0" w:rsidRDefault="002963BE" w:rsidP="002857C0">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1B2842B6" w14:textId="77777777" w:rsidR="002963BE" w:rsidRPr="002857C0" w:rsidRDefault="002963BE" w:rsidP="002857C0">
            <w:pPr>
              <w:pStyle w:val="IEEEStdsParagraph"/>
              <w:rPr>
                <w:i/>
                <w:iCs/>
              </w:rPr>
            </w:pPr>
            <w:r w:rsidRPr="002857C0">
              <w:rPr>
                <w:rFonts w:hint="eastAsia"/>
                <w:i/>
                <w:iCs/>
              </w:rPr>
              <w:t>n</w:t>
            </w:r>
          </w:p>
        </w:tc>
        <w:tc>
          <w:tcPr>
            <w:tcW w:w="2075" w:type="dxa"/>
          </w:tcPr>
          <w:p w14:paraId="7293FBAF" w14:textId="699F4533" w:rsidR="002963BE" w:rsidRPr="002857C0" w:rsidRDefault="002963BE" w:rsidP="002857C0">
            <w:pPr>
              <w:pStyle w:val="IEEEStdsParagraph"/>
              <w:rPr>
                <w:i/>
                <w:iCs/>
              </w:rPr>
            </w:pPr>
            <w:r w:rsidRPr="002857C0">
              <w:rPr>
                <w:rFonts w:hint="eastAsia"/>
                <w:i/>
                <w:iCs/>
              </w:rPr>
              <w:t>σ</w:t>
            </w:r>
            <w:r w:rsidR="00B354B2">
              <w:rPr>
                <w:rFonts w:hint="eastAsia"/>
                <w:i/>
                <w:iCs/>
                <w:vertAlign w:val="subscript"/>
              </w:rPr>
              <w:t>s</w:t>
            </w:r>
            <w:r w:rsidRPr="002857C0">
              <w:rPr>
                <w:i/>
                <w:iCs/>
              </w:rPr>
              <w:t xml:space="preserve"> (dB)</w:t>
            </w:r>
          </w:p>
        </w:tc>
      </w:tr>
      <w:tr w:rsidR="002963BE" w14:paraId="2AAD77B1" w14:textId="77777777" w:rsidTr="00B354B2">
        <w:tc>
          <w:tcPr>
            <w:tcW w:w="2405" w:type="dxa"/>
          </w:tcPr>
          <w:p w14:paraId="35EEF446" w14:textId="5EA6E168" w:rsidR="002963BE" w:rsidRDefault="002963BE" w:rsidP="002857C0">
            <w:pPr>
              <w:pStyle w:val="IEEEStdsParagraph"/>
            </w:pPr>
          </w:p>
        </w:tc>
        <w:tc>
          <w:tcPr>
            <w:tcW w:w="1743" w:type="dxa"/>
          </w:tcPr>
          <w:p w14:paraId="2B1DF9B2" w14:textId="434DEC8A" w:rsidR="002963BE" w:rsidRDefault="00F06874" w:rsidP="002857C0">
            <w:pPr>
              <w:pStyle w:val="IEEEStdsParagraph"/>
            </w:pPr>
            <w:r>
              <w:rPr>
                <w:rFonts w:hint="eastAsia"/>
              </w:rPr>
              <w:t>5</w:t>
            </w:r>
            <w:r>
              <w:t>1.9</w:t>
            </w:r>
          </w:p>
        </w:tc>
        <w:tc>
          <w:tcPr>
            <w:tcW w:w="2074" w:type="dxa"/>
          </w:tcPr>
          <w:p w14:paraId="3800FA74" w14:textId="00A5F110" w:rsidR="002963BE" w:rsidRDefault="00F06874" w:rsidP="002857C0">
            <w:pPr>
              <w:pStyle w:val="IEEEStdsParagraph"/>
            </w:pPr>
            <w:r>
              <w:rPr>
                <w:rFonts w:hint="eastAsia"/>
              </w:rPr>
              <w:t>8</w:t>
            </w:r>
            <w:r>
              <w:t>.14</w:t>
            </w:r>
          </w:p>
        </w:tc>
        <w:tc>
          <w:tcPr>
            <w:tcW w:w="2075" w:type="dxa"/>
          </w:tcPr>
          <w:p w14:paraId="18951759" w14:textId="345E10F7" w:rsidR="002963BE" w:rsidRDefault="00F06874" w:rsidP="002857C0">
            <w:pPr>
              <w:pStyle w:val="IEEEStdsParagraph"/>
            </w:pPr>
            <w:r>
              <w:rPr>
                <w:rFonts w:hint="eastAsia"/>
              </w:rPr>
              <w:t>1</w:t>
            </w:r>
            <w:r>
              <w:t>8.19</w:t>
            </w:r>
          </w:p>
        </w:tc>
      </w:tr>
    </w:tbl>
    <w:p w14:paraId="5BD58A48" w14:textId="77777777" w:rsidR="002963BE" w:rsidRDefault="002963BE" w:rsidP="002963BE">
      <w:pPr>
        <w:pStyle w:val="IEEEStdsParagraph"/>
      </w:pPr>
    </w:p>
    <w:p w14:paraId="29AD2460" w14:textId="77777777" w:rsidR="002963BE" w:rsidRDefault="002963BE" w:rsidP="002963BE">
      <w:pPr>
        <w:pStyle w:val="IEEEStdsParagraph"/>
      </w:pPr>
    </w:p>
    <w:p w14:paraId="7259392F" w14:textId="35889771" w:rsidR="002963BE" w:rsidRDefault="002963BE" w:rsidP="002963BE">
      <w:pPr>
        <w:pStyle w:val="IEEEStdsLevel3Header"/>
        <w:numPr>
          <w:ilvl w:val="2"/>
          <w:numId w:val="1"/>
        </w:numPr>
      </w:pPr>
      <w:bookmarkStart w:id="107" w:name="_Toc108635799"/>
      <w:r w:rsidRPr="00596D56">
        <w:t xml:space="preserve">Implant to </w:t>
      </w:r>
      <w:r>
        <w:t>Body Surface</w:t>
      </w:r>
      <w:r w:rsidRPr="00596D56">
        <w:t xml:space="preserve"> CM</w:t>
      </w:r>
      <w:r>
        <w:t>2.2</w:t>
      </w:r>
      <w:r w:rsidRPr="00596D56">
        <w:t xml:space="preserve"> (Scenario S</w:t>
      </w:r>
      <w:r>
        <w:t>2.2</w:t>
      </w:r>
      <w:r w:rsidRPr="00596D56">
        <w:t xml:space="preserve">) for </w:t>
      </w:r>
      <w:r w:rsidRPr="002963BE">
        <w:t>3.1 – 106 GHz</w:t>
      </w:r>
      <w:bookmarkEnd w:id="107"/>
    </w:p>
    <w:p w14:paraId="63F3B6C2" w14:textId="37317F0E" w:rsidR="002963BE" w:rsidRDefault="00660349" w:rsidP="002963BE">
      <w:pPr>
        <w:pStyle w:val="IEEEStdsParagraph"/>
      </w:pPr>
      <w:r>
        <w:t>TBD</w:t>
      </w:r>
    </w:p>
    <w:p w14:paraId="496933ED" w14:textId="64D79665" w:rsidR="00B75378" w:rsidRDefault="00B75378" w:rsidP="00B75378">
      <w:pPr>
        <w:pStyle w:val="IEEEStdsParagraph"/>
        <w:rPr>
          <w:rStyle w:val="fontstyle01"/>
          <w:rFonts w:hint="eastAsia"/>
          <w:sz w:val="20"/>
          <w:szCs w:val="20"/>
        </w:rPr>
      </w:pPr>
      <w:r>
        <w:t>S</w:t>
      </w:r>
      <w:r>
        <w:t xml:space="preserve">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the brain-computer interface (BCI). </w:t>
      </w:r>
    </w:p>
    <w:p w14:paraId="63F9D68D" w14:textId="77777777" w:rsidR="00B75378" w:rsidRDefault="00B75378" w:rsidP="00B75378">
      <w:pPr>
        <w:pStyle w:val="IEEEStdsParagraph"/>
        <w:rPr>
          <w:rStyle w:val="fontstyle01"/>
          <w:rFonts w:hint="eastAsia"/>
          <w:sz w:val="20"/>
          <w:szCs w:val="20"/>
        </w:rPr>
      </w:pPr>
      <w:r>
        <w:rPr>
          <w:rStyle w:val="fontstyle01"/>
          <w:sz w:val="20"/>
          <w:szCs w:val="20"/>
        </w:rPr>
        <w:t xml:space="preserve"> </w:t>
      </w:r>
    </w:p>
    <w:p w14:paraId="02A8C128" w14:textId="77777777" w:rsidR="00B75378" w:rsidRDefault="00B75378" w:rsidP="00B75378">
      <w:pPr>
        <w:pStyle w:val="IEEEStdsParagraph"/>
        <w:jc w:val="center"/>
        <w:rPr>
          <w:noProof/>
        </w:rPr>
      </w:pPr>
      <w:r>
        <w:rPr>
          <w:noProof/>
        </w:rPr>
        <w:drawing>
          <wp:inline distT="0" distB="0" distL="0" distR="0" wp14:anchorId="586285B2" wp14:editId="56AFD5EE">
            <wp:extent cx="950333" cy="1681821"/>
            <wp:effectExtent l="0" t="0" r="254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797" cy="1686182"/>
                    </a:xfrm>
                    <a:prstGeom prst="rect">
                      <a:avLst/>
                    </a:prstGeom>
                    <a:noFill/>
                    <a:ln>
                      <a:noFill/>
                    </a:ln>
                  </pic:spPr>
                </pic:pic>
              </a:graphicData>
            </a:graphic>
          </wp:inline>
        </w:drawing>
      </w:r>
      <w:r>
        <w:rPr>
          <w:rFonts w:hint="eastAsia"/>
          <w:noProof/>
        </w:rPr>
        <w:t xml:space="preserve"> </w:t>
      </w:r>
      <w:r>
        <w:rPr>
          <w:noProof/>
        </w:rPr>
        <w:t xml:space="preserve">      </w:t>
      </w:r>
      <w:r>
        <w:rPr>
          <w:noProof/>
        </w:rPr>
        <w:drawing>
          <wp:inline distT="0" distB="0" distL="0" distR="0" wp14:anchorId="32AEE441" wp14:editId="7A774E74">
            <wp:extent cx="3376235" cy="1389778"/>
            <wp:effectExtent l="0" t="0" r="0"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4803" cy="1397421"/>
                    </a:xfrm>
                    <a:prstGeom prst="rect">
                      <a:avLst/>
                    </a:prstGeom>
                    <a:noFill/>
                    <a:ln>
                      <a:noFill/>
                    </a:ln>
                  </pic:spPr>
                </pic:pic>
              </a:graphicData>
            </a:graphic>
          </wp:inline>
        </w:drawing>
      </w:r>
    </w:p>
    <w:p w14:paraId="1F06DE85" w14:textId="77777777" w:rsidR="00B75378" w:rsidRDefault="00B75378" w:rsidP="00B75378">
      <w:pPr>
        <w:pStyle w:val="IEEEStdsRegularFigureCaption"/>
        <w:rPr>
          <w:noProof/>
        </w:rPr>
      </w:pPr>
      <w:r>
        <w:rPr>
          <w:noProof/>
        </w:rPr>
        <w:t>—</w:t>
      </w:r>
      <w:r>
        <w:rPr>
          <w:rFonts w:hint="eastAsia"/>
          <w:noProof/>
        </w:rPr>
        <w:t>Scenario</w:t>
      </w:r>
      <w:r>
        <w:rPr>
          <w:noProof/>
        </w:rPr>
        <w:t xml:space="preserve"> 2.</w:t>
      </w:r>
      <w:r>
        <w:rPr>
          <w:rFonts w:hint="eastAsia"/>
          <w:noProof/>
        </w:rPr>
        <w:t>2</w:t>
      </w:r>
      <w:r>
        <w:rPr>
          <w:noProof/>
        </w:rPr>
        <w:t>: BCI application (A)</w:t>
      </w:r>
    </w:p>
    <w:p w14:paraId="659356A1" w14:textId="77777777" w:rsidR="00B75378" w:rsidRDefault="00B75378" w:rsidP="00B75378">
      <w:pPr>
        <w:pStyle w:val="IEEEStdsParagraph"/>
        <w:rPr>
          <w:rStyle w:val="fontstyle01"/>
          <w:rFonts w:hint="eastAsia"/>
          <w:sz w:val="20"/>
          <w:szCs w:val="20"/>
        </w:rPr>
      </w:pPr>
    </w:p>
    <w:p w14:paraId="606F45D0" w14:textId="77777777" w:rsidR="00B75378" w:rsidRDefault="00B75378" w:rsidP="00B75378">
      <w:pPr>
        <w:pStyle w:val="IEEEStdsParagraph"/>
        <w:rPr>
          <w:rStyle w:val="fontstyle01"/>
          <w:rFonts w:hint="eastAsia"/>
          <w:sz w:val="20"/>
          <w:szCs w:val="20"/>
        </w:rPr>
      </w:pPr>
    </w:p>
    <w:p w14:paraId="27D628E9" w14:textId="77777777" w:rsidR="00B75378" w:rsidRDefault="00B75378" w:rsidP="00B75378">
      <w:pPr>
        <w:pStyle w:val="IEEEStdsParagraph"/>
        <w:rPr>
          <w:rStyle w:val="fontstyle01"/>
          <w:rFonts w:hint="eastAsia"/>
          <w:sz w:val="20"/>
          <w:szCs w:val="20"/>
        </w:rPr>
      </w:pPr>
      <w:r>
        <w:rPr>
          <w:rStyle w:val="fontstyle01"/>
          <w:rFonts w:hint="eastAsia"/>
          <w:noProof/>
          <w:sz w:val="20"/>
          <w:szCs w:val="20"/>
        </w:rPr>
        <w:drawing>
          <wp:inline distT="0" distB="0" distL="0" distR="0" wp14:anchorId="4E09A4DC" wp14:editId="63067B57">
            <wp:extent cx="5106389" cy="2124882"/>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7631" cy="2150366"/>
                    </a:xfrm>
                    <a:prstGeom prst="rect">
                      <a:avLst/>
                    </a:prstGeom>
                    <a:noFill/>
                    <a:ln>
                      <a:noFill/>
                    </a:ln>
                  </pic:spPr>
                </pic:pic>
              </a:graphicData>
            </a:graphic>
          </wp:inline>
        </w:drawing>
      </w:r>
    </w:p>
    <w:p w14:paraId="5DEC3F25" w14:textId="77777777" w:rsidR="00B75378" w:rsidRPr="001A1E28" w:rsidRDefault="00B75378" w:rsidP="00B75378">
      <w:pPr>
        <w:pStyle w:val="IEEEStdsRegularFigureCaption"/>
        <w:rPr>
          <w:rStyle w:val="fontstyle01"/>
          <w:rFonts w:ascii="Arial" w:hAnsi="Arial"/>
          <w:color w:val="auto"/>
          <w:sz w:val="20"/>
          <w:szCs w:val="20"/>
        </w:rPr>
      </w:pPr>
      <w:r w:rsidRPr="001A1E28">
        <w:rPr>
          <w:rStyle w:val="fontstyle01"/>
          <w:rFonts w:ascii="Arial" w:hAnsi="Arial" w:hint="eastAsia"/>
          <w:color w:val="auto"/>
          <w:sz w:val="20"/>
          <w:szCs w:val="20"/>
        </w:rPr>
        <w:t>S</w:t>
      </w:r>
      <w:r w:rsidRPr="001A1E28">
        <w:rPr>
          <w:rStyle w:val="fontstyle01"/>
          <w:rFonts w:ascii="Arial" w:hAnsi="Arial"/>
          <w:color w:val="auto"/>
          <w:sz w:val="20"/>
          <w:szCs w:val="20"/>
        </w:rPr>
        <w:t>ce</w:t>
      </w:r>
      <w:r>
        <w:rPr>
          <w:rStyle w:val="fontstyle01"/>
          <w:rFonts w:ascii="Arial" w:hAnsi="Arial"/>
          <w:color w:val="auto"/>
          <w:sz w:val="20"/>
          <w:szCs w:val="20"/>
        </w:rPr>
        <w:t>nario 2.2: BCI application (B)</w:t>
      </w:r>
    </w:p>
    <w:p w14:paraId="4B3F59BD" w14:textId="77777777" w:rsidR="00B75378" w:rsidRDefault="00B75378" w:rsidP="00B75378">
      <w:pPr>
        <w:pStyle w:val="IEEEStdsParagraph"/>
      </w:pPr>
    </w:p>
    <w:p w14:paraId="00E41794" w14:textId="77777777" w:rsidR="00B75378" w:rsidRDefault="00B75378" w:rsidP="002963BE">
      <w:pPr>
        <w:pStyle w:val="IEEEStdsParagraph"/>
      </w:pPr>
    </w:p>
    <w:p w14:paraId="17B725E4" w14:textId="3DDF9185" w:rsidR="002963BE" w:rsidRDefault="002963BE" w:rsidP="002963BE">
      <w:pPr>
        <w:pStyle w:val="IEEEStdsRegularTableCaption"/>
      </w:pPr>
      <w:r>
        <w:rPr>
          <w:rFonts w:hint="eastAsia"/>
        </w:rPr>
        <w:t xml:space="preserve"> </w:t>
      </w:r>
      <w:r w:rsidRPr="002963BE">
        <w:t>6.2.2 Implant to Body Surface CM2.</w:t>
      </w:r>
      <w:r>
        <w:t>2 for 3.1 – 10.6 GHz parameters</w:t>
      </w:r>
    </w:p>
    <w:tbl>
      <w:tblPr>
        <w:tblStyle w:val="af1"/>
        <w:tblW w:w="0" w:type="auto"/>
        <w:tblLook w:val="04A0" w:firstRow="1" w:lastRow="0" w:firstColumn="1" w:lastColumn="0" w:noHBand="0" w:noVBand="1"/>
      </w:tblPr>
      <w:tblGrid>
        <w:gridCol w:w="2074"/>
        <w:gridCol w:w="2074"/>
        <w:gridCol w:w="2074"/>
        <w:gridCol w:w="2075"/>
      </w:tblGrid>
      <w:tr w:rsidR="002963BE" w14:paraId="64722B90" w14:textId="77777777" w:rsidTr="002857C0">
        <w:trPr>
          <w:trHeight w:val="389"/>
        </w:trPr>
        <w:tc>
          <w:tcPr>
            <w:tcW w:w="2074" w:type="dxa"/>
          </w:tcPr>
          <w:p w14:paraId="68356781" w14:textId="77777777" w:rsidR="002963BE" w:rsidRDefault="002963BE" w:rsidP="002857C0">
            <w:pPr>
              <w:pStyle w:val="IEEEStdsParagraph"/>
            </w:pPr>
            <w:r>
              <w:t>Implant to Implant</w:t>
            </w:r>
          </w:p>
        </w:tc>
        <w:tc>
          <w:tcPr>
            <w:tcW w:w="2074" w:type="dxa"/>
          </w:tcPr>
          <w:p w14:paraId="63D0AB3C" w14:textId="77777777" w:rsidR="002963BE" w:rsidRPr="002857C0" w:rsidRDefault="002963BE" w:rsidP="002857C0">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574601CD" w14:textId="77777777" w:rsidR="002963BE" w:rsidRPr="002857C0" w:rsidRDefault="002963BE" w:rsidP="002857C0">
            <w:pPr>
              <w:pStyle w:val="IEEEStdsParagraph"/>
              <w:rPr>
                <w:i/>
                <w:iCs/>
              </w:rPr>
            </w:pPr>
            <w:r w:rsidRPr="002857C0">
              <w:rPr>
                <w:rFonts w:hint="eastAsia"/>
                <w:i/>
                <w:iCs/>
              </w:rPr>
              <w:t>n</w:t>
            </w:r>
          </w:p>
        </w:tc>
        <w:tc>
          <w:tcPr>
            <w:tcW w:w="2075" w:type="dxa"/>
          </w:tcPr>
          <w:p w14:paraId="33BFE99E" w14:textId="77777777" w:rsidR="002963BE" w:rsidRPr="002857C0" w:rsidRDefault="002963BE" w:rsidP="002857C0">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963BE" w14:paraId="36695B52" w14:textId="77777777" w:rsidTr="002857C0">
        <w:tc>
          <w:tcPr>
            <w:tcW w:w="2074" w:type="dxa"/>
          </w:tcPr>
          <w:p w14:paraId="0AFE1300" w14:textId="77777777" w:rsidR="002963BE" w:rsidRDefault="002963BE" w:rsidP="002857C0">
            <w:pPr>
              <w:pStyle w:val="IEEEStdsParagraph"/>
            </w:pPr>
            <w:r>
              <w:rPr>
                <w:rFonts w:hint="eastAsia"/>
              </w:rPr>
              <w:t>D</w:t>
            </w:r>
            <w:r>
              <w:t>eep Tissues</w:t>
            </w:r>
          </w:p>
        </w:tc>
        <w:tc>
          <w:tcPr>
            <w:tcW w:w="2074" w:type="dxa"/>
          </w:tcPr>
          <w:p w14:paraId="502B98C0" w14:textId="77777777" w:rsidR="002963BE" w:rsidRDefault="002963BE" w:rsidP="002857C0">
            <w:pPr>
              <w:pStyle w:val="IEEEStdsParagraph"/>
            </w:pPr>
            <w:r>
              <w:t>Xxx</w:t>
            </w:r>
          </w:p>
        </w:tc>
        <w:tc>
          <w:tcPr>
            <w:tcW w:w="2074" w:type="dxa"/>
          </w:tcPr>
          <w:p w14:paraId="338FEEF8" w14:textId="77777777" w:rsidR="002963BE" w:rsidRDefault="002963BE" w:rsidP="002857C0">
            <w:pPr>
              <w:pStyle w:val="IEEEStdsParagraph"/>
            </w:pPr>
            <w:r>
              <w:rPr>
                <w:rFonts w:hint="eastAsia"/>
              </w:rPr>
              <w:t>x</w:t>
            </w:r>
            <w:r>
              <w:t>xx</w:t>
            </w:r>
          </w:p>
        </w:tc>
        <w:tc>
          <w:tcPr>
            <w:tcW w:w="2075" w:type="dxa"/>
          </w:tcPr>
          <w:p w14:paraId="33CF652E" w14:textId="77777777" w:rsidR="002963BE" w:rsidRDefault="002963BE" w:rsidP="002857C0">
            <w:pPr>
              <w:pStyle w:val="IEEEStdsParagraph"/>
            </w:pPr>
            <w:r>
              <w:t>Xxx</w:t>
            </w:r>
          </w:p>
        </w:tc>
      </w:tr>
      <w:tr w:rsidR="002963BE" w14:paraId="7151AE18" w14:textId="77777777" w:rsidTr="002857C0">
        <w:tc>
          <w:tcPr>
            <w:tcW w:w="2074" w:type="dxa"/>
          </w:tcPr>
          <w:p w14:paraId="02E128D1" w14:textId="77777777" w:rsidR="002963BE" w:rsidRDefault="002963BE" w:rsidP="002857C0">
            <w:pPr>
              <w:pStyle w:val="IEEEStdsParagraph"/>
            </w:pPr>
            <w:r>
              <w:rPr>
                <w:rFonts w:hint="eastAsia"/>
              </w:rPr>
              <w:t>N</w:t>
            </w:r>
            <w:r>
              <w:t>ear Surface</w:t>
            </w:r>
          </w:p>
        </w:tc>
        <w:tc>
          <w:tcPr>
            <w:tcW w:w="2074" w:type="dxa"/>
          </w:tcPr>
          <w:p w14:paraId="12E78D1B" w14:textId="77777777" w:rsidR="002963BE" w:rsidRDefault="002963BE" w:rsidP="002857C0">
            <w:pPr>
              <w:pStyle w:val="IEEEStdsParagraph"/>
            </w:pPr>
            <w:r>
              <w:rPr>
                <w:rFonts w:hint="eastAsia"/>
              </w:rPr>
              <w:t>x</w:t>
            </w:r>
            <w:r>
              <w:t>xx</w:t>
            </w:r>
          </w:p>
        </w:tc>
        <w:tc>
          <w:tcPr>
            <w:tcW w:w="2074" w:type="dxa"/>
          </w:tcPr>
          <w:p w14:paraId="581CFA9C" w14:textId="77777777" w:rsidR="002963BE" w:rsidRDefault="002963BE" w:rsidP="002857C0">
            <w:pPr>
              <w:pStyle w:val="IEEEStdsParagraph"/>
            </w:pPr>
            <w:r>
              <w:t>Xxx</w:t>
            </w:r>
          </w:p>
        </w:tc>
        <w:tc>
          <w:tcPr>
            <w:tcW w:w="2075" w:type="dxa"/>
          </w:tcPr>
          <w:p w14:paraId="6AC70D2F" w14:textId="77777777" w:rsidR="002963BE" w:rsidRDefault="002963BE" w:rsidP="002857C0">
            <w:pPr>
              <w:pStyle w:val="IEEEStdsParagraph"/>
            </w:pPr>
            <w:r>
              <w:rPr>
                <w:rFonts w:hint="eastAsia"/>
              </w:rPr>
              <w:t>x</w:t>
            </w:r>
            <w:r>
              <w:t>xx</w:t>
            </w:r>
          </w:p>
        </w:tc>
      </w:tr>
    </w:tbl>
    <w:p w14:paraId="6590CFD1" w14:textId="77777777" w:rsidR="002963BE" w:rsidRDefault="002963BE" w:rsidP="002963BE">
      <w:pPr>
        <w:pStyle w:val="IEEEStdsParagraph"/>
      </w:pPr>
    </w:p>
    <w:p w14:paraId="14139B6A" w14:textId="4D81450C" w:rsidR="00596D56" w:rsidRDefault="00596D56" w:rsidP="00596D56">
      <w:pPr>
        <w:pStyle w:val="IEEEStdsParagraph"/>
      </w:pPr>
    </w:p>
    <w:p w14:paraId="7342ABE2" w14:textId="77777777" w:rsidR="002963BE" w:rsidRPr="00596D56" w:rsidRDefault="002963BE" w:rsidP="005477C4">
      <w:pPr>
        <w:pStyle w:val="IEEEStdsParagraph"/>
      </w:pPr>
    </w:p>
    <w:p w14:paraId="4E7A90DE" w14:textId="65D8622E" w:rsidR="00F70994" w:rsidRDefault="00F70994" w:rsidP="00F70994">
      <w:pPr>
        <w:pStyle w:val="IEEEStdsLevel2Header"/>
      </w:pPr>
      <w:bookmarkStart w:id="108" w:name="_Toc107613397"/>
      <w:bookmarkStart w:id="109" w:name="_Toc107613660"/>
      <w:bookmarkStart w:id="110" w:name="_Toc108635800"/>
      <w:r>
        <w:t>Body surface</w:t>
      </w:r>
      <w:bookmarkEnd w:id="108"/>
      <w:bookmarkEnd w:id="109"/>
      <w:bookmarkEnd w:id="110"/>
    </w:p>
    <w:p w14:paraId="4EFE860F" w14:textId="05724581" w:rsidR="00F70994" w:rsidRDefault="001A626D" w:rsidP="001A626D">
      <w:pPr>
        <w:pStyle w:val="IEEEStdsLevel3Header"/>
      </w:pPr>
      <w:bookmarkStart w:id="111" w:name="_Toc107613398"/>
      <w:bookmarkStart w:id="112" w:name="_Toc108635801"/>
      <w:r w:rsidRPr="001A626D">
        <w:t>Body surface to body surface CM3 (Scenario S4 &amp; S5) for 3.1-10.6 GHz</w:t>
      </w:r>
      <w:bookmarkEnd w:id="111"/>
      <w:bookmarkEnd w:id="112"/>
    </w:p>
    <w:p w14:paraId="55C1D261" w14:textId="5B2D6D54"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8B20B0">
        <w:rPr>
          <w:sz w:val="20"/>
          <w:szCs w:val="16"/>
        </w:rPr>
        <w:t xml:space="preserve">[27]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8C81783" w:rsidR="00B212F6" w:rsidRDefault="008B20B0" w:rsidP="00B212F6">
      <w:pPr>
        <w:pStyle w:val="IEEEStdsRegularTableCaption"/>
      </w:pPr>
      <w:r>
        <w:t>Parameters of the path loss model for CM3 (S4 &amp; S5)</w:t>
      </w:r>
    </w:p>
    <w:p w14:paraId="14ABD76D" w14:textId="77777777" w:rsidR="00B212F6" w:rsidRDefault="00B212F6" w:rsidP="001A626D"/>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5E16EC96" w14:textId="690AED9A"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r w:rsidRPr="005477C4">
        <w:rPr>
          <w:i/>
          <w:iCs/>
          <w:sz w:val="20"/>
        </w:rPr>
        <w:t>b</w:t>
      </w:r>
      <w:r w:rsidRPr="005477C4">
        <w:rPr>
          <w:sz w:val="20"/>
        </w:rPr>
        <w:t xml:space="preserve"> : Coefficients of linear fitting</w:t>
      </w:r>
    </w:p>
    <w:p w14:paraId="7B302D81" w14:textId="77777777" w:rsidR="00D661F3" w:rsidRPr="005477C4" w:rsidRDefault="00D661F3" w:rsidP="00D661F3">
      <w:pPr>
        <w:pStyle w:val="affb"/>
        <w:numPr>
          <w:ilvl w:val="0"/>
          <w:numId w:val="38"/>
        </w:numPr>
        <w:rPr>
          <w:sz w:val="20"/>
        </w:rPr>
      </w:pPr>
      <w:r w:rsidRPr="005477C4">
        <w:rPr>
          <w:i/>
          <w:iCs/>
          <w:sz w:val="20"/>
        </w:rPr>
        <w:t>d</w:t>
      </w:r>
      <w:r w:rsidRPr="005477C4">
        <w:rPr>
          <w:sz w:val="20"/>
        </w:rPr>
        <w:t xml:space="preserve"> :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189606D2"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8B20B0">
        <w:rPr>
          <w:sz w:val="20"/>
          <w:szCs w:val="16"/>
        </w:rPr>
        <w:t xml:space="preserve">[27]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7733FE79" w:rsidR="003D3382" w:rsidRDefault="006B079E" w:rsidP="005477C4">
      <w:pPr>
        <w:pStyle w:val="IEEEStdsRegularTableCaption"/>
      </w:pPr>
      <w:r>
        <w:t xml:space="preserve"> </w:t>
      </w:r>
      <w:r w:rsidRPr="006B079E">
        <w:t xml:space="preserve">Parameters of the </w:t>
      </w:r>
      <w:r>
        <w:t>PDP</w:t>
      </w:r>
      <w:r w:rsidRPr="006B079E">
        <w:t xml:space="preserve"> model for CM3 (S4 &amp; S5)</w:t>
      </w:r>
    </w:p>
    <w:tbl>
      <w:tblPr>
        <w:tblStyle w:val="af1"/>
        <w:tblW w:w="0" w:type="auto"/>
        <w:tblLook w:val="04A0" w:firstRow="1" w:lastRow="0" w:firstColumn="1" w:lastColumn="0" w:noHBand="0" w:noVBand="1"/>
      </w:tblPr>
      <w:tblGrid>
        <w:gridCol w:w="2765"/>
        <w:gridCol w:w="2766"/>
        <w:gridCol w:w="2766"/>
      </w:tblGrid>
      <w:tr w:rsidR="0012523E" w14:paraId="0B7BA3E2" w14:textId="77777777" w:rsidTr="005477C4">
        <w:tc>
          <w:tcPr>
            <w:tcW w:w="2765" w:type="dxa"/>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471D5ACC">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28339" t="2095" r="5981" b="43443"/>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5477C4">
        <w:tc>
          <w:tcPr>
            <w:tcW w:w="2765" w:type="dxa"/>
            <w:vMerge w:val="restart"/>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5477C4">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5477C4">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5477C4">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5477C4">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000000"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lastRenderedPageBreak/>
        <w:drawing>
          <wp:inline distT="0" distB="0" distL="0" distR="0" wp14:anchorId="78234BDA" wp14:editId="1869A2C1">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7A4247B" w14:textId="667870A1" w:rsidR="001F35D2" w:rsidRPr="001F35D2" w:rsidRDefault="001F35D2" w:rsidP="003D3382">
      <w:pPr>
        <w:rPr>
          <w:sz w:val="36"/>
          <w:szCs w:val="28"/>
        </w:rPr>
      </w:pPr>
      <w:r w:rsidRPr="001F35D2">
        <w:rPr>
          <w:sz w:val="32"/>
          <w:szCs w:val="24"/>
          <w:highlight w:val="yellow"/>
        </w:rPr>
        <w:t>Option 2</w:t>
      </w:r>
    </w:p>
    <w:p w14:paraId="66AD7AD0" w14:textId="77777777" w:rsidR="001F35D2" w:rsidRDefault="001F35D2" w:rsidP="003D3382"/>
    <w:p w14:paraId="015C802D" w14:textId="60DC733A"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6B079E">
        <w:rPr>
          <w:sz w:val="20"/>
          <w:szCs w:val="16"/>
        </w:rPr>
        <w:fldChar w:fldCharType="begin"/>
      </w:r>
      <w:r w:rsidR="006B079E">
        <w:rPr>
          <w:sz w:val="20"/>
          <w:szCs w:val="16"/>
        </w:rPr>
        <w:instrText xml:space="preserve"> REF _Ref107863705 \n \h </w:instrText>
      </w:r>
      <w:r w:rsidR="006B079E">
        <w:rPr>
          <w:sz w:val="20"/>
          <w:szCs w:val="16"/>
        </w:rPr>
      </w:r>
      <w:r w:rsidR="006B079E">
        <w:rPr>
          <w:sz w:val="20"/>
          <w:szCs w:val="16"/>
        </w:rPr>
        <w:fldChar w:fldCharType="separate"/>
      </w:r>
      <w:r w:rsidR="006B079E">
        <w:rPr>
          <w:sz w:val="20"/>
          <w:szCs w:val="16"/>
        </w:rPr>
        <w:t xml:space="preserve">[28]  </w:t>
      </w:r>
      <w:r w:rsidR="006B079E">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Look w:val="04A0" w:firstRow="1" w:lastRow="0" w:firstColumn="1" w:lastColumn="0" w:noHBand="0" w:noVBand="1"/>
      </w:tblPr>
      <w:tblGrid>
        <w:gridCol w:w="2569"/>
        <w:gridCol w:w="2978"/>
        <w:gridCol w:w="2750"/>
      </w:tblGrid>
      <w:tr w:rsidR="003D3382" w14:paraId="6CEF8754" w14:textId="77777777" w:rsidTr="00053D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66FC939A">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053D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053D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053D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053D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053D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053D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053D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053D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053D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053D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1C917FEB">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6F4ECBCE" w14:textId="77777777" w:rsidR="004F12E1" w:rsidRDefault="004F12E1" w:rsidP="00EE6B3A">
      <w:pPr>
        <w:pStyle w:val="IEEEStdsParagraph"/>
        <w:tabs>
          <w:tab w:val="left" w:pos="3456"/>
        </w:tabs>
      </w:pPr>
    </w:p>
    <w:p w14:paraId="4E85FB5D" w14:textId="55B72771" w:rsidR="00F70994" w:rsidRDefault="001F35D2" w:rsidP="001F35D2">
      <w:pPr>
        <w:pStyle w:val="IEEEStdsLevel3Header"/>
      </w:pPr>
      <w:bookmarkStart w:id="113" w:name="_Toc107613399"/>
      <w:bookmarkStart w:id="114" w:name="_Toc108635802"/>
      <w:r w:rsidRPr="001F35D2">
        <w:t>Body surface to external CM4 (Scenario S6 &amp; S7) for 3.1-10.6 GHz</w:t>
      </w:r>
      <w:bookmarkEnd w:id="113"/>
      <w:bookmarkEnd w:id="114"/>
    </w:p>
    <w:p w14:paraId="78E6BF46" w14:textId="38B10BB1"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FA01CC">
        <w:t xml:space="preserve">[33]  </w:t>
      </w:r>
      <w:r w:rsidR="00FA01CC">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FA01CC">
        <w:t xml:space="preserve">[33]  </w:t>
      </w:r>
      <w:r w:rsidR="00FA01CC">
        <w:fldChar w:fldCharType="end"/>
      </w:r>
      <w:r w:rsidRPr="001F35D2">
        <w:t>. The following figures summarize the delay profile of front, side, and backside of body while the Tx antenna is in the front of body.</w:t>
      </w:r>
    </w:p>
    <w:p w14:paraId="4496F8C1" w14:textId="36BEB72F" w:rsidR="006B079E" w:rsidRDefault="006B079E" w:rsidP="005477C4">
      <w:pPr>
        <w:pStyle w:val="IEEEStdsRegularTableCaption"/>
      </w:pPr>
      <w:r w:rsidRPr="006B079E">
        <w:lastRenderedPageBreak/>
        <w:t>Parameters of the path loss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591F21C5">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71D75EDF" w14:textId="069A4FF8" w:rsidR="003F2D6A" w:rsidRDefault="00F251BC" w:rsidP="003F2D6A">
      <w:pPr>
        <w:rPr>
          <w:noProof/>
        </w:rPr>
      </w:pPr>
      <w:r w:rsidRPr="001629C5">
        <w:rPr>
          <w:noProof/>
        </w:rPr>
        <w:drawing>
          <wp:inline distT="0" distB="0" distL="0" distR="0" wp14:anchorId="6E5F8A9E" wp14:editId="6AF65150">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p>
    <w:p w14:paraId="0FBDED5E" w14:textId="565C6AEB" w:rsidR="003F2D6A" w:rsidRDefault="003F2D6A" w:rsidP="003F2D6A">
      <w:r>
        <w:br/>
      </w:r>
      <w:r w:rsidR="00F251BC" w:rsidRPr="001629C5">
        <w:rPr>
          <w:noProof/>
        </w:rPr>
        <w:drawing>
          <wp:inline distT="0" distB="0" distL="0" distR="0" wp14:anchorId="6C3E4C5F" wp14:editId="6978B248">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3A139218" w14:textId="5F840BAD" w:rsidR="001F35D2" w:rsidRDefault="003F2D6A" w:rsidP="003F2D6A">
      <w:pPr>
        <w:pStyle w:val="IEEEStdsLevel3Header"/>
      </w:pPr>
      <w:bookmarkStart w:id="115" w:name="_Toc107613400"/>
      <w:bookmarkStart w:id="116" w:name="_Toc108635803"/>
      <w:r>
        <w:t>Dynamic</w:t>
      </w:r>
      <w:r w:rsidRPr="003F2D6A">
        <w:t xml:space="preserve"> channel</w:t>
      </w:r>
      <w:r>
        <w:t xml:space="preserve"> model</w:t>
      </w:r>
      <w:r w:rsidRPr="003F2D6A">
        <w:t xml:space="preserve"> for body surface to body surface CM3 (Scenario S4 &amp; S5) at 4.5 GHz</w:t>
      </w:r>
      <w:bookmarkEnd w:id="115"/>
      <w:bookmarkEnd w:id="116"/>
    </w:p>
    <w:p w14:paraId="1D1DEA47" w14:textId="3F280996" w:rsidR="003F2D6A" w:rsidRPr="00134F9C" w:rsidRDefault="003F2D6A" w:rsidP="00134F9C">
      <w:pPr>
        <w:jc w:val="both"/>
        <w:rPr>
          <w:sz w:val="20"/>
          <w:szCs w:val="16"/>
        </w:rPr>
      </w:pPr>
      <w:r w:rsidRPr="00134F9C">
        <w:rPr>
          <w:sz w:val="20"/>
          <w:szCs w:val="16"/>
        </w:rPr>
        <w:t xml:space="preserve">A real time channel measurements by use of channel sounder has been performed in </w:t>
      </w:r>
      <w:r w:rsidR="00FA01CC">
        <w:rPr>
          <w:sz w:val="20"/>
          <w:szCs w:val="16"/>
        </w:rPr>
        <w:fldChar w:fldCharType="begin"/>
      </w:r>
      <w:r w:rsidR="00FA01CC">
        <w:rPr>
          <w:sz w:val="20"/>
          <w:szCs w:val="16"/>
        </w:rPr>
        <w:instrText xml:space="preserve"> REF _Ref107863935 \n \h </w:instrText>
      </w:r>
      <w:r w:rsidR="00FA01CC">
        <w:rPr>
          <w:sz w:val="20"/>
          <w:szCs w:val="16"/>
        </w:rPr>
      </w:r>
      <w:r w:rsidR="00FA01CC">
        <w:rPr>
          <w:sz w:val="20"/>
          <w:szCs w:val="16"/>
        </w:rPr>
        <w:fldChar w:fldCharType="separate"/>
      </w:r>
      <w:r w:rsidR="00FA01CC">
        <w:rPr>
          <w:sz w:val="20"/>
          <w:szCs w:val="16"/>
        </w:rPr>
        <w:t xml:space="preserve">[34]  </w:t>
      </w:r>
      <w:r w:rsidR="00FA01CC">
        <w:rPr>
          <w:sz w:val="20"/>
          <w:szCs w:val="16"/>
        </w:rPr>
        <w:fldChar w:fldCharType="end"/>
      </w:r>
      <w:r w:rsidRPr="00134F9C">
        <w:rPr>
          <w:sz w:val="20"/>
          <w:szCs w:val="16"/>
        </w:rPr>
        <w:t xml:space="preserve">. The channel measurements were carried out in an anechoic chamber with center frequency of 4.5 GHz and bandwidth of 120 </w:t>
      </w:r>
      <w:r w:rsidR="00134F9C" w:rsidRPr="00134F9C">
        <w:rPr>
          <w:sz w:val="20"/>
          <w:szCs w:val="16"/>
        </w:rPr>
        <w:t>MHz</w:t>
      </w:r>
      <w:r w:rsidR="00134F9C">
        <w:rPr>
          <w:sz w:val="20"/>
          <w:szCs w:val="16"/>
        </w:rPr>
        <w:t>.</w:t>
      </w:r>
      <w:r w:rsidRPr="00134F9C">
        <w:rPr>
          <w:sz w:val="20"/>
          <w:szCs w:val="16"/>
        </w:rPr>
        <w:t xml:space="preserve"> Details of the measurement set up, derivation and data analysis can be found in </w:t>
      </w:r>
      <w:r w:rsidR="00FA01CC">
        <w:rPr>
          <w:sz w:val="20"/>
          <w:szCs w:val="16"/>
        </w:rPr>
        <w:fldChar w:fldCharType="begin"/>
      </w:r>
      <w:r w:rsidR="00FA01CC">
        <w:rPr>
          <w:sz w:val="20"/>
          <w:szCs w:val="16"/>
        </w:rPr>
        <w:instrText xml:space="preserve"> REF _Ref107863935 \n \h </w:instrText>
      </w:r>
      <w:r w:rsidR="00FA01CC">
        <w:rPr>
          <w:sz w:val="20"/>
          <w:szCs w:val="16"/>
        </w:rPr>
      </w:r>
      <w:r w:rsidR="00FA01CC">
        <w:rPr>
          <w:sz w:val="20"/>
          <w:szCs w:val="16"/>
        </w:rPr>
        <w:fldChar w:fldCharType="separate"/>
      </w:r>
      <w:r w:rsidR="00FA01CC">
        <w:rPr>
          <w:sz w:val="20"/>
          <w:szCs w:val="16"/>
        </w:rPr>
        <w:t xml:space="preserve">[34]  </w:t>
      </w:r>
      <w:r w:rsidR="00FA01CC">
        <w:rPr>
          <w:sz w:val="20"/>
          <w:szCs w:val="16"/>
        </w:rPr>
        <w:fldChar w:fldCharType="end"/>
      </w:r>
      <w:r w:rsidRPr="00134F9C">
        <w:rPr>
          <w:sz w:val="20"/>
          <w:szCs w:val="16"/>
        </w:rPr>
        <w:t xml:space="preserve">. The measurements are focusing on the fading effect due to movements of the human body, therefore conducted in an anechoic chamber, where the </w:t>
      </w:r>
      <w:r w:rsidR="00134F9C" w:rsidRPr="00134F9C">
        <w:rPr>
          <w:sz w:val="20"/>
          <w:szCs w:val="16"/>
        </w:rPr>
        <w:t>multipath</w:t>
      </w:r>
      <w:r w:rsidRPr="00134F9C">
        <w:rPr>
          <w:sz w:val="20"/>
          <w:szCs w:val="16"/>
        </w:rPr>
        <w:t xml:space="preserve"> from the surrounding objects are negligible.</w:t>
      </w:r>
    </w:p>
    <w:p w14:paraId="1FB15EF7" w14:textId="110A42BB" w:rsidR="003F2D6A" w:rsidRDefault="003F2D6A" w:rsidP="00134F9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1AECB16" w14:textId="77777777" w:rsidR="00134F9C" w:rsidRPr="00134F9C" w:rsidRDefault="00134F9C" w:rsidP="00134F9C">
      <w:pPr>
        <w:jc w:val="both"/>
        <w:rPr>
          <w:sz w:val="20"/>
          <w:szCs w:val="16"/>
        </w:rPr>
      </w:pPr>
    </w:p>
    <w:p w14:paraId="79B5A4C3" w14:textId="4EBC58A0" w:rsidR="00134F9C" w:rsidRDefault="007A7A3C" w:rsidP="005477C4">
      <w:pPr>
        <w:pStyle w:val="IEEEStdsRegularTableCaption"/>
      </w:pPr>
      <w:bookmarkStart w:id="117" w:name="_Ref107862464"/>
      <w:r>
        <w:t xml:space="preserve"> S</w:t>
      </w:r>
      <w:r w:rsidRPr="007A7A3C">
        <w:t>ummar</w:t>
      </w:r>
      <w:r w:rsidR="00C35E74">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17"/>
    </w:p>
    <w:tbl>
      <w:tblPr>
        <w:tblStyle w:val="af1"/>
        <w:tblW w:w="0" w:type="auto"/>
        <w:tblLook w:val="04A0" w:firstRow="1" w:lastRow="0" w:firstColumn="1" w:lastColumn="0" w:noHBand="0" w:noVBand="1"/>
      </w:tblPr>
      <w:tblGrid>
        <w:gridCol w:w="4150"/>
        <w:gridCol w:w="4147"/>
      </w:tblGrid>
      <w:tr w:rsidR="003F2D6A" w14:paraId="4CE8B16F" w14:textId="77777777" w:rsidTr="00053DC3">
        <w:tc>
          <w:tcPr>
            <w:tcW w:w="4675" w:type="dxa"/>
            <w:vAlign w:val="center"/>
          </w:tcPr>
          <w:p w14:paraId="7294F3E8" w14:textId="77777777" w:rsidR="003F2D6A" w:rsidRDefault="003F2D6A" w:rsidP="00053DC3">
            <w:pPr>
              <w:jc w:val="center"/>
            </w:pPr>
            <w:r>
              <w:rPr>
                <w:rStyle w:val="fontstyle01"/>
              </w:rPr>
              <w:t xml:space="preserve">Position </w:t>
            </w:r>
          </w:p>
        </w:tc>
        <w:tc>
          <w:tcPr>
            <w:tcW w:w="4675" w:type="dxa"/>
            <w:vAlign w:val="center"/>
          </w:tcPr>
          <w:p w14:paraId="575E04BD" w14:textId="77777777" w:rsidR="003F2D6A" w:rsidRDefault="003F2D6A" w:rsidP="00053DC3">
            <w:pPr>
              <w:jc w:val="center"/>
            </w:pPr>
            <w:r>
              <w:rPr>
                <w:rStyle w:val="fontstyle01"/>
              </w:rPr>
              <w:t>Distance [mm]</w:t>
            </w:r>
          </w:p>
        </w:tc>
      </w:tr>
      <w:tr w:rsidR="003F2D6A" w14:paraId="46FB2BED" w14:textId="77777777" w:rsidTr="00053DC3">
        <w:tc>
          <w:tcPr>
            <w:tcW w:w="4675" w:type="dxa"/>
            <w:vAlign w:val="center"/>
          </w:tcPr>
          <w:p w14:paraId="15EBC2F2" w14:textId="77777777" w:rsidR="003F2D6A" w:rsidRDefault="003F2D6A" w:rsidP="00053DC3">
            <w:pPr>
              <w:jc w:val="center"/>
            </w:pPr>
            <w:r>
              <w:rPr>
                <w:rStyle w:val="fontstyle01"/>
              </w:rPr>
              <w:t xml:space="preserve">A Right wrist </w:t>
            </w:r>
          </w:p>
        </w:tc>
        <w:tc>
          <w:tcPr>
            <w:tcW w:w="4675" w:type="dxa"/>
            <w:vAlign w:val="center"/>
          </w:tcPr>
          <w:p w14:paraId="10A28CAB" w14:textId="77777777" w:rsidR="003F2D6A" w:rsidRDefault="003F2D6A" w:rsidP="00053DC3">
            <w:pPr>
              <w:jc w:val="center"/>
            </w:pPr>
            <w:r>
              <w:rPr>
                <w:rStyle w:val="fontstyle01"/>
              </w:rPr>
              <w:t>440 ~ 525</w:t>
            </w:r>
          </w:p>
        </w:tc>
      </w:tr>
      <w:tr w:rsidR="003F2D6A" w14:paraId="3BC457A7" w14:textId="77777777" w:rsidTr="00053DC3">
        <w:tc>
          <w:tcPr>
            <w:tcW w:w="4675" w:type="dxa"/>
            <w:vAlign w:val="center"/>
          </w:tcPr>
          <w:p w14:paraId="2CD0F898" w14:textId="77777777" w:rsidR="003F2D6A" w:rsidRDefault="003F2D6A" w:rsidP="00053DC3">
            <w:pPr>
              <w:jc w:val="center"/>
            </w:pPr>
            <w:r>
              <w:rPr>
                <w:rStyle w:val="fontstyle01"/>
              </w:rPr>
              <w:t xml:space="preserve">B Right upper arm </w:t>
            </w:r>
          </w:p>
        </w:tc>
        <w:tc>
          <w:tcPr>
            <w:tcW w:w="4675" w:type="dxa"/>
            <w:vAlign w:val="center"/>
          </w:tcPr>
          <w:p w14:paraId="67DD9C5C" w14:textId="77777777" w:rsidR="003F2D6A" w:rsidRDefault="003F2D6A" w:rsidP="00053DC3">
            <w:pPr>
              <w:jc w:val="center"/>
            </w:pPr>
            <w:r>
              <w:rPr>
                <w:rStyle w:val="fontstyle01"/>
              </w:rPr>
              <w:t>360</w:t>
            </w:r>
          </w:p>
        </w:tc>
      </w:tr>
      <w:tr w:rsidR="003F2D6A" w14:paraId="488B36B1" w14:textId="77777777" w:rsidTr="00053DC3">
        <w:tc>
          <w:tcPr>
            <w:tcW w:w="4675" w:type="dxa"/>
            <w:vAlign w:val="center"/>
          </w:tcPr>
          <w:p w14:paraId="76638086" w14:textId="77777777" w:rsidR="003F2D6A" w:rsidRDefault="003F2D6A" w:rsidP="00053DC3">
            <w:pPr>
              <w:jc w:val="center"/>
            </w:pPr>
            <w:r>
              <w:rPr>
                <w:rStyle w:val="fontstyle01"/>
              </w:rPr>
              <w:t xml:space="preserve">C Left ear </w:t>
            </w:r>
          </w:p>
        </w:tc>
        <w:tc>
          <w:tcPr>
            <w:tcW w:w="4675" w:type="dxa"/>
            <w:vAlign w:val="center"/>
          </w:tcPr>
          <w:p w14:paraId="6246933B" w14:textId="77777777" w:rsidR="003F2D6A" w:rsidRDefault="003F2D6A" w:rsidP="00053DC3">
            <w:pPr>
              <w:jc w:val="center"/>
            </w:pPr>
            <w:r>
              <w:rPr>
                <w:rStyle w:val="fontstyle01"/>
              </w:rPr>
              <w:t>650</w:t>
            </w:r>
          </w:p>
        </w:tc>
      </w:tr>
      <w:tr w:rsidR="003F2D6A" w14:paraId="7094974A" w14:textId="77777777" w:rsidTr="00053DC3">
        <w:tc>
          <w:tcPr>
            <w:tcW w:w="4675" w:type="dxa"/>
            <w:vAlign w:val="center"/>
          </w:tcPr>
          <w:p w14:paraId="1FBE1299" w14:textId="77777777" w:rsidR="003F2D6A" w:rsidRDefault="003F2D6A" w:rsidP="00053DC3">
            <w:pPr>
              <w:jc w:val="center"/>
            </w:pPr>
            <w:r>
              <w:rPr>
                <w:rStyle w:val="fontstyle01"/>
              </w:rPr>
              <w:t xml:space="preserve">D Head </w:t>
            </w:r>
          </w:p>
        </w:tc>
        <w:tc>
          <w:tcPr>
            <w:tcW w:w="4675" w:type="dxa"/>
            <w:vAlign w:val="center"/>
          </w:tcPr>
          <w:p w14:paraId="59DC3971" w14:textId="77777777" w:rsidR="003F2D6A" w:rsidRDefault="003F2D6A" w:rsidP="00053DC3">
            <w:pPr>
              <w:jc w:val="center"/>
            </w:pPr>
            <w:r>
              <w:rPr>
                <w:rStyle w:val="fontstyle01"/>
              </w:rPr>
              <w:t>710</w:t>
            </w:r>
          </w:p>
        </w:tc>
      </w:tr>
      <w:tr w:rsidR="003F2D6A" w14:paraId="5C6AE5A9" w14:textId="77777777" w:rsidTr="00053DC3">
        <w:tc>
          <w:tcPr>
            <w:tcW w:w="4675" w:type="dxa"/>
            <w:vAlign w:val="center"/>
          </w:tcPr>
          <w:p w14:paraId="0F7CD9A9" w14:textId="77777777" w:rsidR="003F2D6A" w:rsidRDefault="003F2D6A" w:rsidP="00053DC3">
            <w:pPr>
              <w:jc w:val="center"/>
            </w:pPr>
            <w:r>
              <w:rPr>
                <w:rStyle w:val="fontstyle01"/>
              </w:rPr>
              <w:t xml:space="preserve">E Shoulder </w:t>
            </w:r>
          </w:p>
        </w:tc>
        <w:tc>
          <w:tcPr>
            <w:tcW w:w="4675" w:type="dxa"/>
            <w:vAlign w:val="center"/>
          </w:tcPr>
          <w:p w14:paraId="43B6F1E6" w14:textId="77777777" w:rsidR="003F2D6A" w:rsidRDefault="003F2D6A" w:rsidP="00053DC3">
            <w:pPr>
              <w:jc w:val="center"/>
            </w:pPr>
            <w:r>
              <w:rPr>
                <w:rStyle w:val="fontstyle01"/>
              </w:rPr>
              <w:t>310</w:t>
            </w:r>
          </w:p>
        </w:tc>
      </w:tr>
      <w:tr w:rsidR="003F2D6A" w14:paraId="6B2BDF3D" w14:textId="77777777" w:rsidTr="00053DC3">
        <w:tc>
          <w:tcPr>
            <w:tcW w:w="4675" w:type="dxa"/>
            <w:vAlign w:val="center"/>
          </w:tcPr>
          <w:p w14:paraId="0BF96DD2" w14:textId="77777777" w:rsidR="003F2D6A" w:rsidRDefault="003F2D6A" w:rsidP="00053DC3">
            <w:pPr>
              <w:jc w:val="center"/>
            </w:pPr>
            <w:r>
              <w:rPr>
                <w:rStyle w:val="fontstyle01"/>
              </w:rPr>
              <w:t xml:space="preserve">F Chest </w:t>
            </w:r>
          </w:p>
        </w:tc>
        <w:tc>
          <w:tcPr>
            <w:tcW w:w="4675" w:type="dxa"/>
            <w:vAlign w:val="center"/>
          </w:tcPr>
          <w:p w14:paraId="7AF6DA91" w14:textId="77777777" w:rsidR="003F2D6A" w:rsidRDefault="003F2D6A" w:rsidP="00053DC3">
            <w:pPr>
              <w:jc w:val="center"/>
            </w:pPr>
            <w:r>
              <w:rPr>
                <w:rStyle w:val="fontstyle01"/>
              </w:rPr>
              <w:t>230</w:t>
            </w:r>
          </w:p>
        </w:tc>
      </w:tr>
      <w:tr w:rsidR="003F2D6A" w14:paraId="1E93E8DB" w14:textId="77777777" w:rsidTr="00053DC3">
        <w:tc>
          <w:tcPr>
            <w:tcW w:w="4675" w:type="dxa"/>
            <w:vAlign w:val="center"/>
          </w:tcPr>
          <w:p w14:paraId="0D201D07" w14:textId="77777777" w:rsidR="003F2D6A" w:rsidRDefault="003F2D6A" w:rsidP="00053DC3">
            <w:pPr>
              <w:jc w:val="center"/>
            </w:pPr>
            <w:r>
              <w:rPr>
                <w:rStyle w:val="fontstyle01"/>
              </w:rPr>
              <w:t xml:space="preserve">G Right rib </w:t>
            </w:r>
          </w:p>
        </w:tc>
        <w:tc>
          <w:tcPr>
            <w:tcW w:w="4675" w:type="dxa"/>
            <w:vAlign w:val="center"/>
          </w:tcPr>
          <w:p w14:paraId="24063E62" w14:textId="77777777" w:rsidR="003F2D6A" w:rsidRDefault="003F2D6A" w:rsidP="00053DC3">
            <w:pPr>
              <w:jc w:val="center"/>
            </w:pPr>
            <w:r>
              <w:rPr>
                <w:rStyle w:val="fontstyle01"/>
              </w:rPr>
              <w:t>183</w:t>
            </w:r>
          </w:p>
        </w:tc>
      </w:tr>
      <w:tr w:rsidR="003F2D6A" w14:paraId="7EBF7861" w14:textId="77777777" w:rsidTr="00053DC3">
        <w:tc>
          <w:tcPr>
            <w:tcW w:w="4675" w:type="dxa"/>
            <w:vAlign w:val="center"/>
          </w:tcPr>
          <w:p w14:paraId="2B58D654" w14:textId="77777777" w:rsidR="003F2D6A" w:rsidRDefault="003F2D6A" w:rsidP="00053DC3">
            <w:pPr>
              <w:jc w:val="center"/>
            </w:pPr>
            <w:r>
              <w:rPr>
                <w:rStyle w:val="fontstyle01"/>
              </w:rPr>
              <w:t xml:space="preserve">H Left waist </w:t>
            </w:r>
          </w:p>
        </w:tc>
        <w:tc>
          <w:tcPr>
            <w:tcW w:w="4675" w:type="dxa"/>
            <w:vAlign w:val="center"/>
          </w:tcPr>
          <w:p w14:paraId="0A2313E9" w14:textId="77777777" w:rsidR="003F2D6A" w:rsidRDefault="003F2D6A" w:rsidP="00053DC3">
            <w:pPr>
              <w:jc w:val="center"/>
            </w:pPr>
            <w:r>
              <w:rPr>
                <w:rStyle w:val="fontstyle01"/>
              </w:rPr>
              <w:t>140</w:t>
            </w:r>
          </w:p>
        </w:tc>
      </w:tr>
      <w:tr w:rsidR="003F2D6A" w14:paraId="6BCACABC" w14:textId="77777777" w:rsidTr="00053DC3">
        <w:tc>
          <w:tcPr>
            <w:tcW w:w="4675" w:type="dxa"/>
            <w:vAlign w:val="center"/>
          </w:tcPr>
          <w:p w14:paraId="127A1DEC" w14:textId="77777777" w:rsidR="003F2D6A" w:rsidRDefault="003F2D6A" w:rsidP="00053DC3">
            <w:pPr>
              <w:jc w:val="center"/>
            </w:pPr>
            <w:r>
              <w:rPr>
                <w:rStyle w:val="fontstyle01"/>
              </w:rPr>
              <w:lastRenderedPageBreak/>
              <w:t xml:space="preserve">I Thigh </w:t>
            </w:r>
          </w:p>
        </w:tc>
        <w:tc>
          <w:tcPr>
            <w:tcW w:w="4675" w:type="dxa"/>
            <w:vAlign w:val="center"/>
          </w:tcPr>
          <w:p w14:paraId="71DAA3CC" w14:textId="77777777" w:rsidR="003F2D6A" w:rsidRDefault="003F2D6A" w:rsidP="00053DC3">
            <w:pPr>
              <w:jc w:val="center"/>
            </w:pPr>
            <w:r>
              <w:rPr>
                <w:rStyle w:val="fontstyle01"/>
              </w:rPr>
              <w:t>340</w:t>
            </w:r>
          </w:p>
        </w:tc>
      </w:tr>
      <w:tr w:rsidR="003F2D6A" w14:paraId="269351AB" w14:textId="77777777" w:rsidTr="00053DC3">
        <w:tc>
          <w:tcPr>
            <w:tcW w:w="4675" w:type="dxa"/>
            <w:vAlign w:val="center"/>
          </w:tcPr>
          <w:p w14:paraId="5DD0716D" w14:textId="77777777" w:rsidR="003F2D6A" w:rsidRDefault="003F2D6A" w:rsidP="00053DC3">
            <w:pPr>
              <w:jc w:val="center"/>
            </w:pPr>
            <w:r>
              <w:rPr>
                <w:rStyle w:val="fontstyle01"/>
              </w:rPr>
              <w:t xml:space="preserve">J Ankle </w:t>
            </w:r>
          </w:p>
        </w:tc>
        <w:tc>
          <w:tcPr>
            <w:tcW w:w="4675" w:type="dxa"/>
            <w:vAlign w:val="center"/>
          </w:tcPr>
          <w:p w14:paraId="209C486D" w14:textId="77777777" w:rsidR="003F2D6A" w:rsidRDefault="003F2D6A" w:rsidP="00053DC3">
            <w:pPr>
              <w:jc w:val="center"/>
            </w:pPr>
            <w:r>
              <w:rPr>
                <w:rStyle w:val="fontstyle01"/>
              </w:rPr>
              <w:t>815 ~ 940</w:t>
            </w:r>
          </w:p>
        </w:tc>
      </w:tr>
    </w:tbl>
    <w:p w14:paraId="4071BFA6" w14:textId="77777777" w:rsidR="00134F9C" w:rsidRDefault="00134F9C" w:rsidP="003F2D6A"/>
    <w:p w14:paraId="237BBFB9" w14:textId="77777777" w:rsidR="00134F9C" w:rsidRDefault="00134F9C" w:rsidP="003F2D6A"/>
    <w:p w14:paraId="7CB0DF50" w14:textId="5D76D992" w:rsidR="003F2D6A" w:rsidRPr="00134F9C" w:rsidRDefault="003F2D6A" w:rsidP="00134F9C">
      <w:pPr>
        <w:jc w:val="both"/>
        <w:rPr>
          <w:sz w:val="20"/>
          <w:szCs w:val="16"/>
        </w:rPr>
      </w:pPr>
      <w:r w:rsidRPr="00134F9C">
        <w:rPr>
          <w:sz w:val="20"/>
          <w:szCs w:val="16"/>
        </w:rPr>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3385AD2D" w14:textId="2A5169D8" w:rsidR="00134F9C" w:rsidRDefault="00134F9C" w:rsidP="003F2D6A"/>
    <w:p w14:paraId="118B3DAB" w14:textId="77E29BB3" w:rsidR="00134F9C" w:rsidRDefault="007A7A3C" w:rsidP="005477C4">
      <w:pPr>
        <w:pStyle w:val="IEEEStdsRegularTableCaption"/>
      </w:pPr>
      <w:r>
        <w:t xml:space="preserve"> Summary of the </w:t>
      </w:r>
      <w:r w:rsidRPr="007A7A3C">
        <w:t>the normal distributions</w:t>
      </w:r>
      <w:r w:rsidRPr="007A7A3C" w:rsidDel="007A7A3C">
        <w:t xml:space="preserve"> </w:t>
      </w:r>
      <w:r>
        <w:t xml:space="preserve">parameter for </w:t>
      </w:r>
      <w:r w:rsidRPr="007A7A3C">
        <w:t>CM3 (Scenario S4 &amp; S5) at 4.5 GHz</w:t>
      </w:r>
      <w:r w:rsidRPr="007A7A3C" w:rsidDel="007A7A3C">
        <w:t xml:space="preserve"> </w:t>
      </w:r>
    </w:p>
    <w:p w14:paraId="28740A3B" w14:textId="15124CA5" w:rsidR="003F2D6A" w:rsidRDefault="00F251BC" w:rsidP="003F2D6A">
      <w:pPr>
        <w:jc w:val="center"/>
      </w:pPr>
      <w:r w:rsidRPr="001629C5">
        <w:rPr>
          <w:noProof/>
        </w:rPr>
        <w:drawing>
          <wp:inline distT="0" distB="0" distL="0" distR="0" wp14:anchorId="22D1197F" wp14:editId="75B0A762">
            <wp:extent cx="5074920" cy="4053840"/>
            <wp:effectExtent l="0" t="0" r="0" b="0"/>
            <wp:docPr id="3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4920" cy="4053840"/>
                    </a:xfrm>
                    <a:prstGeom prst="rect">
                      <a:avLst/>
                    </a:prstGeom>
                    <a:noFill/>
                    <a:ln>
                      <a:noFill/>
                    </a:ln>
                  </pic:spPr>
                </pic:pic>
              </a:graphicData>
            </a:graphic>
          </wp:inline>
        </w:drawing>
      </w:r>
    </w:p>
    <w:p w14:paraId="06B9512E" w14:textId="73B37185" w:rsidR="003F2D6A" w:rsidRDefault="00F251BC" w:rsidP="003F2D6A">
      <w:r w:rsidRPr="001629C5">
        <w:rPr>
          <w:noProof/>
        </w:rPr>
        <w:drawing>
          <wp:inline distT="0" distB="0" distL="0" distR="0" wp14:anchorId="4A94345F" wp14:editId="00AC793B">
            <wp:extent cx="2133600" cy="502920"/>
            <wp:effectExtent l="0" t="0" r="0" b="0"/>
            <wp:docPr id="1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502920"/>
                    </a:xfrm>
                    <a:prstGeom prst="rect">
                      <a:avLst/>
                    </a:prstGeom>
                    <a:noFill/>
                    <a:ln>
                      <a:noFill/>
                    </a:ln>
                  </pic:spPr>
                </pic:pic>
              </a:graphicData>
            </a:graphic>
          </wp:inline>
        </w:drawing>
      </w:r>
    </w:p>
    <w:p w14:paraId="0E6BF9BA" w14:textId="26EDEB43" w:rsidR="003F2D6A" w:rsidRDefault="003F2D6A" w:rsidP="003F2D6A"/>
    <w:p w14:paraId="10673026" w14:textId="130F9B2B" w:rsidR="00C35E74" w:rsidRDefault="00C35E74" w:rsidP="005477C4">
      <w:pPr>
        <w:pStyle w:val="IEEEStdsRegularTableCaption"/>
      </w:pPr>
      <w:r>
        <w:lastRenderedPageBreak/>
        <w:t xml:space="preserve"> </w:t>
      </w:r>
      <w:r w:rsidRPr="00C35E74">
        <w:t>Summary of the the log-normal distribution parameters for CM3 (Scenario S4 &amp; S5) at 4.5 GHz</w:t>
      </w:r>
    </w:p>
    <w:p w14:paraId="5F5807E5" w14:textId="4D02C1C4" w:rsidR="003F2D6A" w:rsidRDefault="00F251BC" w:rsidP="003F2D6A">
      <w:pPr>
        <w:jc w:val="center"/>
      </w:pPr>
      <w:r w:rsidRPr="001629C5">
        <w:rPr>
          <w:noProof/>
        </w:rPr>
        <w:drawing>
          <wp:inline distT="0" distB="0" distL="0" distR="0" wp14:anchorId="5ED7A3D1" wp14:editId="09A9AA9B">
            <wp:extent cx="4998720" cy="3931920"/>
            <wp:effectExtent l="0" t="0" r="0" b="0"/>
            <wp:docPr id="13"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8720" cy="3931920"/>
                    </a:xfrm>
                    <a:prstGeom prst="rect">
                      <a:avLst/>
                    </a:prstGeom>
                    <a:noFill/>
                    <a:ln>
                      <a:noFill/>
                    </a:ln>
                  </pic:spPr>
                </pic:pic>
              </a:graphicData>
            </a:graphic>
          </wp:inline>
        </w:drawing>
      </w:r>
    </w:p>
    <w:p w14:paraId="4F33C64A" w14:textId="4B7C0DEC" w:rsidR="003F2D6A" w:rsidRDefault="003F2D6A" w:rsidP="003F2D6A">
      <w:pPr>
        <w:rPr>
          <w:noProof/>
        </w:rPr>
      </w:pPr>
    </w:p>
    <w:p w14:paraId="2B6897F7" w14:textId="76FBBB0D" w:rsidR="00897967" w:rsidRPr="005477C4" w:rsidRDefault="00897967" w:rsidP="00897967">
      <w:pPr>
        <w:pStyle w:val="affb"/>
        <w:numPr>
          <w:ilvl w:val="0"/>
          <w:numId w:val="40"/>
        </w:numPr>
        <w:rPr>
          <w:noProof/>
          <w:sz w:val="20"/>
        </w:rPr>
      </w:pPr>
      <w:r w:rsidRPr="005477C4">
        <w:rPr>
          <w:rFonts w:hint="eastAsia"/>
          <w:noProof/>
          <w:sz w:val="20"/>
        </w:rPr>
        <w:t>μ</w:t>
      </w:r>
      <w:r w:rsidRPr="005477C4">
        <w:rPr>
          <w:noProof/>
          <w:sz w:val="20"/>
        </w:rPr>
        <w:t>: Mean value</w:t>
      </w:r>
    </w:p>
    <w:p w14:paraId="3243D138" w14:textId="2B94D325" w:rsidR="00897967" w:rsidRPr="005477C4" w:rsidRDefault="00897967" w:rsidP="00897967">
      <w:pPr>
        <w:pStyle w:val="affb"/>
        <w:numPr>
          <w:ilvl w:val="0"/>
          <w:numId w:val="40"/>
        </w:numPr>
        <w:rPr>
          <w:noProof/>
          <w:sz w:val="20"/>
        </w:rPr>
      </w:pPr>
      <w:r w:rsidRPr="005477C4">
        <w:rPr>
          <w:rFonts w:hint="eastAsia"/>
          <w:noProof/>
          <w:sz w:val="20"/>
        </w:rPr>
        <w:t>σ</w:t>
      </w:r>
      <w:r w:rsidRPr="005477C4">
        <w:rPr>
          <w:noProof/>
          <w:sz w:val="20"/>
        </w:rPr>
        <w:t>: Variable value</w:t>
      </w:r>
    </w:p>
    <w:p w14:paraId="64FEC9D0" w14:textId="77777777" w:rsidR="00897967" w:rsidRPr="00897967" w:rsidRDefault="00897967" w:rsidP="00897967">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0774ED0A" w14:textId="5EB2AEFE" w:rsidR="00897967" w:rsidRDefault="00897967" w:rsidP="005477C4">
      <w:pPr>
        <w:pStyle w:val="affb"/>
        <w:ind w:left="420"/>
        <w:rPr>
          <w:noProof/>
        </w:rPr>
      </w:pPr>
    </w:p>
    <w:p w14:paraId="4B56E2DA" w14:textId="75F65634" w:rsidR="001358BF" w:rsidRDefault="00C35E74" w:rsidP="005477C4">
      <w:pPr>
        <w:pStyle w:val="IEEEStdsRegularTableCaption"/>
      </w:pPr>
      <w:r>
        <w:lastRenderedPageBreak/>
        <w:t xml:space="preserve"> </w:t>
      </w:r>
      <w:r w:rsidRPr="00C35E74">
        <w:t>Summary of the the Weibull distribution parameters for CM3 (Scenario S4 &amp; S5) at 4.5 GHz</w:t>
      </w:r>
      <w:r w:rsidRPr="00C35E74" w:rsidDel="00C35E74">
        <w:t xml:space="preserve"> </w:t>
      </w:r>
    </w:p>
    <w:p w14:paraId="104AE685" w14:textId="2391CCF4" w:rsidR="003F2D6A" w:rsidRDefault="00F251BC" w:rsidP="003F2D6A">
      <w:pPr>
        <w:jc w:val="center"/>
      </w:pPr>
      <w:r w:rsidRPr="001629C5">
        <w:rPr>
          <w:noProof/>
        </w:rPr>
        <w:drawing>
          <wp:inline distT="0" distB="0" distL="0" distR="0" wp14:anchorId="708E2FBF" wp14:editId="5395595B">
            <wp:extent cx="4975860" cy="3985260"/>
            <wp:effectExtent l="0" t="0" r="0" b="0"/>
            <wp:docPr id="11"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5860" cy="3985260"/>
                    </a:xfrm>
                    <a:prstGeom prst="rect">
                      <a:avLst/>
                    </a:prstGeom>
                    <a:noFill/>
                    <a:ln>
                      <a:noFill/>
                    </a:ln>
                  </pic:spPr>
                </pic:pic>
              </a:graphicData>
            </a:graphic>
          </wp:inline>
        </w:drawing>
      </w:r>
    </w:p>
    <w:p w14:paraId="060306A7" w14:textId="0655FED5" w:rsidR="005F50A0" w:rsidRDefault="005F50A0" w:rsidP="003F2D6A">
      <w:pPr>
        <w:rPr>
          <w:noProof/>
        </w:rPr>
      </w:pPr>
    </w:p>
    <w:p w14:paraId="169C23D4" w14:textId="7BCB623F" w:rsidR="005F50A0" w:rsidRPr="005477C4" w:rsidRDefault="005F50A0" w:rsidP="005F50A0">
      <w:pPr>
        <w:pStyle w:val="affb"/>
        <w:numPr>
          <w:ilvl w:val="0"/>
          <w:numId w:val="39"/>
        </w:numPr>
        <w:rPr>
          <w:noProof/>
          <w:sz w:val="20"/>
        </w:rPr>
      </w:pPr>
      <w:r w:rsidRPr="005477C4">
        <w:rPr>
          <w:i/>
          <w:iCs/>
          <w:noProof/>
          <w:sz w:val="20"/>
        </w:rPr>
        <w:t>a</w:t>
      </w:r>
      <w:r w:rsidRPr="005477C4">
        <w:rPr>
          <w:noProof/>
          <w:sz w:val="20"/>
        </w:rPr>
        <w:t xml:space="preserve"> : Scale factor</w:t>
      </w:r>
    </w:p>
    <w:p w14:paraId="44851428" w14:textId="2672A6BF" w:rsidR="005F50A0" w:rsidRPr="005477C4" w:rsidRDefault="005F50A0" w:rsidP="005F50A0">
      <w:pPr>
        <w:pStyle w:val="affb"/>
        <w:numPr>
          <w:ilvl w:val="0"/>
          <w:numId w:val="39"/>
        </w:numPr>
        <w:rPr>
          <w:noProof/>
          <w:sz w:val="20"/>
        </w:rPr>
      </w:pPr>
      <w:r w:rsidRPr="005477C4">
        <w:rPr>
          <w:i/>
          <w:iCs/>
          <w:noProof/>
          <w:sz w:val="20"/>
        </w:rPr>
        <w:t>b</w:t>
      </w:r>
      <w:r w:rsidRPr="005477C4">
        <w:rPr>
          <w:noProof/>
          <w:sz w:val="20"/>
        </w:rPr>
        <w:t>: Shape factor</w:t>
      </w:r>
    </w:p>
    <w:p w14:paraId="1773BC4A" w14:textId="356EA218" w:rsidR="005F50A0" w:rsidRPr="005477C4" w:rsidRDefault="005F50A0" w:rsidP="005477C4">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19F559C0" w14:textId="77777777" w:rsidR="005F50A0" w:rsidRDefault="005F50A0" w:rsidP="003F2D6A">
      <w:pPr>
        <w:rPr>
          <w:noProof/>
        </w:rPr>
      </w:pPr>
    </w:p>
    <w:p w14:paraId="7CAE05C1" w14:textId="50586D22" w:rsidR="003F2D6A" w:rsidRPr="009D3E7C" w:rsidRDefault="003F2D6A" w:rsidP="009D3E7C">
      <w:pPr>
        <w:jc w:val="both"/>
        <w:rPr>
          <w:sz w:val="20"/>
          <w:szCs w:val="16"/>
        </w:rPr>
      </w:pPr>
      <w:r w:rsidRPr="009D3E7C">
        <w:rPr>
          <w:sz w:val="20"/>
          <w:szCs w:val="16"/>
        </w:rPr>
        <w:t>The below table summarize the best fitting distributions for dynamic channel at 4.5 GHz.</w:t>
      </w:r>
    </w:p>
    <w:p w14:paraId="6B5F8A97" w14:textId="4B54A982" w:rsidR="009D3E7C" w:rsidRDefault="009D3E7C" w:rsidP="003F2D6A"/>
    <w:p w14:paraId="0686789C" w14:textId="584FCE88" w:rsidR="001358BF" w:rsidRDefault="007A7A3C" w:rsidP="005477C4">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61"/>
        <w:gridCol w:w="2080"/>
        <w:gridCol w:w="2069"/>
      </w:tblGrid>
      <w:tr w:rsidR="003F2D6A" w14:paraId="46ADC996" w14:textId="77777777" w:rsidTr="00053DC3">
        <w:trPr>
          <w:trHeight w:val="516"/>
        </w:trPr>
        <w:tc>
          <w:tcPr>
            <w:tcW w:w="2337" w:type="dxa"/>
            <w:vAlign w:val="center"/>
          </w:tcPr>
          <w:p w14:paraId="3B1FB24D" w14:textId="77777777" w:rsidR="003F2D6A" w:rsidRDefault="003F2D6A" w:rsidP="00053DC3">
            <w:pPr>
              <w:jc w:val="center"/>
            </w:pPr>
            <w:r>
              <w:rPr>
                <w:rStyle w:val="fontstyle01"/>
              </w:rPr>
              <w:t>Position</w:t>
            </w:r>
          </w:p>
        </w:tc>
        <w:tc>
          <w:tcPr>
            <w:tcW w:w="2337" w:type="dxa"/>
            <w:vAlign w:val="center"/>
          </w:tcPr>
          <w:p w14:paraId="4A08111C" w14:textId="77777777" w:rsidR="003F2D6A" w:rsidRDefault="003F2D6A" w:rsidP="00053DC3">
            <w:pPr>
              <w:jc w:val="center"/>
            </w:pPr>
            <w:r>
              <w:rPr>
                <w:rStyle w:val="fontstyle01"/>
              </w:rPr>
              <w:t>Still</w:t>
            </w:r>
          </w:p>
        </w:tc>
        <w:tc>
          <w:tcPr>
            <w:tcW w:w="2338" w:type="dxa"/>
            <w:vAlign w:val="center"/>
          </w:tcPr>
          <w:p w14:paraId="3285308C" w14:textId="77777777" w:rsidR="003F2D6A" w:rsidRDefault="003F2D6A" w:rsidP="00053DC3">
            <w:pPr>
              <w:jc w:val="center"/>
            </w:pPr>
            <w:r>
              <w:rPr>
                <w:rStyle w:val="fontstyle01"/>
              </w:rPr>
              <w:t>Walking</w:t>
            </w:r>
          </w:p>
        </w:tc>
        <w:tc>
          <w:tcPr>
            <w:tcW w:w="2338" w:type="dxa"/>
            <w:vAlign w:val="center"/>
          </w:tcPr>
          <w:p w14:paraId="3AA42860" w14:textId="77777777" w:rsidR="003F2D6A" w:rsidRDefault="003F2D6A" w:rsidP="00053DC3">
            <w:pPr>
              <w:jc w:val="center"/>
            </w:pPr>
            <w:r>
              <w:rPr>
                <w:rStyle w:val="fontstyle01"/>
              </w:rPr>
              <w:t>Up-down</w:t>
            </w:r>
          </w:p>
        </w:tc>
      </w:tr>
      <w:tr w:rsidR="003F2D6A" w14:paraId="760D5335" w14:textId="77777777" w:rsidTr="00053DC3">
        <w:tc>
          <w:tcPr>
            <w:tcW w:w="2337" w:type="dxa"/>
            <w:vAlign w:val="center"/>
          </w:tcPr>
          <w:p w14:paraId="141B49C0" w14:textId="77777777" w:rsidR="003F2D6A" w:rsidRDefault="003F2D6A" w:rsidP="00053DC3">
            <w:pPr>
              <w:jc w:val="center"/>
            </w:pPr>
            <w:r>
              <w:rPr>
                <w:rStyle w:val="fontstyle01"/>
              </w:rPr>
              <w:t xml:space="preserve">Right wrist </w:t>
            </w:r>
          </w:p>
        </w:tc>
        <w:tc>
          <w:tcPr>
            <w:tcW w:w="2337" w:type="dxa"/>
            <w:vAlign w:val="center"/>
          </w:tcPr>
          <w:p w14:paraId="75E8FE73" w14:textId="77777777" w:rsidR="003F2D6A" w:rsidRDefault="003F2D6A" w:rsidP="00053DC3">
            <w:pPr>
              <w:jc w:val="center"/>
            </w:pPr>
            <w:r>
              <w:rPr>
                <w:rStyle w:val="fontstyle01"/>
              </w:rPr>
              <w:t xml:space="preserve">Normal </w:t>
            </w:r>
          </w:p>
        </w:tc>
        <w:tc>
          <w:tcPr>
            <w:tcW w:w="2338" w:type="dxa"/>
            <w:vAlign w:val="center"/>
          </w:tcPr>
          <w:p w14:paraId="0676685C" w14:textId="77777777" w:rsidR="003F2D6A" w:rsidRDefault="003F2D6A" w:rsidP="00053DC3">
            <w:pPr>
              <w:jc w:val="center"/>
            </w:pPr>
            <w:r>
              <w:rPr>
                <w:rStyle w:val="fontstyle01"/>
              </w:rPr>
              <w:t xml:space="preserve">Weibull </w:t>
            </w:r>
          </w:p>
        </w:tc>
        <w:tc>
          <w:tcPr>
            <w:tcW w:w="2338" w:type="dxa"/>
            <w:vAlign w:val="center"/>
          </w:tcPr>
          <w:p w14:paraId="078E382A" w14:textId="77777777" w:rsidR="003F2D6A" w:rsidRDefault="003F2D6A" w:rsidP="00053DC3">
            <w:pPr>
              <w:jc w:val="center"/>
            </w:pPr>
            <w:r>
              <w:rPr>
                <w:rStyle w:val="fontstyle01"/>
              </w:rPr>
              <w:t>Weibull</w:t>
            </w:r>
          </w:p>
        </w:tc>
      </w:tr>
      <w:tr w:rsidR="003F2D6A" w14:paraId="49FBD98C" w14:textId="77777777" w:rsidTr="00053DC3">
        <w:tc>
          <w:tcPr>
            <w:tcW w:w="2337" w:type="dxa"/>
            <w:vAlign w:val="center"/>
          </w:tcPr>
          <w:p w14:paraId="783E220B" w14:textId="77777777" w:rsidR="003F2D6A" w:rsidRDefault="003F2D6A" w:rsidP="00053DC3">
            <w:pPr>
              <w:jc w:val="center"/>
            </w:pPr>
            <w:r>
              <w:rPr>
                <w:rStyle w:val="fontstyle01"/>
              </w:rPr>
              <w:t xml:space="preserve">Right upper arm </w:t>
            </w:r>
          </w:p>
        </w:tc>
        <w:tc>
          <w:tcPr>
            <w:tcW w:w="2337" w:type="dxa"/>
            <w:vAlign w:val="center"/>
          </w:tcPr>
          <w:p w14:paraId="02AD01B3" w14:textId="77777777" w:rsidR="003F2D6A" w:rsidRDefault="003F2D6A" w:rsidP="00053DC3">
            <w:pPr>
              <w:jc w:val="center"/>
            </w:pPr>
            <w:r>
              <w:rPr>
                <w:rStyle w:val="fontstyle01"/>
              </w:rPr>
              <w:t xml:space="preserve">Log-normal </w:t>
            </w:r>
          </w:p>
        </w:tc>
        <w:tc>
          <w:tcPr>
            <w:tcW w:w="2338" w:type="dxa"/>
            <w:vAlign w:val="center"/>
          </w:tcPr>
          <w:p w14:paraId="4226F3B0" w14:textId="77777777" w:rsidR="003F2D6A" w:rsidRDefault="003F2D6A" w:rsidP="00053DC3">
            <w:pPr>
              <w:jc w:val="center"/>
            </w:pPr>
            <w:r>
              <w:rPr>
                <w:rStyle w:val="fontstyle01"/>
              </w:rPr>
              <w:t xml:space="preserve">Weibull </w:t>
            </w:r>
          </w:p>
        </w:tc>
        <w:tc>
          <w:tcPr>
            <w:tcW w:w="2338" w:type="dxa"/>
            <w:vAlign w:val="center"/>
          </w:tcPr>
          <w:p w14:paraId="6B5F819A" w14:textId="77777777" w:rsidR="003F2D6A" w:rsidRDefault="003F2D6A" w:rsidP="00053DC3">
            <w:pPr>
              <w:jc w:val="center"/>
            </w:pPr>
            <w:r>
              <w:rPr>
                <w:rStyle w:val="fontstyle01"/>
              </w:rPr>
              <w:t>Weibull</w:t>
            </w:r>
          </w:p>
        </w:tc>
      </w:tr>
      <w:tr w:rsidR="003F2D6A" w14:paraId="58B1C9A8" w14:textId="77777777" w:rsidTr="00053DC3">
        <w:tc>
          <w:tcPr>
            <w:tcW w:w="2337" w:type="dxa"/>
            <w:vAlign w:val="center"/>
          </w:tcPr>
          <w:p w14:paraId="5DD59936" w14:textId="77777777" w:rsidR="003F2D6A" w:rsidRDefault="003F2D6A" w:rsidP="00053DC3">
            <w:pPr>
              <w:jc w:val="center"/>
            </w:pPr>
            <w:r>
              <w:rPr>
                <w:rStyle w:val="fontstyle01"/>
              </w:rPr>
              <w:t xml:space="preserve">Right ear </w:t>
            </w:r>
          </w:p>
        </w:tc>
        <w:tc>
          <w:tcPr>
            <w:tcW w:w="2337" w:type="dxa"/>
            <w:vAlign w:val="center"/>
          </w:tcPr>
          <w:p w14:paraId="6663A626" w14:textId="77777777" w:rsidR="003F2D6A" w:rsidRDefault="003F2D6A" w:rsidP="00053DC3">
            <w:pPr>
              <w:jc w:val="center"/>
            </w:pPr>
            <w:r>
              <w:rPr>
                <w:rStyle w:val="fontstyle01"/>
              </w:rPr>
              <w:t xml:space="preserve">Normal </w:t>
            </w:r>
          </w:p>
        </w:tc>
        <w:tc>
          <w:tcPr>
            <w:tcW w:w="2338" w:type="dxa"/>
            <w:vAlign w:val="center"/>
          </w:tcPr>
          <w:p w14:paraId="17E9F179" w14:textId="77777777" w:rsidR="003F2D6A" w:rsidRDefault="003F2D6A" w:rsidP="00053DC3">
            <w:pPr>
              <w:jc w:val="center"/>
            </w:pPr>
            <w:r>
              <w:rPr>
                <w:rStyle w:val="fontstyle01"/>
              </w:rPr>
              <w:t xml:space="preserve">Log-normal </w:t>
            </w:r>
          </w:p>
        </w:tc>
        <w:tc>
          <w:tcPr>
            <w:tcW w:w="2338" w:type="dxa"/>
            <w:vAlign w:val="center"/>
          </w:tcPr>
          <w:p w14:paraId="04E1777E" w14:textId="77777777" w:rsidR="003F2D6A" w:rsidRDefault="003F2D6A" w:rsidP="00053DC3">
            <w:pPr>
              <w:jc w:val="center"/>
            </w:pPr>
            <w:r>
              <w:rPr>
                <w:rStyle w:val="fontstyle01"/>
              </w:rPr>
              <w:t>Weibull</w:t>
            </w:r>
          </w:p>
        </w:tc>
      </w:tr>
      <w:tr w:rsidR="003F2D6A" w14:paraId="7741C08F" w14:textId="77777777" w:rsidTr="00053DC3">
        <w:tc>
          <w:tcPr>
            <w:tcW w:w="2337" w:type="dxa"/>
            <w:vAlign w:val="center"/>
          </w:tcPr>
          <w:p w14:paraId="3792044E" w14:textId="77777777" w:rsidR="003F2D6A" w:rsidRDefault="003F2D6A" w:rsidP="00053DC3">
            <w:pPr>
              <w:jc w:val="center"/>
            </w:pPr>
            <w:r>
              <w:rPr>
                <w:rStyle w:val="fontstyle01"/>
              </w:rPr>
              <w:t xml:space="preserve">Head </w:t>
            </w:r>
          </w:p>
        </w:tc>
        <w:tc>
          <w:tcPr>
            <w:tcW w:w="2337" w:type="dxa"/>
            <w:vAlign w:val="center"/>
          </w:tcPr>
          <w:p w14:paraId="77BBE8BE" w14:textId="77777777" w:rsidR="003F2D6A" w:rsidRDefault="003F2D6A" w:rsidP="00053DC3">
            <w:pPr>
              <w:jc w:val="center"/>
            </w:pPr>
            <w:r>
              <w:rPr>
                <w:rStyle w:val="fontstyle01"/>
              </w:rPr>
              <w:t xml:space="preserve">weibull </w:t>
            </w:r>
          </w:p>
        </w:tc>
        <w:tc>
          <w:tcPr>
            <w:tcW w:w="2338" w:type="dxa"/>
            <w:vAlign w:val="center"/>
          </w:tcPr>
          <w:p w14:paraId="7EDCBB01" w14:textId="77777777" w:rsidR="003F2D6A" w:rsidRDefault="003F2D6A" w:rsidP="00053DC3">
            <w:pPr>
              <w:jc w:val="center"/>
            </w:pPr>
            <w:r>
              <w:rPr>
                <w:rStyle w:val="fontstyle01"/>
              </w:rPr>
              <w:t xml:space="preserve">Log-normal </w:t>
            </w:r>
          </w:p>
        </w:tc>
        <w:tc>
          <w:tcPr>
            <w:tcW w:w="2338" w:type="dxa"/>
            <w:vAlign w:val="center"/>
          </w:tcPr>
          <w:p w14:paraId="74FF0A79" w14:textId="77777777" w:rsidR="003F2D6A" w:rsidRDefault="003F2D6A" w:rsidP="00053DC3">
            <w:pPr>
              <w:jc w:val="center"/>
            </w:pPr>
            <w:r>
              <w:rPr>
                <w:rStyle w:val="fontstyle01"/>
              </w:rPr>
              <w:t>Log-normal</w:t>
            </w:r>
          </w:p>
        </w:tc>
      </w:tr>
      <w:tr w:rsidR="003F2D6A" w14:paraId="44EB52A3" w14:textId="77777777" w:rsidTr="00053DC3">
        <w:tc>
          <w:tcPr>
            <w:tcW w:w="2337" w:type="dxa"/>
            <w:vAlign w:val="center"/>
          </w:tcPr>
          <w:p w14:paraId="308530DA" w14:textId="77777777" w:rsidR="003F2D6A" w:rsidRDefault="003F2D6A" w:rsidP="00053DC3">
            <w:pPr>
              <w:jc w:val="center"/>
            </w:pPr>
            <w:r>
              <w:rPr>
                <w:rStyle w:val="fontstyle01"/>
              </w:rPr>
              <w:t xml:space="preserve">Shoulder </w:t>
            </w:r>
          </w:p>
        </w:tc>
        <w:tc>
          <w:tcPr>
            <w:tcW w:w="2337" w:type="dxa"/>
            <w:vAlign w:val="center"/>
          </w:tcPr>
          <w:p w14:paraId="00AFDB43" w14:textId="77777777" w:rsidR="003F2D6A" w:rsidRDefault="003F2D6A" w:rsidP="00053DC3">
            <w:pPr>
              <w:jc w:val="center"/>
            </w:pPr>
            <w:r>
              <w:rPr>
                <w:rStyle w:val="fontstyle01"/>
              </w:rPr>
              <w:t xml:space="preserve">Log-normal </w:t>
            </w:r>
          </w:p>
        </w:tc>
        <w:tc>
          <w:tcPr>
            <w:tcW w:w="2338" w:type="dxa"/>
            <w:vAlign w:val="center"/>
          </w:tcPr>
          <w:p w14:paraId="757B586D" w14:textId="77777777" w:rsidR="003F2D6A" w:rsidRDefault="003F2D6A" w:rsidP="00053DC3">
            <w:pPr>
              <w:jc w:val="center"/>
            </w:pPr>
            <w:r>
              <w:rPr>
                <w:rStyle w:val="fontstyle01"/>
              </w:rPr>
              <w:t xml:space="preserve">Weibull </w:t>
            </w:r>
          </w:p>
        </w:tc>
        <w:tc>
          <w:tcPr>
            <w:tcW w:w="2338" w:type="dxa"/>
            <w:vAlign w:val="center"/>
          </w:tcPr>
          <w:p w14:paraId="17FC4B8E" w14:textId="77777777" w:rsidR="003F2D6A" w:rsidRDefault="003F2D6A" w:rsidP="00053DC3">
            <w:pPr>
              <w:jc w:val="center"/>
            </w:pPr>
            <w:r>
              <w:rPr>
                <w:rStyle w:val="fontstyle01"/>
              </w:rPr>
              <w:t>Weibull</w:t>
            </w:r>
          </w:p>
        </w:tc>
      </w:tr>
      <w:tr w:rsidR="003F2D6A" w14:paraId="33AA2F21" w14:textId="77777777" w:rsidTr="00053DC3">
        <w:tc>
          <w:tcPr>
            <w:tcW w:w="2337" w:type="dxa"/>
            <w:vAlign w:val="center"/>
          </w:tcPr>
          <w:p w14:paraId="12CE1F12" w14:textId="77777777" w:rsidR="003F2D6A" w:rsidRDefault="003F2D6A" w:rsidP="00053DC3">
            <w:pPr>
              <w:jc w:val="center"/>
            </w:pPr>
            <w:r>
              <w:rPr>
                <w:rStyle w:val="fontstyle01"/>
              </w:rPr>
              <w:t xml:space="preserve">Chest </w:t>
            </w:r>
          </w:p>
        </w:tc>
        <w:tc>
          <w:tcPr>
            <w:tcW w:w="2337" w:type="dxa"/>
            <w:vAlign w:val="center"/>
          </w:tcPr>
          <w:p w14:paraId="088A9F94" w14:textId="77777777" w:rsidR="003F2D6A" w:rsidRDefault="003F2D6A" w:rsidP="00053DC3">
            <w:pPr>
              <w:jc w:val="center"/>
            </w:pPr>
            <w:r>
              <w:rPr>
                <w:rStyle w:val="fontstyle01"/>
              </w:rPr>
              <w:t xml:space="preserve">Log-normal </w:t>
            </w:r>
          </w:p>
        </w:tc>
        <w:tc>
          <w:tcPr>
            <w:tcW w:w="2338" w:type="dxa"/>
            <w:vAlign w:val="center"/>
          </w:tcPr>
          <w:p w14:paraId="4918A06B" w14:textId="77777777" w:rsidR="003F2D6A" w:rsidRDefault="003F2D6A" w:rsidP="00053DC3">
            <w:pPr>
              <w:jc w:val="center"/>
            </w:pPr>
            <w:r>
              <w:rPr>
                <w:rStyle w:val="fontstyle01"/>
              </w:rPr>
              <w:t xml:space="preserve">Log-normal </w:t>
            </w:r>
          </w:p>
        </w:tc>
        <w:tc>
          <w:tcPr>
            <w:tcW w:w="2338" w:type="dxa"/>
            <w:vAlign w:val="center"/>
          </w:tcPr>
          <w:p w14:paraId="50CF16CA" w14:textId="77777777" w:rsidR="003F2D6A" w:rsidRDefault="003F2D6A" w:rsidP="00053DC3">
            <w:pPr>
              <w:jc w:val="center"/>
            </w:pPr>
            <w:r>
              <w:rPr>
                <w:rStyle w:val="fontstyle01"/>
              </w:rPr>
              <w:t>Weibull</w:t>
            </w:r>
          </w:p>
        </w:tc>
      </w:tr>
      <w:tr w:rsidR="003F2D6A" w14:paraId="0C85556B" w14:textId="77777777" w:rsidTr="00053DC3">
        <w:tc>
          <w:tcPr>
            <w:tcW w:w="2337" w:type="dxa"/>
            <w:vAlign w:val="center"/>
          </w:tcPr>
          <w:p w14:paraId="22DEE679" w14:textId="77777777" w:rsidR="003F2D6A" w:rsidRDefault="003F2D6A" w:rsidP="00053DC3">
            <w:pPr>
              <w:jc w:val="center"/>
            </w:pPr>
            <w:r>
              <w:rPr>
                <w:rStyle w:val="fontstyle01"/>
              </w:rPr>
              <w:t xml:space="preserve">Right rib </w:t>
            </w:r>
          </w:p>
        </w:tc>
        <w:tc>
          <w:tcPr>
            <w:tcW w:w="2337" w:type="dxa"/>
            <w:vAlign w:val="center"/>
          </w:tcPr>
          <w:p w14:paraId="5C3C6F7F" w14:textId="77777777" w:rsidR="003F2D6A" w:rsidRDefault="003F2D6A" w:rsidP="00053DC3">
            <w:pPr>
              <w:jc w:val="center"/>
            </w:pPr>
            <w:r>
              <w:rPr>
                <w:rStyle w:val="fontstyle01"/>
              </w:rPr>
              <w:t xml:space="preserve">Log-normal </w:t>
            </w:r>
          </w:p>
        </w:tc>
        <w:tc>
          <w:tcPr>
            <w:tcW w:w="2338" w:type="dxa"/>
            <w:vAlign w:val="center"/>
          </w:tcPr>
          <w:p w14:paraId="158E362D" w14:textId="77777777" w:rsidR="003F2D6A" w:rsidRDefault="003F2D6A" w:rsidP="00053DC3">
            <w:pPr>
              <w:jc w:val="center"/>
            </w:pPr>
            <w:r>
              <w:rPr>
                <w:rStyle w:val="fontstyle01"/>
              </w:rPr>
              <w:t xml:space="preserve">Log-normal </w:t>
            </w:r>
          </w:p>
        </w:tc>
        <w:tc>
          <w:tcPr>
            <w:tcW w:w="2338" w:type="dxa"/>
            <w:vAlign w:val="center"/>
          </w:tcPr>
          <w:p w14:paraId="0BC12A6D" w14:textId="77777777" w:rsidR="003F2D6A" w:rsidRDefault="003F2D6A" w:rsidP="00053DC3">
            <w:pPr>
              <w:jc w:val="center"/>
            </w:pPr>
            <w:r>
              <w:rPr>
                <w:rStyle w:val="fontstyle01"/>
              </w:rPr>
              <w:t>Weibull</w:t>
            </w:r>
          </w:p>
        </w:tc>
      </w:tr>
      <w:tr w:rsidR="003F2D6A" w14:paraId="2734E493" w14:textId="77777777" w:rsidTr="00053DC3">
        <w:tc>
          <w:tcPr>
            <w:tcW w:w="2337" w:type="dxa"/>
            <w:vAlign w:val="center"/>
          </w:tcPr>
          <w:p w14:paraId="722A97B9" w14:textId="77777777" w:rsidR="003F2D6A" w:rsidRDefault="003F2D6A" w:rsidP="00053DC3">
            <w:pPr>
              <w:jc w:val="center"/>
            </w:pPr>
            <w:r>
              <w:rPr>
                <w:rStyle w:val="fontstyle01"/>
              </w:rPr>
              <w:t xml:space="preserve">Left waist </w:t>
            </w:r>
          </w:p>
        </w:tc>
        <w:tc>
          <w:tcPr>
            <w:tcW w:w="2337" w:type="dxa"/>
            <w:vAlign w:val="center"/>
          </w:tcPr>
          <w:p w14:paraId="670B9AB4" w14:textId="77777777" w:rsidR="003F2D6A" w:rsidRDefault="003F2D6A" w:rsidP="00053DC3">
            <w:pPr>
              <w:jc w:val="center"/>
            </w:pPr>
            <w:r>
              <w:rPr>
                <w:rStyle w:val="fontstyle01"/>
              </w:rPr>
              <w:t xml:space="preserve">Normal </w:t>
            </w:r>
          </w:p>
        </w:tc>
        <w:tc>
          <w:tcPr>
            <w:tcW w:w="2338" w:type="dxa"/>
            <w:vAlign w:val="center"/>
          </w:tcPr>
          <w:p w14:paraId="433AC707" w14:textId="77777777" w:rsidR="003F2D6A" w:rsidRDefault="003F2D6A" w:rsidP="00053DC3">
            <w:pPr>
              <w:jc w:val="center"/>
            </w:pPr>
            <w:r>
              <w:rPr>
                <w:rStyle w:val="fontstyle01"/>
              </w:rPr>
              <w:t xml:space="preserve">Log-normal </w:t>
            </w:r>
          </w:p>
        </w:tc>
        <w:tc>
          <w:tcPr>
            <w:tcW w:w="2338" w:type="dxa"/>
            <w:vAlign w:val="center"/>
          </w:tcPr>
          <w:p w14:paraId="40F23700" w14:textId="77777777" w:rsidR="003F2D6A" w:rsidRDefault="003F2D6A" w:rsidP="00053DC3">
            <w:pPr>
              <w:jc w:val="center"/>
            </w:pPr>
            <w:r>
              <w:rPr>
                <w:rStyle w:val="fontstyle01"/>
              </w:rPr>
              <w:t>Weibull</w:t>
            </w:r>
          </w:p>
        </w:tc>
      </w:tr>
      <w:tr w:rsidR="003F2D6A" w14:paraId="1A97C667" w14:textId="77777777" w:rsidTr="00053DC3">
        <w:tc>
          <w:tcPr>
            <w:tcW w:w="2337" w:type="dxa"/>
            <w:vAlign w:val="center"/>
          </w:tcPr>
          <w:p w14:paraId="3331B29F" w14:textId="77777777" w:rsidR="003F2D6A" w:rsidRDefault="003F2D6A" w:rsidP="00053DC3">
            <w:pPr>
              <w:jc w:val="center"/>
            </w:pPr>
            <w:r>
              <w:rPr>
                <w:rStyle w:val="fontstyle01"/>
              </w:rPr>
              <w:t xml:space="preserve">Right thigh </w:t>
            </w:r>
          </w:p>
        </w:tc>
        <w:tc>
          <w:tcPr>
            <w:tcW w:w="2337" w:type="dxa"/>
            <w:vAlign w:val="center"/>
          </w:tcPr>
          <w:p w14:paraId="149E41BA" w14:textId="77777777" w:rsidR="003F2D6A" w:rsidRDefault="003F2D6A" w:rsidP="00053DC3">
            <w:pPr>
              <w:jc w:val="center"/>
            </w:pPr>
            <w:r>
              <w:rPr>
                <w:rStyle w:val="fontstyle01"/>
              </w:rPr>
              <w:t xml:space="preserve">Log-normal </w:t>
            </w:r>
          </w:p>
        </w:tc>
        <w:tc>
          <w:tcPr>
            <w:tcW w:w="2338" w:type="dxa"/>
            <w:vAlign w:val="center"/>
          </w:tcPr>
          <w:p w14:paraId="164C2662" w14:textId="77777777" w:rsidR="003F2D6A" w:rsidRDefault="003F2D6A" w:rsidP="00053DC3">
            <w:pPr>
              <w:jc w:val="center"/>
            </w:pPr>
            <w:r>
              <w:rPr>
                <w:rStyle w:val="fontstyle01"/>
              </w:rPr>
              <w:t xml:space="preserve">Log-normal </w:t>
            </w:r>
          </w:p>
        </w:tc>
        <w:tc>
          <w:tcPr>
            <w:tcW w:w="2338" w:type="dxa"/>
            <w:vAlign w:val="center"/>
          </w:tcPr>
          <w:p w14:paraId="02693EB8" w14:textId="77777777" w:rsidR="003F2D6A" w:rsidRDefault="003F2D6A" w:rsidP="00053DC3">
            <w:pPr>
              <w:jc w:val="center"/>
            </w:pPr>
            <w:r>
              <w:rPr>
                <w:rStyle w:val="fontstyle01"/>
              </w:rPr>
              <w:t>Weibull</w:t>
            </w:r>
          </w:p>
        </w:tc>
      </w:tr>
      <w:tr w:rsidR="003F2D6A" w14:paraId="44A1DD8F" w14:textId="77777777" w:rsidTr="00053DC3">
        <w:tc>
          <w:tcPr>
            <w:tcW w:w="2337" w:type="dxa"/>
            <w:vAlign w:val="center"/>
          </w:tcPr>
          <w:p w14:paraId="4BA321AE" w14:textId="77777777" w:rsidR="003F2D6A" w:rsidRDefault="003F2D6A" w:rsidP="00053DC3">
            <w:pPr>
              <w:jc w:val="center"/>
            </w:pPr>
            <w:r>
              <w:rPr>
                <w:rStyle w:val="fontstyle01"/>
              </w:rPr>
              <w:t xml:space="preserve">Right ankle </w:t>
            </w:r>
          </w:p>
        </w:tc>
        <w:tc>
          <w:tcPr>
            <w:tcW w:w="2337" w:type="dxa"/>
            <w:vAlign w:val="center"/>
          </w:tcPr>
          <w:p w14:paraId="4C4FECE6" w14:textId="77777777" w:rsidR="003F2D6A" w:rsidRDefault="003F2D6A" w:rsidP="00053DC3">
            <w:pPr>
              <w:jc w:val="center"/>
            </w:pPr>
            <w:r>
              <w:rPr>
                <w:rStyle w:val="fontstyle01"/>
              </w:rPr>
              <w:t xml:space="preserve">Log-normal </w:t>
            </w:r>
          </w:p>
        </w:tc>
        <w:tc>
          <w:tcPr>
            <w:tcW w:w="2338" w:type="dxa"/>
            <w:vAlign w:val="center"/>
          </w:tcPr>
          <w:p w14:paraId="3140017B" w14:textId="77777777" w:rsidR="003F2D6A" w:rsidRDefault="003F2D6A" w:rsidP="00053DC3">
            <w:pPr>
              <w:jc w:val="center"/>
            </w:pPr>
            <w:r>
              <w:rPr>
                <w:rStyle w:val="fontstyle01"/>
              </w:rPr>
              <w:t xml:space="preserve">Weibull </w:t>
            </w:r>
          </w:p>
        </w:tc>
        <w:tc>
          <w:tcPr>
            <w:tcW w:w="2338" w:type="dxa"/>
            <w:vAlign w:val="center"/>
          </w:tcPr>
          <w:p w14:paraId="7F85A1EC" w14:textId="77777777" w:rsidR="003F2D6A" w:rsidRDefault="003F2D6A" w:rsidP="00053DC3">
            <w:pPr>
              <w:jc w:val="center"/>
            </w:pPr>
            <w:r>
              <w:rPr>
                <w:rStyle w:val="fontstyle01"/>
              </w:rPr>
              <w:t>Weibull</w:t>
            </w:r>
          </w:p>
        </w:tc>
      </w:tr>
    </w:tbl>
    <w:p w14:paraId="10BD967C" w14:textId="77777777" w:rsidR="003F2D6A" w:rsidRPr="001358BF" w:rsidRDefault="003F2D6A" w:rsidP="001358BF">
      <w:pPr>
        <w:pStyle w:val="affb"/>
        <w:numPr>
          <w:ilvl w:val="0"/>
          <w:numId w:val="28"/>
        </w:numPr>
        <w:spacing w:before="240"/>
        <w:jc w:val="both"/>
        <w:rPr>
          <w:sz w:val="20"/>
          <w:szCs w:val="16"/>
        </w:rPr>
      </w:pPr>
      <w:r w:rsidRPr="001358BF">
        <w:rPr>
          <w:sz w:val="20"/>
          <w:szCs w:val="16"/>
        </w:rPr>
        <w:t xml:space="preserve">Normal distribution seems to fit the still posture best, but it can be seen that fittings with any distributions have large from the PDFs. </w:t>
      </w:r>
    </w:p>
    <w:p w14:paraId="5442DD3A" w14:textId="77777777" w:rsidR="003F2D6A" w:rsidRPr="001358BF" w:rsidRDefault="003F2D6A" w:rsidP="001358BF">
      <w:pPr>
        <w:pStyle w:val="affb"/>
        <w:numPr>
          <w:ilvl w:val="0"/>
          <w:numId w:val="28"/>
        </w:numPr>
        <w:jc w:val="both"/>
        <w:rPr>
          <w:sz w:val="20"/>
          <w:szCs w:val="16"/>
        </w:rPr>
      </w:pPr>
      <w:r w:rsidRPr="001358BF">
        <w:rPr>
          <w:rFonts w:hint="eastAsia"/>
          <w:sz w:val="20"/>
          <w:szCs w:val="16"/>
        </w:rPr>
        <w:lastRenderedPageBreak/>
        <w:t>Log-normal distribution shows good match in cases of still postures and small</w:t>
      </w:r>
      <w:r w:rsidRPr="001358BF">
        <w:rPr>
          <w:sz w:val="20"/>
          <w:szCs w:val="16"/>
        </w:rPr>
        <w:t xml:space="preserve"> movements such as walking posture in case of head , right ear, chest, right rib, left waist, right thigh, and stand up/down posture in case of head.</w:t>
      </w:r>
    </w:p>
    <w:p w14:paraId="242DCD2B" w14:textId="77777777" w:rsidR="003F2D6A" w:rsidRPr="001358BF" w:rsidRDefault="003F2D6A" w:rsidP="001358BF">
      <w:pPr>
        <w:pStyle w:val="affb"/>
        <w:numPr>
          <w:ilvl w:val="0"/>
          <w:numId w:val="28"/>
        </w:numPr>
        <w:jc w:val="both"/>
        <w:rPr>
          <w:sz w:val="20"/>
          <w:szCs w:val="16"/>
        </w:rPr>
      </w:pPr>
      <w:r w:rsidRPr="001358BF">
        <w:rPr>
          <w:rFonts w:hint="eastAsia"/>
          <w:sz w:val="20"/>
          <w:szCs w:val="16"/>
        </w:rPr>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1393028F" w14:textId="77777777" w:rsidR="001358BF" w:rsidRPr="001358BF" w:rsidRDefault="001358BF" w:rsidP="001358BF">
      <w:pPr>
        <w:jc w:val="both"/>
        <w:rPr>
          <w:sz w:val="20"/>
          <w:szCs w:val="16"/>
        </w:rPr>
      </w:pPr>
    </w:p>
    <w:p w14:paraId="0C24AEF6" w14:textId="75C14C24" w:rsidR="003F2D6A" w:rsidRPr="001358BF" w:rsidRDefault="003F2D6A" w:rsidP="001358BF">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24915046" w14:textId="77777777" w:rsidR="001358BF" w:rsidRDefault="001358BF" w:rsidP="003F2D6A"/>
    <w:p w14:paraId="7658B9A7" w14:textId="4F7C5B9A" w:rsidR="003F2D6A" w:rsidRDefault="00F251BC" w:rsidP="003F2D6A">
      <w:pPr>
        <w:jc w:val="center"/>
      </w:pPr>
      <w:r w:rsidRPr="001629C5">
        <w:rPr>
          <w:noProof/>
        </w:rPr>
        <w:drawing>
          <wp:inline distT="0" distB="0" distL="0" distR="0" wp14:anchorId="490BF59E" wp14:editId="24684719">
            <wp:extent cx="2811780" cy="2186940"/>
            <wp:effectExtent l="0" t="0" r="0" b="0"/>
            <wp:docPr id="2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1780" cy="2186940"/>
                    </a:xfrm>
                    <a:prstGeom prst="rect">
                      <a:avLst/>
                    </a:prstGeom>
                    <a:noFill/>
                    <a:ln>
                      <a:noFill/>
                    </a:ln>
                  </pic:spPr>
                </pic:pic>
              </a:graphicData>
            </a:graphic>
          </wp:inline>
        </w:drawing>
      </w:r>
    </w:p>
    <w:p w14:paraId="0ACED6F8" w14:textId="08B31200" w:rsidR="001358BF" w:rsidRDefault="00C35E74" w:rsidP="001358BF">
      <w:pPr>
        <w:pStyle w:val="IEEEStdsRegularFigureCaption"/>
      </w:pPr>
      <w:r>
        <w:t xml:space="preserve"> </w:t>
      </w:r>
      <w:r w:rsidR="00FA6C20">
        <w:t>Five</w:t>
      </w:r>
      <w:r w:rsidRPr="00C35E74">
        <w:t>-state Fritchman model for dynamic on-body channels</w:t>
      </w:r>
      <w:r w:rsidRPr="00C35E74" w:rsidDel="00C35E74">
        <w:t xml:space="preserve"> </w:t>
      </w:r>
    </w:p>
    <w:p w14:paraId="7145E338" w14:textId="77777777" w:rsidR="001358BF" w:rsidRDefault="001358BF" w:rsidP="003F2D6A"/>
    <w:p w14:paraId="3D526322" w14:textId="77777777" w:rsidR="001358BF" w:rsidRDefault="001358BF" w:rsidP="003F2D6A"/>
    <w:p w14:paraId="44D734E7" w14:textId="3C199ABF" w:rsidR="003F2D6A" w:rsidRPr="001358BF" w:rsidRDefault="003F2D6A" w:rsidP="003F2D6A">
      <w:pPr>
        <w:rPr>
          <w:sz w:val="20"/>
          <w:szCs w:val="16"/>
        </w:rPr>
      </w:pPr>
      <w:r w:rsidRPr="001358BF">
        <w:rPr>
          <w:sz w:val="20"/>
          <w:szCs w:val="16"/>
        </w:rPr>
        <w:t>The five-state Fritchman model for describing the burst behaviors of on-body channels are:</w:t>
      </w:r>
    </w:p>
    <w:p w14:paraId="0F1557DD" w14:textId="77777777" w:rsidR="003F2D6A" w:rsidRPr="001358BF" w:rsidRDefault="003F2D6A" w:rsidP="003F2D6A">
      <w:pPr>
        <w:pStyle w:val="affb"/>
        <w:numPr>
          <w:ilvl w:val="0"/>
          <w:numId w:val="29"/>
        </w:numPr>
        <w:spacing w:before="240"/>
        <w:rPr>
          <w:sz w:val="20"/>
          <w:szCs w:val="16"/>
        </w:rPr>
      </w:pPr>
      <w:r w:rsidRPr="001358BF">
        <w:rPr>
          <w:sz w:val="20"/>
          <w:szCs w:val="16"/>
        </w:rPr>
        <w:t>S1: unstable error-free state, good channels which last less than 20 ms;</w:t>
      </w:r>
    </w:p>
    <w:p w14:paraId="40D879E0" w14:textId="77777777" w:rsidR="003F2D6A" w:rsidRPr="001358BF" w:rsidRDefault="003F2D6A" w:rsidP="003F2D6A">
      <w:pPr>
        <w:pStyle w:val="affb"/>
        <w:numPr>
          <w:ilvl w:val="0"/>
          <w:numId w:val="29"/>
        </w:numPr>
        <w:rPr>
          <w:sz w:val="20"/>
          <w:szCs w:val="16"/>
        </w:rPr>
      </w:pPr>
      <w:r w:rsidRPr="001358BF">
        <w:rPr>
          <w:sz w:val="20"/>
          <w:szCs w:val="16"/>
        </w:rPr>
        <w:t>S2: semi-constant error-free state, good channel which are over 20 ms and less than 400</w:t>
      </w:r>
    </w:p>
    <w:p w14:paraId="4BC84FE1" w14:textId="77777777" w:rsidR="003F2D6A" w:rsidRPr="001358BF" w:rsidRDefault="003F2D6A" w:rsidP="003F2D6A">
      <w:pPr>
        <w:pStyle w:val="affb"/>
        <w:numPr>
          <w:ilvl w:val="0"/>
          <w:numId w:val="29"/>
        </w:numPr>
        <w:rPr>
          <w:sz w:val="20"/>
          <w:szCs w:val="16"/>
        </w:rPr>
      </w:pPr>
      <w:r w:rsidRPr="001358BF">
        <w:rPr>
          <w:sz w:val="20"/>
          <w:szCs w:val="16"/>
        </w:rPr>
        <w:t>ms;</w:t>
      </w:r>
    </w:p>
    <w:p w14:paraId="5EAD4BD8" w14:textId="77777777" w:rsidR="003F2D6A" w:rsidRPr="001358BF" w:rsidRDefault="003F2D6A" w:rsidP="003F2D6A">
      <w:pPr>
        <w:pStyle w:val="affb"/>
        <w:numPr>
          <w:ilvl w:val="0"/>
          <w:numId w:val="29"/>
        </w:numPr>
        <w:rPr>
          <w:sz w:val="20"/>
          <w:szCs w:val="16"/>
        </w:rPr>
      </w:pPr>
      <w:r w:rsidRPr="001358BF">
        <w:rPr>
          <w:sz w:val="20"/>
          <w:szCs w:val="16"/>
        </w:rPr>
        <w:t>S3: constant error-free state, good channel which are over 400 ms;</w:t>
      </w:r>
    </w:p>
    <w:p w14:paraId="394386E5" w14:textId="77777777" w:rsidR="003F2D6A" w:rsidRPr="001358BF" w:rsidRDefault="003F2D6A" w:rsidP="003F2D6A">
      <w:pPr>
        <w:pStyle w:val="affb"/>
        <w:numPr>
          <w:ilvl w:val="0"/>
          <w:numId w:val="29"/>
        </w:numPr>
        <w:rPr>
          <w:sz w:val="20"/>
          <w:szCs w:val="16"/>
        </w:rPr>
      </w:pPr>
      <w:r w:rsidRPr="001358BF">
        <w:rPr>
          <w:sz w:val="20"/>
          <w:szCs w:val="16"/>
        </w:rPr>
        <w:t>S4:unstable error state, bad channel which last less than 20 ms, and</w:t>
      </w:r>
    </w:p>
    <w:p w14:paraId="6E9AC878" w14:textId="77777777" w:rsidR="003F2D6A" w:rsidRPr="001358BF" w:rsidRDefault="003F2D6A" w:rsidP="003F2D6A">
      <w:pPr>
        <w:pStyle w:val="affb"/>
        <w:numPr>
          <w:ilvl w:val="0"/>
          <w:numId w:val="29"/>
        </w:numPr>
        <w:rPr>
          <w:sz w:val="20"/>
          <w:szCs w:val="16"/>
        </w:rPr>
      </w:pPr>
      <w:r w:rsidRPr="001358BF">
        <w:rPr>
          <w:sz w:val="20"/>
          <w:szCs w:val="16"/>
        </w:rPr>
        <w:t>S5: semi-constant error state, bad channel which are less than 400 ms.</w:t>
      </w:r>
    </w:p>
    <w:p w14:paraId="43099629" w14:textId="2A0E3E17" w:rsidR="003F2D6A" w:rsidRDefault="003F2D6A" w:rsidP="003F2D6A">
      <w:pPr>
        <w:rPr>
          <w:sz w:val="20"/>
          <w:szCs w:val="16"/>
        </w:rPr>
      </w:pPr>
      <w:r w:rsidRPr="001358BF">
        <w:rPr>
          <w:sz w:val="20"/>
          <w:szCs w:val="16"/>
        </w:rPr>
        <w:t>The statistical parameters for the on-body dynamic channel at ϴ=-10dB for different locations are;</w:t>
      </w:r>
    </w:p>
    <w:p w14:paraId="7F70BC3D" w14:textId="77777777" w:rsidR="001358BF" w:rsidRPr="001358BF" w:rsidRDefault="001358BF" w:rsidP="003F2D6A">
      <w:pPr>
        <w:rPr>
          <w:sz w:val="20"/>
          <w:szCs w:val="16"/>
        </w:rPr>
      </w:pPr>
    </w:p>
    <w:p w14:paraId="474F4E3E" w14:textId="45E9BD3F" w:rsidR="001358BF" w:rsidRDefault="00FA6C20" w:rsidP="005477C4">
      <w:pPr>
        <w:pStyle w:val="IEEEStdsRegularTableCaption"/>
      </w:pPr>
      <w:r>
        <w:t xml:space="preserve"> </w:t>
      </w:r>
      <w:r w:rsidRPr="00FA6C20">
        <w:t>statistical parameters for the on-body dynamic channel</w:t>
      </w:r>
      <w:r w:rsidRPr="00FA6C20" w:rsidDel="00FA6C20">
        <w:t xml:space="preserve"> </w:t>
      </w:r>
    </w:p>
    <w:p w14:paraId="7FA79B6B" w14:textId="77777777" w:rsidR="00660349" w:rsidRDefault="00660349" w:rsidP="003F2D6A"/>
    <w:p w14:paraId="61D27264" w14:textId="4A0D69FB" w:rsidR="003F2D6A" w:rsidRDefault="00F251BC" w:rsidP="003F2D6A">
      <w:r w:rsidRPr="001629C5">
        <w:rPr>
          <w:noProof/>
        </w:rPr>
        <w:drawing>
          <wp:inline distT="0" distB="0" distL="0" distR="0" wp14:anchorId="217B570E" wp14:editId="58924BAF">
            <wp:extent cx="5951220" cy="1668780"/>
            <wp:effectExtent l="0" t="0" r="0" b="0"/>
            <wp:docPr id="27"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1220" cy="1668780"/>
                    </a:xfrm>
                    <a:prstGeom prst="rect">
                      <a:avLst/>
                    </a:prstGeom>
                    <a:noFill/>
                    <a:ln>
                      <a:noFill/>
                    </a:ln>
                  </pic:spPr>
                </pic:pic>
              </a:graphicData>
            </a:graphic>
          </wp:inline>
        </w:drawing>
      </w:r>
    </w:p>
    <w:p w14:paraId="696901E8" w14:textId="77777777" w:rsidR="001358BF" w:rsidRDefault="001358BF" w:rsidP="003F2D6A"/>
    <w:p w14:paraId="617B5BD0" w14:textId="34FD8B49" w:rsidR="003F2D6A" w:rsidRDefault="003F2D6A" w:rsidP="001358BF">
      <w:pPr>
        <w:jc w:val="both"/>
        <w:rPr>
          <w:sz w:val="20"/>
          <w:szCs w:val="16"/>
        </w:rPr>
      </w:pPr>
      <w:r w:rsidRPr="001358BF">
        <w:rPr>
          <w:sz w:val="20"/>
          <w:szCs w:val="16"/>
        </w:rPr>
        <w:t>The statistical parameters for the on-body dynamic channel at ϴ=-10dB in different states are</w:t>
      </w:r>
    </w:p>
    <w:p w14:paraId="7DD52C95" w14:textId="761C51C0" w:rsidR="001358BF" w:rsidRDefault="001358BF" w:rsidP="001358BF">
      <w:pPr>
        <w:jc w:val="both"/>
        <w:rPr>
          <w:sz w:val="20"/>
          <w:szCs w:val="16"/>
        </w:rPr>
      </w:pPr>
    </w:p>
    <w:p w14:paraId="37793C3F" w14:textId="42FCD3E8" w:rsidR="001358BF" w:rsidRDefault="001358BF" w:rsidP="001358BF">
      <w:pPr>
        <w:pStyle w:val="IEEEStdsRegularTableCaption"/>
      </w:pPr>
      <w:r>
        <w:lastRenderedPageBreak/>
        <w:t>—</w:t>
      </w:r>
      <w:r w:rsidR="00195C88" w:rsidRPr="00195C88">
        <w:t xml:space="preserve"> statistical parameters for the on-body dynamic channel</w:t>
      </w:r>
    </w:p>
    <w:p w14:paraId="7F5CCC1F" w14:textId="77777777" w:rsidR="00660349" w:rsidRPr="001358BF" w:rsidRDefault="00660349" w:rsidP="001358BF">
      <w:pPr>
        <w:jc w:val="both"/>
        <w:rPr>
          <w:sz w:val="20"/>
          <w:szCs w:val="16"/>
        </w:rPr>
      </w:pPr>
    </w:p>
    <w:p w14:paraId="547E3392" w14:textId="3210FF3B" w:rsidR="003F2D6A" w:rsidRDefault="00F251BC" w:rsidP="003F2D6A">
      <w:pPr>
        <w:jc w:val="center"/>
      </w:pPr>
      <w:r w:rsidRPr="001629C5">
        <w:rPr>
          <w:noProof/>
        </w:rPr>
        <w:drawing>
          <wp:inline distT="0" distB="0" distL="0" distR="0" wp14:anchorId="24316626" wp14:editId="01F86A41">
            <wp:extent cx="4968240" cy="1120140"/>
            <wp:effectExtent l="0" t="0" r="0" b="0"/>
            <wp:docPr id="2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8240" cy="1120140"/>
                    </a:xfrm>
                    <a:prstGeom prst="rect">
                      <a:avLst/>
                    </a:prstGeom>
                    <a:noFill/>
                    <a:ln>
                      <a:noFill/>
                    </a:ln>
                  </pic:spPr>
                </pic:pic>
              </a:graphicData>
            </a:graphic>
          </wp:inline>
        </w:drawing>
      </w:r>
    </w:p>
    <w:p w14:paraId="5C09B731" w14:textId="77777777" w:rsidR="001358BF" w:rsidRDefault="001358BF" w:rsidP="003F2D6A"/>
    <w:p w14:paraId="088D4F4B" w14:textId="1F7BB5DD" w:rsidR="003F2D6A" w:rsidRPr="001358BF" w:rsidRDefault="003F2D6A" w:rsidP="001358BF">
      <w:pPr>
        <w:jc w:val="both"/>
        <w:rPr>
          <w:sz w:val="20"/>
          <w:szCs w:val="16"/>
        </w:rPr>
      </w:pPr>
      <w:r w:rsidRPr="001358BF">
        <w:rPr>
          <w:sz w:val="20"/>
          <w:szCs w:val="16"/>
        </w:rPr>
        <w:t>Parameters of the 5-state Fritchman model for different action scenarios are</w:t>
      </w:r>
    </w:p>
    <w:p w14:paraId="67FC90A9" w14:textId="77777777" w:rsidR="001358BF" w:rsidRDefault="001358BF" w:rsidP="003F2D6A"/>
    <w:p w14:paraId="41AD6B63" w14:textId="330DEBDC" w:rsidR="001358BF" w:rsidRDefault="00FA6C20" w:rsidP="001358BF">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1F0EB6AE" w14:textId="77777777" w:rsidR="00660349" w:rsidRDefault="00660349" w:rsidP="003F2D6A"/>
    <w:p w14:paraId="3027AF43" w14:textId="0EF7A284" w:rsidR="003F2D6A" w:rsidRDefault="00F251BC" w:rsidP="003F2D6A">
      <w:pPr>
        <w:jc w:val="center"/>
      </w:pPr>
      <w:r w:rsidRPr="001629C5">
        <w:rPr>
          <w:noProof/>
        </w:rPr>
        <w:drawing>
          <wp:inline distT="0" distB="0" distL="0" distR="0" wp14:anchorId="5A23E3A3" wp14:editId="7B693A89">
            <wp:extent cx="4457700" cy="3329940"/>
            <wp:effectExtent l="0" t="0" r="0" b="0"/>
            <wp:docPr id="2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3329940"/>
                    </a:xfrm>
                    <a:prstGeom prst="rect">
                      <a:avLst/>
                    </a:prstGeom>
                    <a:noFill/>
                    <a:ln>
                      <a:noFill/>
                    </a:ln>
                  </pic:spPr>
                </pic:pic>
              </a:graphicData>
            </a:graphic>
          </wp:inline>
        </w:drawing>
      </w:r>
    </w:p>
    <w:p w14:paraId="7D7B6DF6" w14:textId="77777777" w:rsidR="003F2D6A" w:rsidRDefault="003F2D6A" w:rsidP="003F2D6A"/>
    <w:p w14:paraId="58D3A6C7" w14:textId="4C4084A6" w:rsidR="001F35D2" w:rsidRPr="001F35D2" w:rsidRDefault="00E02ACF" w:rsidP="005477C4">
      <w:pPr>
        <w:pStyle w:val="IEEEStdsLevel2Header"/>
      </w:pPr>
      <w:bookmarkStart w:id="118" w:name="_Toc107613401"/>
      <w:bookmarkStart w:id="119" w:name="_Toc107613661"/>
      <w:bookmarkStart w:id="120" w:name="_Toc108635804"/>
      <w:r w:rsidRPr="00E02ACF">
        <w:t>Vehicle BAN (VBAN) channel models</w:t>
      </w:r>
      <w:bookmarkEnd w:id="118"/>
      <w:bookmarkEnd w:id="119"/>
      <w:bookmarkEnd w:id="120"/>
    </w:p>
    <w:p w14:paraId="0B755086" w14:textId="65903D8C" w:rsidR="00F0369D" w:rsidRDefault="00F0369D" w:rsidP="00F0369D">
      <w:pPr>
        <w:pStyle w:val="IEEEStdsParagraph"/>
      </w:pPr>
      <w:r>
        <w:t>VBAN channel models are defined as four cases; in-vehicle to in-vehicle, on-vehicle to on-vehicle and on-vehicle to surrounding vehicle cases.</w:t>
      </w:r>
    </w:p>
    <w:p w14:paraId="2E9ED22A" w14:textId="381E25D2" w:rsidR="00F0369D" w:rsidRDefault="00F0369D" w:rsidP="00F0369D">
      <w:pPr>
        <w:pStyle w:val="IEEEStdsParagraph"/>
      </w:pPr>
      <w:r>
        <w:t xml:space="preserve">The considered channel models are based on the IEEE 802.15.4a channel model document </w:t>
      </w:r>
      <w:r w:rsidR="00432410">
        <w:fldChar w:fldCharType="begin"/>
      </w:r>
      <w:r w:rsidR="00432410">
        <w:instrText xml:space="preserve"> REF _Ref108467110 \r \h </w:instrText>
      </w:r>
      <w:r w:rsidR="00432410">
        <w:fldChar w:fldCharType="separate"/>
      </w:r>
      <w:r w:rsidR="00432410">
        <w:t xml:space="preserve">[38]  </w:t>
      </w:r>
      <w:r w:rsidR="00432410">
        <w:fldChar w:fldCharType="end"/>
      </w:r>
      <w:r w:rsidR="005F5E3F">
        <w:fldChar w:fldCharType="begin"/>
      </w:r>
      <w:r w:rsidR="005F5E3F">
        <w:instrText xml:space="preserve"> REF _Ref108466927 \r \h </w:instrText>
      </w:r>
      <w:r w:rsidR="00000000">
        <w:fldChar w:fldCharType="separate"/>
      </w:r>
      <w:r w:rsidR="005F5E3F">
        <w:fldChar w:fldCharType="end"/>
      </w:r>
      <w:r>
        <w:t>.</w:t>
      </w:r>
    </w:p>
    <w:p w14:paraId="11DEBABD" w14:textId="39716C43" w:rsidR="00DA05C7" w:rsidRDefault="00DA05C7" w:rsidP="00DA05C7">
      <w:pPr>
        <w:pStyle w:val="IEEEStdsLevel2Header"/>
      </w:pPr>
      <w:bookmarkStart w:id="121" w:name="_Toc108635805"/>
      <w:r>
        <w:rPr>
          <w:rFonts w:hint="eastAsia"/>
        </w:rPr>
        <w:t>I</w:t>
      </w:r>
      <w:r>
        <w:t xml:space="preserve">n </w:t>
      </w:r>
      <w:r w:rsidR="0073723B">
        <w:t>Vehicle</w:t>
      </w:r>
      <w:bookmarkEnd w:id="121"/>
    </w:p>
    <w:p w14:paraId="322B8791" w14:textId="4051A4CC" w:rsidR="009917F3" w:rsidRPr="009917F3" w:rsidRDefault="009917F3" w:rsidP="009917F3">
      <w:pPr>
        <w:pStyle w:val="IEEEStdsParagraph"/>
      </w:pPr>
      <w:r w:rsidRPr="00392EBE">
        <w:rPr>
          <w:rFonts w:hint="eastAsia"/>
          <w:highlight w:val="yellow"/>
        </w:rPr>
        <w:t>P</w:t>
      </w:r>
      <w:r w:rsidRPr="00392EBE">
        <w:rPr>
          <w:highlight w:val="yellow"/>
        </w:rPr>
        <w:t>rof. Wang &amp; Dr.</w:t>
      </w:r>
      <w:r w:rsidR="00B21A93">
        <w:rPr>
          <w:highlight w:val="yellow"/>
        </w:rPr>
        <w:t xml:space="preserve"> </w:t>
      </w:r>
      <w:r w:rsidRPr="00392EBE">
        <w:rPr>
          <w:highlight w:val="yellow"/>
        </w:rPr>
        <w:t>Anzai contribution.</w:t>
      </w:r>
    </w:p>
    <w:p w14:paraId="4E26DB54" w14:textId="624E9F35" w:rsidR="00C6051B" w:rsidRDefault="00C6051B" w:rsidP="005477C4">
      <w:pPr>
        <w:pStyle w:val="IEEEStdsLevel3Header"/>
      </w:pPr>
      <w:bookmarkStart w:id="122" w:name="_Toc97576837"/>
      <w:bookmarkStart w:id="123" w:name="_Toc107613402"/>
      <w:bookmarkStart w:id="124" w:name="_Toc108635806"/>
      <w:r>
        <w:rPr>
          <w:rFonts w:hint="eastAsia"/>
        </w:rPr>
        <w:t>I</w:t>
      </w:r>
      <w:r>
        <w:t>n vehicle</w:t>
      </w:r>
      <w:bookmarkEnd w:id="122"/>
      <w:r w:rsidR="004F12E1">
        <w:t xml:space="preserve"> to in vehicle</w:t>
      </w:r>
      <w:bookmarkEnd w:id="123"/>
      <w:bookmarkEnd w:id="124"/>
    </w:p>
    <w:p w14:paraId="43B8F7F0" w14:textId="437D6DC9" w:rsidR="00C6051B" w:rsidRDefault="00C6051B" w:rsidP="005477C4">
      <w:pPr>
        <w:pStyle w:val="IEEEStdsLevel4Header"/>
      </w:pPr>
      <w:bookmarkStart w:id="125" w:name="_Toc107613403"/>
      <w:bookmarkStart w:id="126" w:name="_Toc108635807"/>
      <w:r>
        <w:t>Engine compartment to engine compartment</w:t>
      </w:r>
      <w:bookmarkEnd w:id="125"/>
      <w:r w:rsidR="00C337CB">
        <w:t xml:space="preserve"> (Scenario 8.X, CM X)</w:t>
      </w:r>
      <w:bookmarkEnd w:id="126"/>
    </w:p>
    <w:p w14:paraId="0DCAFBC3" w14:textId="77777777" w:rsidR="00C6051B" w:rsidRPr="00C6051B" w:rsidRDefault="00C6051B" w:rsidP="00C6051B">
      <w:pPr>
        <w:pStyle w:val="IEEEStdsParagraph"/>
      </w:pPr>
    </w:p>
    <w:p w14:paraId="2A0C8489" w14:textId="623C9B10" w:rsidR="00C6051B" w:rsidRDefault="00F251BC" w:rsidP="00C6051B">
      <w:pPr>
        <w:jc w:val="center"/>
      </w:pPr>
      <w:r w:rsidRPr="001629C5">
        <w:rPr>
          <w:noProof/>
        </w:rPr>
        <w:lastRenderedPageBreak/>
        <w:drawing>
          <wp:inline distT="0" distB="0" distL="0" distR="0" wp14:anchorId="677896F7" wp14:editId="73FD94A6">
            <wp:extent cx="3261360" cy="1028700"/>
            <wp:effectExtent l="0" t="0" r="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1360" cy="1028700"/>
                    </a:xfrm>
                    <a:prstGeom prst="rect">
                      <a:avLst/>
                    </a:prstGeom>
                    <a:noFill/>
                    <a:ln>
                      <a:noFill/>
                    </a:ln>
                  </pic:spPr>
                </pic:pic>
              </a:graphicData>
            </a:graphic>
          </wp:inline>
        </w:drawing>
      </w:r>
    </w:p>
    <w:p w14:paraId="2834B6A6" w14:textId="2E4951FE" w:rsidR="00C6051B" w:rsidRDefault="00C6051B" w:rsidP="00C6051B">
      <w:pPr>
        <w:pStyle w:val="IEEEStdsRegularFigureCaption"/>
      </w:pPr>
      <w:r>
        <w:t>—</w:t>
      </w:r>
      <w:r w:rsidR="005C042F" w:rsidRPr="005C042F">
        <w:t xml:space="preserve"> 6.5.1.1 Engine compartment to engine compartment (Scenario 8.X, CM X)</w:t>
      </w:r>
    </w:p>
    <w:p w14:paraId="1212E944" w14:textId="77777777" w:rsidR="00C6051B" w:rsidRDefault="00C6051B" w:rsidP="00C6051B">
      <w:pPr>
        <w:rPr>
          <w:color w:val="C45911"/>
        </w:rPr>
      </w:pPr>
    </w:p>
    <w:p w14:paraId="5615A145" w14:textId="77777777" w:rsidR="00C6051B" w:rsidRDefault="00C6051B" w:rsidP="00C6051B">
      <w:pPr>
        <w:rPr>
          <w:color w:val="C45911"/>
        </w:rPr>
      </w:pPr>
    </w:p>
    <w:p w14:paraId="3D454726" w14:textId="09EDC1CE" w:rsidR="00C6051B" w:rsidRDefault="005F50A0" w:rsidP="00C6051B">
      <w:pPr>
        <w:jc w:val="both"/>
        <w:rPr>
          <w:color w:val="000000" w:themeColor="text1"/>
          <w:sz w:val="20"/>
          <w:szCs w:val="16"/>
        </w:rPr>
      </w:pPr>
      <w:r w:rsidRPr="00C6051B">
        <w:rPr>
          <w:color w:val="000000" w:themeColor="text1"/>
          <w:sz w:val="20"/>
          <w:szCs w:val="16"/>
        </w:rPr>
        <w:t xml:space="preserve">The model was </w:t>
      </w:r>
      <w:r>
        <w:rPr>
          <w:color w:val="000000" w:themeColor="text1"/>
          <w:sz w:val="20"/>
          <w:szCs w:val="16"/>
        </w:rPr>
        <w:t xml:space="preserve">defined as UWB channel model for industrial environments in </w:t>
      </w:r>
      <w:r>
        <w:rPr>
          <w:color w:val="000000" w:themeColor="text1"/>
          <w:sz w:val="20"/>
          <w:szCs w:val="16"/>
        </w:rPr>
        <w:fldChar w:fldCharType="begin"/>
      </w:r>
      <w:r>
        <w:rPr>
          <w:color w:val="000000" w:themeColor="text1"/>
          <w:sz w:val="20"/>
          <w:szCs w:val="16"/>
        </w:rPr>
        <w:instrText xml:space="preserve"> REF _Ref108467110 \r \h </w:instrText>
      </w:r>
      <w:r>
        <w:rPr>
          <w:color w:val="000000" w:themeColor="text1"/>
          <w:sz w:val="20"/>
          <w:szCs w:val="16"/>
        </w:rPr>
      </w:r>
      <w:r>
        <w:rPr>
          <w:color w:val="000000" w:themeColor="text1"/>
          <w:sz w:val="20"/>
          <w:szCs w:val="16"/>
        </w:rPr>
        <w:fldChar w:fldCharType="separate"/>
      </w:r>
      <w:r>
        <w:rPr>
          <w:color w:val="000000" w:themeColor="text1"/>
          <w:sz w:val="20"/>
          <w:szCs w:val="16"/>
        </w:rPr>
        <w:t xml:space="preserve">[38]  </w:t>
      </w:r>
      <w:r>
        <w:rPr>
          <w:color w:val="000000" w:themeColor="text1"/>
          <w:sz w:val="20"/>
          <w:szCs w:val="16"/>
        </w:rPr>
        <w:fldChar w:fldCharType="end"/>
      </w:r>
      <w:r>
        <w:rPr>
          <w:color w:val="000000" w:themeColor="text1"/>
          <w:sz w:val="20"/>
          <w:szCs w:val="16"/>
        </w:rPr>
        <w:t xml:space="preserve"> which was </w:t>
      </w:r>
      <w:r w:rsidR="00C6051B" w:rsidRPr="00C6051B">
        <w:rPr>
          <w:color w:val="000000" w:themeColor="text1"/>
          <w:sz w:val="20"/>
          <w:szCs w:val="16"/>
        </w:rPr>
        <w:t xml:space="preserve"> extracted based on measurements that cover a range from 2 to 8 m, though the path gain also relies on values</w:t>
      </w:r>
      <w:r w:rsidR="00C6051B" w:rsidRPr="00C6051B">
        <w:rPr>
          <w:rFonts w:hint="eastAsia"/>
          <w:color w:val="000000" w:themeColor="text1"/>
          <w:sz w:val="20"/>
          <w:szCs w:val="16"/>
        </w:rPr>
        <w:t xml:space="preserve"> </w:t>
      </w:r>
      <w:r w:rsidR="00C6051B" w:rsidRPr="00C6051B">
        <w:rPr>
          <w:color w:val="000000" w:themeColor="text1"/>
          <w:sz w:val="20"/>
          <w:szCs w:val="16"/>
        </w:rPr>
        <w:t>from the literature, 3-8m. The measurements are described in [13].</w:t>
      </w:r>
    </w:p>
    <w:p w14:paraId="4C1855B5" w14:textId="5C9CD20D" w:rsidR="00C6051B" w:rsidRDefault="00C6051B" w:rsidP="00C6051B">
      <w:pPr>
        <w:jc w:val="both"/>
        <w:rPr>
          <w:color w:val="000000" w:themeColor="text1"/>
          <w:sz w:val="20"/>
          <w:szCs w:val="16"/>
        </w:rPr>
      </w:pPr>
    </w:p>
    <w:p w14:paraId="073330A4" w14:textId="097C0062" w:rsidR="00C6051B" w:rsidRDefault="00C6051B" w:rsidP="00C6051B">
      <w:pPr>
        <w:pStyle w:val="IEEEStdsRegularTableCaption"/>
      </w:pPr>
      <w:r>
        <w:t>—</w:t>
      </w:r>
      <w:r w:rsidR="00704444">
        <w:t>Parameters for Scenario 8 (CM8 and CMx) 3</w:t>
      </w:r>
      <w:r w:rsidR="00705841">
        <w:t>.1</w:t>
      </w:r>
      <w:r w:rsidR="00704444">
        <w:t xml:space="preserve"> - 10.6GHz</w:t>
      </w:r>
    </w:p>
    <w:p w14:paraId="25C74C4E" w14:textId="77777777" w:rsidR="00C6051B" w:rsidRPr="00C6051B" w:rsidRDefault="00C6051B" w:rsidP="00C6051B">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3"/>
        <w:gridCol w:w="1134"/>
        <w:gridCol w:w="1134"/>
        <w:gridCol w:w="3686"/>
      </w:tblGrid>
      <w:tr w:rsidR="00DB7961" w:rsidRPr="00747A3C" w14:paraId="385A557C" w14:textId="74E0FB19"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9C71B75" w14:textId="77777777" w:rsidR="00DB7961" w:rsidRPr="00747A3C" w:rsidRDefault="00DB7961" w:rsidP="00053DC3">
            <w:pPr>
              <w:rPr>
                <w:rFonts w:eastAsia="ＭＳ Ｐゴシック"/>
                <w:color w:val="000000" w:themeColor="text1"/>
                <w:sz w:val="20"/>
              </w:rPr>
            </w:pPr>
            <w:r w:rsidRPr="00747A3C">
              <w:rPr>
                <w:rFonts w:eastAsia="ＭＳ Ｐゴシック"/>
                <w:color w:val="000000" w:themeColor="text1"/>
                <w:sz w:val="20"/>
              </w:rPr>
              <w:t xml:space="preserve">Industrial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755084" w14:textId="77777777" w:rsidR="00DB7961" w:rsidRPr="004877AA" w:rsidRDefault="00DB7961" w:rsidP="00053DC3">
            <w:pPr>
              <w:rPr>
                <w:rFonts w:eastAsia="ＭＳ Ｐゴシック"/>
                <w:color w:val="000000" w:themeColor="text1"/>
                <w:sz w:val="20"/>
              </w:rPr>
            </w:pPr>
            <w:r w:rsidRPr="004877AA">
              <w:rPr>
                <w:rFonts w:eastAsia="ＭＳ Ｐゴシック"/>
                <w:color w:val="000000" w:themeColor="text1"/>
                <w:sz w:val="20"/>
              </w:rPr>
              <w:t xml:space="preserve">LOS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9E98D8" w14:textId="77777777" w:rsidR="00DB7961" w:rsidRPr="004877AA" w:rsidRDefault="00DB7961" w:rsidP="00053DC3">
            <w:pPr>
              <w:rPr>
                <w:rFonts w:eastAsia="ＭＳ Ｐゴシック"/>
                <w:color w:val="000000" w:themeColor="text1"/>
                <w:sz w:val="20"/>
              </w:rPr>
            </w:pPr>
            <w:r w:rsidRPr="004877AA">
              <w:rPr>
                <w:rFonts w:eastAsia="ＭＳ Ｐゴシック"/>
                <w:color w:val="000000" w:themeColor="text1"/>
                <w:sz w:val="20"/>
              </w:rPr>
              <w:t>NLOS</w:t>
            </w:r>
          </w:p>
        </w:tc>
        <w:tc>
          <w:tcPr>
            <w:tcW w:w="3686" w:type="dxa"/>
            <w:tcBorders>
              <w:top w:val="single" w:sz="4" w:space="0" w:color="auto"/>
              <w:left w:val="single" w:sz="4" w:space="0" w:color="auto"/>
              <w:bottom w:val="single" w:sz="4" w:space="0" w:color="auto"/>
              <w:right w:val="single" w:sz="4" w:space="0" w:color="auto"/>
            </w:tcBorders>
          </w:tcPr>
          <w:p w14:paraId="760DD1F5" w14:textId="77777777" w:rsidR="00DB7961" w:rsidRPr="004877AA" w:rsidRDefault="00DB7961" w:rsidP="00053DC3">
            <w:pPr>
              <w:rPr>
                <w:rFonts w:eastAsia="ＭＳ Ｐゴシック"/>
                <w:color w:val="000000" w:themeColor="text1"/>
                <w:sz w:val="20"/>
              </w:rPr>
            </w:pPr>
          </w:p>
        </w:tc>
      </w:tr>
      <w:tr w:rsidR="004877AA" w:rsidRPr="00747A3C" w14:paraId="59CF7A0A" w14:textId="0B3CA928"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C8E46AB" w14:textId="77777777" w:rsidR="004877AA" w:rsidRPr="00747A3C" w:rsidRDefault="004877AA" w:rsidP="004877AA">
            <w:pPr>
              <w:rPr>
                <w:rFonts w:eastAsia="ＭＳ Ｐゴシック"/>
                <w:color w:val="000000" w:themeColor="text1"/>
                <w:sz w:val="20"/>
              </w:rPr>
            </w:pPr>
            <w:r w:rsidRPr="00747A3C">
              <w:rPr>
                <w:rFonts w:eastAsia="ＭＳ Ｐゴシック"/>
                <w:color w:val="000000" w:themeColor="text1"/>
                <w:sz w:val="20"/>
              </w:rPr>
              <w:t xml:space="preserve">valid range of </w:t>
            </w:r>
            <w:r w:rsidRPr="00747A3C">
              <w:rPr>
                <w:rFonts w:eastAsia="Cmmi10"/>
                <w:color w:val="000000" w:themeColor="text1"/>
                <w:sz w:val="20"/>
              </w:rPr>
              <w:t xml:space="preserve">d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39F90A" w14:textId="7777777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 xml:space="preserve">2 - 8 m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13FCA1" w14:textId="7777777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2 - 8 m</w:t>
            </w:r>
          </w:p>
        </w:tc>
        <w:tc>
          <w:tcPr>
            <w:tcW w:w="3686" w:type="dxa"/>
            <w:tcBorders>
              <w:top w:val="single" w:sz="4" w:space="0" w:color="auto"/>
              <w:left w:val="single" w:sz="4" w:space="0" w:color="auto"/>
              <w:bottom w:val="single" w:sz="4" w:space="0" w:color="auto"/>
              <w:right w:val="single" w:sz="4" w:space="0" w:color="auto"/>
            </w:tcBorders>
          </w:tcPr>
          <w:p w14:paraId="31320E77" w14:textId="311BC9D6" w:rsidR="004877AA" w:rsidRPr="004877AA" w:rsidRDefault="004877AA" w:rsidP="004877AA">
            <w:pPr>
              <w:rPr>
                <w:rFonts w:eastAsia="ＭＳ Ｐゴシック"/>
                <w:color w:val="000000" w:themeColor="text1"/>
                <w:sz w:val="20"/>
              </w:rPr>
            </w:pPr>
            <w:r w:rsidRPr="004877AA">
              <w:rPr>
                <w:sz w:val="20"/>
              </w:rPr>
              <w:t>comments</w:t>
            </w:r>
          </w:p>
        </w:tc>
      </w:tr>
      <w:tr w:rsidR="004877AA" w:rsidRPr="00747A3C" w14:paraId="0742CCC4" w14:textId="6861C824"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0789AB67" w14:textId="12BA0BC4" w:rsidR="004877AA" w:rsidRPr="002E1574" w:rsidRDefault="004877AA" w:rsidP="004877AA">
            <w:pPr>
              <w:rPr>
                <w:rFonts w:eastAsia="ＭＳ Ｐゴシック"/>
                <w:b/>
                <w:bCs/>
                <w:color w:val="000000" w:themeColor="text1"/>
                <w:sz w:val="20"/>
              </w:rPr>
            </w:pPr>
            <w:r w:rsidRPr="002E1574">
              <w:rPr>
                <w:rFonts w:eastAsia="ＭＳ Ｐゴシック"/>
                <w:b/>
                <w:bCs/>
                <w:color w:val="000000" w:themeColor="text1"/>
                <w:sz w:val="20"/>
              </w:rPr>
              <w:t>Pathloss</w:t>
            </w:r>
          </w:p>
        </w:tc>
        <w:tc>
          <w:tcPr>
            <w:tcW w:w="1134" w:type="dxa"/>
            <w:vAlign w:val="center"/>
            <w:hideMark/>
          </w:tcPr>
          <w:p w14:paraId="478132C2" w14:textId="77777777" w:rsidR="004877AA" w:rsidRPr="004877AA" w:rsidRDefault="004877AA" w:rsidP="004877AA">
            <w:pPr>
              <w:rPr>
                <w:color w:val="000000" w:themeColor="text1"/>
                <w:sz w:val="20"/>
              </w:rPr>
            </w:pPr>
          </w:p>
        </w:tc>
        <w:tc>
          <w:tcPr>
            <w:tcW w:w="1134" w:type="dxa"/>
            <w:vAlign w:val="center"/>
          </w:tcPr>
          <w:p w14:paraId="428519FD" w14:textId="77777777" w:rsidR="004877AA" w:rsidRPr="004877AA" w:rsidRDefault="004877AA" w:rsidP="004877AA">
            <w:pPr>
              <w:rPr>
                <w:color w:val="000000" w:themeColor="text1"/>
                <w:sz w:val="20"/>
              </w:rPr>
            </w:pPr>
          </w:p>
        </w:tc>
        <w:tc>
          <w:tcPr>
            <w:tcW w:w="3686" w:type="dxa"/>
          </w:tcPr>
          <w:p w14:paraId="0A47EFEA" w14:textId="121AE233" w:rsidR="004877AA" w:rsidRPr="004877AA" w:rsidRDefault="004877AA" w:rsidP="004877AA">
            <w:pPr>
              <w:rPr>
                <w:color w:val="000000" w:themeColor="text1"/>
                <w:sz w:val="20"/>
              </w:rPr>
            </w:pPr>
            <w:r w:rsidRPr="004877AA">
              <w:rPr>
                <w:sz w:val="20"/>
              </w:rPr>
              <w:t>valid up to 10 m distance</w:t>
            </w:r>
          </w:p>
        </w:tc>
      </w:tr>
      <w:tr w:rsidR="004877AA" w:rsidRPr="00747A3C" w14:paraId="4695E869" w14:textId="04CB8787"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28B6241E" w14:textId="06620847" w:rsidR="004877AA" w:rsidRPr="00747A3C" w:rsidRDefault="004877AA" w:rsidP="004877AA">
            <w:pPr>
              <w:rPr>
                <w:rFonts w:eastAsia="ＭＳ Ｐゴシック"/>
                <w:color w:val="000000" w:themeColor="text1"/>
                <w:sz w:val="20"/>
              </w:rPr>
            </w:pPr>
            <w:r w:rsidRPr="00747A3C">
              <w:rPr>
                <w:rFonts w:eastAsia="Cmmi10"/>
                <w:i/>
                <w:iCs/>
                <w:color w:val="000000" w:themeColor="text1"/>
                <w:sz w:val="20"/>
              </w:rPr>
              <w:t>n</w:t>
            </w:r>
          </w:p>
        </w:tc>
        <w:tc>
          <w:tcPr>
            <w:tcW w:w="1134" w:type="dxa"/>
            <w:tcBorders>
              <w:top w:val="single" w:sz="4" w:space="0" w:color="auto"/>
              <w:left w:val="single" w:sz="4" w:space="0" w:color="auto"/>
              <w:bottom w:val="single" w:sz="4" w:space="0" w:color="auto"/>
              <w:right w:val="single" w:sz="4" w:space="0" w:color="auto"/>
            </w:tcBorders>
            <w:vAlign w:val="center"/>
          </w:tcPr>
          <w:p w14:paraId="6E944D1D" w14:textId="3E940998"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r w:rsidRPr="004877AA">
              <w:rPr>
                <w:rFonts w:eastAsia="ＭＳ Ｐゴシック"/>
                <w:color w:val="000000" w:themeColor="text1"/>
                <w:sz w:val="20"/>
              </w:rPr>
              <w:t>.2</w:t>
            </w:r>
          </w:p>
        </w:tc>
        <w:tc>
          <w:tcPr>
            <w:tcW w:w="1134" w:type="dxa"/>
            <w:tcBorders>
              <w:top w:val="single" w:sz="4" w:space="0" w:color="auto"/>
              <w:left w:val="single" w:sz="4" w:space="0" w:color="auto"/>
              <w:bottom w:val="single" w:sz="4" w:space="0" w:color="auto"/>
              <w:right w:val="single" w:sz="4" w:space="0" w:color="auto"/>
            </w:tcBorders>
          </w:tcPr>
          <w:p w14:paraId="4A5F56E8" w14:textId="14E671C3" w:rsidR="004877AA" w:rsidRPr="004877AA" w:rsidRDefault="004877AA" w:rsidP="004877AA">
            <w:pPr>
              <w:rPr>
                <w:rFonts w:eastAsia="ＭＳ Ｐゴシック"/>
                <w:color w:val="000000" w:themeColor="text1"/>
                <w:sz w:val="20"/>
              </w:rPr>
            </w:pPr>
            <w:r w:rsidRPr="004877AA">
              <w:rPr>
                <w:sz w:val="20"/>
              </w:rPr>
              <w:t>2.15</w:t>
            </w:r>
          </w:p>
        </w:tc>
        <w:tc>
          <w:tcPr>
            <w:tcW w:w="3686" w:type="dxa"/>
            <w:tcBorders>
              <w:top w:val="single" w:sz="4" w:space="0" w:color="auto"/>
              <w:left w:val="single" w:sz="4" w:space="0" w:color="auto"/>
              <w:bottom w:val="single" w:sz="4" w:space="0" w:color="auto"/>
              <w:right w:val="single" w:sz="4" w:space="0" w:color="auto"/>
            </w:tcBorders>
          </w:tcPr>
          <w:p w14:paraId="0F1AFD45" w14:textId="766E3014" w:rsidR="004877AA" w:rsidRPr="004877AA" w:rsidRDefault="004877AA" w:rsidP="004877AA">
            <w:pPr>
              <w:rPr>
                <w:rFonts w:eastAsia="ＭＳ Ｐゴシック"/>
                <w:color w:val="000000" w:themeColor="text1"/>
                <w:sz w:val="20"/>
              </w:rPr>
            </w:pPr>
            <w:r w:rsidRPr="004877AA">
              <w:rPr>
                <w:sz w:val="20"/>
              </w:rPr>
              <w:t xml:space="preserve">NLOS case taken from </w:t>
            </w:r>
            <w:r>
              <w:rPr>
                <w:sz w:val="20"/>
              </w:rPr>
              <w:fldChar w:fldCharType="begin"/>
            </w:r>
            <w:r>
              <w:rPr>
                <w:sz w:val="20"/>
              </w:rPr>
              <w:instrText xml:space="preserve"> REF _Ref108469484 \r \h </w:instrText>
            </w:r>
            <w:r>
              <w:rPr>
                <w:sz w:val="20"/>
              </w:rPr>
            </w:r>
            <w:r>
              <w:rPr>
                <w:sz w:val="20"/>
              </w:rPr>
              <w:fldChar w:fldCharType="separate"/>
            </w:r>
            <w:r>
              <w:rPr>
                <w:sz w:val="20"/>
              </w:rPr>
              <w:t xml:space="preserve">[52]  </w:t>
            </w:r>
            <w:r>
              <w:rPr>
                <w:sz w:val="20"/>
              </w:rPr>
              <w:fldChar w:fldCharType="end"/>
            </w:r>
          </w:p>
        </w:tc>
      </w:tr>
      <w:tr w:rsidR="004877AA" w:rsidRPr="00747A3C" w14:paraId="46A78362" w14:textId="1972EE86"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0001CDBA" w14:textId="70683296" w:rsidR="004877AA" w:rsidRPr="00747A3C" w:rsidRDefault="004877AA" w:rsidP="004877AA">
            <w:pPr>
              <w:rPr>
                <w:rFonts w:eastAsia="ＭＳ Ｐゴシック"/>
                <w:color w:val="000000" w:themeColor="text1"/>
                <w:sz w:val="20"/>
              </w:rPr>
            </w:pPr>
            <w:r w:rsidRPr="00747A3C">
              <w:rPr>
                <w:rFonts w:eastAsia="Cmmi10"/>
                <w:color w:val="000000" w:themeColor="text1"/>
                <w:sz w:val="20"/>
              </w:rPr>
              <w:t>σ</w:t>
            </w:r>
            <w:r w:rsidRPr="00747A3C">
              <w:rPr>
                <w:rFonts w:eastAsia="Cmmi10"/>
                <w:color w:val="000000" w:themeColor="text1"/>
                <w:sz w:val="20"/>
                <w:vertAlign w:val="subscript"/>
              </w:rPr>
              <w:t>s</w:t>
            </w:r>
            <w:r w:rsidRPr="00747A3C">
              <w:rPr>
                <w:rFonts w:eastAsia="Cmmi10"/>
                <w:color w:val="000000" w:themeColor="text1"/>
                <w:sz w:val="20"/>
              </w:rPr>
              <w:t xml:space="preserve"> [dB]</w:t>
            </w:r>
          </w:p>
        </w:tc>
        <w:tc>
          <w:tcPr>
            <w:tcW w:w="1134" w:type="dxa"/>
            <w:tcBorders>
              <w:top w:val="single" w:sz="4" w:space="0" w:color="auto"/>
              <w:left w:val="single" w:sz="4" w:space="0" w:color="auto"/>
              <w:bottom w:val="single" w:sz="4" w:space="0" w:color="auto"/>
              <w:right w:val="single" w:sz="4" w:space="0" w:color="auto"/>
            </w:tcBorders>
          </w:tcPr>
          <w:p w14:paraId="603E1A48" w14:textId="7F2F2CB2"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6</w:t>
            </w:r>
          </w:p>
        </w:tc>
        <w:tc>
          <w:tcPr>
            <w:tcW w:w="1134" w:type="dxa"/>
            <w:tcBorders>
              <w:top w:val="single" w:sz="4" w:space="0" w:color="auto"/>
              <w:left w:val="single" w:sz="4" w:space="0" w:color="auto"/>
              <w:bottom w:val="single" w:sz="4" w:space="0" w:color="auto"/>
              <w:right w:val="single" w:sz="4" w:space="0" w:color="auto"/>
            </w:tcBorders>
          </w:tcPr>
          <w:p w14:paraId="49832176" w14:textId="67A6F99D" w:rsidR="004877AA" w:rsidRPr="004877AA" w:rsidRDefault="004877AA" w:rsidP="004877AA">
            <w:pPr>
              <w:rPr>
                <w:rFonts w:eastAsia="ＭＳ Ｐゴシック"/>
                <w:color w:val="000000" w:themeColor="text1"/>
                <w:sz w:val="20"/>
              </w:rPr>
            </w:pPr>
            <w:r w:rsidRPr="004877AA">
              <w:rPr>
                <w:sz w:val="20"/>
              </w:rPr>
              <w:t>6</w:t>
            </w:r>
          </w:p>
        </w:tc>
        <w:tc>
          <w:tcPr>
            <w:tcW w:w="3686" w:type="dxa"/>
            <w:tcBorders>
              <w:top w:val="single" w:sz="4" w:space="0" w:color="auto"/>
              <w:left w:val="single" w:sz="4" w:space="0" w:color="auto"/>
              <w:bottom w:val="single" w:sz="4" w:space="0" w:color="auto"/>
              <w:right w:val="single" w:sz="4" w:space="0" w:color="auto"/>
            </w:tcBorders>
          </w:tcPr>
          <w:p w14:paraId="693555D5" w14:textId="3C951F49" w:rsidR="004877AA" w:rsidRPr="004877AA" w:rsidRDefault="004877AA" w:rsidP="004877AA">
            <w:pPr>
              <w:rPr>
                <w:rFonts w:eastAsia="ＭＳ Ｐゴシック"/>
                <w:color w:val="000000" w:themeColor="text1"/>
                <w:sz w:val="20"/>
              </w:rPr>
            </w:pPr>
            <w:r w:rsidRPr="004877AA">
              <w:rPr>
                <w:sz w:val="20"/>
              </w:rPr>
              <w:t>extracted from measurements of</w:t>
            </w:r>
            <w:r>
              <w:rPr>
                <w:sz w:val="20"/>
              </w:rPr>
              <w:fldChar w:fldCharType="begin"/>
            </w:r>
            <w:r>
              <w:rPr>
                <w:sz w:val="20"/>
              </w:rPr>
              <w:instrText xml:space="preserve"> REF _Ref108469484 \r \h </w:instrText>
            </w:r>
            <w:r>
              <w:rPr>
                <w:sz w:val="20"/>
              </w:rPr>
            </w:r>
            <w:r>
              <w:rPr>
                <w:sz w:val="20"/>
              </w:rPr>
              <w:fldChar w:fldCharType="separate"/>
            </w:r>
            <w:r>
              <w:rPr>
                <w:sz w:val="20"/>
              </w:rPr>
              <w:t xml:space="preserve">[52]  </w:t>
            </w:r>
            <w:r>
              <w:rPr>
                <w:sz w:val="20"/>
              </w:rPr>
              <w:fldChar w:fldCharType="end"/>
            </w:r>
            <w:r w:rsidRPr="004877AA">
              <w:rPr>
                <w:sz w:val="20"/>
              </w:rPr>
              <w:t xml:space="preserve">, </w:t>
            </w:r>
            <w:r>
              <w:rPr>
                <w:sz w:val="20"/>
              </w:rPr>
              <w:fldChar w:fldCharType="begin"/>
            </w:r>
            <w:r>
              <w:rPr>
                <w:sz w:val="20"/>
              </w:rPr>
              <w:instrText xml:space="preserve"> REF _Ref108469505 \r \h </w:instrText>
            </w:r>
            <w:r>
              <w:rPr>
                <w:sz w:val="20"/>
              </w:rPr>
            </w:r>
            <w:r>
              <w:rPr>
                <w:sz w:val="20"/>
              </w:rPr>
              <w:fldChar w:fldCharType="separate"/>
            </w:r>
            <w:r>
              <w:rPr>
                <w:sz w:val="20"/>
              </w:rPr>
              <w:t xml:space="preserve">[53]  </w:t>
            </w:r>
            <w:r>
              <w:rPr>
                <w:sz w:val="20"/>
              </w:rPr>
              <w:fldChar w:fldCharType="end"/>
            </w:r>
          </w:p>
        </w:tc>
      </w:tr>
      <w:tr w:rsidR="000F39C3" w:rsidRPr="00747A3C" w14:paraId="718A361A" w14:textId="3E2AAD56"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23682670" w14:textId="0130AFB1" w:rsidR="000F39C3" w:rsidRPr="00747A3C" w:rsidRDefault="000F39C3" w:rsidP="000F39C3">
            <w:pPr>
              <w:rPr>
                <w:rFonts w:eastAsia="ＭＳ Ｐゴシック"/>
                <w:color w:val="000000" w:themeColor="text1"/>
                <w:sz w:val="20"/>
              </w:rPr>
            </w:pPr>
            <w:r w:rsidRPr="00747A3C">
              <w:rPr>
                <w:rFonts w:eastAsia="ＭＳ Ｐゴシック"/>
                <w:color w:val="000000" w:themeColor="text1"/>
                <w:sz w:val="20"/>
              </w:rPr>
              <w:t>PL</w:t>
            </w:r>
            <w:r w:rsidRPr="00747A3C">
              <w:rPr>
                <w:rFonts w:eastAsia="ＭＳ Ｐゴシック"/>
                <w:color w:val="000000" w:themeColor="text1"/>
                <w:sz w:val="20"/>
                <w:vertAlign w:val="subscript"/>
              </w:rPr>
              <w:t>0</w:t>
            </w:r>
            <w:r w:rsidRPr="00747A3C">
              <w:rPr>
                <w:rFonts w:eastAsia="ＭＳ Ｐゴシック"/>
                <w:color w:val="000000" w:themeColor="text1"/>
                <w:sz w:val="20"/>
              </w:rPr>
              <w:t xml:space="preserve"> [</w:t>
            </w:r>
            <w:r w:rsidR="001A3D2C">
              <w:rPr>
                <w:rFonts w:eastAsia="ＭＳ Ｐゴシック"/>
                <w:color w:val="000000" w:themeColor="text1"/>
                <w:sz w:val="20"/>
              </w:rPr>
              <w:t>d</w:t>
            </w:r>
            <w:r w:rsidRPr="00747A3C">
              <w:rPr>
                <w:rFonts w:eastAsia="ＭＳ Ｐゴシック"/>
                <w:color w:val="000000" w:themeColor="text1"/>
                <w:sz w:val="20"/>
              </w:rPr>
              <w:t>B]</w:t>
            </w:r>
          </w:p>
        </w:tc>
        <w:tc>
          <w:tcPr>
            <w:tcW w:w="1134" w:type="dxa"/>
            <w:tcBorders>
              <w:top w:val="single" w:sz="4" w:space="0" w:color="auto"/>
              <w:left w:val="single" w:sz="4" w:space="0" w:color="auto"/>
              <w:bottom w:val="single" w:sz="4" w:space="0" w:color="auto"/>
              <w:right w:val="single" w:sz="4" w:space="0" w:color="auto"/>
            </w:tcBorders>
          </w:tcPr>
          <w:p w14:paraId="6D975660" w14:textId="0C0BD75D" w:rsidR="000F39C3" w:rsidRPr="004877AA" w:rsidRDefault="000F39C3" w:rsidP="000F39C3">
            <w:pPr>
              <w:rPr>
                <w:rFonts w:eastAsia="ＭＳ Ｐゴシック"/>
                <w:color w:val="000000" w:themeColor="text1"/>
                <w:sz w:val="20"/>
              </w:rPr>
            </w:pPr>
            <w:r w:rsidRPr="004877AA">
              <w:rPr>
                <w:rFonts w:eastAsia="ＭＳ Ｐゴシック" w:hint="eastAsia"/>
                <w:color w:val="000000" w:themeColor="text1"/>
                <w:sz w:val="20"/>
              </w:rPr>
              <w:t>5</w:t>
            </w:r>
            <w:r w:rsidRPr="004877AA">
              <w:rPr>
                <w:rFonts w:eastAsia="ＭＳ Ｐゴシック"/>
                <w:color w:val="000000" w:themeColor="text1"/>
                <w:sz w:val="20"/>
              </w:rPr>
              <w:t>6.7</w:t>
            </w:r>
          </w:p>
        </w:tc>
        <w:tc>
          <w:tcPr>
            <w:tcW w:w="1134" w:type="dxa"/>
            <w:tcBorders>
              <w:top w:val="single" w:sz="4" w:space="0" w:color="auto"/>
              <w:left w:val="single" w:sz="4" w:space="0" w:color="auto"/>
              <w:bottom w:val="single" w:sz="4" w:space="0" w:color="auto"/>
              <w:right w:val="single" w:sz="4" w:space="0" w:color="auto"/>
            </w:tcBorders>
          </w:tcPr>
          <w:p w14:paraId="61D989D9" w14:textId="0BC2E995" w:rsidR="000F39C3" w:rsidRPr="004877AA" w:rsidRDefault="000F39C3" w:rsidP="000F39C3">
            <w:pPr>
              <w:rPr>
                <w:rFonts w:eastAsia="ＭＳ Ｐゴシック"/>
                <w:color w:val="000000" w:themeColor="text1"/>
                <w:sz w:val="20"/>
              </w:rPr>
            </w:pPr>
            <w:r w:rsidRPr="004877AA">
              <w:rPr>
                <w:sz w:val="20"/>
              </w:rPr>
              <w:t>56.7</w:t>
            </w:r>
          </w:p>
        </w:tc>
        <w:tc>
          <w:tcPr>
            <w:tcW w:w="3686" w:type="dxa"/>
            <w:tcBorders>
              <w:top w:val="single" w:sz="4" w:space="0" w:color="auto"/>
              <w:left w:val="single" w:sz="4" w:space="0" w:color="auto"/>
              <w:bottom w:val="single" w:sz="4" w:space="0" w:color="auto"/>
              <w:right w:val="single" w:sz="4" w:space="0" w:color="auto"/>
            </w:tcBorders>
          </w:tcPr>
          <w:p w14:paraId="064897BC" w14:textId="77777777" w:rsidR="000F39C3" w:rsidRPr="004877AA" w:rsidRDefault="000F39C3" w:rsidP="000F39C3">
            <w:pPr>
              <w:rPr>
                <w:rFonts w:eastAsia="ＭＳ Ｐゴシック"/>
                <w:color w:val="000000" w:themeColor="text1"/>
                <w:sz w:val="20"/>
              </w:rPr>
            </w:pPr>
          </w:p>
        </w:tc>
      </w:tr>
      <w:tr w:rsidR="000F39C3" w:rsidRPr="00747A3C" w14:paraId="308496E5" w14:textId="29F1B275"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5E4A6F57" w14:textId="41DFA8C5" w:rsidR="000F39C3" w:rsidRPr="00747A3C" w:rsidRDefault="000F39C3" w:rsidP="000F39C3">
            <w:pPr>
              <w:rPr>
                <w:rFonts w:eastAsia="ＭＳ Ｐゴシック"/>
                <w:color w:val="000000" w:themeColor="text1"/>
                <w:sz w:val="20"/>
              </w:rPr>
            </w:pPr>
            <w:r w:rsidRPr="00747A3C">
              <w:rPr>
                <w:rFonts w:eastAsia="Cmmi10"/>
                <w:i/>
                <w:iCs/>
                <w:color w:val="000000" w:themeColor="text1"/>
                <w:sz w:val="20"/>
              </w:rPr>
              <w:t>A</w:t>
            </w:r>
            <w:r w:rsidRPr="00747A3C">
              <w:rPr>
                <w:rFonts w:eastAsia="Cmmi10"/>
                <w:color w:val="000000" w:themeColor="text1"/>
                <w:sz w:val="20"/>
                <w:vertAlign w:val="subscript"/>
              </w:rPr>
              <w:t>ant</w:t>
            </w:r>
          </w:p>
        </w:tc>
        <w:tc>
          <w:tcPr>
            <w:tcW w:w="1134" w:type="dxa"/>
            <w:tcBorders>
              <w:top w:val="single" w:sz="4" w:space="0" w:color="auto"/>
              <w:left w:val="single" w:sz="4" w:space="0" w:color="auto"/>
              <w:bottom w:val="single" w:sz="4" w:space="0" w:color="auto"/>
              <w:right w:val="single" w:sz="4" w:space="0" w:color="auto"/>
            </w:tcBorders>
          </w:tcPr>
          <w:p w14:paraId="689E4C06" w14:textId="28AE0234" w:rsidR="000F39C3" w:rsidRPr="004877AA" w:rsidRDefault="000F39C3" w:rsidP="000F39C3">
            <w:pPr>
              <w:rPr>
                <w:rFonts w:eastAsia="ＭＳ Ｐゴシック"/>
                <w:color w:val="000000" w:themeColor="text1"/>
                <w:sz w:val="20"/>
              </w:rPr>
            </w:pPr>
            <w:r w:rsidRPr="004877AA">
              <w:rPr>
                <w:rFonts w:eastAsia="ＭＳ Ｐゴシック" w:hint="eastAsia"/>
                <w:color w:val="000000" w:themeColor="text1"/>
                <w:sz w:val="20"/>
              </w:rPr>
              <w:t>3</w:t>
            </w:r>
            <w:r w:rsidRPr="004877AA">
              <w:rPr>
                <w:rFonts w:eastAsia="ＭＳ Ｐゴシック"/>
                <w:color w:val="000000" w:themeColor="text1"/>
                <w:sz w:val="20"/>
              </w:rPr>
              <w:t xml:space="preserve"> dB</w:t>
            </w:r>
          </w:p>
        </w:tc>
        <w:tc>
          <w:tcPr>
            <w:tcW w:w="1134" w:type="dxa"/>
            <w:tcBorders>
              <w:top w:val="single" w:sz="4" w:space="0" w:color="auto"/>
              <w:left w:val="single" w:sz="4" w:space="0" w:color="auto"/>
              <w:bottom w:val="single" w:sz="4" w:space="0" w:color="auto"/>
              <w:right w:val="single" w:sz="4" w:space="0" w:color="auto"/>
            </w:tcBorders>
          </w:tcPr>
          <w:p w14:paraId="1BD75FD8" w14:textId="4F87C209" w:rsidR="000F39C3" w:rsidRPr="004877AA" w:rsidRDefault="000F39C3" w:rsidP="000F39C3">
            <w:pPr>
              <w:rPr>
                <w:rFonts w:eastAsia="ＭＳ Ｐゴシック"/>
                <w:color w:val="000000" w:themeColor="text1"/>
                <w:sz w:val="20"/>
              </w:rPr>
            </w:pPr>
            <w:r w:rsidRPr="004877AA">
              <w:rPr>
                <w:sz w:val="20"/>
              </w:rPr>
              <w:t>3dB</w:t>
            </w:r>
          </w:p>
        </w:tc>
        <w:tc>
          <w:tcPr>
            <w:tcW w:w="3686" w:type="dxa"/>
            <w:tcBorders>
              <w:top w:val="single" w:sz="4" w:space="0" w:color="auto"/>
              <w:left w:val="single" w:sz="4" w:space="0" w:color="auto"/>
              <w:bottom w:val="single" w:sz="4" w:space="0" w:color="auto"/>
              <w:right w:val="single" w:sz="4" w:space="0" w:color="auto"/>
            </w:tcBorders>
          </w:tcPr>
          <w:p w14:paraId="3857FDF5" w14:textId="77777777" w:rsidR="000F39C3" w:rsidRPr="004877AA" w:rsidRDefault="000F39C3" w:rsidP="000F39C3">
            <w:pPr>
              <w:rPr>
                <w:rFonts w:eastAsia="ＭＳ Ｐゴシック"/>
                <w:color w:val="000000" w:themeColor="text1"/>
                <w:sz w:val="20"/>
              </w:rPr>
            </w:pPr>
          </w:p>
        </w:tc>
      </w:tr>
      <w:tr w:rsidR="000F39C3" w:rsidRPr="00747A3C" w14:paraId="081525DE" w14:textId="22B67679"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699D9639" w14:textId="3C5A66E2" w:rsidR="000F39C3" w:rsidRPr="00747A3C" w:rsidRDefault="000F39C3" w:rsidP="000F39C3">
            <w:pPr>
              <w:rPr>
                <w:rFonts w:eastAsia="ＭＳ Ｐゴシック"/>
                <w:color w:val="000000" w:themeColor="text1"/>
                <w:sz w:val="20"/>
              </w:rPr>
            </w:pPr>
            <w:r w:rsidRPr="00747A3C">
              <w:rPr>
                <w:rFonts w:eastAsia="ＭＳ Ｐゴシック"/>
                <w:i/>
                <w:iCs/>
                <w:color w:val="000000" w:themeColor="text1"/>
                <w:sz w:val="20"/>
              </w:rPr>
              <w:t>k</w:t>
            </w:r>
          </w:p>
        </w:tc>
        <w:tc>
          <w:tcPr>
            <w:tcW w:w="1134" w:type="dxa"/>
          </w:tcPr>
          <w:p w14:paraId="5D98EA0A" w14:textId="49CBD6CF" w:rsidR="000F39C3" w:rsidRPr="004877AA" w:rsidRDefault="000F39C3" w:rsidP="000F39C3">
            <w:pPr>
              <w:rPr>
                <w:color w:val="000000" w:themeColor="text1"/>
                <w:sz w:val="20"/>
              </w:rPr>
            </w:pPr>
            <w:r w:rsidRPr="004877AA">
              <w:rPr>
                <w:rFonts w:hint="eastAsia"/>
                <w:color w:val="000000" w:themeColor="text1"/>
                <w:sz w:val="20"/>
              </w:rPr>
              <w:t>-</w:t>
            </w:r>
            <w:r w:rsidRPr="004877AA">
              <w:rPr>
                <w:color w:val="000000" w:themeColor="text1"/>
                <w:sz w:val="20"/>
              </w:rPr>
              <w:t>1.103</w:t>
            </w:r>
          </w:p>
        </w:tc>
        <w:tc>
          <w:tcPr>
            <w:tcW w:w="1134" w:type="dxa"/>
          </w:tcPr>
          <w:p w14:paraId="4E575999" w14:textId="262BA2FF" w:rsidR="000F39C3" w:rsidRPr="004877AA" w:rsidRDefault="000F39C3" w:rsidP="000F39C3">
            <w:pPr>
              <w:rPr>
                <w:color w:val="000000" w:themeColor="text1"/>
                <w:sz w:val="20"/>
              </w:rPr>
            </w:pPr>
            <w:r w:rsidRPr="004877AA">
              <w:rPr>
                <w:sz w:val="20"/>
              </w:rPr>
              <w:t>-1.427</w:t>
            </w:r>
          </w:p>
        </w:tc>
        <w:tc>
          <w:tcPr>
            <w:tcW w:w="3686" w:type="dxa"/>
          </w:tcPr>
          <w:p w14:paraId="4CEBCAF6" w14:textId="77777777" w:rsidR="000F39C3" w:rsidRPr="004877AA" w:rsidRDefault="000F39C3" w:rsidP="000F39C3">
            <w:pPr>
              <w:rPr>
                <w:color w:val="000000" w:themeColor="text1"/>
                <w:sz w:val="20"/>
              </w:rPr>
            </w:pPr>
          </w:p>
        </w:tc>
      </w:tr>
      <w:tr w:rsidR="000F39C3" w:rsidRPr="00747A3C" w14:paraId="5EA9F75D" w14:textId="0CD61264"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2E5A5C9D" w14:textId="7329B35B" w:rsidR="000F39C3" w:rsidRPr="002E1574" w:rsidRDefault="000F39C3" w:rsidP="000F39C3">
            <w:pPr>
              <w:rPr>
                <w:rFonts w:eastAsia="ＭＳ Ｐゴシック"/>
                <w:b/>
                <w:bCs/>
                <w:color w:val="000000" w:themeColor="text1"/>
                <w:sz w:val="20"/>
              </w:rPr>
            </w:pPr>
            <w:r w:rsidRPr="002E1574">
              <w:rPr>
                <w:rFonts w:eastAsia="Cmmi10"/>
                <w:b/>
                <w:bCs/>
                <w:color w:val="000000" w:themeColor="text1"/>
                <w:sz w:val="20"/>
              </w:rPr>
              <w:t>Power delay profile</w:t>
            </w:r>
          </w:p>
        </w:tc>
        <w:tc>
          <w:tcPr>
            <w:tcW w:w="1134" w:type="dxa"/>
            <w:tcBorders>
              <w:top w:val="single" w:sz="4" w:space="0" w:color="auto"/>
              <w:left w:val="single" w:sz="4" w:space="0" w:color="auto"/>
              <w:bottom w:val="single" w:sz="4" w:space="0" w:color="auto"/>
              <w:right w:val="single" w:sz="4" w:space="0" w:color="auto"/>
            </w:tcBorders>
          </w:tcPr>
          <w:p w14:paraId="5B9FB7E5" w14:textId="55FC5D4F" w:rsidR="000F39C3" w:rsidRPr="004877AA" w:rsidRDefault="000F39C3" w:rsidP="000F39C3">
            <w:pPr>
              <w:rPr>
                <w:rFonts w:eastAsia="ＭＳ Ｐゴシック"/>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95EA343" w14:textId="089F0B9E" w:rsidR="000F39C3" w:rsidRPr="004877AA" w:rsidRDefault="000F39C3" w:rsidP="000F39C3">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4" w:space="0" w:color="auto"/>
            </w:tcBorders>
          </w:tcPr>
          <w:p w14:paraId="0B8C43B3" w14:textId="77777777" w:rsidR="000F39C3" w:rsidRPr="004877AA" w:rsidRDefault="000F39C3" w:rsidP="000F39C3">
            <w:pPr>
              <w:rPr>
                <w:rFonts w:eastAsia="ＭＳ Ｐゴシック"/>
                <w:color w:val="000000" w:themeColor="text1"/>
                <w:sz w:val="20"/>
              </w:rPr>
            </w:pPr>
          </w:p>
        </w:tc>
      </w:tr>
      <w:tr w:rsidR="000F39C3" w:rsidRPr="00747A3C" w14:paraId="4691DEDF" w14:textId="1F0DD470"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39838334" w14:textId="785D6EC2" w:rsidR="000F39C3" w:rsidRPr="00747A3C" w:rsidRDefault="00000000" w:rsidP="000F39C3">
            <w:pPr>
              <w:rPr>
                <w:rFonts w:eastAsia="ＭＳ Ｐゴシック"/>
                <w:i/>
                <w:iCs/>
                <w:color w:val="000000" w:themeColor="text1"/>
                <w:sz w:val="20"/>
              </w:rPr>
            </w:pPr>
            <m:oMathPara>
              <m:oMathParaPr>
                <m:jc m:val="left"/>
              </m:oMathParaPr>
              <m:oMath>
                <m:acc>
                  <m:accPr>
                    <m:chr m:val="̅"/>
                    <m:ctrlPr>
                      <w:rPr>
                        <w:rFonts w:ascii="Cambria Math" w:eastAsia="ＭＳ Ｐゴシック" w:hAnsi="Cambria Math"/>
                        <w:i/>
                        <w:iCs/>
                        <w:color w:val="000000" w:themeColor="text1"/>
                        <w:sz w:val="20"/>
                      </w:rPr>
                    </m:ctrlPr>
                  </m:accPr>
                  <m:e>
                    <m:r>
                      <w:rPr>
                        <w:rFonts w:ascii="Cambria Math" w:eastAsia="ＭＳ Ｐゴシック" w:hAnsi="Cambria Math"/>
                        <w:color w:val="000000" w:themeColor="text1"/>
                        <w:sz w:val="20"/>
                      </w:rPr>
                      <m:t>L</m:t>
                    </m:r>
                  </m:e>
                </m:acc>
              </m:oMath>
            </m:oMathPara>
          </w:p>
        </w:tc>
        <w:tc>
          <w:tcPr>
            <w:tcW w:w="1134" w:type="dxa"/>
            <w:tcBorders>
              <w:top w:val="single" w:sz="4" w:space="0" w:color="auto"/>
              <w:left w:val="single" w:sz="4" w:space="0" w:color="auto"/>
              <w:bottom w:val="single" w:sz="4" w:space="0" w:color="auto"/>
              <w:right w:val="single" w:sz="4" w:space="0" w:color="auto"/>
            </w:tcBorders>
          </w:tcPr>
          <w:p w14:paraId="054D2242" w14:textId="2BDC6EEC" w:rsidR="000F39C3" w:rsidRPr="004877AA" w:rsidRDefault="000F39C3" w:rsidP="000F39C3">
            <w:pPr>
              <w:rPr>
                <w:rFonts w:eastAsia="ＭＳ Ｐゴシック"/>
                <w:color w:val="000000" w:themeColor="text1"/>
                <w:sz w:val="20"/>
              </w:rPr>
            </w:pPr>
            <w:r w:rsidRPr="004877AA">
              <w:rPr>
                <w:sz w:val="20"/>
              </w:rPr>
              <w:t>4.75</w:t>
            </w:r>
          </w:p>
        </w:tc>
        <w:tc>
          <w:tcPr>
            <w:tcW w:w="1134" w:type="dxa"/>
            <w:tcBorders>
              <w:top w:val="single" w:sz="4" w:space="0" w:color="auto"/>
              <w:left w:val="single" w:sz="4" w:space="0" w:color="auto"/>
              <w:bottom w:val="single" w:sz="4" w:space="0" w:color="auto"/>
              <w:right w:val="single" w:sz="4" w:space="0" w:color="auto"/>
            </w:tcBorders>
          </w:tcPr>
          <w:p w14:paraId="7B27F293" w14:textId="11D4F253" w:rsidR="000F39C3" w:rsidRPr="004877AA" w:rsidRDefault="000F39C3" w:rsidP="000F39C3">
            <w:pPr>
              <w:rPr>
                <w:rFonts w:eastAsia="ＭＳ Ｐゴシック"/>
                <w:color w:val="000000" w:themeColor="text1"/>
                <w:sz w:val="20"/>
              </w:rPr>
            </w:pPr>
            <w:r w:rsidRPr="004877AA">
              <w:rPr>
                <w:sz w:val="20"/>
              </w:rPr>
              <w:t>1</w:t>
            </w:r>
          </w:p>
        </w:tc>
        <w:tc>
          <w:tcPr>
            <w:tcW w:w="3686" w:type="dxa"/>
            <w:tcBorders>
              <w:top w:val="single" w:sz="4" w:space="0" w:color="auto"/>
              <w:left w:val="single" w:sz="4" w:space="0" w:color="auto"/>
              <w:bottom w:val="single" w:sz="4" w:space="0" w:color="auto"/>
              <w:right w:val="single" w:sz="4" w:space="0" w:color="auto"/>
            </w:tcBorders>
          </w:tcPr>
          <w:p w14:paraId="709B9F2E" w14:textId="46A68B49"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The NLOS case is described by a single PDP shape</w:t>
            </w:r>
          </w:p>
        </w:tc>
      </w:tr>
      <w:tr w:rsidR="000F39C3" w:rsidRPr="00747A3C" w14:paraId="08C9E933" w14:textId="1D36A764"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651FF963" w14:textId="31DE903C" w:rsidR="000F39C3" w:rsidRPr="00747A3C" w:rsidRDefault="000F39C3" w:rsidP="000F39C3">
            <w:pPr>
              <w:rPr>
                <w:rFonts w:eastAsia="ＭＳ Ｐゴシック"/>
                <w:color w:val="000000" w:themeColor="text1"/>
                <w:sz w:val="20"/>
              </w:rPr>
            </w:pPr>
            <w:r w:rsidRPr="00747A3C">
              <w:rPr>
                <w:rFonts w:eastAsia="Cmmi10"/>
                <w:color w:val="000000" w:themeColor="text1"/>
                <w:sz w:val="20"/>
              </w:rPr>
              <w:t>Λ [1/ns]</w:t>
            </w:r>
          </w:p>
        </w:tc>
        <w:tc>
          <w:tcPr>
            <w:tcW w:w="1134" w:type="dxa"/>
            <w:tcBorders>
              <w:top w:val="single" w:sz="4" w:space="0" w:color="auto"/>
              <w:left w:val="single" w:sz="4" w:space="0" w:color="auto"/>
              <w:bottom w:val="single" w:sz="4" w:space="0" w:color="auto"/>
              <w:right w:val="single" w:sz="4" w:space="0" w:color="auto"/>
            </w:tcBorders>
          </w:tcPr>
          <w:p w14:paraId="16AF25C8" w14:textId="4298149F" w:rsidR="000F39C3" w:rsidRPr="004877AA" w:rsidRDefault="000F39C3" w:rsidP="000F39C3">
            <w:pPr>
              <w:rPr>
                <w:rFonts w:eastAsia="ＭＳ Ｐゴシック"/>
                <w:color w:val="000000" w:themeColor="text1"/>
                <w:sz w:val="20"/>
              </w:rPr>
            </w:pPr>
            <w:r w:rsidRPr="004877AA">
              <w:rPr>
                <w:sz w:val="20"/>
              </w:rPr>
              <w:t>0.0709</w:t>
            </w:r>
          </w:p>
        </w:tc>
        <w:tc>
          <w:tcPr>
            <w:tcW w:w="1134" w:type="dxa"/>
            <w:tcBorders>
              <w:top w:val="single" w:sz="4" w:space="0" w:color="auto"/>
              <w:left w:val="single" w:sz="4" w:space="0" w:color="auto"/>
              <w:bottom w:val="single" w:sz="4" w:space="0" w:color="auto"/>
              <w:right w:val="single" w:sz="4" w:space="0" w:color="auto"/>
            </w:tcBorders>
          </w:tcPr>
          <w:p w14:paraId="584922D3" w14:textId="3161230F"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4" w:space="0" w:color="auto"/>
            </w:tcBorders>
          </w:tcPr>
          <w:p w14:paraId="54C06E96" w14:textId="77777777" w:rsidR="000F39C3" w:rsidRPr="004877AA" w:rsidRDefault="000F39C3" w:rsidP="000F39C3">
            <w:pPr>
              <w:rPr>
                <w:rFonts w:eastAsia="ＭＳ Ｐゴシック"/>
                <w:color w:val="000000" w:themeColor="text1"/>
                <w:sz w:val="20"/>
              </w:rPr>
            </w:pPr>
          </w:p>
        </w:tc>
      </w:tr>
      <w:tr w:rsidR="000F39C3" w:rsidRPr="00747A3C" w14:paraId="37E8C25F" w14:textId="755F405D"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4503F642" w14:textId="75B7CEFF" w:rsidR="000F39C3" w:rsidRPr="00747A3C" w:rsidRDefault="000F39C3" w:rsidP="000F39C3">
            <w:pPr>
              <w:rPr>
                <w:rFonts w:eastAsia="ＭＳ Ｐゴシック"/>
                <w:color w:val="000000" w:themeColor="text1"/>
                <w:sz w:val="20"/>
              </w:rPr>
            </w:pPr>
            <w:r w:rsidRPr="00747A3C">
              <w:rPr>
                <w:sz w:val="20"/>
              </w:rPr>
              <w:t>λ [1/ns]</w:t>
            </w:r>
          </w:p>
        </w:tc>
        <w:tc>
          <w:tcPr>
            <w:tcW w:w="1134" w:type="dxa"/>
            <w:tcBorders>
              <w:top w:val="single" w:sz="4" w:space="0" w:color="auto"/>
              <w:left w:val="single" w:sz="4" w:space="0" w:color="auto"/>
              <w:bottom w:val="single" w:sz="4" w:space="0" w:color="auto"/>
              <w:right w:val="single" w:sz="4" w:space="0" w:color="auto"/>
            </w:tcBorders>
          </w:tcPr>
          <w:p w14:paraId="440B2CAD" w14:textId="5F5BFD23" w:rsidR="000F39C3" w:rsidRPr="004877AA" w:rsidRDefault="000F39C3" w:rsidP="000F39C3">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7BBDB57F" w14:textId="768AC62B"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4" w:space="0" w:color="auto"/>
            </w:tcBorders>
          </w:tcPr>
          <w:p w14:paraId="623521C0" w14:textId="77777777" w:rsidR="000F39C3" w:rsidRPr="004877AA" w:rsidRDefault="000F39C3" w:rsidP="000F39C3">
            <w:pPr>
              <w:rPr>
                <w:rFonts w:eastAsia="ＭＳ Ｐゴシック"/>
                <w:color w:val="000000" w:themeColor="text1"/>
                <w:sz w:val="20"/>
              </w:rPr>
            </w:pPr>
          </w:p>
        </w:tc>
      </w:tr>
      <w:tr w:rsidR="000F39C3" w:rsidRPr="00747A3C" w14:paraId="0AF2D2A2" w14:textId="2B5CA73B"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77758C74" w14:textId="770E1E51" w:rsidR="000F39C3" w:rsidRPr="00747A3C" w:rsidRDefault="000F39C3" w:rsidP="000F39C3">
            <w:pPr>
              <w:rPr>
                <w:rFonts w:eastAsia="ＭＳ Ｐゴシック"/>
                <w:color w:val="000000" w:themeColor="text1"/>
                <w:sz w:val="20"/>
              </w:rPr>
            </w:pPr>
            <w:r w:rsidRPr="00747A3C">
              <w:rPr>
                <w:sz w:val="20"/>
              </w:rPr>
              <w:t>Γ</w:t>
            </w:r>
          </w:p>
        </w:tc>
        <w:tc>
          <w:tcPr>
            <w:tcW w:w="1134" w:type="dxa"/>
            <w:tcBorders>
              <w:top w:val="single" w:sz="4" w:space="0" w:color="auto"/>
              <w:left w:val="single" w:sz="4" w:space="0" w:color="auto"/>
              <w:bottom w:val="single" w:sz="4" w:space="0" w:color="auto"/>
              <w:right w:val="single" w:sz="4" w:space="0" w:color="auto"/>
            </w:tcBorders>
          </w:tcPr>
          <w:p w14:paraId="739A2517" w14:textId="670B1EB3" w:rsidR="000F39C3" w:rsidRPr="004877AA" w:rsidRDefault="000F39C3" w:rsidP="000F39C3">
            <w:pPr>
              <w:rPr>
                <w:rFonts w:eastAsia="ＭＳ Ｐゴシック"/>
                <w:color w:val="000000" w:themeColor="text1"/>
                <w:sz w:val="20"/>
              </w:rPr>
            </w:pPr>
            <w:r w:rsidRPr="004877AA">
              <w:rPr>
                <w:sz w:val="20"/>
              </w:rPr>
              <w:t>13.47</w:t>
            </w:r>
          </w:p>
        </w:tc>
        <w:tc>
          <w:tcPr>
            <w:tcW w:w="1134" w:type="dxa"/>
            <w:tcBorders>
              <w:top w:val="single" w:sz="4" w:space="0" w:color="auto"/>
              <w:left w:val="single" w:sz="4" w:space="0" w:color="auto"/>
              <w:bottom w:val="single" w:sz="4" w:space="0" w:color="auto"/>
              <w:right w:val="single" w:sz="4" w:space="0" w:color="auto"/>
            </w:tcBorders>
          </w:tcPr>
          <w:p w14:paraId="7B8DD35F" w14:textId="44E16A04"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4" w:space="0" w:color="auto"/>
            </w:tcBorders>
          </w:tcPr>
          <w:p w14:paraId="1C884C2A" w14:textId="77777777" w:rsidR="000F39C3" w:rsidRPr="004877AA" w:rsidRDefault="000F39C3" w:rsidP="000F39C3">
            <w:pPr>
              <w:rPr>
                <w:rFonts w:eastAsia="ＭＳ Ｐゴシック"/>
                <w:color w:val="000000" w:themeColor="text1"/>
                <w:sz w:val="20"/>
              </w:rPr>
            </w:pPr>
          </w:p>
        </w:tc>
      </w:tr>
      <w:tr w:rsidR="000F39C3" w:rsidRPr="00747A3C" w14:paraId="60AB582C" w14:textId="33DEB6E8"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208752B7" w14:textId="371006CA" w:rsidR="000F39C3" w:rsidRPr="00747A3C" w:rsidRDefault="000F39C3" w:rsidP="000F39C3">
            <w:pPr>
              <w:rPr>
                <w:rFonts w:eastAsia="ＭＳ Ｐゴシック"/>
                <w:color w:val="000000" w:themeColor="text1"/>
                <w:sz w:val="20"/>
              </w:rPr>
            </w:pPr>
            <w:r w:rsidRPr="000F39C3">
              <w:rPr>
                <w:i/>
                <w:iCs/>
                <w:sz w:val="20"/>
              </w:rPr>
              <w:t>k</w:t>
            </w:r>
            <w:r w:rsidRPr="000F39C3">
              <w:rPr>
                <w:rFonts w:hint="eastAsia"/>
                <w:sz w:val="20"/>
                <w:vertAlign w:val="subscript"/>
              </w:rPr>
              <w:t>γ</w:t>
            </w:r>
          </w:p>
        </w:tc>
        <w:tc>
          <w:tcPr>
            <w:tcW w:w="1134" w:type="dxa"/>
            <w:tcBorders>
              <w:top w:val="single" w:sz="4" w:space="0" w:color="auto"/>
              <w:left w:val="single" w:sz="4" w:space="0" w:color="auto"/>
              <w:bottom w:val="single" w:sz="4" w:space="0" w:color="auto"/>
              <w:right w:val="single" w:sz="4" w:space="0" w:color="auto"/>
            </w:tcBorders>
          </w:tcPr>
          <w:p w14:paraId="027D035C" w14:textId="30A5A3F4" w:rsidR="000F39C3" w:rsidRPr="004877AA" w:rsidRDefault="000F39C3" w:rsidP="000F39C3">
            <w:pPr>
              <w:rPr>
                <w:rFonts w:eastAsia="ＭＳ Ｐゴシック"/>
                <w:color w:val="000000" w:themeColor="text1"/>
                <w:sz w:val="20"/>
              </w:rPr>
            </w:pPr>
            <w:r w:rsidRPr="004877AA">
              <w:rPr>
                <w:sz w:val="20"/>
              </w:rPr>
              <w:t>0.926</w:t>
            </w:r>
          </w:p>
        </w:tc>
        <w:tc>
          <w:tcPr>
            <w:tcW w:w="1134" w:type="dxa"/>
            <w:tcBorders>
              <w:top w:val="single" w:sz="4" w:space="0" w:color="auto"/>
              <w:left w:val="single" w:sz="4" w:space="0" w:color="auto"/>
              <w:bottom w:val="single" w:sz="4" w:space="0" w:color="auto"/>
              <w:right w:val="single" w:sz="4" w:space="0" w:color="auto"/>
            </w:tcBorders>
          </w:tcPr>
          <w:p w14:paraId="10F6A1D6" w14:textId="16ACE1D0"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4" w:space="0" w:color="auto"/>
            </w:tcBorders>
          </w:tcPr>
          <w:p w14:paraId="021BBF59" w14:textId="77777777" w:rsidR="000F39C3" w:rsidRPr="004877AA" w:rsidRDefault="000F39C3" w:rsidP="000F39C3">
            <w:pPr>
              <w:rPr>
                <w:rFonts w:eastAsia="ＭＳ Ｐゴシック"/>
                <w:color w:val="000000" w:themeColor="text1"/>
                <w:sz w:val="20"/>
              </w:rPr>
            </w:pPr>
          </w:p>
        </w:tc>
      </w:tr>
      <w:tr w:rsidR="000F39C3" w:rsidRPr="00747A3C" w14:paraId="6D360BCC" w14:textId="1B0EB001"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2A863CB8" w14:textId="5B7C434B" w:rsidR="000F39C3" w:rsidRPr="00747A3C" w:rsidRDefault="000F39C3" w:rsidP="000F39C3">
            <w:pPr>
              <w:rPr>
                <w:rFonts w:eastAsia="ＭＳ Ｐゴシック"/>
                <w:color w:val="000000" w:themeColor="text1"/>
                <w:sz w:val="20"/>
              </w:rPr>
            </w:pPr>
            <w:r w:rsidRPr="00747A3C">
              <w:rPr>
                <w:sz w:val="20"/>
              </w:rPr>
              <w:t xml:space="preserve">γ0 </w:t>
            </w:r>
          </w:p>
        </w:tc>
        <w:tc>
          <w:tcPr>
            <w:tcW w:w="1134" w:type="dxa"/>
          </w:tcPr>
          <w:p w14:paraId="7AD4293F" w14:textId="3056D4F3" w:rsidR="000F39C3" w:rsidRPr="004877AA" w:rsidRDefault="000F39C3" w:rsidP="000F39C3">
            <w:pPr>
              <w:rPr>
                <w:color w:val="000000" w:themeColor="text1"/>
                <w:sz w:val="20"/>
              </w:rPr>
            </w:pPr>
            <w:r w:rsidRPr="004877AA">
              <w:rPr>
                <w:sz w:val="20"/>
              </w:rPr>
              <w:t>0.651</w:t>
            </w:r>
          </w:p>
        </w:tc>
        <w:tc>
          <w:tcPr>
            <w:tcW w:w="1134" w:type="dxa"/>
          </w:tcPr>
          <w:p w14:paraId="383F3DE3" w14:textId="015FB18C" w:rsidR="000F39C3" w:rsidRPr="004877AA" w:rsidRDefault="000F39C3" w:rsidP="000F39C3">
            <w:pPr>
              <w:rPr>
                <w:color w:val="000000" w:themeColor="text1"/>
                <w:sz w:val="20"/>
              </w:rPr>
            </w:pPr>
            <w:r w:rsidRPr="004877AA">
              <w:rPr>
                <w:sz w:val="20"/>
              </w:rPr>
              <w:t>NA</w:t>
            </w:r>
          </w:p>
        </w:tc>
        <w:tc>
          <w:tcPr>
            <w:tcW w:w="3686" w:type="dxa"/>
          </w:tcPr>
          <w:p w14:paraId="1D82E21E" w14:textId="77777777" w:rsidR="000F39C3" w:rsidRPr="004877AA" w:rsidRDefault="000F39C3" w:rsidP="000F39C3">
            <w:pPr>
              <w:rPr>
                <w:color w:val="000000" w:themeColor="text1"/>
                <w:sz w:val="20"/>
              </w:rPr>
            </w:pPr>
          </w:p>
        </w:tc>
      </w:tr>
      <w:tr w:rsidR="000F39C3" w:rsidRPr="00747A3C" w14:paraId="515FF54C" w14:textId="412964E0"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4D6F853F" w14:textId="34BA0306" w:rsidR="000F39C3" w:rsidRPr="00747A3C" w:rsidRDefault="000F39C3" w:rsidP="000F39C3">
            <w:pPr>
              <w:rPr>
                <w:rFonts w:eastAsia="ＭＳ Ｐゴシック"/>
                <w:color w:val="000000" w:themeColor="text1"/>
                <w:sz w:val="20"/>
              </w:rPr>
            </w:pPr>
            <w:r w:rsidRPr="00747A3C">
              <w:rPr>
                <w:sz w:val="20"/>
              </w:rPr>
              <w:t>σ</w:t>
            </w:r>
            <w:r w:rsidRPr="000F39C3">
              <w:rPr>
                <w:sz w:val="20"/>
                <w:vertAlign w:val="subscript"/>
              </w:rPr>
              <w:t>cluster</w:t>
            </w:r>
            <w:r w:rsidRPr="00747A3C">
              <w:rPr>
                <w:sz w:val="20"/>
              </w:rPr>
              <w:t xml:space="preserve"> [dB] </w:t>
            </w:r>
          </w:p>
        </w:tc>
        <w:tc>
          <w:tcPr>
            <w:tcW w:w="1134" w:type="dxa"/>
            <w:tcBorders>
              <w:top w:val="single" w:sz="4" w:space="0" w:color="auto"/>
              <w:left w:val="single" w:sz="4" w:space="0" w:color="auto"/>
              <w:bottom w:val="single" w:sz="4" w:space="0" w:color="auto"/>
              <w:right w:val="single" w:sz="4" w:space="0" w:color="auto"/>
            </w:tcBorders>
          </w:tcPr>
          <w:p w14:paraId="4A57B0B5" w14:textId="06329EE9" w:rsidR="000F39C3" w:rsidRPr="004877AA" w:rsidRDefault="000F39C3" w:rsidP="000F39C3">
            <w:pPr>
              <w:rPr>
                <w:rFonts w:eastAsia="ＭＳ Ｐゴシック"/>
                <w:color w:val="000000" w:themeColor="text1"/>
                <w:sz w:val="20"/>
              </w:rPr>
            </w:pPr>
            <w:r w:rsidRPr="004877AA">
              <w:rPr>
                <w:sz w:val="20"/>
              </w:rPr>
              <w:t>4.32</w:t>
            </w:r>
          </w:p>
        </w:tc>
        <w:tc>
          <w:tcPr>
            <w:tcW w:w="1134" w:type="dxa"/>
            <w:tcBorders>
              <w:top w:val="single" w:sz="4" w:space="0" w:color="auto"/>
              <w:left w:val="single" w:sz="4" w:space="0" w:color="auto"/>
              <w:bottom w:val="single" w:sz="4" w:space="0" w:color="auto"/>
              <w:right w:val="single" w:sz="4" w:space="0" w:color="auto"/>
            </w:tcBorders>
          </w:tcPr>
          <w:p w14:paraId="2122DC08" w14:textId="4F2AF830"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4" w:space="0" w:color="auto"/>
            </w:tcBorders>
          </w:tcPr>
          <w:p w14:paraId="6C0FC641" w14:textId="77777777" w:rsidR="000F39C3" w:rsidRPr="004877AA" w:rsidRDefault="000F39C3" w:rsidP="000F39C3">
            <w:pPr>
              <w:rPr>
                <w:rFonts w:eastAsia="ＭＳ Ｐゴシック"/>
                <w:color w:val="000000" w:themeColor="text1"/>
                <w:sz w:val="20"/>
              </w:rPr>
            </w:pPr>
          </w:p>
        </w:tc>
      </w:tr>
      <w:tr w:rsidR="000F39C3" w:rsidRPr="00747A3C" w14:paraId="5B3C88A8" w14:textId="3435A67F"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69524F01" w14:textId="7FED2285" w:rsidR="000F39C3" w:rsidRPr="002E1574" w:rsidRDefault="000F39C3" w:rsidP="000F39C3">
            <w:pPr>
              <w:rPr>
                <w:rFonts w:eastAsia="ＭＳ Ｐゴシック"/>
                <w:b/>
                <w:bCs/>
                <w:color w:val="000000" w:themeColor="text1"/>
                <w:sz w:val="20"/>
              </w:rPr>
            </w:pPr>
            <w:r w:rsidRPr="002E1574">
              <w:rPr>
                <w:b/>
                <w:bCs/>
                <w:sz w:val="20"/>
              </w:rPr>
              <w:t>Small-scale fading</w:t>
            </w:r>
          </w:p>
        </w:tc>
        <w:tc>
          <w:tcPr>
            <w:tcW w:w="1134" w:type="dxa"/>
            <w:tcBorders>
              <w:top w:val="single" w:sz="4" w:space="0" w:color="auto"/>
              <w:left w:val="single" w:sz="4" w:space="0" w:color="auto"/>
              <w:bottom w:val="single" w:sz="4" w:space="0" w:color="auto"/>
              <w:right w:val="single" w:sz="4" w:space="0" w:color="auto"/>
            </w:tcBorders>
          </w:tcPr>
          <w:p w14:paraId="15ADD6DF" w14:textId="7FA89E83" w:rsidR="000F39C3" w:rsidRPr="004877AA" w:rsidRDefault="000F39C3" w:rsidP="000F39C3">
            <w:pPr>
              <w:rPr>
                <w:rFonts w:eastAsia="ＭＳ Ｐゴシック"/>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918E601" w14:textId="73865059" w:rsidR="000F39C3" w:rsidRPr="004877AA" w:rsidRDefault="000F39C3" w:rsidP="000F39C3">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4" w:space="0" w:color="auto"/>
            </w:tcBorders>
          </w:tcPr>
          <w:p w14:paraId="09412BC9" w14:textId="77777777" w:rsidR="000F39C3" w:rsidRPr="004877AA" w:rsidRDefault="000F39C3" w:rsidP="000F39C3">
            <w:pPr>
              <w:rPr>
                <w:rFonts w:eastAsia="ＭＳ Ｐゴシック"/>
                <w:color w:val="000000" w:themeColor="text1"/>
                <w:sz w:val="20"/>
              </w:rPr>
            </w:pPr>
          </w:p>
        </w:tc>
      </w:tr>
      <w:tr w:rsidR="004877AA" w:rsidRPr="00747A3C" w14:paraId="4FFD11D8" w14:textId="243962BD"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3C537C22" w14:textId="64F0A25F" w:rsidR="004877AA" w:rsidRPr="00747A3C" w:rsidRDefault="004877AA" w:rsidP="004877AA">
            <w:pPr>
              <w:rPr>
                <w:rFonts w:eastAsia="ＭＳ Ｐゴシック"/>
                <w:color w:val="000000" w:themeColor="text1"/>
                <w:sz w:val="20"/>
              </w:rPr>
            </w:pPr>
            <w:r w:rsidRPr="002E1574">
              <w:rPr>
                <w:i/>
                <w:iCs/>
                <w:sz w:val="20"/>
              </w:rPr>
              <w:t>m</w:t>
            </w:r>
            <w:r w:rsidRPr="002E1574">
              <w:rPr>
                <w:sz w:val="20"/>
                <w:vertAlign w:val="subscript"/>
              </w:rPr>
              <w:t>0</w:t>
            </w:r>
            <w:r w:rsidRPr="00747A3C">
              <w:rPr>
                <w:sz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69CDFBCA" w14:textId="4FD7EC10" w:rsidR="004877AA" w:rsidRPr="004877AA" w:rsidRDefault="004877AA" w:rsidP="004877AA">
            <w:pPr>
              <w:rPr>
                <w:rFonts w:eastAsia="ＭＳ Ｐゴシック"/>
                <w:color w:val="000000" w:themeColor="text1"/>
                <w:sz w:val="20"/>
              </w:rPr>
            </w:pPr>
            <w:r w:rsidRPr="004877AA">
              <w:rPr>
                <w:sz w:val="20"/>
              </w:rPr>
              <w:t>0.36 dB</w:t>
            </w:r>
          </w:p>
        </w:tc>
        <w:tc>
          <w:tcPr>
            <w:tcW w:w="1134" w:type="dxa"/>
          </w:tcPr>
          <w:p w14:paraId="1E41739D" w14:textId="137FFC67" w:rsidR="004877AA" w:rsidRPr="004877AA" w:rsidRDefault="004877AA" w:rsidP="004877AA">
            <w:pPr>
              <w:rPr>
                <w:color w:val="000000" w:themeColor="text1"/>
                <w:sz w:val="20"/>
              </w:rPr>
            </w:pPr>
            <w:r w:rsidRPr="004877AA">
              <w:rPr>
                <w:sz w:val="20"/>
              </w:rPr>
              <w:t>0.30 dB</w:t>
            </w:r>
          </w:p>
        </w:tc>
        <w:tc>
          <w:tcPr>
            <w:tcW w:w="3686" w:type="dxa"/>
          </w:tcPr>
          <w:p w14:paraId="488DA049" w14:textId="77777777" w:rsidR="004877AA" w:rsidRPr="004877AA" w:rsidRDefault="004877AA" w:rsidP="004877AA">
            <w:pPr>
              <w:rPr>
                <w:color w:val="000000" w:themeColor="text1"/>
                <w:sz w:val="20"/>
              </w:rPr>
            </w:pPr>
          </w:p>
        </w:tc>
      </w:tr>
      <w:tr w:rsidR="004877AA" w:rsidRPr="00747A3C" w14:paraId="1855A617" w14:textId="7C4AF020"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3AA27412" w14:textId="0D0BEED0" w:rsidR="004877AA" w:rsidRPr="002E1574" w:rsidRDefault="004877AA" w:rsidP="004877AA">
            <w:pPr>
              <w:rPr>
                <w:rFonts w:eastAsia="ＭＳ Ｐゴシック"/>
                <w:i/>
                <w:iCs/>
                <w:color w:val="000000" w:themeColor="text1"/>
                <w:sz w:val="20"/>
              </w:rPr>
            </w:pPr>
            <w:r w:rsidRPr="002E1574">
              <w:rPr>
                <w:i/>
                <w:iCs/>
                <w:sz w:val="20"/>
              </w:rPr>
              <w:t>k</w:t>
            </w:r>
            <w:r w:rsidRPr="002E1574">
              <w:rPr>
                <w:i/>
                <w:iCs/>
                <w:sz w:val="20"/>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54B9FE6" w14:textId="2988058B" w:rsidR="004877AA" w:rsidRPr="004877AA" w:rsidRDefault="004877AA" w:rsidP="004877AA">
            <w:pPr>
              <w:rPr>
                <w:rFonts w:eastAsia="ＭＳ Ｐゴシック"/>
                <w:color w:val="000000" w:themeColor="text1"/>
                <w:sz w:val="20"/>
              </w:rPr>
            </w:pPr>
            <w:r w:rsidRPr="004877AA">
              <w:rPr>
                <w:sz w:val="20"/>
              </w:rPr>
              <w:t>0</w:t>
            </w:r>
          </w:p>
        </w:tc>
        <w:tc>
          <w:tcPr>
            <w:tcW w:w="1134" w:type="dxa"/>
            <w:tcBorders>
              <w:top w:val="single" w:sz="4" w:space="0" w:color="auto"/>
              <w:left w:val="single" w:sz="4" w:space="0" w:color="auto"/>
              <w:bottom w:val="single" w:sz="4" w:space="0" w:color="auto"/>
              <w:right w:val="single" w:sz="4" w:space="0" w:color="auto"/>
            </w:tcBorders>
          </w:tcPr>
          <w:p w14:paraId="4141E75D" w14:textId="3002AAEC" w:rsidR="004877AA" w:rsidRPr="004877AA" w:rsidRDefault="004877AA" w:rsidP="004877AA">
            <w:pPr>
              <w:rPr>
                <w:rFonts w:eastAsia="ＭＳ Ｐゴシック"/>
                <w:color w:val="000000" w:themeColor="text1"/>
                <w:sz w:val="20"/>
              </w:rPr>
            </w:pPr>
            <w:r w:rsidRPr="004877AA">
              <w:rPr>
                <w:sz w:val="20"/>
              </w:rPr>
              <w:t>0</w:t>
            </w:r>
          </w:p>
        </w:tc>
        <w:tc>
          <w:tcPr>
            <w:tcW w:w="3686" w:type="dxa"/>
            <w:tcBorders>
              <w:top w:val="single" w:sz="4" w:space="0" w:color="auto"/>
              <w:left w:val="single" w:sz="4" w:space="0" w:color="auto"/>
              <w:bottom w:val="single" w:sz="4" w:space="0" w:color="auto"/>
              <w:right w:val="single" w:sz="4" w:space="0" w:color="auto"/>
            </w:tcBorders>
          </w:tcPr>
          <w:p w14:paraId="61EAF322" w14:textId="77777777" w:rsidR="004877AA" w:rsidRPr="004877AA" w:rsidRDefault="004877AA" w:rsidP="004877AA">
            <w:pPr>
              <w:rPr>
                <w:rFonts w:eastAsia="ＭＳ Ｐゴシック"/>
                <w:color w:val="000000" w:themeColor="text1"/>
                <w:sz w:val="20"/>
              </w:rPr>
            </w:pPr>
          </w:p>
        </w:tc>
      </w:tr>
      <w:tr w:rsidR="004877AA" w:rsidRPr="00747A3C" w14:paraId="5815EFBD" w14:textId="0D7E54C5"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28D188E3" w14:textId="34CD15A7" w:rsidR="004877AA" w:rsidRPr="002E1574" w:rsidRDefault="00000000" w:rsidP="004877AA">
            <w:pPr>
              <w:rPr>
                <w:color w:val="000000" w:themeColor="text1"/>
                <w:sz w:val="20"/>
              </w:rPr>
            </w:pPr>
            <m:oMathPara>
              <m:oMathParaPr>
                <m:jc m:val="left"/>
              </m:oMathParaPr>
              <m:oMath>
                <m:sSub>
                  <m:sSubPr>
                    <m:ctrlPr>
                      <w:rPr>
                        <w:rFonts w:ascii="Cambria Math" w:hAnsi="Cambria Math"/>
                        <w:i/>
                        <w:color w:val="000000" w:themeColor="text1"/>
                        <w:sz w:val="20"/>
                      </w:rPr>
                    </m:ctrlPr>
                  </m:sSubPr>
                  <m:e>
                    <m:acc>
                      <m:accPr>
                        <m:ctrlPr>
                          <w:rPr>
                            <w:rFonts w:ascii="Cambria Math" w:hAnsi="Cambria Math"/>
                            <w:i/>
                            <w:color w:val="000000" w:themeColor="text1"/>
                            <w:sz w:val="20"/>
                          </w:rPr>
                        </m:ctrlPr>
                      </m:accPr>
                      <m:e>
                        <m:r>
                          <w:rPr>
                            <w:rFonts w:ascii="Cambria Math" w:hAnsi="Cambria Math"/>
                            <w:color w:val="000000" w:themeColor="text1"/>
                            <w:sz w:val="20"/>
                          </w:rPr>
                          <m:t>m</m:t>
                        </m:r>
                      </m:e>
                    </m:acc>
                  </m:e>
                  <m:sub>
                    <m:r>
                      <w:rPr>
                        <w:rFonts w:ascii="Cambria Math" w:hAnsi="Cambria Math"/>
                        <w:color w:val="000000" w:themeColor="text1"/>
                        <w:sz w:val="20"/>
                      </w:rPr>
                      <m:t>0</m:t>
                    </m:r>
                  </m:sub>
                </m:sSub>
              </m:oMath>
            </m:oMathPara>
          </w:p>
        </w:tc>
        <w:tc>
          <w:tcPr>
            <w:tcW w:w="1134" w:type="dxa"/>
            <w:tcBorders>
              <w:top w:val="single" w:sz="4" w:space="0" w:color="auto"/>
              <w:left w:val="single" w:sz="4" w:space="0" w:color="auto"/>
              <w:bottom w:val="single" w:sz="4" w:space="0" w:color="auto"/>
              <w:right w:val="single" w:sz="4" w:space="0" w:color="auto"/>
            </w:tcBorders>
          </w:tcPr>
          <w:p w14:paraId="097D3FB7" w14:textId="62497644" w:rsidR="004877AA" w:rsidRPr="004877AA" w:rsidRDefault="004877AA" w:rsidP="004877AA">
            <w:pPr>
              <w:rPr>
                <w:rFonts w:eastAsia="ＭＳ Ｐゴシック"/>
                <w:color w:val="000000" w:themeColor="text1"/>
                <w:sz w:val="20"/>
              </w:rPr>
            </w:pPr>
            <w:r w:rsidRPr="004877AA">
              <w:rPr>
                <w:sz w:val="20"/>
              </w:rPr>
              <w:t>1.13</w:t>
            </w:r>
          </w:p>
        </w:tc>
        <w:tc>
          <w:tcPr>
            <w:tcW w:w="1134" w:type="dxa"/>
            <w:tcBorders>
              <w:top w:val="single" w:sz="4" w:space="0" w:color="auto"/>
              <w:left w:val="single" w:sz="4" w:space="0" w:color="auto"/>
              <w:bottom w:val="single" w:sz="4" w:space="0" w:color="auto"/>
              <w:right w:val="single" w:sz="4" w:space="0" w:color="auto"/>
            </w:tcBorders>
          </w:tcPr>
          <w:p w14:paraId="2501FB64" w14:textId="7163FFB7" w:rsidR="004877AA" w:rsidRPr="004877AA" w:rsidRDefault="004877AA" w:rsidP="004877AA">
            <w:pPr>
              <w:rPr>
                <w:rFonts w:eastAsia="ＭＳ Ｐゴシック"/>
                <w:color w:val="000000" w:themeColor="text1"/>
                <w:sz w:val="20"/>
              </w:rPr>
            </w:pPr>
            <w:r w:rsidRPr="004877AA">
              <w:rPr>
                <w:sz w:val="20"/>
              </w:rPr>
              <w:t>1.15</w:t>
            </w:r>
          </w:p>
        </w:tc>
        <w:tc>
          <w:tcPr>
            <w:tcW w:w="3686" w:type="dxa"/>
            <w:tcBorders>
              <w:top w:val="single" w:sz="4" w:space="0" w:color="auto"/>
              <w:left w:val="single" w:sz="4" w:space="0" w:color="auto"/>
              <w:bottom w:val="single" w:sz="4" w:space="0" w:color="auto"/>
              <w:right w:val="single" w:sz="4" w:space="0" w:color="auto"/>
            </w:tcBorders>
          </w:tcPr>
          <w:p w14:paraId="4286AEE2" w14:textId="77777777" w:rsidR="004877AA" w:rsidRPr="004877AA" w:rsidRDefault="004877AA" w:rsidP="004877AA">
            <w:pPr>
              <w:rPr>
                <w:rFonts w:eastAsia="ＭＳ Ｐゴシック"/>
                <w:color w:val="000000" w:themeColor="text1"/>
                <w:sz w:val="20"/>
              </w:rPr>
            </w:pPr>
          </w:p>
        </w:tc>
      </w:tr>
      <w:tr w:rsidR="004877AA" w:rsidRPr="00747A3C" w14:paraId="41923845" w14:textId="43EFD91C"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5C9AF947" w14:textId="6A55493D" w:rsidR="004877AA" w:rsidRPr="002E1574" w:rsidRDefault="00000000" w:rsidP="004877AA">
            <w:pPr>
              <w:rPr>
                <w:rFonts w:eastAsia="ＭＳ Ｐゴシック"/>
                <w:color w:val="000000" w:themeColor="text1"/>
                <w:sz w:val="20"/>
              </w:rPr>
            </w:pPr>
            <m:oMathPara>
              <m:oMathParaPr>
                <m:jc m:val="left"/>
              </m:oMathParaPr>
              <m:oMath>
                <m:sSub>
                  <m:sSubPr>
                    <m:ctrlPr>
                      <w:rPr>
                        <w:rFonts w:ascii="Cambria Math" w:eastAsia="ＭＳ Ｐゴシック" w:hAnsi="Cambria Math"/>
                        <w:i/>
                        <w:color w:val="000000" w:themeColor="text1"/>
                        <w:sz w:val="20"/>
                      </w:rPr>
                    </m:ctrlPr>
                  </m:sSubPr>
                  <m:e>
                    <m:acc>
                      <m:accPr>
                        <m:ctrlPr>
                          <w:rPr>
                            <w:rFonts w:ascii="Cambria Math" w:eastAsia="ＭＳ Ｐゴシック" w:hAnsi="Cambria Math"/>
                            <w:i/>
                            <w:color w:val="000000" w:themeColor="text1"/>
                            <w:sz w:val="20"/>
                          </w:rPr>
                        </m:ctrlPr>
                      </m:accPr>
                      <m:e>
                        <m:r>
                          <w:rPr>
                            <w:rFonts w:ascii="Cambria Math" w:eastAsia="ＭＳ Ｐゴシック" w:hAnsi="Cambria Math"/>
                            <w:color w:val="000000" w:themeColor="text1"/>
                            <w:sz w:val="20"/>
                          </w:rPr>
                          <m:t>k</m:t>
                        </m:r>
                      </m:e>
                    </m:acc>
                  </m:e>
                  <m:sub>
                    <m:r>
                      <w:rPr>
                        <w:rFonts w:ascii="Cambria Math" w:eastAsia="ＭＳ Ｐゴシック" w:hAnsi="Cambria Math"/>
                        <w:color w:val="000000" w:themeColor="text1"/>
                        <w:sz w:val="20"/>
                      </w:rPr>
                      <m:t>m</m:t>
                    </m:r>
                  </m:sub>
                </m:sSub>
              </m:oMath>
            </m:oMathPara>
          </w:p>
        </w:tc>
        <w:tc>
          <w:tcPr>
            <w:tcW w:w="1134" w:type="dxa"/>
            <w:tcBorders>
              <w:top w:val="single" w:sz="4" w:space="0" w:color="auto"/>
              <w:left w:val="single" w:sz="4" w:space="0" w:color="auto"/>
              <w:bottom w:val="single" w:sz="4" w:space="0" w:color="auto"/>
              <w:right w:val="single" w:sz="4" w:space="0" w:color="auto"/>
            </w:tcBorders>
          </w:tcPr>
          <w:p w14:paraId="405A0DE8" w14:textId="374B0790" w:rsidR="004877AA" w:rsidRPr="004877AA" w:rsidRDefault="004877AA" w:rsidP="004877AA">
            <w:pPr>
              <w:rPr>
                <w:rFonts w:eastAsia="ＭＳ Ｐゴシック"/>
                <w:color w:val="000000" w:themeColor="text1"/>
                <w:sz w:val="20"/>
              </w:rPr>
            </w:pPr>
            <w:r w:rsidRPr="004877AA">
              <w:rPr>
                <w:sz w:val="20"/>
              </w:rPr>
              <w:t>0</w:t>
            </w:r>
          </w:p>
        </w:tc>
        <w:tc>
          <w:tcPr>
            <w:tcW w:w="1134" w:type="dxa"/>
            <w:tcBorders>
              <w:top w:val="single" w:sz="4" w:space="0" w:color="auto"/>
              <w:left w:val="single" w:sz="4" w:space="0" w:color="auto"/>
              <w:bottom w:val="single" w:sz="4" w:space="0" w:color="auto"/>
              <w:right w:val="single" w:sz="4" w:space="0" w:color="auto"/>
            </w:tcBorders>
          </w:tcPr>
          <w:p w14:paraId="59D45373" w14:textId="24560379" w:rsidR="004877AA" w:rsidRPr="004877AA" w:rsidRDefault="004877AA" w:rsidP="004877AA">
            <w:pPr>
              <w:rPr>
                <w:rFonts w:eastAsia="ＭＳ Ｐゴシック"/>
                <w:color w:val="000000" w:themeColor="text1"/>
                <w:sz w:val="20"/>
              </w:rPr>
            </w:pPr>
            <w:r w:rsidRPr="004877AA">
              <w:rPr>
                <w:sz w:val="20"/>
              </w:rPr>
              <w:t>0</w:t>
            </w:r>
          </w:p>
        </w:tc>
        <w:tc>
          <w:tcPr>
            <w:tcW w:w="3686" w:type="dxa"/>
            <w:tcBorders>
              <w:top w:val="single" w:sz="4" w:space="0" w:color="auto"/>
              <w:left w:val="single" w:sz="4" w:space="0" w:color="auto"/>
              <w:bottom w:val="single" w:sz="4" w:space="0" w:color="auto"/>
              <w:right w:val="single" w:sz="4" w:space="0" w:color="auto"/>
            </w:tcBorders>
          </w:tcPr>
          <w:p w14:paraId="6368EC2C" w14:textId="77777777" w:rsidR="004877AA" w:rsidRPr="004877AA" w:rsidRDefault="004877AA" w:rsidP="004877AA">
            <w:pPr>
              <w:rPr>
                <w:rFonts w:eastAsia="ＭＳ Ｐゴシック"/>
                <w:color w:val="000000" w:themeColor="text1"/>
                <w:sz w:val="20"/>
              </w:rPr>
            </w:pPr>
          </w:p>
        </w:tc>
      </w:tr>
      <w:tr w:rsidR="004877AA" w:rsidRPr="00747A3C" w14:paraId="02C8E4F3" w14:textId="77777777"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66010A0A" w14:textId="0E1C3F3D" w:rsidR="004877AA" w:rsidRPr="00747A3C" w:rsidRDefault="00000000" w:rsidP="004877AA">
            <w:pPr>
              <w:rPr>
                <w:rFonts w:eastAsia="Cmmi10"/>
                <w:color w:val="000000" w:themeColor="text1"/>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4877AA" w:rsidRPr="00747A3C">
              <w:rPr>
                <w:sz w:val="20"/>
              </w:rPr>
              <w:t xml:space="preserve"> </w:t>
            </w:r>
            <w:r w:rsidR="00DB55DA">
              <w:rPr>
                <w:sz w:val="20"/>
              </w:rPr>
              <w:t>[</w:t>
            </w:r>
            <w:r w:rsidR="004877AA" w:rsidRPr="00747A3C">
              <w:rPr>
                <w:sz w:val="20"/>
              </w:rPr>
              <w:t>dB</w:t>
            </w:r>
            <w:r w:rsidR="00DB55DA">
              <w:rPr>
                <w:sz w:val="20"/>
              </w:rPr>
              <w:t>]</w:t>
            </w:r>
          </w:p>
        </w:tc>
        <w:tc>
          <w:tcPr>
            <w:tcW w:w="1134" w:type="dxa"/>
            <w:tcBorders>
              <w:top w:val="single" w:sz="4" w:space="0" w:color="auto"/>
              <w:left w:val="single" w:sz="4" w:space="0" w:color="auto"/>
              <w:bottom w:val="single" w:sz="4" w:space="0" w:color="auto"/>
              <w:right w:val="single" w:sz="4" w:space="0" w:color="auto"/>
            </w:tcBorders>
          </w:tcPr>
          <w:p w14:paraId="50EB1612" w14:textId="546DF8A0" w:rsidR="004877AA" w:rsidRPr="004877AA" w:rsidRDefault="004877AA" w:rsidP="004877AA">
            <w:pPr>
              <w:rPr>
                <w:rFonts w:eastAsia="ＭＳ Ｐゴシック"/>
                <w:color w:val="000000" w:themeColor="text1"/>
                <w:sz w:val="20"/>
              </w:rPr>
            </w:pPr>
            <w:r w:rsidRPr="004877AA">
              <w:rPr>
                <w:sz w:val="20"/>
              </w:rPr>
              <w:t>12.99</w:t>
            </w:r>
          </w:p>
        </w:tc>
        <w:tc>
          <w:tcPr>
            <w:tcW w:w="1134" w:type="dxa"/>
            <w:tcBorders>
              <w:top w:val="single" w:sz="4" w:space="0" w:color="auto"/>
              <w:left w:val="single" w:sz="4" w:space="0" w:color="auto"/>
              <w:bottom w:val="single" w:sz="4" w:space="0" w:color="auto"/>
              <w:right w:val="single" w:sz="4" w:space="0" w:color="auto"/>
            </w:tcBorders>
          </w:tcPr>
          <w:p w14:paraId="65BA94B7" w14:textId="39C7CD87" w:rsidR="004877AA" w:rsidRPr="004877AA" w:rsidRDefault="004877AA" w:rsidP="004877AA">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4" w:space="0" w:color="auto"/>
            </w:tcBorders>
          </w:tcPr>
          <w:p w14:paraId="41E82B10" w14:textId="5026FB0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 xml:space="preserve">only for first cluster; </w:t>
            </w:r>
            <w:r w:rsidRPr="004877AA">
              <w:rPr>
                <w:rFonts w:eastAsia="ＭＳ Ｐゴシック"/>
                <w:i/>
                <w:iCs/>
                <w:color w:val="000000" w:themeColor="text1"/>
                <w:sz w:val="20"/>
              </w:rPr>
              <w:t>all</w:t>
            </w:r>
            <w:r w:rsidRPr="004877AA">
              <w:rPr>
                <w:rFonts w:eastAsia="ＭＳ Ｐゴシック"/>
                <w:color w:val="000000" w:themeColor="text1"/>
                <w:sz w:val="20"/>
              </w:rPr>
              <w:t xml:space="preserve"> later components have same </w:t>
            </w:r>
            <w:r w:rsidRPr="004877AA">
              <w:rPr>
                <w:rFonts w:eastAsia="ＭＳ Ｐゴシック"/>
                <w:i/>
                <w:iCs/>
                <w:color w:val="000000" w:themeColor="text1"/>
                <w:sz w:val="20"/>
              </w:rPr>
              <w:t>m</w:t>
            </w:r>
          </w:p>
        </w:tc>
      </w:tr>
      <w:tr w:rsidR="004877AA" w:rsidRPr="00747A3C" w14:paraId="4AFF792C" w14:textId="77777777"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26BEF7EE" w14:textId="6EB5BC35" w:rsidR="004877AA" w:rsidRPr="00747A3C" w:rsidRDefault="004877AA" w:rsidP="004877AA">
            <w:pPr>
              <w:rPr>
                <w:rFonts w:eastAsia="Cmmi10"/>
                <w:color w:val="000000" w:themeColor="text1"/>
                <w:sz w:val="20"/>
              </w:rPr>
            </w:pPr>
            <w:r w:rsidRPr="00747A3C">
              <w:rPr>
                <w:sz w:val="20"/>
              </w:rPr>
              <w:t>χ</w:t>
            </w:r>
          </w:p>
        </w:tc>
        <w:tc>
          <w:tcPr>
            <w:tcW w:w="1134" w:type="dxa"/>
            <w:tcBorders>
              <w:top w:val="single" w:sz="4" w:space="0" w:color="auto"/>
              <w:left w:val="single" w:sz="4" w:space="0" w:color="auto"/>
              <w:bottom w:val="single" w:sz="4" w:space="0" w:color="auto"/>
              <w:right w:val="single" w:sz="4" w:space="0" w:color="auto"/>
            </w:tcBorders>
          </w:tcPr>
          <w:p w14:paraId="073A30EB" w14:textId="19E7FFBF"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5E735779" w14:textId="0AC39B19"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p>
        </w:tc>
        <w:tc>
          <w:tcPr>
            <w:tcW w:w="3686" w:type="dxa"/>
            <w:tcBorders>
              <w:top w:val="single" w:sz="4" w:space="0" w:color="auto"/>
              <w:left w:val="single" w:sz="4" w:space="0" w:color="auto"/>
              <w:bottom w:val="single" w:sz="4" w:space="0" w:color="auto"/>
              <w:right w:val="single" w:sz="4" w:space="0" w:color="auto"/>
            </w:tcBorders>
          </w:tcPr>
          <w:p w14:paraId="09EFAE54" w14:textId="77777777" w:rsidR="004877AA" w:rsidRPr="004877AA" w:rsidRDefault="004877AA" w:rsidP="004877AA">
            <w:pPr>
              <w:rPr>
                <w:rFonts w:eastAsia="ＭＳ Ｐゴシック"/>
                <w:color w:val="000000" w:themeColor="text1"/>
                <w:sz w:val="20"/>
              </w:rPr>
            </w:pPr>
          </w:p>
        </w:tc>
      </w:tr>
      <w:tr w:rsidR="004877AA" w:rsidRPr="00747A3C" w14:paraId="4D534186" w14:textId="77777777"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08B9462F" w14:textId="4D021DE9" w:rsidR="004877AA" w:rsidRPr="00747A3C" w:rsidRDefault="004877AA" w:rsidP="004877AA">
            <w:pPr>
              <w:rPr>
                <w:sz w:val="20"/>
              </w:rPr>
            </w:pPr>
            <w:r w:rsidRPr="00747A3C">
              <w:rPr>
                <w:sz w:val="20"/>
              </w:rPr>
              <w:t>γ</w:t>
            </w:r>
            <w:r w:rsidRPr="002E1574">
              <w:rPr>
                <w:sz w:val="20"/>
                <w:vertAlign w:val="subscript"/>
              </w:rPr>
              <w:t>rise</w:t>
            </w:r>
            <w:r w:rsidRPr="00747A3C">
              <w:rPr>
                <w:sz w:val="20"/>
              </w:rPr>
              <w:t>[ns]</w:t>
            </w:r>
          </w:p>
        </w:tc>
        <w:tc>
          <w:tcPr>
            <w:tcW w:w="1134" w:type="dxa"/>
            <w:tcBorders>
              <w:top w:val="single" w:sz="4" w:space="0" w:color="auto"/>
              <w:left w:val="single" w:sz="4" w:space="0" w:color="auto"/>
              <w:bottom w:val="single" w:sz="4" w:space="0" w:color="auto"/>
              <w:right w:val="single" w:sz="4" w:space="0" w:color="auto"/>
            </w:tcBorders>
          </w:tcPr>
          <w:p w14:paraId="46C62655" w14:textId="744B1242"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3AB959A1" w14:textId="3F8A277B"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r w:rsidRPr="004877AA">
              <w:rPr>
                <w:rFonts w:eastAsia="ＭＳ Ｐゴシック"/>
                <w:color w:val="000000" w:themeColor="text1"/>
                <w:sz w:val="20"/>
              </w:rPr>
              <w:t>7.35</w:t>
            </w:r>
          </w:p>
        </w:tc>
        <w:tc>
          <w:tcPr>
            <w:tcW w:w="3686" w:type="dxa"/>
            <w:tcBorders>
              <w:top w:val="single" w:sz="4" w:space="0" w:color="auto"/>
              <w:left w:val="single" w:sz="4" w:space="0" w:color="auto"/>
              <w:bottom w:val="single" w:sz="4" w:space="0" w:color="auto"/>
              <w:right w:val="single" w:sz="4" w:space="0" w:color="auto"/>
            </w:tcBorders>
          </w:tcPr>
          <w:p w14:paraId="73B04BA7" w14:textId="77777777" w:rsidR="004877AA" w:rsidRPr="004877AA" w:rsidRDefault="004877AA" w:rsidP="004877AA">
            <w:pPr>
              <w:rPr>
                <w:rFonts w:eastAsia="ＭＳ Ｐゴシック"/>
                <w:color w:val="000000" w:themeColor="text1"/>
                <w:sz w:val="20"/>
              </w:rPr>
            </w:pPr>
          </w:p>
        </w:tc>
      </w:tr>
      <w:tr w:rsidR="004877AA" w:rsidRPr="00747A3C" w14:paraId="719340A2" w14:textId="77777777"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70863634" w14:textId="3D7ACA82" w:rsidR="004877AA" w:rsidRPr="00747A3C" w:rsidRDefault="004877AA" w:rsidP="004877AA">
            <w:pPr>
              <w:rPr>
                <w:rFonts w:eastAsia="Cmmi10"/>
                <w:color w:val="000000" w:themeColor="text1"/>
                <w:sz w:val="20"/>
              </w:rPr>
            </w:pPr>
            <w:r w:rsidRPr="00747A3C">
              <w:rPr>
                <w:sz w:val="20"/>
              </w:rPr>
              <w:t>γ</w:t>
            </w:r>
            <w:r w:rsidRPr="002E1574">
              <w:rPr>
                <w:sz w:val="20"/>
                <w:vertAlign w:val="subscript"/>
              </w:rPr>
              <w:t>1</w:t>
            </w:r>
            <w:r w:rsidRPr="00747A3C">
              <w:rPr>
                <w:sz w:val="20"/>
              </w:rPr>
              <w:t xml:space="preserve"> [ns]</w:t>
            </w:r>
          </w:p>
        </w:tc>
        <w:tc>
          <w:tcPr>
            <w:tcW w:w="1134" w:type="dxa"/>
            <w:tcBorders>
              <w:top w:val="single" w:sz="4" w:space="0" w:color="auto"/>
              <w:left w:val="single" w:sz="4" w:space="0" w:color="auto"/>
              <w:bottom w:val="single" w:sz="4" w:space="0" w:color="auto"/>
              <w:right w:val="single" w:sz="4" w:space="0" w:color="auto"/>
            </w:tcBorders>
          </w:tcPr>
          <w:p w14:paraId="67DA4AAC" w14:textId="7F085FF0"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3C6F83F9" w14:textId="510C015E"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8</w:t>
            </w:r>
            <w:r w:rsidRPr="004877AA">
              <w:rPr>
                <w:rFonts w:eastAsia="ＭＳ Ｐゴシック"/>
                <w:color w:val="000000" w:themeColor="text1"/>
                <w:sz w:val="20"/>
              </w:rPr>
              <w:t>5.36</w:t>
            </w:r>
          </w:p>
        </w:tc>
        <w:tc>
          <w:tcPr>
            <w:tcW w:w="3686" w:type="dxa"/>
            <w:tcBorders>
              <w:top w:val="single" w:sz="4" w:space="0" w:color="auto"/>
              <w:left w:val="single" w:sz="4" w:space="0" w:color="auto"/>
              <w:bottom w:val="single" w:sz="4" w:space="0" w:color="auto"/>
              <w:right w:val="single" w:sz="4" w:space="0" w:color="auto"/>
            </w:tcBorders>
          </w:tcPr>
          <w:p w14:paraId="1D26B8FB" w14:textId="77777777" w:rsidR="004877AA" w:rsidRPr="004877AA" w:rsidRDefault="004877AA" w:rsidP="004877AA">
            <w:pPr>
              <w:rPr>
                <w:rFonts w:eastAsia="ＭＳ Ｐゴシック"/>
                <w:color w:val="000000" w:themeColor="text1"/>
                <w:sz w:val="20"/>
              </w:rPr>
            </w:pPr>
          </w:p>
        </w:tc>
      </w:tr>
    </w:tbl>
    <w:p w14:paraId="21859293" w14:textId="77777777" w:rsidR="00C6051B" w:rsidRDefault="00C6051B" w:rsidP="00C6051B"/>
    <w:p w14:paraId="1C54CD46" w14:textId="77777777" w:rsidR="00C6051B" w:rsidRPr="000E0F47" w:rsidRDefault="00C6051B" w:rsidP="00C6051B"/>
    <w:p w14:paraId="7C53AEEC" w14:textId="6917D784" w:rsidR="00C6051B" w:rsidRDefault="00C6051B" w:rsidP="005477C4">
      <w:pPr>
        <w:pStyle w:val="IEEEStdsLevel4Header"/>
      </w:pPr>
      <w:bookmarkStart w:id="127" w:name="_Toc107613404"/>
      <w:bookmarkStart w:id="128" w:name="_Toc108635808"/>
      <w:r>
        <w:rPr>
          <w:rFonts w:hint="eastAsia"/>
        </w:rPr>
        <w:t>C</w:t>
      </w:r>
      <w:r>
        <w:t>abin room to cabin room</w:t>
      </w:r>
      <w:bookmarkEnd w:id="127"/>
      <w:r w:rsidR="00C337CB" w:rsidRPr="00C337CB">
        <w:t xml:space="preserve"> (Scenario </w:t>
      </w:r>
      <w:r w:rsidR="00C337CB">
        <w:t>8.</w:t>
      </w:r>
      <w:r w:rsidR="00C337CB" w:rsidRPr="00C337CB">
        <w:t>X, CM X)</w:t>
      </w:r>
      <w:r w:rsidR="00705841">
        <w:t xml:space="preserve"> </w:t>
      </w:r>
      <w:r w:rsidR="00705841" w:rsidRPr="00705841">
        <w:t>3.1 - 10.6GHz</w:t>
      </w:r>
      <w:bookmarkEnd w:id="128"/>
    </w:p>
    <w:p w14:paraId="2B2A7210" w14:textId="77777777" w:rsidR="00C6051B" w:rsidRPr="00C6051B" w:rsidRDefault="00C6051B" w:rsidP="00C6051B">
      <w:pPr>
        <w:pStyle w:val="IEEEStdsParagraph"/>
      </w:pPr>
    </w:p>
    <w:p w14:paraId="316A924A" w14:textId="6F3E237F" w:rsidR="00C6051B" w:rsidRDefault="00F251BC" w:rsidP="00C6051B">
      <w:pPr>
        <w:jc w:val="center"/>
      </w:pPr>
      <w:r w:rsidRPr="001629C5">
        <w:rPr>
          <w:noProof/>
        </w:rPr>
        <w:lastRenderedPageBreak/>
        <w:drawing>
          <wp:inline distT="0" distB="0" distL="0" distR="0" wp14:anchorId="7CD9FA22" wp14:editId="7ECB582C">
            <wp:extent cx="3878580" cy="124206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78580" cy="1242060"/>
                    </a:xfrm>
                    <a:prstGeom prst="rect">
                      <a:avLst/>
                    </a:prstGeom>
                    <a:noFill/>
                    <a:ln>
                      <a:noFill/>
                    </a:ln>
                  </pic:spPr>
                </pic:pic>
              </a:graphicData>
            </a:graphic>
          </wp:inline>
        </w:drawing>
      </w:r>
    </w:p>
    <w:p w14:paraId="3DE4B6A6" w14:textId="77777777" w:rsidR="005C042F" w:rsidRDefault="005C042F" w:rsidP="00C6051B">
      <w:pPr>
        <w:jc w:val="center"/>
      </w:pPr>
    </w:p>
    <w:p w14:paraId="768DD6A1" w14:textId="0F1314B6" w:rsidR="00C6051B" w:rsidRDefault="00C6051B" w:rsidP="00C6051B">
      <w:pPr>
        <w:pStyle w:val="IEEEStdsRegularFigureCaption"/>
      </w:pPr>
      <w:r>
        <w:t>—</w:t>
      </w:r>
      <w:r w:rsidR="00195C88" w:rsidRPr="00195C88">
        <w:t>Cabin room to cabin room (Scenario 8.X, CM X)</w:t>
      </w:r>
    </w:p>
    <w:p w14:paraId="42C3FBF0" w14:textId="77777777" w:rsidR="00C6051B" w:rsidRDefault="00C6051B" w:rsidP="00C6051B">
      <w:pPr>
        <w:rPr>
          <w:color w:val="C45911"/>
        </w:rPr>
      </w:pPr>
    </w:p>
    <w:p w14:paraId="6E4F3A2F" w14:textId="77777777" w:rsidR="00C6051B" w:rsidRDefault="00C6051B" w:rsidP="00C6051B">
      <w:pPr>
        <w:rPr>
          <w:color w:val="C45911"/>
        </w:rPr>
      </w:pPr>
    </w:p>
    <w:p w14:paraId="607AF2C7" w14:textId="19735F09" w:rsidR="00C6051B" w:rsidRPr="00C6051B" w:rsidRDefault="00C6051B" w:rsidP="00C6051B">
      <w:pPr>
        <w:jc w:val="both"/>
        <w:rPr>
          <w:color w:val="000000" w:themeColor="text1"/>
          <w:sz w:val="20"/>
          <w:szCs w:val="16"/>
        </w:rPr>
      </w:pPr>
      <w:r w:rsidRPr="00C6051B">
        <w:rPr>
          <w:color w:val="000000" w:themeColor="text1"/>
          <w:sz w:val="20"/>
          <w:szCs w:val="16"/>
        </w:rPr>
        <w:t xml:space="preserve">The model was </w:t>
      </w:r>
      <w:r w:rsidR="005F50A0">
        <w:rPr>
          <w:color w:val="000000" w:themeColor="text1"/>
          <w:sz w:val="20"/>
          <w:szCs w:val="16"/>
        </w:rPr>
        <w:t xml:space="preserve">defined as UWB channel model for residential environments in </w:t>
      </w:r>
      <w:r w:rsidR="005F50A0">
        <w:rPr>
          <w:color w:val="000000" w:themeColor="text1"/>
          <w:sz w:val="20"/>
          <w:szCs w:val="16"/>
        </w:rPr>
        <w:fldChar w:fldCharType="begin"/>
      </w:r>
      <w:r w:rsidR="005F50A0">
        <w:rPr>
          <w:color w:val="000000" w:themeColor="text1"/>
          <w:sz w:val="20"/>
          <w:szCs w:val="16"/>
        </w:rPr>
        <w:instrText xml:space="preserve"> REF _Ref108467110 \r \h </w:instrText>
      </w:r>
      <w:r w:rsidR="005F50A0">
        <w:rPr>
          <w:color w:val="000000" w:themeColor="text1"/>
          <w:sz w:val="20"/>
          <w:szCs w:val="16"/>
        </w:rPr>
      </w:r>
      <w:r w:rsidR="005F50A0">
        <w:rPr>
          <w:color w:val="000000" w:themeColor="text1"/>
          <w:sz w:val="20"/>
          <w:szCs w:val="16"/>
        </w:rPr>
        <w:fldChar w:fldCharType="separate"/>
      </w:r>
      <w:r w:rsidR="005F50A0">
        <w:rPr>
          <w:color w:val="000000" w:themeColor="text1"/>
          <w:sz w:val="20"/>
          <w:szCs w:val="16"/>
        </w:rPr>
        <w:t xml:space="preserve">[38]  </w:t>
      </w:r>
      <w:r w:rsidR="005F50A0">
        <w:rPr>
          <w:color w:val="000000" w:themeColor="text1"/>
          <w:sz w:val="20"/>
          <w:szCs w:val="16"/>
        </w:rPr>
        <w:fldChar w:fldCharType="end"/>
      </w:r>
      <w:r w:rsidR="005F50A0">
        <w:rPr>
          <w:color w:val="000000" w:themeColor="text1"/>
          <w:sz w:val="20"/>
          <w:szCs w:val="16"/>
        </w:rPr>
        <w:t xml:space="preserve"> which was </w:t>
      </w:r>
      <w:r w:rsidRPr="00C6051B">
        <w:rPr>
          <w:color w:val="000000" w:themeColor="text1"/>
          <w:sz w:val="20"/>
          <w:szCs w:val="16"/>
        </w:rPr>
        <w:t>extracted based on measurements that cover a range from 7-20m, up to 10 GHz. The derivation and justification of the parameters can be found in document [04-452], and all measurements are included in [04-290]</w:t>
      </w:r>
    </w:p>
    <w:p w14:paraId="67C0AA96" w14:textId="70781050" w:rsidR="00C6051B" w:rsidRDefault="00C6051B" w:rsidP="00C6051B">
      <w:pPr>
        <w:rPr>
          <w:color w:val="C45911"/>
        </w:rPr>
      </w:pPr>
    </w:p>
    <w:p w14:paraId="4916B4FD" w14:textId="302FA62B" w:rsidR="00C6051B" w:rsidRDefault="00C6051B" w:rsidP="00C6051B">
      <w:pPr>
        <w:pStyle w:val="IEEEStdsRegularTableCaption"/>
      </w:pPr>
      <w:r>
        <w:t>—</w:t>
      </w:r>
      <w:r w:rsidR="00704444" w:rsidRPr="00704444">
        <w:t xml:space="preserve"> Parameters for Scenario 8 (CM8 and CMx) 3</w:t>
      </w:r>
      <w:r w:rsidR="00705841">
        <w:t>.1</w:t>
      </w:r>
      <w:r w:rsidR="00704444" w:rsidRPr="00704444">
        <w:t xml:space="preserve"> - 10.6GHz</w:t>
      </w:r>
    </w:p>
    <w:p w14:paraId="76E7C68F" w14:textId="77777777" w:rsidR="00C6051B" w:rsidRPr="00C6051B" w:rsidRDefault="00C6051B" w:rsidP="00C6051B">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16"/>
        <w:gridCol w:w="1899"/>
        <w:gridCol w:w="2693"/>
      </w:tblGrid>
      <w:tr w:rsidR="00C6051B" w:rsidRPr="00D133CA" w14:paraId="67BC3A30"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55D24B7" w14:textId="43D0C116" w:rsidR="00C6051B" w:rsidRPr="005477C4" w:rsidRDefault="00C6051B" w:rsidP="00053DC3">
            <w:pPr>
              <w:rPr>
                <w:rFonts w:eastAsia="ＭＳ Ｐゴシック"/>
                <w:sz w:val="20"/>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415673B8" w14:textId="77777777" w:rsidR="00C6051B" w:rsidRPr="005477C4" w:rsidRDefault="00C6051B" w:rsidP="00053DC3">
            <w:pPr>
              <w:rPr>
                <w:rFonts w:eastAsia="ＭＳ Ｐゴシック"/>
                <w:sz w:val="20"/>
              </w:rPr>
            </w:pPr>
            <w:r w:rsidRPr="005477C4">
              <w:rPr>
                <w:rFonts w:eastAsia="ＭＳ Ｐゴシック"/>
                <w:sz w:val="20"/>
              </w:rPr>
              <w:t xml:space="preserve">LOS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A2419F" w14:textId="77777777" w:rsidR="00C6051B" w:rsidRPr="005477C4" w:rsidRDefault="00C6051B" w:rsidP="00053DC3">
            <w:pPr>
              <w:rPr>
                <w:rFonts w:eastAsia="ＭＳ Ｐゴシック"/>
                <w:sz w:val="20"/>
              </w:rPr>
            </w:pPr>
            <w:r w:rsidRPr="005477C4">
              <w:rPr>
                <w:rFonts w:eastAsia="ＭＳ Ｐゴシック"/>
                <w:sz w:val="20"/>
              </w:rPr>
              <w:t>NLOS</w:t>
            </w:r>
          </w:p>
        </w:tc>
      </w:tr>
      <w:tr w:rsidR="00C6051B" w:rsidRPr="00D133CA" w14:paraId="77B8EE9C"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3B1143F1" w14:textId="77777777" w:rsidR="00C6051B" w:rsidRPr="005477C4" w:rsidRDefault="00C6051B" w:rsidP="00053DC3">
            <w:pPr>
              <w:rPr>
                <w:rFonts w:eastAsia="ＭＳ Ｐゴシック"/>
                <w:sz w:val="20"/>
              </w:rPr>
            </w:pPr>
            <w:r w:rsidRPr="005477C4">
              <w:rPr>
                <w:rFonts w:eastAsia="ＭＳ Ｐゴシック"/>
                <w:sz w:val="20"/>
              </w:rPr>
              <w:t xml:space="preserve">valid range of </w:t>
            </w:r>
            <w:r w:rsidRPr="005477C4">
              <w:rPr>
                <w:rFonts w:eastAsia="Cmmi10"/>
                <w:sz w:val="20"/>
              </w:rPr>
              <w:t xml:space="preserve">d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0683BBC" w14:textId="77777777" w:rsidR="00C6051B" w:rsidRPr="005477C4" w:rsidRDefault="00C6051B" w:rsidP="00053DC3">
            <w:pPr>
              <w:rPr>
                <w:rFonts w:eastAsia="ＭＳ Ｐゴシック"/>
                <w:sz w:val="20"/>
              </w:rPr>
            </w:pPr>
            <w:r w:rsidRPr="005477C4">
              <w:rPr>
                <w:rFonts w:eastAsia="ＭＳ Ｐゴシック"/>
                <w:sz w:val="20"/>
              </w:rPr>
              <w:t xml:space="preserve">7 - 20 m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9C86433" w14:textId="77777777" w:rsidR="00C6051B" w:rsidRPr="005477C4" w:rsidRDefault="00C6051B" w:rsidP="00053DC3">
            <w:pPr>
              <w:rPr>
                <w:rFonts w:eastAsia="ＭＳ Ｐゴシック"/>
                <w:sz w:val="20"/>
              </w:rPr>
            </w:pPr>
            <w:r w:rsidRPr="005477C4">
              <w:rPr>
                <w:rFonts w:eastAsia="ＭＳ Ｐゴシック"/>
                <w:sz w:val="20"/>
              </w:rPr>
              <w:t>7 - 20 m</w:t>
            </w:r>
          </w:p>
        </w:tc>
      </w:tr>
      <w:tr w:rsidR="00C6051B" w:rsidRPr="00D133CA" w14:paraId="36BF7398"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CA6E111" w14:textId="77777777" w:rsidR="00C6051B" w:rsidRPr="005477C4" w:rsidRDefault="00C6051B" w:rsidP="00053DC3">
            <w:pPr>
              <w:rPr>
                <w:rFonts w:eastAsia="ＭＳ Ｐゴシック"/>
                <w:b/>
                <w:bCs/>
                <w:sz w:val="20"/>
              </w:rPr>
            </w:pPr>
            <w:r w:rsidRPr="005477C4">
              <w:rPr>
                <w:rFonts w:eastAsia="ＭＳ Ｐゴシック"/>
                <w:b/>
                <w:bCs/>
                <w:sz w:val="20"/>
              </w:rPr>
              <w:t>Path gain</w:t>
            </w:r>
          </w:p>
        </w:tc>
        <w:tc>
          <w:tcPr>
            <w:tcW w:w="1899" w:type="dxa"/>
            <w:vAlign w:val="center"/>
            <w:hideMark/>
          </w:tcPr>
          <w:p w14:paraId="79150F88" w14:textId="77777777" w:rsidR="00C6051B" w:rsidRPr="005477C4" w:rsidRDefault="00C6051B" w:rsidP="00053DC3">
            <w:pPr>
              <w:rPr>
                <w:sz w:val="20"/>
              </w:rPr>
            </w:pPr>
          </w:p>
        </w:tc>
        <w:tc>
          <w:tcPr>
            <w:tcW w:w="2693" w:type="dxa"/>
            <w:vAlign w:val="center"/>
            <w:hideMark/>
          </w:tcPr>
          <w:p w14:paraId="3801C3C0" w14:textId="77777777" w:rsidR="00C6051B" w:rsidRPr="005477C4" w:rsidRDefault="00C6051B" w:rsidP="00053DC3">
            <w:pPr>
              <w:rPr>
                <w:sz w:val="20"/>
              </w:rPr>
            </w:pPr>
          </w:p>
        </w:tc>
      </w:tr>
      <w:tr w:rsidR="00C6051B" w:rsidRPr="00D133CA" w14:paraId="18993A38"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9C255B3" w14:textId="3A8C5424" w:rsidR="00C6051B" w:rsidRPr="005477C4" w:rsidRDefault="00DB55DA" w:rsidP="00053DC3">
            <w:pPr>
              <w:rPr>
                <w:rFonts w:eastAsia="ＭＳ Ｐゴシック"/>
                <w:sz w:val="20"/>
              </w:rPr>
            </w:pPr>
            <w:r w:rsidRPr="005477C4">
              <w:rPr>
                <w:rFonts w:eastAsia="Cmmi10"/>
                <w:i/>
                <w:iCs/>
                <w:sz w:val="20"/>
              </w:rPr>
              <w:t>PL</w:t>
            </w:r>
            <w:r w:rsidR="00C6051B" w:rsidRPr="005477C4">
              <w:rPr>
                <w:rFonts w:eastAsia="ＭＳ Ｐゴシック"/>
                <w:sz w:val="20"/>
                <w:vertAlign w:val="subscript"/>
              </w:rPr>
              <w:t>0</w:t>
            </w:r>
            <w:r w:rsidR="00C6051B"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F5E98CE" w14:textId="77777777" w:rsidR="00C6051B" w:rsidRPr="005477C4" w:rsidRDefault="00C6051B" w:rsidP="00053DC3">
            <w:pPr>
              <w:rPr>
                <w:rFonts w:eastAsia="ＭＳ Ｐゴシック"/>
                <w:sz w:val="20"/>
              </w:rPr>
            </w:pPr>
            <w:r w:rsidRPr="005477C4">
              <w:rPr>
                <w:rFonts w:eastAsia="ＭＳ Ｐゴシック"/>
                <w:sz w:val="20"/>
              </w:rPr>
              <w:t>-43</w:t>
            </w:r>
            <w:r w:rsidRPr="005477C4">
              <w:rPr>
                <w:rFonts w:eastAsia="Cmmi10"/>
                <w:sz w:val="20"/>
              </w:rPr>
              <w:t>.</w:t>
            </w:r>
            <w:r w:rsidRPr="005477C4">
              <w:rPr>
                <w:rFonts w:eastAsia="ＭＳ Ｐゴシック"/>
                <w:sz w:val="20"/>
              </w:rPr>
              <w:t xml:space="preserve">9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B18FC70" w14:textId="77777777" w:rsidR="00C6051B" w:rsidRPr="005477C4" w:rsidRDefault="00C6051B" w:rsidP="00053DC3">
            <w:pPr>
              <w:rPr>
                <w:rFonts w:eastAsia="ＭＳ Ｐゴシック"/>
                <w:sz w:val="20"/>
              </w:rPr>
            </w:pPr>
            <w:r w:rsidRPr="005477C4">
              <w:rPr>
                <w:rFonts w:eastAsia="ＭＳ Ｐゴシック"/>
                <w:sz w:val="20"/>
              </w:rPr>
              <w:t>-48</w:t>
            </w:r>
            <w:r w:rsidRPr="005477C4">
              <w:rPr>
                <w:rFonts w:eastAsia="Cmmi10"/>
                <w:sz w:val="20"/>
              </w:rPr>
              <w:t>.</w:t>
            </w:r>
            <w:r w:rsidRPr="005477C4">
              <w:rPr>
                <w:rFonts w:eastAsia="ＭＳ Ｐゴシック"/>
                <w:sz w:val="20"/>
              </w:rPr>
              <w:t>7</w:t>
            </w:r>
          </w:p>
        </w:tc>
      </w:tr>
      <w:tr w:rsidR="00C6051B" w:rsidRPr="00D133CA" w14:paraId="1D7ED97A"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95B2E8A" w14:textId="77777777" w:rsidR="00C6051B" w:rsidRPr="005477C4" w:rsidRDefault="00C6051B" w:rsidP="00053DC3">
            <w:pPr>
              <w:rPr>
                <w:rFonts w:eastAsia="ＭＳ Ｐゴシック"/>
                <w:i/>
                <w:iCs/>
                <w:sz w:val="20"/>
              </w:rPr>
            </w:pPr>
            <w:r w:rsidRPr="005477C4">
              <w:rPr>
                <w:rFonts w:eastAsia="Cmmi10"/>
                <w:i/>
                <w:iCs/>
                <w:sz w:val="20"/>
              </w:rPr>
              <w:t xml:space="preserve">n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A1546D0"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 xml:space="preserve">79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4A7BDF" w14:textId="77777777" w:rsidR="00C6051B" w:rsidRPr="005477C4" w:rsidRDefault="00C6051B" w:rsidP="00053DC3">
            <w:pPr>
              <w:rPr>
                <w:rFonts w:eastAsia="ＭＳ Ｐゴシック"/>
                <w:sz w:val="20"/>
              </w:rPr>
            </w:pPr>
            <w:r w:rsidRPr="005477C4">
              <w:rPr>
                <w:rFonts w:eastAsia="ＭＳ Ｐゴシック"/>
                <w:sz w:val="20"/>
              </w:rPr>
              <w:t>4</w:t>
            </w:r>
            <w:r w:rsidRPr="005477C4">
              <w:rPr>
                <w:rFonts w:eastAsia="Cmmi10"/>
                <w:sz w:val="20"/>
              </w:rPr>
              <w:t>.</w:t>
            </w:r>
            <w:r w:rsidRPr="005477C4">
              <w:rPr>
                <w:rFonts w:eastAsia="ＭＳ Ｐゴシック"/>
                <w:sz w:val="20"/>
              </w:rPr>
              <w:t>58</w:t>
            </w:r>
          </w:p>
        </w:tc>
      </w:tr>
      <w:tr w:rsidR="00C6051B" w:rsidRPr="00D133CA" w14:paraId="042DF7CB"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669F164" w14:textId="13F37AC5" w:rsidR="00C6051B" w:rsidRPr="005477C4" w:rsidRDefault="00C6051B" w:rsidP="00053DC3">
            <w:pPr>
              <w:rPr>
                <w:rFonts w:eastAsia="ＭＳ Ｐゴシック"/>
                <w:sz w:val="20"/>
              </w:rPr>
            </w:pPr>
            <w:r w:rsidRPr="005477C4">
              <w:rPr>
                <w:rFonts w:eastAsia="Cmmi10"/>
                <w:i/>
                <w:iCs/>
                <w:sz w:val="20"/>
              </w:rPr>
              <w:t>S</w:t>
            </w:r>
            <w:r w:rsidR="00DB55DA" w:rsidRPr="005477C4">
              <w:rPr>
                <w:rFonts w:eastAsia="ＭＳ Ｐゴシック"/>
                <w:sz w:val="20"/>
              </w:rPr>
              <w:t xml:space="preserve"> </w:t>
            </w:r>
            <w:r w:rsidRPr="005477C4">
              <w:rPr>
                <w:rFonts w:eastAsia="ＭＳ Ｐゴシック"/>
                <w:sz w:val="20"/>
              </w:rPr>
              <w:t>[</w:t>
            </w:r>
            <w:r w:rsidRPr="005477C4">
              <w:rPr>
                <w:rFonts w:eastAsia="Cmmi10"/>
                <w:sz w:val="20"/>
              </w:rPr>
              <w:t>dB</w:t>
            </w:r>
            <w:r w:rsidRPr="005477C4">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95E5B86"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 xml:space="preserve">22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3EA077C" w14:textId="77777777" w:rsidR="00C6051B" w:rsidRPr="005477C4" w:rsidRDefault="00C6051B" w:rsidP="00053DC3">
            <w:pPr>
              <w:rPr>
                <w:rFonts w:eastAsia="ＭＳ Ｐゴシック"/>
                <w:sz w:val="20"/>
              </w:rPr>
            </w:pPr>
            <w:r w:rsidRPr="005477C4">
              <w:rPr>
                <w:rFonts w:eastAsia="ＭＳ Ｐゴシック"/>
                <w:sz w:val="20"/>
              </w:rPr>
              <w:t>3</w:t>
            </w:r>
            <w:r w:rsidRPr="005477C4">
              <w:rPr>
                <w:rFonts w:eastAsia="Cmmi10"/>
                <w:sz w:val="20"/>
              </w:rPr>
              <w:t>.</w:t>
            </w:r>
            <w:r w:rsidRPr="005477C4">
              <w:rPr>
                <w:rFonts w:eastAsia="ＭＳ Ｐゴシック"/>
                <w:sz w:val="20"/>
              </w:rPr>
              <w:t>51</w:t>
            </w:r>
          </w:p>
        </w:tc>
      </w:tr>
      <w:tr w:rsidR="00C6051B" w:rsidRPr="00D133CA" w14:paraId="45B2F790"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7287CEC1" w14:textId="77777777" w:rsidR="00C6051B" w:rsidRPr="005477C4" w:rsidRDefault="00C6051B" w:rsidP="00053DC3">
            <w:pPr>
              <w:rPr>
                <w:rFonts w:eastAsia="ＭＳ Ｐゴシック"/>
                <w:i/>
                <w:iCs/>
                <w:sz w:val="20"/>
              </w:rPr>
            </w:pPr>
            <w:r w:rsidRPr="005477C4">
              <w:rPr>
                <w:rFonts w:eastAsia="Cmmi10"/>
                <w:i/>
                <w:iCs/>
                <w:sz w:val="20"/>
              </w:rPr>
              <w:t xml:space="preserve">κ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F13C22A"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12 ± 0</w:t>
            </w:r>
            <w:r w:rsidRPr="005477C4">
              <w:rPr>
                <w:rFonts w:eastAsia="Cmmi10"/>
                <w:sz w:val="20"/>
              </w:rPr>
              <w:t>.</w:t>
            </w:r>
            <w:r w:rsidRPr="005477C4">
              <w:rPr>
                <w:rFonts w:eastAsia="ＭＳ Ｐゴシック"/>
                <w:sz w:val="20"/>
              </w:rPr>
              <w:t xml:space="preserve">12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0CAF6F"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53 ± 0</w:t>
            </w:r>
            <w:r w:rsidRPr="005477C4">
              <w:rPr>
                <w:rFonts w:eastAsia="Cmmi10"/>
                <w:sz w:val="20"/>
              </w:rPr>
              <w:t>.</w:t>
            </w:r>
            <w:r w:rsidRPr="005477C4">
              <w:rPr>
                <w:rFonts w:eastAsia="ＭＳ Ｐゴシック"/>
                <w:sz w:val="20"/>
              </w:rPr>
              <w:t>32</w:t>
            </w:r>
          </w:p>
        </w:tc>
      </w:tr>
      <w:tr w:rsidR="00C6051B" w:rsidRPr="00D133CA" w14:paraId="54FA547E"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7DD018AA" w14:textId="77777777" w:rsidR="00C6051B" w:rsidRPr="005477C4" w:rsidRDefault="00C6051B" w:rsidP="00053DC3">
            <w:pPr>
              <w:rPr>
                <w:rFonts w:eastAsia="ＭＳ Ｐゴシック"/>
                <w:b/>
                <w:bCs/>
                <w:sz w:val="20"/>
              </w:rPr>
            </w:pPr>
            <w:r w:rsidRPr="005477C4">
              <w:rPr>
                <w:rFonts w:eastAsia="ＭＳ Ｐゴシック"/>
                <w:b/>
                <w:bCs/>
                <w:sz w:val="20"/>
              </w:rPr>
              <w:t>Power delay profile</w:t>
            </w:r>
          </w:p>
        </w:tc>
        <w:tc>
          <w:tcPr>
            <w:tcW w:w="1899" w:type="dxa"/>
            <w:vAlign w:val="center"/>
            <w:hideMark/>
          </w:tcPr>
          <w:p w14:paraId="334F2B4B" w14:textId="77777777" w:rsidR="00C6051B" w:rsidRPr="005477C4" w:rsidRDefault="00C6051B" w:rsidP="00053DC3">
            <w:pPr>
              <w:rPr>
                <w:sz w:val="20"/>
              </w:rPr>
            </w:pPr>
          </w:p>
        </w:tc>
        <w:tc>
          <w:tcPr>
            <w:tcW w:w="2693" w:type="dxa"/>
            <w:vAlign w:val="center"/>
            <w:hideMark/>
          </w:tcPr>
          <w:p w14:paraId="7F3CA7B2" w14:textId="77777777" w:rsidR="00C6051B" w:rsidRPr="005477C4" w:rsidRDefault="00C6051B" w:rsidP="00053DC3">
            <w:pPr>
              <w:rPr>
                <w:sz w:val="20"/>
              </w:rPr>
            </w:pPr>
          </w:p>
        </w:tc>
      </w:tr>
      <w:tr w:rsidR="00C6051B" w:rsidRPr="00D133CA" w14:paraId="512321BD"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288574B" w14:textId="3484C4A4" w:rsidR="00C6051B" w:rsidRPr="005477C4" w:rsidRDefault="00000000" w:rsidP="00053DC3">
            <w:pPr>
              <w:rPr>
                <w:rFonts w:eastAsia="ＭＳ Ｐゴシック"/>
                <w:sz w:val="20"/>
              </w:rPr>
            </w:pPr>
            <m:oMath>
              <m:acc>
                <m:accPr>
                  <m:chr m:val="̅"/>
                  <m:ctrlPr>
                    <w:rPr>
                      <w:rFonts w:ascii="Cambria Math" w:eastAsia="Cmmi10" w:hAnsi="Cambria Math"/>
                      <w:i/>
                      <w:sz w:val="20"/>
                    </w:rPr>
                  </m:ctrlPr>
                </m:accPr>
                <m:e>
                  <m:r>
                    <w:rPr>
                      <w:rFonts w:ascii="Cambria Math" w:eastAsia="Cmmi10" w:hAnsi="Cambria Math"/>
                      <w:sz w:val="20"/>
                    </w:rPr>
                    <m:t>L</m:t>
                  </m:r>
                </m:e>
              </m:acc>
            </m:oMath>
            <w:r w:rsidR="00C6051B" w:rsidRPr="005477C4">
              <w:rPr>
                <w:rFonts w:eastAsia="Cmmi10"/>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38992D7" w14:textId="77777777" w:rsidR="00C6051B" w:rsidRPr="005477C4" w:rsidRDefault="00C6051B" w:rsidP="00053DC3">
            <w:pPr>
              <w:rPr>
                <w:rFonts w:eastAsia="ＭＳ Ｐゴシック"/>
                <w:sz w:val="20"/>
              </w:rPr>
            </w:pPr>
            <w:r w:rsidRPr="005477C4">
              <w:rPr>
                <w:rFonts w:eastAsia="ＭＳ Ｐゴシック"/>
                <w:sz w:val="20"/>
              </w:rPr>
              <w:t xml:space="preserve">3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FD31D98" w14:textId="77777777" w:rsidR="00C6051B" w:rsidRPr="005477C4" w:rsidRDefault="00C6051B" w:rsidP="00053DC3">
            <w:pPr>
              <w:rPr>
                <w:rFonts w:eastAsia="ＭＳ Ｐゴシック"/>
                <w:sz w:val="20"/>
              </w:rPr>
            </w:pPr>
            <w:r w:rsidRPr="005477C4">
              <w:rPr>
                <w:rFonts w:eastAsia="ＭＳ Ｐゴシック"/>
                <w:sz w:val="20"/>
              </w:rPr>
              <w:t>3</w:t>
            </w:r>
            <w:r w:rsidRPr="005477C4">
              <w:rPr>
                <w:rFonts w:eastAsia="Cmmi10"/>
                <w:sz w:val="20"/>
              </w:rPr>
              <w:t>.</w:t>
            </w:r>
            <w:r w:rsidRPr="005477C4">
              <w:rPr>
                <w:rFonts w:eastAsia="ＭＳ Ｐゴシック"/>
                <w:sz w:val="20"/>
              </w:rPr>
              <w:t>5</w:t>
            </w:r>
          </w:p>
        </w:tc>
      </w:tr>
      <w:tr w:rsidR="00C6051B" w:rsidRPr="00D133CA" w14:paraId="55984BFC"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BD2417A" w14:textId="77777777" w:rsidR="00C6051B" w:rsidRPr="005477C4" w:rsidRDefault="00C6051B" w:rsidP="00053DC3">
            <w:pPr>
              <w:rPr>
                <w:rFonts w:eastAsia="ＭＳ Ｐゴシック"/>
                <w:sz w:val="20"/>
              </w:rPr>
            </w:pPr>
            <w:r w:rsidRPr="005477C4">
              <w:rPr>
                <w:rFonts w:eastAsia="ＭＳ Ｐゴシック"/>
                <w:sz w:val="20"/>
              </w:rPr>
              <w:t>Λ [1</w:t>
            </w:r>
            <w:r w:rsidRPr="005477C4">
              <w:rPr>
                <w:rFonts w:eastAsia="Cmmi10"/>
                <w:sz w:val="20"/>
              </w:rPr>
              <w:t>/</w:t>
            </w:r>
            <w:r w:rsidRPr="005477C4">
              <w:rPr>
                <w:rFonts w:eastAsia="ＭＳ Ｐゴシック"/>
                <w:sz w:val="20"/>
              </w:rPr>
              <w:t xml:space="preserve">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C26BBC9"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047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FEFF63"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12</w:t>
            </w:r>
          </w:p>
        </w:tc>
      </w:tr>
      <w:tr w:rsidR="00C6051B" w:rsidRPr="00D133CA" w14:paraId="00943C4E"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EA7E647" w14:textId="580BB493" w:rsidR="00C6051B" w:rsidRPr="005477C4" w:rsidRDefault="00C6051B" w:rsidP="00053DC3">
            <w:pPr>
              <w:rPr>
                <w:rFonts w:eastAsia="ＭＳ Ｐゴシック"/>
                <w:sz w:val="20"/>
              </w:rPr>
            </w:pPr>
            <w:r w:rsidRPr="005477C4">
              <w:rPr>
                <w:rFonts w:eastAsia="Cmmi10"/>
                <w:sz w:val="20"/>
              </w:rPr>
              <w:t>λ</w:t>
            </w:r>
            <w:r w:rsidRPr="005477C4">
              <w:rPr>
                <w:rFonts w:eastAsia="ＭＳ Ｐゴシック"/>
                <w:sz w:val="20"/>
                <w:vertAlign w:val="subscript"/>
              </w:rPr>
              <w:t>1</w:t>
            </w:r>
            <w:r w:rsidRPr="005477C4">
              <w:rPr>
                <w:rFonts w:eastAsia="Cmmi10"/>
                <w:sz w:val="20"/>
              </w:rPr>
              <w:t>, λ</w:t>
            </w:r>
            <w:r w:rsidRPr="005477C4">
              <w:rPr>
                <w:rFonts w:eastAsia="ＭＳ Ｐゴシック"/>
                <w:sz w:val="20"/>
                <w:vertAlign w:val="subscript"/>
              </w:rPr>
              <w:t>2</w:t>
            </w:r>
            <w:r w:rsidRPr="005477C4">
              <w:rPr>
                <w:rFonts w:eastAsia="ＭＳ Ｐゴシック"/>
                <w:sz w:val="20"/>
              </w:rPr>
              <w:t xml:space="preserve"> [1</w:t>
            </w:r>
            <w:r w:rsidRPr="005477C4">
              <w:rPr>
                <w:rFonts w:eastAsia="Cmmi10"/>
                <w:sz w:val="20"/>
              </w:rPr>
              <w:t>/</w:t>
            </w:r>
            <w:r w:rsidRPr="005477C4">
              <w:rPr>
                <w:rFonts w:eastAsia="ＭＳ Ｐゴシック"/>
                <w:sz w:val="20"/>
              </w:rPr>
              <w:t>ns],</w:t>
            </w:r>
            <w:r w:rsidR="00DB55DA" w:rsidRPr="005477C4">
              <w:rPr>
                <w:rFonts w:eastAsia="ＭＳ Ｐゴシック"/>
                <w:sz w:val="20"/>
              </w:rPr>
              <w:t xml:space="preserve"> </w:t>
            </w:r>
            <w:r w:rsidRPr="005477C4">
              <w:rPr>
                <w:rFonts w:eastAsia="Cmmi10"/>
                <w:sz w:val="20"/>
              </w:rPr>
              <w:t xml:space="preserve">β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A3A0291"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54</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15</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 xml:space="preserve">095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81472C"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77</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15</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045</w:t>
            </w:r>
          </w:p>
        </w:tc>
      </w:tr>
      <w:tr w:rsidR="00C6051B" w:rsidRPr="00D133CA" w14:paraId="5D04C497"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51DA1D3B" w14:textId="77777777" w:rsidR="00C6051B" w:rsidRPr="005477C4" w:rsidRDefault="00C6051B" w:rsidP="00053DC3">
            <w:pPr>
              <w:rPr>
                <w:rFonts w:eastAsia="ＭＳ Ｐゴシック"/>
                <w:sz w:val="20"/>
              </w:rPr>
            </w:pPr>
            <w:r w:rsidRPr="005477C4">
              <w:rPr>
                <w:rFonts w:eastAsia="ＭＳ Ｐゴシック"/>
                <w:sz w:val="20"/>
              </w:rPr>
              <w:t xml:space="preserve">Γ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7A0304F" w14:textId="77777777" w:rsidR="00C6051B" w:rsidRPr="005477C4" w:rsidRDefault="00C6051B" w:rsidP="00053DC3">
            <w:pPr>
              <w:rPr>
                <w:rFonts w:eastAsia="ＭＳ Ｐゴシック"/>
                <w:sz w:val="20"/>
              </w:rPr>
            </w:pPr>
            <w:r w:rsidRPr="005477C4">
              <w:rPr>
                <w:rFonts w:eastAsia="ＭＳ Ｐゴシック"/>
                <w:sz w:val="20"/>
              </w:rPr>
              <w:t>22</w:t>
            </w:r>
            <w:r w:rsidRPr="005477C4">
              <w:rPr>
                <w:rFonts w:eastAsia="Cmmi10"/>
                <w:sz w:val="20"/>
              </w:rPr>
              <w:t>.</w:t>
            </w:r>
            <w:r w:rsidRPr="005477C4">
              <w:rPr>
                <w:rFonts w:eastAsia="ＭＳ Ｐゴシック"/>
                <w:sz w:val="20"/>
              </w:rPr>
              <w:t xml:space="preserve">61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76A1DC5" w14:textId="77777777" w:rsidR="00C6051B" w:rsidRPr="005477C4" w:rsidRDefault="00C6051B" w:rsidP="00053DC3">
            <w:pPr>
              <w:rPr>
                <w:rFonts w:eastAsia="ＭＳ Ｐゴシック"/>
                <w:sz w:val="20"/>
              </w:rPr>
            </w:pPr>
            <w:r w:rsidRPr="005477C4">
              <w:rPr>
                <w:rFonts w:eastAsia="ＭＳ Ｐゴシック"/>
                <w:sz w:val="20"/>
              </w:rPr>
              <w:t>26</w:t>
            </w:r>
            <w:r w:rsidRPr="005477C4">
              <w:rPr>
                <w:rFonts w:eastAsia="Cmmi10"/>
                <w:sz w:val="20"/>
              </w:rPr>
              <w:t>.</w:t>
            </w:r>
            <w:r w:rsidRPr="005477C4">
              <w:rPr>
                <w:rFonts w:eastAsia="ＭＳ Ｐゴシック"/>
                <w:sz w:val="20"/>
              </w:rPr>
              <w:t>27</w:t>
            </w:r>
          </w:p>
        </w:tc>
      </w:tr>
      <w:tr w:rsidR="00C6051B" w:rsidRPr="00D133CA" w14:paraId="2B85C13A"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1AF6AD46" w14:textId="77777777" w:rsidR="00C6051B" w:rsidRPr="005477C4" w:rsidRDefault="00C6051B" w:rsidP="00053DC3">
            <w:pPr>
              <w:rPr>
                <w:rFonts w:eastAsia="ＭＳ Ｐゴシック"/>
                <w:sz w:val="20"/>
              </w:rPr>
            </w:pPr>
            <w:r w:rsidRPr="005477C4">
              <w:rPr>
                <w:rFonts w:eastAsia="Cmmi10"/>
                <w:i/>
                <w:iCs/>
                <w:sz w:val="20"/>
              </w:rPr>
              <w:t>k</w:t>
            </w:r>
            <w:r w:rsidRPr="005477C4">
              <w:rPr>
                <w:rFonts w:eastAsia="ＭＳ Ｐゴシック"/>
                <w:sz w:val="20"/>
                <w:vertAlign w:val="subscript"/>
              </w:rPr>
              <w:t>γ</w:t>
            </w:r>
            <w:r w:rsidRPr="005477C4">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46216CC" w14:textId="77777777" w:rsidR="00C6051B" w:rsidRPr="005477C4" w:rsidRDefault="00C6051B" w:rsidP="00053DC3">
            <w:pPr>
              <w:rPr>
                <w:rFonts w:eastAsia="ＭＳ Ｐゴシック"/>
                <w:sz w:val="20"/>
              </w:rPr>
            </w:pPr>
            <w:r w:rsidRPr="005477C4">
              <w:rPr>
                <w:rFonts w:eastAsia="ＭＳ Ｐゴシック"/>
                <w:sz w:val="20"/>
              </w:rPr>
              <w:t xml:space="preserve">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1144B6" w14:textId="77777777" w:rsidR="00C6051B" w:rsidRPr="005477C4" w:rsidRDefault="00C6051B" w:rsidP="00053DC3">
            <w:pPr>
              <w:rPr>
                <w:rFonts w:eastAsia="ＭＳ Ｐゴシック"/>
                <w:sz w:val="20"/>
              </w:rPr>
            </w:pPr>
            <w:r w:rsidRPr="005477C4">
              <w:rPr>
                <w:rFonts w:eastAsia="ＭＳ Ｐゴシック"/>
                <w:sz w:val="20"/>
              </w:rPr>
              <w:t>0</w:t>
            </w:r>
          </w:p>
        </w:tc>
      </w:tr>
      <w:tr w:rsidR="00C6051B" w:rsidRPr="00D133CA" w14:paraId="78EB9A77"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5529002" w14:textId="77777777" w:rsidR="00C6051B" w:rsidRPr="005477C4" w:rsidRDefault="00C6051B" w:rsidP="00053DC3">
            <w:pPr>
              <w:rPr>
                <w:rFonts w:eastAsia="ＭＳ Ｐゴシック"/>
                <w:sz w:val="20"/>
              </w:rPr>
            </w:pPr>
            <w:r w:rsidRPr="005477C4">
              <w:rPr>
                <w:rFonts w:eastAsia="Cmmi10"/>
                <w:sz w:val="20"/>
              </w:rPr>
              <w:t>γ</w:t>
            </w:r>
            <w:r w:rsidRPr="005477C4">
              <w:rPr>
                <w:rFonts w:eastAsia="ＭＳ Ｐゴシック"/>
                <w:sz w:val="20"/>
                <w:vertAlign w:val="subscript"/>
              </w:rPr>
              <w:t>0</w:t>
            </w:r>
            <w:r w:rsidRPr="005477C4">
              <w:rPr>
                <w:rFonts w:eastAsia="ＭＳ Ｐゴシック"/>
                <w:sz w:val="20"/>
              </w:rPr>
              <w:t xml:space="preserve">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B6B7093" w14:textId="77777777" w:rsidR="00C6051B" w:rsidRPr="005477C4" w:rsidRDefault="00C6051B" w:rsidP="00053DC3">
            <w:pPr>
              <w:rPr>
                <w:rFonts w:eastAsia="ＭＳ Ｐゴシック"/>
                <w:sz w:val="20"/>
              </w:rPr>
            </w:pPr>
            <w:r w:rsidRPr="005477C4">
              <w:rPr>
                <w:rFonts w:eastAsia="ＭＳ Ｐゴシック"/>
                <w:sz w:val="20"/>
              </w:rPr>
              <w:t>12</w:t>
            </w:r>
            <w:r w:rsidRPr="005477C4">
              <w:rPr>
                <w:rFonts w:eastAsia="Cmmi10"/>
                <w:sz w:val="20"/>
              </w:rPr>
              <w:t>.</w:t>
            </w:r>
            <w:r w:rsidRPr="005477C4">
              <w:rPr>
                <w:rFonts w:eastAsia="ＭＳ Ｐゴシック"/>
                <w:sz w:val="20"/>
              </w:rPr>
              <w:t xml:space="preserve">53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CA74B2" w14:textId="77777777" w:rsidR="00C6051B" w:rsidRPr="005477C4" w:rsidRDefault="00C6051B" w:rsidP="00053DC3">
            <w:pPr>
              <w:rPr>
                <w:rFonts w:eastAsia="ＭＳ Ｐゴシック"/>
                <w:sz w:val="20"/>
              </w:rPr>
            </w:pPr>
            <w:r w:rsidRPr="005477C4">
              <w:rPr>
                <w:rFonts w:eastAsia="ＭＳ Ｐゴシック"/>
                <w:sz w:val="20"/>
              </w:rPr>
              <w:t>17</w:t>
            </w:r>
            <w:r w:rsidRPr="005477C4">
              <w:rPr>
                <w:rFonts w:eastAsia="Cmmi10"/>
                <w:sz w:val="20"/>
              </w:rPr>
              <w:t>.</w:t>
            </w:r>
            <w:r w:rsidRPr="005477C4">
              <w:rPr>
                <w:rFonts w:eastAsia="ＭＳ Ｐゴシック"/>
                <w:sz w:val="20"/>
              </w:rPr>
              <w:t>50</w:t>
            </w:r>
          </w:p>
        </w:tc>
      </w:tr>
      <w:tr w:rsidR="00C6051B" w:rsidRPr="00D133CA" w14:paraId="48806B83"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191C437" w14:textId="77777777" w:rsidR="00C6051B" w:rsidRPr="005477C4" w:rsidRDefault="00C6051B" w:rsidP="00053DC3">
            <w:pPr>
              <w:rPr>
                <w:rFonts w:eastAsia="ＭＳ Ｐゴシック"/>
                <w:sz w:val="20"/>
              </w:rPr>
            </w:pPr>
            <w:r w:rsidRPr="005477C4">
              <w:rPr>
                <w:rFonts w:eastAsia="Cmmi10"/>
                <w:sz w:val="20"/>
              </w:rPr>
              <w:t>σ</w:t>
            </w:r>
            <w:r w:rsidRPr="005477C4">
              <w:rPr>
                <w:rFonts w:eastAsia="ＭＳ Ｐゴシック"/>
                <w:sz w:val="20"/>
                <w:vertAlign w:val="subscript"/>
              </w:rPr>
              <w:t>cluster</w:t>
            </w:r>
            <w:r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021248E"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 xml:space="preserve">75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844CBB"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93</w:t>
            </w:r>
          </w:p>
        </w:tc>
      </w:tr>
      <w:tr w:rsidR="00C6051B" w:rsidRPr="00D133CA" w14:paraId="506F81BD"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1A968AB" w14:textId="77777777" w:rsidR="00C6051B" w:rsidRPr="005477C4" w:rsidRDefault="00C6051B" w:rsidP="00053DC3">
            <w:pPr>
              <w:rPr>
                <w:rFonts w:eastAsia="ＭＳ Ｐゴシック"/>
                <w:b/>
                <w:bCs/>
                <w:sz w:val="20"/>
              </w:rPr>
            </w:pPr>
            <w:r w:rsidRPr="005477C4">
              <w:rPr>
                <w:rFonts w:eastAsia="ＭＳ Ｐゴシック"/>
                <w:b/>
                <w:bCs/>
                <w:sz w:val="20"/>
              </w:rPr>
              <w:t>Small-scale fading</w:t>
            </w:r>
          </w:p>
        </w:tc>
        <w:tc>
          <w:tcPr>
            <w:tcW w:w="1899" w:type="dxa"/>
            <w:vAlign w:val="center"/>
            <w:hideMark/>
          </w:tcPr>
          <w:p w14:paraId="5B21270F" w14:textId="77777777" w:rsidR="00C6051B" w:rsidRPr="005477C4" w:rsidRDefault="00C6051B" w:rsidP="00053DC3">
            <w:pPr>
              <w:rPr>
                <w:sz w:val="20"/>
              </w:rPr>
            </w:pPr>
          </w:p>
        </w:tc>
        <w:tc>
          <w:tcPr>
            <w:tcW w:w="2693" w:type="dxa"/>
            <w:vAlign w:val="center"/>
            <w:hideMark/>
          </w:tcPr>
          <w:p w14:paraId="21E45A78" w14:textId="77777777" w:rsidR="00C6051B" w:rsidRPr="005477C4" w:rsidRDefault="00C6051B" w:rsidP="00053DC3">
            <w:pPr>
              <w:rPr>
                <w:sz w:val="20"/>
              </w:rPr>
            </w:pPr>
          </w:p>
        </w:tc>
      </w:tr>
      <w:tr w:rsidR="00C6051B" w:rsidRPr="00D133CA" w14:paraId="407F9947"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0D108D3" w14:textId="77777777" w:rsidR="00C6051B" w:rsidRPr="005477C4" w:rsidRDefault="00C6051B" w:rsidP="00053DC3">
            <w:pPr>
              <w:rPr>
                <w:rFonts w:eastAsia="ＭＳ Ｐゴシック"/>
                <w:sz w:val="20"/>
              </w:rPr>
            </w:pPr>
            <w:r w:rsidRPr="005477C4">
              <w:rPr>
                <w:rFonts w:eastAsia="Cmmi10"/>
                <w:i/>
                <w:iCs/>
                <w:sz w:val="20"/>
              </w:rPr>
              <w:t>m</w:t>
            </w:r>
            <w:r w:rsidRPr="005477C4">
              <w:rPr>
                <w:rFonts w:eastAsia="ＭＳ Ｐゴシック"/>
                <w:sz w:val="20"/>
                <w:vertAlign w:val="subscript"/>
              </w:rPr>
              <w:t>0</w:t>
            </w:r>
            <w:r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E4C6656"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67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FEC95B"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69</w:t>
            </w:r>
          </w:p>
        </w:tc>
      </w:tr>
      <w:tr w:rsidR="00DB55DA" w:rsidRPr="00D133CA" w14:paraId="529ADDEB"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tcPr>
          <w:p w14:paraId="011BEC58" w14:textId="2F17E9D6" w:rsidR="00DB55DA" w:rsidRPr="005477C4" w:rsidRDefault="00DB55DA" w:rsidP="00053DC3">
            <w:pPr>
              <w:rPr>
                <w:rFonts w:eastAsia="Cmmi10"/>
                <w:i/>
                <w:iCs/>
                <w:sz w:val="20"/>
              </w:rPr>
            </w:pPr>
            <w:r w:rsidRPr="005477C4">
              <w:rPr>
                <w:rFonts w:eastAsia="Cmmi10"/>
                <w:i/>
                <w:iCs/>
                <w:sz w:val="20"/>
              </w:rPr>
              <w:t>k</w:t>
            </w:r>
            <w:r w:rsidRPr="005477C4">
              <w:rPr>
                <w:rFonts w:eastAsia="Cmmi10"/>
                <w:i/>
                <w:iCs/>
                <w:sz w:val="20"/>
                <w:vertAlign w:val="subscript"/>
              </w:rPr>
              <w:t>m</w:t>
            </w:r>
          </w:p>
        </w:tc>
        <w:tc>
          <w:tcPr>
            <w:tcW w:w="1899" w:type="dxa"/>
            <w:tcBorders>
              <w:top w:val="single" w:sz="4" w:space="0" w:color="auto"/>
              <w:left w:val="single" w:sz="4" w:space="0" w:color="auto"/>
              <w:bottom w:val="single" w:sz="4" w:space="0" w:color="auto"/>
              <w:right w:val="single" w:sz="4" w:space="0" w:color="auto"/>
            </w:tcBorders>
            <w:vAlign w:val="center"/>
          </w:tcPr>
          <w:p w14:paraId="2746A597" w14:textId="66AEFFF8" w:rsidR="00DB55DA" w:rsidRPr="005477C4" w:rsidRDefault="00DB55DA" w:rsidP="00053DC3">
            <w:pPr>
              <w:rPr>
                <w:rFonts w:eastAsia="ＭＳ Ｐゴシック"/>
                <w:sz w:val="20"/>
              </w:rPr>
            </w:pPr>
            <w:r w:rsidRPr="005477C4">
              <w:rPr>
                <w:rFonts w:eastAsia="ＭＳ Ｐゴシック"/>
                <w:sz w:val="20"/>
              </w:rPr>
              <w:t>0</w:t>
            </w:r>
          </w:p>
        </w:tc>
        <w:tc>
          <w:tcPr>
            <w:tcW w:w="2693" w:type="dxa"/>
            <w:tcBorders>
              <w:top w:val="single" w:sz="4" w:space="0" w:color="auto"/>
              <w:left w:val="single" w:sz="4" w:space="0" w:color="auto"/>
              <w:bottom w:val="single" w:sz="4" w:space="0" w:color="auto"/>
              <w:right w:val="single" w:sz="4" w:space="0" w:color="auto"/>
            </w:tcBorders>
            <w:vAlign w:val="center"/>
          </w:tcPr>
          <w:p w14:paraId="5C4B5F7B" w14:textId="1448F1DB" w:rsidR="00DB55DA" w:rsidRPr="005477C4" w:rsidRDefault="00DB55DA" w:rsidP="00053DC3">
            <w:pPr>
              <w:rPr>
                <w:rFonts w:eastAsia="ＭＳ Ｐゴシック"/>
                <w:sz w:val="20"/>
              </w:rPr>
            </w:pPr>
            <w:r w:rsidRPr="005477C4">
              <w:rPr>
                <w:rFonts w:eastAsia="ＭＳ Ｐゴシック"/>
                <w:sz w:val="20"/>
              </w:rPr>
              <w:t>0</w:t>
            </w:r>
          </w:p>
        </w:tc>
      </w:tr>
      <w:tr w:rsidR="00DB55DA" w:rsidRPr="00D133CA" w14:paraId="697A408B"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hideMark/>
          </w:tcPr>
          <w:p w14:paraId="7A27FDE0" w14:textId="02A199E0" w:rsidR="00DB55DA" w:rsidRPr="005477C4" w:rsidRDefault="00000000" w:rsidP="00DB55DA">
            <w:pPr>
              <w:rPr>
                <w:rFonts w:eastAsia="ＭＳ Ｐゴシック"/>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DB55DA" w:rsidRPr="005477C4">
              <w:rPr>
                <w:rFonts w:eastAsia="Cmmi10"/>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B436658" w14:textId="77777777" w:rsidR="00DB55DA" w:rsidRPr="005477C4" w:rsidRDefault="00DB55DA" w:rsidP="00DB55DA">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28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BA346F" w14:textId="77777777" w:rsidR="00DB55DA" w:rsidRPr="005477C4" w:rsidRDefault="00DB55DA" w:rsidP="00DB55DA">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32</w:t>
            </w:r>
          </w:p>
        </w:tc>
      </w:tr>
      <w:tr w:rsidR="00DB55DA" w:rsidRPr="00D133CA" w14:paraId="107FBF0A"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tcPr>
          <w:p w14:paraId="2C446074" w14:textId="0B36C116" w:rsidR="00DB55DA" w:rsidRPr="005477C4" w:rsidRDefault="00000000" w:rsidP="00DB55DA">
            <w:pPr>
              <w:rPr>
                <w:rFonts w:eastAsia="Cmmi10"/>
                <w:sz w:val="20"/>
              </w:rPr>
            </w:pPr>
            <m:oMathPara>
              <m:oMathParaPr>
                <m:jc m:val="left"/>
              </m:oMathParaPr>
              <m:oMath>
                <m:sSub>
                  <m:sSubPr>
                    <m:ctrlPr>
                      <w:rPr>
                        <w:rFonts w:ascii="Cambria Math" w:eastAsia="ＭＳ Ｐゴシック" w:hAnsi="Cambria Math"/>
                        <w:i/>
                        <w:sz w:val="20"/>
                      </w:rPr>
                    </m:ctrlPr>
                  </m:sSubPr>
                  <m:e>
                    <m:acc>
                      <m:accPr>
                        <m:ctrlPr>
                          <w:rPr>
                            <w:rFonts w:ascii="Cambria Math" w:eastAsia="ＭＳ Ｐゴシック" w:hAnsi="Cambria Math"/>
                            <w:i/>
                            <w:sz w:val="20"/>
                          </w:rPr>
                        </m:ctrlPr>
                      </m:accPr>
                      <m:e>
                        <m:r>
                          <w:rPr>
                            <w:rFonts w:ascii="Cambria Math" w:eastAsia="ＭＳ Ｐゴシック" w:hAnsi="Cambria Math"/>
                            <w:sz w:val="20"/>
                          </w:rPr>
                          <m:t>k</m:t>
                        </m:r>
                      </m:e>
                    </m:acc>
                  </m:e>
                  <m:sub>
                    <m:r>
                      <w:rPr>
                        <w:rFonts w:ascii="Cambria Math" w:eastAsia="ＭＳ Ｐゴシック" w:hAnsi="Cambria Math"/>
                        <w:sz w:val="20"/>
                      </w:rPr>
                      <m:t>m</m:t>
                    </m:r>
                  </m:sub>
                </m:sSub>
              </m:oMath>
            </m:oMathPara>
          </w:p>
        </w:tc>
        <w:tc>
          <w:tcPr>
            <w:tcW w:w="1899" w:type="dxa"/>
            <w:tcBorders>
              <w:top w:val="single" w:sz="4" w:space="0" w:color="auto"/>
              <w:left w:val="single" w:sz="4" w:space="0" w:color="auto"/>
              <w:bottom w:val="single" w:sz="4" w:space="0" w:color="auto"/>
              <w:right w:val="single" w:sz="4" w:space="0" w:color="auto"/>
            </w:tcBorders>
            <w:vAlign w:val="center"/>
          </w:tcPr>
          <w:p w14:paraId="563511A3" w14:textId="47C4549A" w:rsidR="00DB55DA" w:rsidRPr="005477C4" w:rsidRDefault="00DB55DA" w:rsidP="00DB55DA">
            <w:pPr>
              <w:rPr>
                <w:rFonts w:eastAsia="ＭＳ Ｐゴシック"/>
                <w:sz w:val="20"/>
              </w:rPr>
            </w:pPr>
            <w:r w:rsidRPr="005477C4">
              <w:rPr>
                <w:rFonts w:eastAsia="ＭＳ Ｐゴシック"/>
                <w:sz w:val="20"/>
              </w:rPr>
              <w:t>0</w:t>
            </w:r>
          </w:p>
        </w:tc>
        <w:tc>
          <w:tcPr>
            <w:tcW w:w="2693" w:type="dxa"/>
            <w:tcBorders>
              <w:top w:val="single" w:sz="4" w:space="0" w:color="auto"/>
              <w:left w:val="single" w:sz="4" w:space="0" w:color="auto"/>
              <w:bottom w:val="single" w:sz="4" w:space="0" w:color="auto"/>
              <w:right w:val="single" w:sz="4" w:space="0" w:color="auto"/>
            </w:tcBorders>
            <w:vAlign w:val="center"/>
          </w:tcPr>
          <w:p w14:paraId="4CF28FB4" w14:textId="7CA54E8F" w:rsidR="00DB55DA" w:rsidRPr="005477C4" w:rsidRDefault="00DB55DA" w:rsidP="00DB55DA">
            <w:pPr>
              <w:rPr>
                <w:rFonts w:eastAsia="ＭＳ Ｐゴシック"/>
                <w:sz w:val="20"/>
              </w:rPr>
            </w:pPr>
            <w:r w:rsidRPr="005477C4">
              <w:rPr>
                <w:rFonts w:eastAsia="ＭＳ Ｐゴシック"/>
                <w:sz w:val="20"/>
              </w:rPr>
              <w:t>0</w:t>
            </w:r>
          </w:p>
        </w:tc>
      </w:tr>
      <w:tr w:rsidR="00DB55DA" w:rsidRPr="00D133CA" w14:paraId="170AB146"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hideMark/>
          </w:tcPr>
          <w:p w14:paraId="120AF382" w14:textId="5E77570A" w:rsidR="00DB55DA" w:rsidRPr="005477C4" w:rsidRDefault="00000000" w:rsidP="00DB55DA">
            <w:pPr>
              <w:rPr>
                <w:rFonts w:eastAsia="ＭＳ Ｐゴシック"/>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DB55DA" w:rsidRPr="001718E8">
              <w:rPr>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92C81FE" w14:textId="57B01837" w:rsidR="00DB55DA" w:rsidRPr="005477C4" w:rsidRDefault="00DB55DA" w:rsidP="00DB55DA">
            <w:pPr>
              <w:rPr>
                <w:rFonts w:eastAsia="ＭＳ Ｐゴシック"/>
                <w:sz w:val="20"/>
              </w:rPr>
            </w:pPr>
            <w:r w:rsidRPr="005477C4">
              <w:rPr>
                <w:rFonts w:eastAsia="ＭＳ Ｐゴシック"/>
                <w:sz w:val="20"/>
              </w:rPr>
              <w:t>NA : all paths have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B83B6DA" w14:textId="23531668" w:rsidR="00DB55DA" w:rsidRPr="005477C4" w:rsidRDefault="00DB55DA" w:rsidP="00DB55DA">
            <w:pPr>
              <w:rPr>
                <w:rFonts w:eastAsia="ＭＳ Ｐゴシック"/>
                <w:sz w:val="20"/>
              </w:rPr>
            </w:pPr>
            <w:r w:rsidRPr="005477C4">
              <w:rPr>
                <w:rFonts w:eastAsia="ＭＳ Ｐゴシック"/>
                <w:sz w:val="20"/>
              </w:rPr>
              <w:t>same m-factor distribution</w:t>
            </w:r>
          </w:p>
        </w:tc>
      </w:tr>
    </w:tbl>
    <w:p w14:paraId="103F895F" w14:textId="77777777" w:rsidR="00C6051B" w:rsidRPr="00C6051B" w:rsidRDefault="00C6051B" w:rsidP="00C6051B">
      <w:pPr>
        <w:rPr>
          <w:color w:val="C45911"/>
        </w:rPr>
      </w:pPr>
    </w:p>
    <w:p w14:paraId="7085CB2A" w14:textId="0243B56E" w:rsidR="00C6051B" w:rsidRDefault="00C6051B" w:rsidP="00C6051B"/>
    <w:p w14:paraId="0FBB906A" w14:textId="21E15E53" w:rsidR="00C72C20" w:rsidRDefault="00C72C20" w:rsidP="00C72C20">
      <w:pPr>
        <w:pStyle w:val="IEEEStdsLevel4Header"/>
        <w:numPr>
          <w:ilvl w:val="3"/>
          <w:numId w:val="1"/>
        </w:numPr>
      </w:pPr>
      <w:bookmarkStart w:id="129" w:name="_Toc108635809"/>
      <w:r>
        <w:rPr>
          <w:rFonts w:hint="eastAsia"/>
        </w:rPr>
        <w:t>C</w:t>
      </w:r>
      <w:r>
        <w:t>abin room to cabin room in omni-bus</w:t>
      </w:r>
      <w:r w:rsidRPr="00C337CB">
        <w:t xml:space="preserve"> (Scenario </w:t>
      </w:r>
      <w:r>
        <w:t>8.</w:t>
      </w:r>
      <w:r w:rsidRPr="00C337CB">
        <w:t>X, CM X)</w:t>
      </w:r>
      <w:r w:rsidR="00705841">
        <w:t xml:space="preserve"> 3.1 - 10.6GHz</w:t>
      </w:r>
      <w:bookmarkEnd w:id="129"/>
    </w:p>
    <w:p w14:paraId="7A93DDDA" w14:textId="71C0818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CM.XX can be applied to analyze communication between VBAN and multiple HBANs.</w:t>
      </w:r>
    </w:p>
    <w:p w14:paraId="0C7BD24C" w14:textId="77777777" w:rsidR="00C72C20" w:rsidRDefault="00C72C20" w:rsidP="00C6051B"/>
    <w:p w14:paraId="0942BE2E" w14:textId="791E9160" w:rsidR="00C72C20" w:rsidRDefault="00C72C20" w:rsidP="00C6051B">
      <w:r>
        <w:rPr>
          <w:noProof/>
        </w:rPr>
        <w:lastRenderedPageBreak/>
        <w:drawing>
          <wp:inline distT="0" distB="0" distL="0" distR="0" wp14:anchorId="002A086E" wp14:editId="30543D98">
            <wp:extent cx="4577080" cy="139982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86231" cy="1402628"/>
                    </a:xfrm>
                    <a:prstGeom prst="rect">
                      <a:avLst/>
                    </a:prstGeom>
                  </pic:spPr>
                </pic:pic>
              </a:graphicData>
            </a:graphic>
          </wp:inline>
        </w:drawing>
      </w:r>
    </w:p>
    <w:p w14:paraId="544D773D" w14:textId="3F43011A"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4807D6C8" w:rsidR="005C042F" w:rsidRDefault="005C042F" w:rsidP="005C042F">
      <w:pPr>
        <w:pStyle w:val="IEEEStdsParagraph"/>
      </w:pPr>
      <w:r>
        <w:rPr>
          <w:rFonts w:hint="eastAsia"/>
        </w:rPr>
        <w:t>I</w:t>
      </w:r>
      <w:r>
        <w:t xml:space="preserve">n multiple passengers on a vehicle such as omni-bus, VBAN coordinator is connected with multiple VBAN nodes and also connected with HBAN coordinator as well as HBAN nodes that is used passenger’s personally. </w:t>
      </w:r>
      <w:r w:rsidR="006C5832">
        <w:t>In this situation channel models are defined as two ways bellow.</w:t>
      </w:r>
    </w:p>
    <w:p w14:paraId="6FC783E8" w14:textId="6E69646D" w:rsidR="006C5832" w:rsidRPr="005477C4" w:rsidRDefault="006C5832" w:rsidP="005C042F">
      <w:pPr>
        <w:pStyle w:val="IEEEStdsParagraph"/>
        <w:rPr>
          <w:sz w:val="28"/>
          <w:szCs w:val="28"/>
        </w:rPr>
      </w:pPr>
      <w:r w:rsidRPr="005477C4">
        <w:rPr>
          <w:rFonts w:hint="eastAsia"/>
          <w:sz w:val="28"/>
          <w:szCs w:val="28"/>
          <w:highlight w:val="yellow"/>
        </w:rPr>
        <w:t>O</w:t>
      </w:r>
      <w:r w:rsidRPr="005477C4">
        <w:rPr>
          <w:sz w:val="28"/>
          <w:szCs w:val="28"/>
          <w:highlight w:val="yellow"/>
        </w:rPr>
        <w:t>PTION 1</w:t>
      </w:r>
    </w:p>
    <w:p w14:paraId="5C3EA7B3" w14:textId="31C01076" w:rsidR="006C5832" w:rsidRDefault="006C5832" w:rsidP="005C042F">
      <w:pPr>
        <w:pStyle w:val="IEEEStdsParagraph"/>
      </w:pPr>
      <w:r>
        <w:rPr>
          <w:rFonts w:hint="eastAsia"/>
        </w:rPr>
        <w:t>O</w:t>
      </w:r>
      <w:r>
        <w:t xml:space="preserve">ption 1 is based on a channel model on IEEE802.15.6-2012 channel models document. This is suitable to use for more focusing on HBAN centric analysis. </w:t>
      </w:r>
    </w:p>
    <w:p w14:paraId="496987BE" w14:textId="77777777" w:rsidR="006C5832" w:rsidRDefault="006C5832" w:rsidP="006C5832">
      <w:pPr>
        <w:pStyle w:val="IEEEStdsParagraph"/>
      </w:pPr>
      <w:r w:rsidRPr="001F35D2">
        <w:t xml:space="preserve">Measurement for the UWB frequency band of 3.1-10.6 GHz has been performed in </w:t>
      </w:r>
      <w:r>
        <w:fldChar w:fldCharType="begin"/>
      </w:r>
      <w:r>
        <w:instrText xml:space="preserve"> REF _Ref107863891 \n \h </w:instrText>
      </w:r>
      <w:r>
        <w:fldChar w:fldCharType="separate"/>
      </w:r>
      <w:r>
        <w:t xml:space="preserve">[33]  </w:t>
      </w:r>
      <w:r>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analysis; therefore, the detail data of each measurement is not provided. The Further detail on set-up, derivation and data analysis can be found in </w:t>
      </w:r>
      <w:r>
        <w:fldChar w:fldCharType="begin"/>
      </w:r>
      <w:r>
        <w:instrText xml:space="preserve"> REF _Ref107863891 \n \h </w:instrText>
      </w:r>
      <w:r>
        <w:fldChar w:fldCharType="separate"/>
      </w:r>
      <w:r>
        <w:t xml:space="preserve">[33]  </w:t>
      </w:r>
      <w:r>
        <w:fldChar w:fldCharType="end"/>
      </w:r>
      <w:r w:rsidRPr="001F35D2">
        <w:t>. The following figures summarize the delay profile of front, side, and backside of body while the Tx antenna is in the front of body.</w:t>
      </w:r>
    </w:p>
    <w:p w14:paraId="7089668D" w14:textId="55749F00" w:rsidR="006C5832" w:rsidRDefault="006C5832" w:rsidP="006C5832">
      <w:pPr>
        <w:pStyle w:val="IEEEStdsRegularTableCaption"/>
      </w:pPr>
      <w:r w:rsidRPr="006B079E">
        <w:t>Parameters of the path loss model for</w:t>
      </w:r>
      <w:r>
        <w:t xml:space="preserve"> </w:t>
      </w:r>
      <w:r w:rsidRPr="005B0670">
        <w:t>CM</w:t>
      </w:r>
      <w:r w:rsidR="002009F9">
        <w:t>8.X</w:t>
      </w:r>
      <w:r w:rsidRPr="005B0670">
        <w:t xml:space="preserve"> (Scenario S</w:t>
      </w:r>
      <w:r w:rsidR="002009F9">
        <w:t>8.X</w:t>
      </w:r>
      <w:r w:rsidRPr="005B0670">
        <w:t>) for 3.1-10.6 GHz</w:t>
      </w:r>
    </w:p>
    <w:p w14:paraId="623029F4" w14:textId="77777777" w:rsidR="006C5832" w:rsidRDefault="006C5832" w:rsidP="006C5832">
      <w:pPr>
        <w:jc w:val="center"/>
      </w:pPr>
      <w:r w:rsidRPr="001629C5">
        <w:rPr>
          <w:noProof/>
        </w:rPr>
        <w:drawing>
          <wp:inline distT="0" distB="0" distL="0" distR="0" wp14:anchorId="54875743" wp14:editId="672B94D5">
            <wp:extent cx="3992880" cy="2506980"/>
            <wp:effectExtent l="0" t="0" r="0" b="0"/>
            <wp:docPr id="3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6CC663DC" w14:textId="77777777" w:rsidR="006C5832" w:rsidRDefault="006C5832" w:rsidP="006C5832">
      <w:pPr>
        <w:rPr>
          <w:noProof/>
        </w:rPr>
      </w:pPr>
    </w:p>
    <w:p w14:paraId="11F1D02F" w14:textId="77777777" w:rsidR="006C5832" w:rsidRDefault="006C5832" w:rsidP="006C5832">
      <w:pPr>
        <w:rPr>
          <w:noProof/>
        </w:rPr>
      </w:pPr>
      <w:r w:rsidRPr="001629C5">
        <w:rPr>
          <w:noProof/>
        </w:rPr>
        <w:drawing>
          <wp:inline distT="0" distB="0" distL="0" distR="0" wp14:anchorId="0DF99403" wp14:editId="3AAFE865">
            <wp:extent cx="5044440" cy="548640"/>
            <wp:effectExtent l="0" t="0" r="0" b="0"/>
            <wp:docPr id="3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p>
    <w:p w14:paraId="04CC45DD" w14:textId="77777777" w:rsidR="006C5832" w:rsidRDefault="006C5832" w:rsidP="006C5832">
      <w:r>
        <w:lastRenderedPageBreak/>
        <w:br/>
      </w:r>
      <w:r w:rsidRPr="001629C5">
        <w:rPr>
          <w:noProof/>
        </w:rPr>
        <w:drawing>
          <wp:inline distT="0" distB="0" distL="0" distR="0" wp14:anchorId="0973321A" wp14:editId="2355C6E5">
            <wp:extent cx="5219700" cy="1196340"/>
            <wp:effectExtent l="0" t="0" r="0" b="0"/>
            <wp:docPr id="3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0443B7C" w14:textId="7427369C" w:rsidR="006C5832" w:rsidRDefault="006C5832" w:rsidP="005C042F">
      <w:pPr>
        <w:pStyle w:val="IEEEStdsParagraph"/>
      </w:pPr>
    </w:p>
    <w:p w14:paraId="1F66FB48" w14:textId="5A06164F" w:rsidR="006C5832" w:rsidRDefault="006C5832" w:rsidP="005C042F">
      <w:pPr>
        <w:pStyle w:val="IEEEStdsParagraph"/>
      </w:pPr>
      <w:r>
        <w:rPr>
          <w:rFonts w:hint="eastAsia"/>
        </w:rPr>
        <w:t>T</w:t>
      </w:r>
      <w:r>
        <w:t>his model is commonly used for CM</w:t>
      </w:r>
      <w:r w:rsidR="00A15CDE">
        <w:t>4 for HBAN.</w:t>
      </w:r>
    </w:p>
    <w:p w14:paraId="1B8448AD" w14:textId="35E4F03A" w:rsidR="006C5832" w:rsidRDefault="006C5832" w:rsidP="005C042F">
      <w:pPr>
        <w:pStyle w:val="IEEEStdsParagraph"/>
      </w:pPr>
    </w:p>
    <w:p w14:paraId="2AE0A269" w14:textId="38F5CE54" w:rsidR="006C5832" w:rsidRPr="005477C4" w:rsidRDefault="006C5832" w:rsidP="005C042F">
      <w:pPr>
        <w:pStyle w:val="IEEEStdsParagraph"/>
        <w:rPr>
          <w:sz w:val="28"/>
          <w:szCs w:val="28"/>
        </w:rPr>
      </w:pPr>
      <w:r w:rsidRPr="005477C4">
        <w:rPr>
          <w:rFonts w:hint="eastAsia"/>
          <w:sz w:val="28"/>
          <w:szCs w:val="28"/>
          <w:highlight w:val="yellow"/>
        </w:rPr>
        <w:t>O</w:t>
      </w:r>
      <w:r w:rsidRPr="005477C4">
        <w:rPr>
          <w:sz w:val="28"/>
          <w:szCs w:val="28"/>
          <w:highlight w:val="yellow"/>
        </w:rPr>
        <w:t>PTION 2</w:t>
      </w:r>
    </w:p>
    <w:p w14:paraId="48F941B5" w14:textId="42687B0E" w:rsidR="006C5832" w:rsidRDefault="006C5832" w:rsidP="005C042F">
      <w:pPr>
        <w:pStyle w:val="IEEEStdsParagraph"/>
      </w:pPr>
      <w:r w:rsidRPr="006C5832">
        <w:t xml:space="preserve">Option </w:t>
      </w:r>
      <w:r>
        <w:t>2</w:t>
      </w:r>
      <w:r w:rsidRPr="006C5832">
        <w:t xml:space="preserve"> is based on a channel model on IEEE802.15.</w:t>
      </w:r>
      <w:r>
        <w:t>4a channel model final report</w:t>
      </w:r>
      <w:r w:rsidRPr="006C5832">
        <w:t xml:space="preserve">. This is suitable </w:t>
      </w:r>
      <w:r>
        <w:t xml:space="preserve">to use </w:t>
      </w:r>
      <w:r w:rsidRPr="006C5832">
        <w:t xml:space="preserve">for more focusing on </w:t>
      </w:r>
      <w:r>
        <w:t>V</w:t>
      </w:r>
      <w:r w:rsidRPr="006C5832">
        <w:t>BAN centric analysis.</w:t>
      </w:r>
    </w:p>
    <w:p w14:paraId="3B9731DC" w14:textId="77777777" w:rsidR="00A15CDE" w:rsidRPr="00C6051B" w:rsidRDefault="00A15CDE" w:rsidP="00A15CDE">
      <w:pPr>
        <w:jc w:val="both"/>
        <w:rPr>
          <w:color w:val="000000" w:themeColor="text1"/>
          <w:sz w:val="20"/>
          <w:szCs w:val="16"/>
        </w:rPr>
      </w:pPr>
      <w:r w:rsidRPr="00C6051B">
        <w:rPr>
          <w:color w:val="000000" w:themeColor="text1"/>
          <w:sz w:val="20"/>
          <w:szCs w:val="16"/>
        </w:rPr>
        <w:t xml:space="preserve">The model was </w:t>
      </w:r>
      <w:r>
        <w:rPr>
          <w:color w:val="000000" w:themeColor="text1"/>
          <w:sz w:val="20"/>
          <w:szCs w:val="16"/>
        </w:rPr>
        <w:t xml:space="preserve">defined as UWB channel model for residential environments in </w:t>
      </w:r>
      <w:r>
        <w:rPr>
          <w:color w:val="000000" w:themeColor="text1"/>
          <w:sz w:val="20"/>
          <w:szCs w:val="16"/>
        </w:rPr>
        <w:fldChar w:fldCharType="begin"/>
      </w:r>
      <w:r>
        <w:rPr>
          <w:color w:val="000000" w:themeColor="text1"/>
          <w:sz w:val="20"/>
          <w:szCs w:val="16"/>
        </w:rPr>
        <w:instrText xml:space="preserve"> REF _Ref108467110 \r \h </w:instrText>
      </w:r>
      <w:r>
        <w:rPr>
          <w:color w:val="000000" w:themeColor="text1"/>
          <w:sz w:val="20"/>
          <w:szCs w:val="16"/>
        </w:rPr>
      </w:r>
      <w:r>
        <w:rPr>
          <w:color w:val="000000" w:themeColor="text1"/>
          <w:sz w:val="20"/>
          <w:szCs w:val="16"/>
        </w:rPr>
        <w:fldChar w:fldCharType="separate"/>
      </w:r>
      <w:r>
        <w:rPr>
          <w:color w:val="000000" w:themeColor="text1"/>
          <w:sz w:val="20"/>
          <w:szCs w:val="16"/>
        </w:rPr>
        <w:t xml:space="preserve">[38]  </w:t>
      </w:r>
      <w:r>
        <w:rPr>
          <w:color w:val="000000" w:themeColor="text1"/>
          <w:sz w:val="20"/>
          <w:szCs w:val="16"/>
        </w:rPr>
        <w:fldChar w:fldCharType="end"/>
      </w:r>
      <w:r>
        <w:rPr>
          <w:color w:val="000000" w:themeColor="text1"/>
          <w:sz w:val="20"/>
          <w:szCs w:val="16"/>
        </w:rPr>
        <w:t xml:space="preserve"> which was </w:t>
      </w:r>
      <w:r w:rsidRPr="00C6051B">
        <w:rPr>
          <w:color w:val="000000" w:themeColor="text1"/>
          <w:sz w:val="20"/>
          <w:szCs w:val="16"/>
        </w:rPr>
        <w:t>extracted based on measurements that cover a range from 7-20m, up to 10 GHz. The derivation and justification of the parameters can be found in document [04-452], and all measurements are included in [04-290]</w:t>
      </w:r>
    </w:p>
    <w:p w14:paraId="32608D9A" w14:textId="77777777" w:rsidR="00A15CDE" w:rsidRDefault="00A15CDE" w:rsidP="00A15CDE">
      <w:pPr>
        <w:rPr>
          <w:color w:val="C45911"/>
        </w:rPr>
      </w:pPr>
    </w:p>
    <w:p w14:paraId="3D252E21" w14:textId="7D38F370" w:rsidR="00A15CDE" w:rsidRDefault="00A15CDE" w:rsidP="00A15CDE">
      <w:pPr>
        <w:pStyle w:val="IEEEStdsRegularTableCaption"/>
      </w:pPr>
      <w:r>
        <w:t>—</w:t>
      </w:r>
      <w:r w:rsidRPr="00704444">
        <w:t xml:space="preserve"> Parameters for Scenario 8</w:t>
      </w:r>
      <w:r w:rsidR="002009F9">
        <w:t>.X</w:t>
      </w:r>
      <w:r w:rsidRPr="00704444">
        <w:t xml:space="preserve"> (CM8</w:t>
      </w:r>
      <w:r w:rsidR="002009F9">
        <w:t>.X</w:t>
      </w:r>
      <w:r w:rsidRPr="00704444">
        <w:t xml:space="preserve"> and CM</w:t>
      </w:r>
      <w:r w:rsidR="002009F9">
        <w:t>8.</w:t>
      </w:r>
      <w:r w:rsidRPr="00704444">
        <w:t>x) 3</w:t>
      </w:r>
      <w:r>
        <w:t>.1</w:t>
      </w:r>
      <w:r w:rsidRPr="00704444">
        <w:t xml:space="preserve"> - 10.6GHz</w:t>
      </w:r>
    </w:p>
    <w:p w14:paraId="56677204" w14:textId="77777777" w:rsidR="00A15CDE" w:rsidRPr="00C6051B" w:rsidRDefault="00A15CDE" w:rsidP="00A15CDE">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16"/>
        <w:gridCol w:w="1899"/>
        <w:gridCol w:w="2693"/>
      </w:tblGrid>
      <w:tr w:rsidR="00A15CDE" w:rsidRPr="00D133CA" w14:paraId="5E0015EB"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598DEEF9" w14:textId="77777777" w:rsidR="00A15CDE" w:rsidRPr="00C0488B" w:rsidRDefault="00A15CDE" w:rsidP="00C0488B">
            <w:pPr>
              <w:rPr>
                <w:rFonts w:eastAsia="ＭＳ Ｐゴシック"/>
                <w:sz w:val="20"/>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3515B966" w14:textId="77777777" w:rsidR="00A15CDE" w:rsidRPr="00C0488B" w:rsidRDefault="00A15CDE" w:rsidP="00C0488B">
            <w:pPr>
              <w:rPr>
                <w:rFonts w:eastAsia="ＭＳ Ｐゴシック"/>
                <w:sz w:val="20"/>
              </w:rPr>
            </w:pPr>
            <w:r w:rsidRPr="00C0488B">
              <w:rPr>
                <w:rFonts w:eastAsia="ＭＳ Ｐゴシック"/>
                <w:sz w:val="20"/>
              </w:rPr>
              <w:t xml:space="preserve">LOS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D7649F6" w14:textId="77777777" w:rsidR="00A15CDE" w:rsidRPr="00C0488B" w:rsidRDefault="00A15CDE" w:rsidP="00C0488B">
            <w:pPr>
              <w:rPr>
                <w:rFonts w:eastAsia="ＭＳ Ｐゴシック"/>
                <w:sz w:val="20"/>
              </w:rPr>
            </w:pPr>
            <w:r w:rsidRPr="00C0488B">
              <w:rPr>
                <w:rFonts w:eastAsia="ＭＳ Ｐゴシック"/>
                <w:sz w:val="20"/>
              </w:rPr>
              <w:t>NLOS</w:t>
            </w:r>
          </w:p>
        </w:tc>
      </w:tr>
      <w:tr w:rsidR="00A15CDE" w:rsidRPr="00D133CA" w14:paraId="54D0E369"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455B103" w14:textId="77777777" w:rsidR="00A15CDE" w:rsidRPr="00C0488B" w:rsidRDefault="00A15CDE" w:rsidP="00C0488B">
            <w:pPr>
              <w:rPr>
                <w:rFonts w:eastAsia="ＭＳ Ｐゴシック"/>
                <w:sz w:val="20"/>
              </w:rPr>
            </w:pPr>
            <w:r w:rsidRPr="00C0488B">
              <w:rPr>
                <w:rFonts w:eastAsia="ＭＳ Ｐゴシック"/>
                <w:sz w:val="20"/>
              </w:rPr>
              <w:t xml:space="preserve">valid range of </w:t>
            </w:r>
            <w:r w:rsidRPr="00C0488B">
              <w:rPr>
                <w:rFonts w:eastAsia="Cmmi10"/>
                <w:sz w:val="20"/>
              </w:rPr>
              <w:t xml:space="preserve">d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674955C" w14:textId="77777777" w:rsidR="00A15CDE" w:rsidRPr="00C0488B" w:rsidRDefault="00A15CDE" w:rsidP="00C0488B">
            <w:pPr>
              <w:rPr>
                <w:rFonts w:eastAsia="ＭＳ Ｐゴシック"/>
                <w:sz w:val="20"/>
              </w:rPr>
            </w:pPr>
            <w:r w:rsidRPr="00C0488B">
              <w:rPr>
                <w:rFonts w:eastAsia="ＭＳ Ｐゴシック"/>
                <w:sz w:val="20"/>
              </w:rPr>
              <w:t xml:space="preserve">7 - 20 m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92B905" w14:textId="77777777" w:rsidR="00A15CDE" w:rsidRPr="00C0488B" w:rsidRDefault="00A15CDE" w:rsidP="00C0488B">
            <w:pPr>
              <w:rPr>
                <w:rFonts w:eastAsia="ＭＳ Ｐゴシック"/>
                <w:sz w:val="20"/>
              </w:rPr>
            </w:pPr>
            <w:r w:rsidRPr="00C0488B">
              <w:rPr>
                <w:rFonts w:eastAsia="ＭＳ Ｐゴシック"/>
                <w:sz w:val="20"/>
              </w:rPr>
              <w:t>7 - 20 m</w:t>
            </w:r>
          </w:p>
        </w:tc>
      </w:tr>
      <w:tr w:rsidR="00A15CDE" w:rsidRPr="00D133CA" w14:paraId="770166CE"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CB110E1" w14:textId="77777777" w:rsidR="00A15CDE" w:rsidRPr="00C0488B" w:rsidRDefault="00A15CDE" w:rsidP="00C0488B">
            <w:pPr>
              <w:rPr>
                <w:rFonts w:eastAsia="ＭＳ Ｐゴシック"/>
                <w:b/>
                <w:bCs/>
                <w:sz w:val="20"/>
              </w:rPr>
            </w:pPr>
            <w:r w:rsidRPr="00C0488B">
              <w:rPr>
                <w:rFonts w:eastAsia="ＭＳ Ｐゴシック"/>
                <w:b/>
                <w:bCs/>
                <w:sz w:val="20"/>
              </w:rPr>
              <w:t>Path gain</w:t>
            </w:r>
          </w:p>
        </w:tc>
        <w:tc>
          <w:tcPr>
            <w:tcW w:w="1899" w:type="dxa"/>
            <w:vAlign w:val="center"/>
            <w:hideMark/>
          </w:tcPr>
          <w:p w14:paraId="5FE16A7E" w14:textId="77777777" w:rsidR="00A15CDE" w:rsidRPr="00C0488B" w:rsidRDefault="00A15CDE" w:rsidP="00C0488B">
            <w:pPr>
              <w:rPr>
                <w:sz w:val="20"/>
              </w:rPr>
            </w:pPr>
          </w:p>
        </w:tc>
        <w:tc>
          <w:tcPr>
            <w:tcW w:w="2693" w:type="dxa"/>
            <w:vAlign w:val="center"/>
            <w:hideMark/>
          </w:tcPr>
          <w:p w14:paraId="65BF4D32" w14:textId="77777777" w:rsidR="00A15CDE" w:rsidRPr="00C0488B" w:rsidRDefault="00A15CDE" w:rsidP="00C0488B">
            <w:pPr>
              <w:rPr>
                <w:sz w:val="20"/>
              </w:rPr>
            </w:pPr>
          </w:p>
        </w:tc>
      </w:tr>
      <w:tr w:rsidR="00A15CDE" w:rsidRPr="00D133CA" w14:paraId="7FBA11C7"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BD1DF68" w14:textId="77777777" w:rsidR="00A15CDE" w:rsidRPr="00C0488B" w:rsidRDefault="00A15CDE" w:rsidP="00C0488B">
            <w:pPr>
              <w:rPr>
                <w:rFonts w:eastAsia="ＭＳ Ｐゴシック"/>
                <w:sz w:val="20"/>
              </w:rPr>
            </w:pPr>
            <w:r w:rsidRPr="00C0488B">
              <w:rPr>
                <w:rFonts w:eastAsia="Cmmi10"/>
                <w:i/>
                <w:iCs/>
                <w:sz w:val="20"/>
              </w:rPr>
              <w:t>PL</w:t>
            </w:r>
            <w:r w:rsidRPr="00C0488B">
              <w:rPr>
                <w:rFonts w:eastAsia="ＭＳ Ｐゴシック"/>
                <w:sz w:val="20"/>
                <w:vertAlign w:val="subscript"/>
              </w:rPr>
              <w:t>0</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D7441EC" w14:textId="77777777" w:rsidR="00A15CDE" w:rsidRPr="00C0488B" w:rsidRDefault="00A15CDE" w:rsidP="00C0488B">
            <w:pPr>
              <w:rPr>
                <w:rFonts w:eastAsia="ＭＳ Ｐゴシック"/>
                <w:sz w:val="20"/>
              </w:rPr>
            </w:pPr>
            <w:r w:rsidRPr="00C0488B">
              <w:rPr>
                <w:rFonts w:eastAsia="ＭＳ Ｐゴシック"/>
                <w:sz w:val="20"/>
              </w:rPr>
              <w:t>-43</w:t>
            </w:r>
            <w:r w:rsidRPr="00C0488B">
              <w:rPr>
                <w:rFonts w:eastAsia="Cmmi10"/>
                <w:sz w:val="20"/>
              </w:rPr>
              <w:t>.</w:t>
            </w:r>
            <w:r w:rsidRPr="00C0488B">
              <w:rPr>
                <w:rFonts w:eastAsia="ＭＳ Ｐゴシック"/>
                <w:sz w:val="20"/>
              </w:rPr>
              <w:t xml:space="preserve">9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011A37F" w14:textId="77777777" w:rsidR="00A15CDE" w:rsidRPr="00C0488B" w:rsidRDefault="00A15CDE" w:rsidP="00C0488B">
            <w:pPr>
              <w:rPr>
                <w:rFonts w:eastAsia="ＭＳ Ｐゴシック"/>
                <w:sz w:val="20"/>
              </w:rPr>
            </w:pPr>
            <w:r w:rsidRPr="00C0488B">
              <w:rPr>
                <w:rFonts w:eastAsia="ＭＳ Ｐゴシック"/>
                <w:sz w:val="20"/>
              </w:rPr>
              <w:t>-48</w:t>
            </w:r>
            <w:r w:rsidRPr="00C0488B">
              <w:rPr>
                <w:rFonts w:eastAsia="Cmmi10"/>
                <w:sz w:val="20"/>
              </w:rPr>
              <w:t>.</w:t>
            </w:r>
            <w:r w:rsidRPr="00C0488B">
              <w:rPr>
                <w:rFonts w:eastAsia="ＭＳ Ｐゴシック"/>
                <w:sz w:val="20"/>
              </w:rPr>
              <w:t>7</w:t>
            </w:r>
          </w:p>
        </w:tc>
      </w:tr>
      <w:tr w:rsidR="00A15CDE" w:rsidRPr="00D133CA" w14:paraId="33CB5928"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0490CE9" w14:textId="77777777" w:rsidR="00A15CDE" w:rsidRPr="00C0488B" w:rsidRDefault="00A15CDE" w:rsidP="00C0488B">
            <w:pPr>
              <w:rPr>
                <w:rFonts w:eastAsia="ＭＳ Ｐゴシック"/>
                <w:i/>
                <w:iCs/>
                <w:sz w:val="20"/>
              </w:rPr>
            </w:pPr>
            <w:r w:rsidRPr="00C0488B">
              <w:rPr>
                <w:rFonts w:eastAsia="Cmmi10"/>
                <w:i/>
                <w:iCs/>
                <w:sz w:val="20"/>
              </w:rPr>
              <w:t xml:space="preserve">n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D8105CF"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 xml:space="preserve">79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C8B4C2" w14:textId="77777777" w:rsidR="00A15CDE" w:rsidRPr="00C0488B" w:rsidRDefault="00A15CDE" w:rsidP="00C0488B">
            <w:pPr>
              <w:rPr>
                <w:rFonts w:eastAsia="ＭＳ Ｐゴシック"/>
                <w:sz w:val="20"/>
              </w:rPr>
            </w:pPr>
            <w:r w:rsidRPr="00C0488B">
              <w:rPr>
                <w:rFonts w:eastAsia="ＭＳ Ｐゴシック"/>
                <w:sz w:val="20"/>
              </w:rPr>
              <w:t>4</w:t>
            </w:r>
            <w:r w:rsidRPr="00C0488B">
              <w:rPr>
                <w:rFonts w:eastAsia="Cmmi10"/>
                <w:sz w:val="20"/>
              </w:rPr>
              <w:t>.</w:t>
            </w:r>
            <w:r w:rsidRPr="00C0488B">
              <w:rPr>
                <w:rFonts w:eastAsia="ＭＳ Ｐゴシック"/>
                <w:sz w:val="20"/>
              </w:rPr>
              <w:t>58</w:t>
            </w:r>
          </w:p>
        </w:tc>
      </w:tr>
      <w:tr w:rsidR="00A15CDE" w:rsidRPr="00D133CA" w14:paraId="0F64BD85"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1B2835D7" w14:textId="77777777" w:rsidR="00A15CDE" w:rsidRPr="00C0488B" w:rsidRDefault="00A15CDE" w:rsidP="00C0488B">
            <w:pPr>
              <w:rPr>
                <w:rFonts w:eastAsia="ＭＳ Ｐゴシック"/>
                <w:sz w:val="20"/>
              </w:rPr>
            </w:pPr>
            <w:r w:rsidRPr="00C0488B">
              <w:rPr>
                <w:rFonts w:eastAsia="Cmmi10"/>
                <w:i/>
                <w:iCs/>
                <w:sz w:val="20"/>
              </w:rPr>
              <w:t>S</w:t>
            </w:r>
            <w:r w:rsidRPr="00C0488B">
              <w:rPr>
                <w:rFonts w:eastAsia="ＭＳ Ｐゴシック"/>
                <w:sz w:val="20"/>
              </w:rPr>
              <w:t xml:space="preserve"> [</w:t>
            </w:r>
            <w:r w:rsidRPr="00C0488B">
              <w:rPr>
                <w:rFonts w:eastAsia="Cmmi10"/>
                <w:sz w:val="20"/>
              </w:rPr>
              <w:t>dB</w:t>
            </w:r>
            <w:r w:rsidRPr="00C0488B">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0A63891"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 xml:space="preserve">22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D50D1C" w14:textId="77777777" w:rsidR="00A15CDE" w:rsidRPr="00C0488B" w:rsidRDefault="00A15CDE" w:rsidP="00C0488B">
            <w:pPr>
              <w:rPr>
                <w:rFonts w:eastAsia="ＭＳ Ｐゴシック"/>
                <w:sz w:val="20"/>
              </w:rPr>
            </w:pPr>
            <w:r w:rsidRPr="00C0488B">
              <w:rPr>
                <w:rFonts w:eastAsia="ＭＳ Ｐゴシック"/>
                <w:sz w:val="20"/>
              </w:rPr>
              <w:t>3</w:t>
            </w:r>
            <w:r w:rsidRPr="00C0488B">
              <w:rPr>
                <w:rFonts w:eastAsia="Cmmi10"/>
                <w:sz w:val="20"/>
              </w:rPr>
              <w:t>.</w:t>
            </w:r>
            <w:r w:rsidRPr="00C0488B">
              <w:rPr>
                <w:rFonts w:eastAsia="ＭＳ Ｐゴシック"/>
                <w:sz w:val="20"/>
              </w:rPr>
              <w:t>51</w:t>
            </w:r>
          </w:p>
        </w:tc>
      </w:tr>
      <w:tr w:rsidR="00A15CDE" w:rsidRPr="00D133CA" w14:paraId="0FE93A40"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6C762B2" w14:textId="77777777" w:rsidR="00A15CDE" w:rsidRPr="00C0488B" w:rsidRDefault="00A15CDE" w:rsidP="00C0488B">
            <w:pPr>
              <w:rPr>
                <w:rFonts w:eastAsia="ＭＳ Ｐゴシック"/>
                <w:i/>
                <w:iCs/>
                <w:sz w:val="20"/>
              </w:rPr>
            </w:pPr>
            <w:r w:rsidRPr="00C0488B">
              <w:rPr>
                <w:rFonts w:eastAsia="Cmmi10"/>
                <w:i/>
                <w:iCs/>
                <w:sz w:val="20"/>
              </w:rPr>
              <w:t xml:space="preserve">κ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A22162A"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12 ± 0</w:t>
            </w:r>
            <w:r w:rsidRPr="00C0488B">
              <w:rPr>
                <w:rFonts w:eastAsia="Cmmi10"/>
                <w:sz w:val="20"/>
              </w:rPr>
              <w:t>.</w:t>
            </w:r>
            <w:r w:rsidRPr="00C0488B">
              <w:rPr>
                <w:rFonts w:eastAsia="ＭＳ Ｐゴシック"/>
                <w:sz w:val="20"/>
              </w:rPr>
              <w:t xml:space="preserve">12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8B91863"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53 ± 0</w:t>
            </w:r>
            <w:r w:rsidRPr="00C0488B">
              <w:rPr>
                <w:rFonts w:eastAsia="Cmmi10"/>
                <w:sz w:val="20"/>
              </w:rPr>
              <w:t>.</w:t>
            </w:r>
            <w:r w:rsidRPr="00C0488B">
              <w:rPr>
                <w:rFonts w:eastAsia="ＭＳ Ｐゴシック"/>
                <w:sz w:val="20"/>
              </w:rPr>
              <w:t>32</w:t>
            </w:r>
          </w:p>
        </w:tc>
      </w:tr>
      <w:tr w:rsidR="00A15CDE" w:rsidRPr="00D133CA" w14:paraId="79667AFD"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16C6A24" w14:textId="77777777" w:rsidR="00A15CDE" w:rsidRPr="00C0488B" w:rsidRDefault="00A15CDE" w:rsidP="00C0488B">
            <w:pPr>
              <w:rPr>
                <w:rFonts w:eastAsia="ＭＳ Ｐゴシック"/>
                <w:b/>
                <w:bCs/>
                <w:sz w:val="20"/>
              </w:rPr>
            </w:pPr>
            <w:r w:rsidRPr="00C0488B">
              <w:rPr>
                <w:rFonts w:eastAsia="ＭＳ Ｐゴシック"/>
                <w:b/>
                <w:bCs/>
                <w:sz w:val="20"/>
              </w:rPr>
              <w:t>Power delay profile</w:t>
            </w:r>
          </w:p>
        </w:tc>
        <w:tc>
          <w:tcPr>
            <w:tcW w:w="1899" w:type="dxa"/>
            <w:vAlign w:val="center"/>
            <w:hideMark/>
          </w:tcPr>
          <w:p w14:paraId="3730A618" w14:textId="77777777" w:rsidR="00A15CDE" w:rsidRPr="00C0488B" w:rsidRDefault="00A15CDE" w:rsidP="00C0488B">
            <w:pPr>
              <w:rPr>
                <w:sz w:val="20"/>
              </w:rPr>
            </w:pPr>
          </w:p>
        </w:tc>
        <w:tc>
          <w:tcPr>
            <w:tcW w:w="2693" w:type="dxa"/>
            <w:vAlign w:val="center"/>
            <w:hideMark/>
          </w:tcPr>
          <w:p w14:paraId="6060B757" w14:textId="77777777" w:rsidR="00A15CDE" w:rsidRPr="00C0488B" w:rsidRDefault="00A15CDE" w:rsidP="00C0488B">
            <w:pPr>
              <w:rPr>
                <w:sz w:val="20"/>
              </w:rPr>
            </w:pPr>
          </w:p>
        </w:tc>
      </w:tr>
      <w:tr w:rsidR="00A15CDE" w:rsidRPr="00D133CA" w14:paraId="6FD1191D"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B893BCF" w14:textId="77777777" w:rsidR="00A15CDE" w:rsidRPr="00C0488B" w:rsidRDefault="00000000" w:rsidP="00C0488B">
            <w:pPr>
              <w:rPr>
                <w:rFonts w:eastAsia="ＭＳ Ｐゴシック"/>
                <w:sz w:val="20"/>
              </w:rPr>
            </w:pPr>
            <m:oMath>
              <m:acc>
                <m:accPr>
                  <m:chr m:val="̅"/>
                  <m:ctrlPr>
                    <w:rPr>
                      <w:rFonts w:ascii="Cambria Math" w:eastAsia="Cmmi10" w:hAnsi="Cambria Math"/>
                      <w:i/>
                      <w:sz w:val="20"/>
                    </w:rPr>
                  </m:ctrlPr>
                </m:accPr>
                <m:e>
                  <m:r>
                    <w:rPr>
                      <w:rFonts w:ascii="Cambria Math" w:eastAsia="Cmmi10" w:hAnsi="Cambria Math"/>
                      <w:sz w:val="20"/>
                    </w:rPr>
                    <m:t>L</m:t>
                  </m:r>
                </m:e>
              </m:acc>
            </m:oMath>
            <w:r w:rsidR="00A15CDE" w:rsidRPr="00C0488B">
              <w:rPr>
                <w:rFonts w:eastAsia="Cmmi10"/>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AC876CE" w14:textId="77777777" w:rsidR="00A15CDE" w:rsidRPr="00C0488B" w:rsidRDefault="00A15CDE" w:rsidP="00C0488B">
            <w:pPr>
              <w:rPr>
                <w:rFonts w:eastAsia="ＭＳ Ｐゴシック"/>
                <w:sz w:val="20"/>
              </w:rPr>
            </w:pPr>
            <w:r w:rsidRPr="00C0488B">
              <w:rPr>
                <w:rFonts w:eastAsia="ＭＳ Ｐゴシック"/>
                <w:sz w:val="20"/>
              </w:rPr>
              <w:t xml:space="preserve">3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7826107" w14:textId="77777777" w:rsidR="00A15CDE" w:rsidRPr="00C0488B" w:rsidRDefault="00A15CDE" w:rsidP="00C0488B">
            <w:pPr>
              <w:rPr>
                <w:rFonts w:eastAsia="ＭＳ Ｐゴシック"/>
                <w:sz w:val="20"/>
              </w:rPr>
            </w:pPr>
            <w:r w:rsidRPr="00C0488B">
              <w:rPr>
                <w:rFonts w:eastAsia="ＭＳ Ｐゴシック"/>
                <w:sz w:val="20"/>
              </w:rPr>
              <w:t>3</w:t>
            </w:r>
            <w:r w:rsidRPr="00C0488B">
              <w:rPr>
                <w:rFonts w:eastAsia="Cmmi10"/>
                <w:sz w:val="20"/>
              </w:rPr>
              <w:t>.</w:t>
            </w:r>
            <w:r w:rsidRPr="00C0488B">
              <w:rPr>
                <w:rFonts w:eastAsia="ＭＳ Ｐゴシック"/>
                <w:sz w:val="20"/>
              </w:rPr>
              <w:t>5</w:t>
            </w:r>
          </w:p>
        </w:tc>
      </w:tr>
      <w:tr w:rsidR="00A15CDE" w:rsidRPr="00D133CA" w14:paraId="3EC1C80B"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3BD69FE" w14:textId="77777777" w:rsidR="00A15CDE" w:rsidRPr="00C0488B" w:rsidRDefault="00A15CDE" w:rsidP="00C0488B">
            <w:pPr>
              <w:rPr>
                <w:rFonts w:eastAsia="ＭＳ Ｐゴシック"/>
                <w:sz w:val="20"/>
              </w:rPr>
            </w:pPr>
            <w:r w:rsidRPr="00C0488B">
              <w:rPr>
                <w:rFonts w:eastAsia="ＭＳ Ｐゴシック"/>
                <w:sz w:val="20"/>
              </w:rPr>
              <w:t>Λ [1</w:t>
            </w:r>
            <w:r w:rsidRPr="00C0488B">
              <w:rPr>
                <w:rFonts w:eastAsia="Cmmi10"/>
                <w:sz w:val="20"/>
              </w:rPr>
              <w:t>/</w:t>
            </w:r>
            <w:r w:rsidRPr="00C0488B">
              <w:rPr>
                <w:rFonts w:eastAsia="ＭＳ Ｐゴシック"/>
                <w:sz w:val="20"/>
              </w:rPr>
              <w:t xml:space="preserve">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49803DF"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047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6D9709B"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12</w:t>
            </w:r>
          </w:p>
        </w:tc>
      </w:tr>
      <w:tr w:rsidR="00A15CDE" w:rsidRPr="00D133CA" w14:paraId="52DC7AE9"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B2430C1" w14:textId="77777777" w:rsidR="00A15CDE" w:rsidRPr="00C0488B" w:rsidRDefault="00A15CDE" w:rsidP="00C0488B">
            <w:pPr>
              <w:rPr>
                <w:rFonts w:eastAsia="ＭＳ Ｐゴシック"/>
                <w:sz w:val="20"/>
              </w:rPr>
            </w:pPr>
            <w:r w:rsidRPr="00C0488B">
              <w:rPr>
                <w:rFonts w:eastAsia="Cmmi10"/>
                <w:sz w:val="20"/>
              </w:rPr>
              <w:t>λ</w:t>
            </w:r>
            <w:r w:rsidRPr="00C0488B">
              <w:rPr>
                <w:rFonts w:eastAsia="ＭＳ Ｐゴシック"/>
                <w:sz w:val="20"/>
                <w:vertAlign w:val="subscript"/>
              </w:rPr>
              <w:t>1</w:t>
            </w:r>
            <w:r w:rsidRPr="00C0488B">
              <w:rPr>
                <w:rFonts w:eastAsia="Cmmi10"/>
                <w:sz w:val="20"/>
              </w:rPr>
              <w:t>, λ</w:t>
            </w:r>
            <w:r w:rsidRPr="00C0488B">
              <w:rPr>
                <w:rFonts w:eastAsia="ＭＳ Ｐゴシック"/>
                <w:sz w:val="20"/>
                <w:vertAlign w:val="subscript"/>
              </w:rPr>
              <w:t>2</w:t>
            </w:r>
            <w:r w:rsidRPr="00C0488B">
              <w:rPr>
                <w:rFonts w:eastAsia="ＭＳ Ｐゴシック"/>
                <w:sz w:val="20"/>
              </w:rPr>
              <w:t xml:space="preserve"> [1</w:t>
            </w:r>
            <w:r w:rsidRPr="00C0488B">
              <w:rPr>
                <w:rFonts w:eastAsia="Cmmi10"/>
                <w:sz w:val="20"/>
              </w:rPr>
              <w:t>/</w:t>
            </w:r>
            <w:r w:rsidRPr="00C0488B">
              <w:rPr>
                <w:rFonts w:eastAsia="ＭＳ Ｐゴシック"/>
                <w:sz w:val="20"/>
              </w:rPr>
              <w:t xml:space="preserve">ns], </w:t>
            </w:r>
            <w:r w:rsidRPr="00C0488B">
              <w:rPr>
                <w:rFonts w:eastAsia="Cmmi10"/>
                <w:sz w:val="20"/>
              </w:rPr>
              <w:t xml:space="preserve">β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66F1F07"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54</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15</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 xml:space="preserve">095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0060AE4"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77</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15</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045</w:t>
            </w:r>
          </w:p>
        </w:tc>
      </w:tr>
      <w:tr w:rsidR="00A15CDE" w:rsidRPr="00D133CA" w14:paraId="217EBDC2"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F640B51" w14:textId="77777777" w:rsidR="00A15CDE" w:rsidRPr="00C0488B" w:rsidRDefault="00A15CDE" w:rsidP="00C0488B">
            <w:pPr>
              <w:rPr>
                <w:rFonts w:eastAsia="ＭＳ Ｐゴシック"/>
                <w:sz w:val="20"/>
              </w:rPr>
            </w:pPr>
            <w:r w:rsidRPr="00C0488B">
              <w:rPr>
                <w:rFonts w:eastAsia="ＭＳ Ｐゴシック"/>
                <w:sz w:val="20"/>
              </w:rPr>
              <w:t xml:space="preserve">Γ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C1317FC" w14:textId="77777777" w:rsidR="00A15CDE" w:rsidRPr="00C0488B" w:rsidRDefault="00A15CDE" w:rsidP="00C0488B">
            <w:pPr>
              <w:rPr>
                <w:rFonts w:eastAsia="ＭＳ Ｐゴシック"/>
                <w:sz w:val="20"/>
              </w:rPr>
            </w:pPr>
            <w:r w:rsidRPr="00C0488B">
              <w:rPr>
                <w:rFonts w:eastAsia="ＭＳ Ｐゴシック"/>
                <w:sz w:val="20"/>
              </w:rPr>
              <w:t>22</w:t>
            </w:r>
            <w:r w:rsidRPr="00C0488B">
              <w:rPr>
                <w:rFonts w:eastAsia="Cmmi10"/>
                <w:sz w:val="20"/>
              </w:rPr>
              <w:t>.</w:t>
            </w:r>
            <w:r w:rsidRPr="00C0488B">
              <w:rPr>
                <w:rFonts w:eastAsia="ＭＳ Ｐゴシック"/>
                <w:sz w:val="20"/>
              </w:rPr>
              <w:t xml:space="preserve">61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8C1E9A" w14:textId="77777777" w:rsidR="00A15CDE" w:rsidRPr="00C0488B" w:rsidRDefault="00A15CDE" w:rsidP="00C0488B">
            <w:pPr>
              <w:rPr>
                <w:rFonts w:eastAsia="ＭＳ Ｐゴシック"/>
                <w:sz w:val="20"/>
              </w:rPr>
            </w:pPr>
            <w:r w:rsidRPr="00C0488B">
              <w:rPr>
                <w:rFonts w:eastAsia="ＭＳ Ｐゴシック"/>
                <w:sz w:val="20"/>
              </w:rPr>
              <w:t>26</w:t>
            </w:r>
            <w:r w:rsidRPr="00C0488B">
              <w:rPr>
                <w:rFonts w:eastAsia="Cmmi10"/>
                <w:sz w:val="20"/>
              </w:rPr>
              <w:t>.</w:t>
            </w:r>
            <w:r w:rsidRPr="00C0488B">
              <w:rPr>
                <w:rFonts w:eastAsia="ＭＳ Ｐゴシック"/>
                <w:sz w:val="20"/>
              </w:rPr>
              <w:t>27</w:t>
            </w:r>
          </w:p>
        </w:tc>
      </w:tr>
      <w:tr w:rsidR="00A15CDE" w:rsidRPr="00D133CA" w14:paraId="18FDBE50"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16427DB7" w14:textId="77777777" w:rsidR="00A15CDE" w:rsidRPr="00C0488B" w:rsidRDefault="00A15CDE" w:rsidP="00C0488B">
            <w:pPr>
              <w:rPr>
                <w:rFonts w:eastAsia="ＭＳ Ｐゴシック"/>
                <w:sz w:val="20"/>
              </w:rPr>
            </w:pPr>
            <w:r w:rsidRPr="00C0488B">
              <w:rPr>
                <w:rFonts w:eastAsia="Cmmi10"/>
                <w:i/>
                <w:iCs/>
                <w:sz w:val="20"/>
              </w:rPr>
              <w:t>k</w:t>
            </w:r>
            <w:r w:rsidRPr="00C0488B">
              <w:rPr>
                <w:rFonts w:eastAsia="ＭＳ Ｐゴシック"/>
                <w:sz w:val="20"/>
                <w:vertAlign w:val="subscript"/>
              </w:rPr>
              <w:t>γ</w:t>
            </w:r>
            <w:r w:rsidRPr="00C0488B">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FDD9ED7" w14:textId="77777777" w:rsidR="00A15CDE" w:rsidRPr="00C0488B" w:rsidRDefault="00A15CDE" w:rsidP="00C0488B">
            <w:pPr>
              <w:rPr>
                <w:rFonts w:eastAsia="ＭＳ Ｐゴシック"/>
                <w:sz w:val="20"/>
              </w:rPr>
            </w:pPr>
            <w:r w:rsidRPr="00C0488B">
              <w:rPr>
                <w:rFonts w:eastAsia="ＭＳ Ｐゴシック"/>
                <w:sz w:val="20"/>
              </w:rPr>
              <w:t xml:space="preserve">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234AEA"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EB0A545"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597ACB98" w14:textId="77777777" w:rsidR="00A15CDE" w:rsidRPr="00C0488B" w:rsidRDefault="00A15CDE" w:rsidP="00C0488B">
            <w:pPr>
              <w:rPr>
                <w:rFonts w:eastAsia="ＭＳ Ｐゴシック"/>
                <w:sz w:val="20"/>
              </w:rPr>
            </w:pPr>
            <w:r w:rsidRPr="00C0488B">
              <w:rPr>
                <w:rFonts w:eastAsia="Cmmi10"/>
                <w:sz w:val="20"/>
              </w:rPr>
              <w:t>γ</w:t>
            </w:r>
            <w:r w:rsidRPr="00C0488B">
              <w:rPr>
                <w:rFonts w:eastAsia="ＭＳ Ｐゴシック"/>
                <w:sz w:val="20"/>
                <w:vertAlign w:val="subscript"/>
              </w:rPr>
              <w:t>0</w:t>
            </w:r>
            <w:r w:rsidRPr="00C0488B">
              <w:rPr>
                <w:rFonts w:eastAsia="ＭＳ Ｐゴシック"/>
                <w:sz w:val="20"/>
              </w:rPr>
              <w:t xml:space="preserve">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6E15977" w14:textId="77777777" w:rsidR="00A15CDE" w:rsidRPr="00C0488B" w:rsidRDefault="00A15CDE" w:rsidP="00C0488B">
            <w:pPr>
              <w:rPr>
                <w:rFonts w:eastAsia="ＭＳ Ｐゴシック"/>
                <w:sz w:val="20"/>
              </w:rPr>
            </w:pPr>
            <w:r w:rsidRPr="00C0488B">
              <w:rPr>
                <w:rFonts w:eastAsia="ＭＳ Ｐゴシック"/>
                <w:sz w:val="20"/>
              </w:rPr>
              <w:t>12</w:t>
            </w:r>
            <w:r w:rsidRPr="00C0488B">
              <w:rPr>
                <w:rFonts w:eastAsia="Cmmi10"/>
                <w:sz w:val="20"/>
              </w:rPr>
              <w:t>.</w:t>
            </w:r>
            <w:r w:rsidRPr="00C0488B">
              <w:rPr>
                <w:rFonts w:eastAsia="ＭＳ Ｐゴシック"/>
                <w:sz w:val="20"/>
              </w:rPr>
              <w:t xml:space="preserve">53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E31FC81" w14:textId="77777777" w:rsidR="00A15CDE" w:rsidRPr="00C0488B" w:rsidRDefault="00A15CDE" w:rsidP="00C0488B">
            <w:pPr>
              <w:rPr>
                <w:rFonts w:eastAsia="ＭＳ Ｐゴシック"/>
                <w:sz w:val="20"/>
              </w:rPr>
            </w:pPr>
            <w:r w:rsidRPr="00C0488B">
              <w:rPr>
                <w:rFonts w:eastAsia="ＭＳ Ｐゴシック"/>
                <w:sz w:val="20"/>
              </w:rPr>
              <w:t>17</w:t>
            </w:r>
            <w:r w:rsidRPr="00C0488B">
              <w:rPr>
                <w:rFonts w:eastAsia="Cmmi10"/>
                <w:sz w:val="20"/>
              </w:rPr>
              <w:t>.</w:t>
            </w:r>
            <w:r w:rsidRPr="00C0488B">
              <w:rPr>
                <w:rFonts w:eastAsia="ＭＳ Ｐゴシック"/>
                <w:sz w:val="20"/>
              </w:rPr>
              <w:t>50</w:t>
            </w:r>
          </w:p>
        </w:tc>
      </w:tr>
      <w:tr w:rsidR="00A15CDE" w:rsidRPr="00D133CA" w14:paraId="528A8C1E"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59C1420C" w14:textId="77777777" w:rsidR="00A15CDE" w:rsidRPr="00C0488B" w:rsidRDefault="00A15CDE" w:rsidP="00C0488B">
            <w:pPr>
              <w:rPr>
                <w:rFonts w:eastAsia="ＭＳ Ｐゴシック"/>
                <w:sz w:val="20"/>
              </w:rPr>
            </w:pPr>
            <w:r w:rsidRPr="00C0488B">
              <w:rPr>
                <w:rFonts w:eastAsia="Cmmi10"/>
                <w:sz w:val="20"/>
              </w:rPr>
              <w:t>σ</w:t>
            </w:r>
            <w:r w:rsidRPr="00C0488B">
              <w:rPr>
                <w:rFonts w:eastAsia="ＭＳ Ｐゴシック"/>
                <w:sz w:val="20"/>
                <w:vertAlign w:val="subscript"/>
              </w:rPr>
              <w:t>cluster</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60FBB78"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 xml:space="preserve">75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497E721"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93</w:t>
            </w:r>
          </w:p>
        </w:tc>
      </w:tr>
      <w:tr w:rsidR="00A15CDE" w:rsidRPr="00D133CA" w14:paraId="35835573"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82E3E68" w14:textId="77777777" w:rsidR="00A15CDE" w:rsidRPr="00C0488B" w:rsidRDefault="00A15CDE" w:rsidP="00C0488B">
            <w:pPr>
              <w:rPr>
                <w:rFonts w:eastAsia="ＭＳ Ｐゴシック"/>
                <w:b/>
                <w:bCs/>
                <w:sz w:val="20"/>
              </w:rPr>
            </w:pPr>
            <w:r w:rsidRPr="00C0488B">
              <w:rPr>
                <w:rFonts w:eastAsia="ＭＳ Ｐゴシック"/>
                <w:b/>
                <w:bCs/>
                <w:sz w:val="20"/>
              </w:rPr>
              <w:t>Small-scale fading</w:t>
            </w:r>
          </w:p>
        </w:tc>
        <w:tc>
          <w:tcPr>
            <w:tcW w:w="1899" w:type="dxa"/>
            <w:vAlign w:val="center"/>
            <w:hideMark/>
          </w:tcPr>
          <w:p w14:paraId="111CD7A7" w14:textId="77777777" w:rsidR="00A15CDE" w:rsidRPr="00C0488B" w:rsidRDefault="00A15CDE" w:rsidP="00C0488B">
            <w:pPr>
              <w:rPr>
                <w:sz w:val="20"/>
              </w:rPr>
            </w:pPr>
          </w:p>
        </w:tc>
        <w:tc>
          <w:tcPr>
            <w:tcW w:w="2693" w:type="dxa"/>
            <w:vAlign w:val="center"/>
            <w:hideMark/>
          </w:tcPr>
          <w:p w14:paraId="1A89DA2B" w14:textId="77777777" w:rsidR="00A15CDE" w:rsidRPr="00C0488B" w:rsidRDefault="00A15CDE" w:rsidP="00C0488B">
            <w:pPr>
              <w:rPr>
                <w:sz w:val="20"/>
              </w:rPr>
            </w:pPr>
          </w:p>
        </w:tc>
      </w:tr>
      <w:tr w:rsidR="00A15CDE" w:rsidRPr="00D133CA" w14:paraId="5E66F6FD"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A71EE9A" w14:textId="77777777" w:rsidR="00A15CDE" w:rsidRPr="00C0488B" w:rsidRDefault="00A15CDE" w:rsidP="00C0488B">
            <w:pPr>
              <w:rPr>
                <w:rFonts w:eastAsia="ＭＳ Ｐゴシック"/>
                <w:sz w:val="20"/>
              </w:rPr>
            </w:pPr>
            <w:r w:rsidRPr="00C0488B">
              <w:rPr>
                <w:rFonts w:eastAsia="Cmmi10"/>
                <w:i/>
                <w:iCs/>
                <w:sz w:val="20"/>
              </w:rPr>
              <w:t>m</w:t>
            </w:r>
            <w:r w:rsidRPr="00C0488B">
              <w:rPr>
                <w:rFonts w:eastAsia="ＭＳ Ｐゴシック"/>
                <w:sz w:val="20"/>
                <w:vertAlign w:val="subscript"/>
              </w:rPr>
              <w:t>0</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FDB4AE8"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67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AD592A1"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69</w:t>
            </w:r>
          </w:p>
        </w:tc>
      </w:tr>
      <w:tr w:rsidR="00A15CDE" w:rsidRPr="00D133CA" w14:paraId="1DD6E399"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tcPr>
          <w:p w14:paraId="2F1E3335" w14:textId="77777777" w:rsidR="00A15CDE" w:rsidRPr="00C0488B" w:rsidRDefault="00A15CDE" w:rsidP="00C0488B">
            <w:pPr>
              <w:rPr>
                <w:rFonts w:eastAsia="Cmmi10"/>
                <w:i/>
                <w:iCs/>
                <w:sz w:val="20"/>
              </w:rPr>
            </w:pPr>
            <w:r w:rsidRPr="00C0488B">
              <w:rPr>
                <w:rFonts w:eastAsia="Cmmi10"/>
                <w:i/>
                <w:iCs/>
                <w:sz w:val="20"/>
              </w:rPr>
              <w:t>k</w:t>
            </w:r>
            <w:r w:rsidRPr="00C0488B">
              <w:rPr>
                <w:rFonts w:eastAsia="Cmmi10"/>
                <w:i/>
                <w:iCs/>
                <w:sz w:val="20"/>
                <w:vertAlign w:val="subscript"/>
              </w:rPr>
              <w:t>m</w:t>
            </w:r>
          </w:p>
        </w:tc>
        <w:tc>
          <w:tcPr>
            <w:tcW w:w="1899" w:type="dxa"/>
            <w:tcBorders>
              <w:top w:val="single" w:sz="4" w:space="0" w:color="auto"/>
              <w:left w:val="single" w:sz="4" w:space="0" w:color="auto"/>
              <w:bottom w:val="single" w:sz="4" w:space="0" w:color="auto"/>
              <w:right w:val="single" w:sz="4" w:space="0" w:color="auto"/>
            </w:tcBorders>
            <w:vAlign w:val="center"/>
          </w:tcPr>
          <w:p w14:paraId="349F564A" w14:textId="77777777" w:rsidR="00A15CDE" w:rsidRPr="00C0488B" w:rsidRDefault="00A15CDE" w:rsidP="00C0488B">
            <w:pPr>
              <w:rPr>
                <w:rFonts w:eastAsia="ＭＳ Ｐゴシック"/>
                <w:sz w:val="20"/>
              </w:rPr>
            </w:pPr>
            <w:r w:rsidRPr="00C0488B">
              <w:rPr>
                <w:rFonts w:eastAsia="ＭＳ Ｐゴシック"/>
                <w:sz w:val="20"/>
              </w:rPr>
              <w:t>0</w:t>
            </w:r>
          </w:p>
        </w:tc>
        <w:tc>
          <w:tcPr>
            <w:tcW w:w="2693" w:type="dxa"/>
            <w:tcBorders>
              <w:top w:val="single" w:sz="4" w:space="0" w:color="auto"/>
              <w:left w:val="single" w:sz="4" w:space="0" w:color="auto"/>
              <w:bottom w:val="single" w:sz="4" w:space="0" w:color="auto"/>
              <w:right w:val="single" w:sz="4" w:space="0" w:color="auto"/>
            </w:tcBorders>
            <w:vAlign w:val="center"/>
          </w:tcPr>
          <w:p w14:paraId="5FBE2D26"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517953C"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hideMark/>
          </w:tcPr>
          <w:p w14:paraId="57E6216C" w14:textId="77777777" w:rsidR="00A15CDE" w:rsidRPr="00C0488B" w:rsidRDefault="00000000" w:rsidP="00C0488B">
            <w:pPr>
              <w:rPr>
                <w:rFonts w:eastAsia="ＭＳ Ｐゴシック"/>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A15CDE" w:rsidRPr="00C0488B">
              <w:rPr>
                <w:rFonts w:eastAsia="Cmmi10"/>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29D18F5"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28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D337FC"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32</w:t>
            </w:r>
          </w:p>
        </w:tc>
      </w:tr>
      <w:tr w:rsidR="00A15CDE" w:rsidRPr="00D133CA" w14:paraId="26643707"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tcPr>
          <w:p w14:paraId="24C52512" w14:textId="77777777" w:rsidR="00A15CDE" w:rsidRPr="00C0488B" w:rsidRDefault="00000000" w:rsidP="00C0488B">
            <w:pPr>
              <w:rPr>
                <w:rFonts w:eastAsia="Cmmi10"/>
                <w:sz w:val="20"/>
              </w:rPr>
            </w:pPr>
            <m:oMathPara>
              <m:oMathParaPr>
                <m:jc m:val="left"/>
              </m:oMathParaPr>
              <m:oMath>
                <m:sSub>
                  <m:sSubPr>
                    <m:ctrlPr>
                      <w:rPr>
                        <w:rFonts w:ascii="Cambria Math" w:eastAsia="ＭＳ Ｐゴシック" w:hAnsi="Cambria Math"/>
                        <w:i/>
                        <w:sz w:val="20"/>
                      </w:rPr>
                    </m:ctrlPr>
                  </m:sSubPr>
                  <m:e>
                    <m:acc>
                      <m:accPr>
                        <m:ctrlPr>
                          <w:rPr>
                            <w:rFonts w:ascii="Cambria Math" w:eastAsia="ＭＳ Ｐゴシック" w:hAnsi="Cambria Math"/>
                            <w:i/>
                            <w:sz w:val="20"/>
                          </w:rPr>
                        </m:ctrlPr>
                      </m:accPr>
                      <m:e>
                        <m:r>
                          <w:rPr>
                            <w:rFonts w:ascii="Cambria Math" w:eastAsia="ＭＳ Ｐゴシック" w:hAnsi="Cambria Math"/>
                            <w:sz w:val="20"/>
                          </w:rPr>
                          <m:t>k</m:t>
                        </m:r>
                      </m:e>
                    </m:acc>
                  </m:e>
                  <m:sub>
                    <m:r>
                      <w:rPr>
                        <w:rFonts w:ascii="Cambria Math" w:eastAsia="ＭＳ Ｐゴシック" w:hAnsi="Cambria Math"/>
                        <w:sz w:val="20"/>
                      </w:rPr>
                      <m:t>m</m:t>
                    </m:r>
                  </m:sub>
                </m:sSub>
              </m:oMath>
            </m:oMathPara>
          </w:p>
        </w:tc>
        <w:tc>
          <w:tcPr>
            <w:tcW w:w="1899" w:type="dxa"/>
            <w:tcBorders>
              <w:top w:val="single" w:sz="4" w:space="0" w:color="auto"/>
              <w:left w:val="single" w:sz="4" w:space="0" w:color="auto"/>
              <w:bottom w:val="single" w:sz="4" w:space="0" w:color="auto"/>
              <w:right w:val="single" w:sz="4" w:space="0" w:color="auto"/>
            </w:tcBorders>
            <w:vAlign w:val="center"/>
          </w:tcPr>
          <w:p w14:paraId="3A2BEA32" w14:textId="77777777" w:rsidR="00A15CDE" w:rsidRPr="00C0488B" w:rsidRDefault="00A15CDE" w:rsidP="00C0488B">
            <w:pPr>
              <w:rPr>
                <w:rFonts w:eastAsia="ＭＳ Ｐゴシック"/>
                <w:sz w:val="20"/>
              </w:rPr>
            </w:pPr>
            <w:r w:rsidRPr="00C0488B">
              <w:rPr>
                <w:rFonts w:eastAsia="ＭＳ Ｐゴシック"/>
                <w:sz w:val="20"/>
              </w:rPr>
              <w:t>0</w:t>
            </w:r>
          </w:p>
        </w:tc>
        <w:tc>
          <w:tcPr>
            <w:tcW w:w="2693" w:type="dxa"/>
            <w:tcBorders>
              <w:top w:val="single" w:sz="4" w:space="0" w:color="auto"/>
              <w:left w:val="single" w:sz="4" w:space="0" w:color="auto"/>
              <w:bottom w:val="single" w:sz="4" w:space="0" w:color="auto"/>
              <w:right w:val="single" w:sz="4" w:space="0" w:color="auto"/>
            </w:tcBorders>
            <w:vAlign w:val="center"/>
          </w:tcPr>
          <w:p w14:paraId="41C46505"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2A54F0C"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hideMark/>
          </w:tcPr>
          <w:p w14:paraId="6D9FC296" w14:textId="77777777" w:rsidR="00A15CDE" w:rsidRPr="00C0488B" w:rsidRDefault="00000000" w:rsidP="00C0488B">
            <w:pPr>
              <w:rPr>
                <w:rFonts w:eastAsia="ＭＳ Ｐゴシック"/>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A15CDE" w:rsidRPr="001718E8">
              <w:rPr>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4F8D36E" w14:textId="77777777" w:rsidR="00A15CDE" w:rsidRPr="00C0488B" w:rsidRDefault="00A15CDE" w:rsidP="00C0488B">
            <w:pPr>
              <w:rPr>
                <w:rFonts w:eastAsia="ＭＳ Ｐゴシック"/>
                <w:sz w:val="20"/>
              </w:rPr>
            </w:pPr>
            <w:r w:rsidRPr="00C0488B">
              <w:rPr>
                <w:rFonts w:eastAsia="ＭＳ Ｐゴシック"/>
                <w:sz w:val="20"/>
              </w:rPr>
              <w:t>NA : all paths have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D3DBD4" w14:textId="77777777" w:rsidR="00A15CDE" w:rsidRPr="00C0488B" w:rsidRDefault="00A15CDE" w:rsidP="00C0488B">
            <w:pPr>
              <w:rPr>
                <w:rFonts w:eastAsia="ＭＳ Ｐゴシック"/>
                <w:sz w:val="20"/>
              </w:rPr>
            </w:pPr>
            <w:r w:rsidRPr="00C0488B">
              <w:rPr>
                <w:rFonts w:eastAsia="ＭＳ Ｐゴシック"/>
                <w:sz w:val="20"/>
              </w:rPr>
              <w:t>same m-factor distribution</w:t>
            </w:r>
          </w:p>
        </w:tc>
      </w:tr>
    </w:tbl>
    <w:p w14:paraId="4AD66317" w14:textId="77777777" w:rsidR="00A15CDE" w:rsidRPr="00C6051B" w:rsidRDefault="00A15CDE" w:rsidP="00A15CDE">
      <w:pPr>
        <w:rPr>
          <w:color w:val="C45911"/>
        </w:rPr>
      </w:pPr>
    </w:p>
    <w:p w14:paraId="3FEF3A86" w14:textId="77777777" w:rsidR="00A15CDE" w:rsidRPr="000E0F47" w:rsidRDefault="00A15CDE" w:rsidP="00C6051B"/>
    <w:p w14:paraId="609BE04E" w14:textId="534ED8B8" w:rsidR="00C6051B" w:rsidRDefault="00C6051B" w:rsidP="005477C4">
      <w:pPr>
        <w:pStyle w:val="IEEEStdsLevel4Header"/>
      </w:pPr>
      <w:bookmarkStart w:id="130" w:name="_Toc107613091"/>
      <w:bookmarkStart w:id="131" w:name="_Toc107613305"/>
      <w:bookmarkStart w:id="132" w:name="_Toc107613405"/>
      <w:bookmarkStart w:id="133" w:name="_Toc108041524"/>
      <w:bookmarkStart w:id="134" w:name="_Toc108041569"/>
      <w:bookmarkStart w:id="135" w:name="_Toc108042377"/>
      <w:bookmarkStart w:id="136" w:name="_Toc108471954"/>
      <w:bookmarkStart w:id="137" w:name="_Toc108635351"/>
      <w:bookmarkStart w:id="138" w:name="_Toc108635810"/>
      <w:bookmarkStart w:id="139" w:name="_Toc107613406"/>
      <w:bookmarkStart w:id="140" w:name="_Toc108635811"/>
      <w:bookmarkEnd w:id="130"/>
      <w:bookmarkEnd w:id="131"/>
      <w:bookmarkEnd w:id="132"/>
      <w:bookmarkEnd w:id="133"/>
      <w:bookmarkEnd w:id="134"/>
      <w:bookmarkEnd w:id="135"/>
      <w:bookmarkEnd w:id="136"/>
      <w:bookmarkEnd w:id="137"/>
      <w:bookmarkEnd w:id="138"/>
      <w:r>
        <w:rPr>
          <w:rFonts w:hint="eastAsia"/>
        </w:rPr>
        <w:t>C</w:t>
      </w:r>
      <w:r>
        <w:t>abin room to engine compartment</w:t>
      </w:r>
      <w:bookmarkEnd w:id="139"/>
      <w:r w:rsidR="00580BD7">
        <w:t xml:space="preserve"> [asymmetric]</w:t>
      </w:r>
      <w:r w:rsidR="00C337CB">
        <w:t xml:space="preserve"> </w:t>
      </w:r>
      <w:r w:rsidR="00C337CB" w:rsidRPr="00C337CB">
        <w:t xml:space="preserve"> (Scenario </w:t>
      </w:r>
      <w:r w:rsidR="00C337CB">
        <w:t>8.</w:t>
      </w:r>
      <w:r w:rsidR="00C337CB" w:rsidRPr="00C337CB">
        <w:t>X, CM X)</w:t>
      </w:r>
      <w:r w:rsidR="00704444">
        <w:t xml:space="preserve"> 3</w:t>
      </w:r>
      <w:r w:rsidR="00705841">
        <w:t>.1</w:t>
      </w:r>
      <w:r w:rsidR="00704444">
        <w:t xml:space="preserve"> – 10.6GHz</w:t>
      </w:r>
      <w:bookmarkEnd w:id="140"/>
    </w:p>
    <w:p w14:paraId="6ED1CD0A" w14:textId="77777777" w:rsidR="0051498D" w:rsidRPr="0051498D" w:rsidRDefault="0051498D" w:rsidP="0051498D">
      <w:pPr>
        <w:pStyle w:val="IEEEStdsParagraph"/>
      </w:pPr>
    </w:p>
    <w:p w14:paraId="56F8E84D" w14:textId="26179AD6" w:rsidR="00C6051B" w:rsidRDefault="00F251BC" w:rsidP="0051498D">
      <w:pPr>
        <w:jc w:val="center"/>
        <w:rPr>
          <w:noProof/>
        </w:rPr>
      </w:pPr>
      <w:r w:rsidRPr="001629C5">
        <w:rPr>
          <w:noProof/>
        </w:rPr>
        <w:lastRenderedPageBreak/>
        <w:drawing>
          <wp:inline distT="0" distB="0" distL="0" distR="0" wp14:anchorId="06F21CE0" wp14:editId="5297D6C8">
            <wp:extent cx="3192780" cy="1013460"/>
            <wp:effectExtent l="0" t="0" r="0" b="0"/>
            <wp:docPr id="4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2780" cy="1013460"/>
                    </a:xfrm>
                    <a:prstGeom prst="rect">
                      <a:avLst/>
                    </a:prstGeom>
                    <a:noFill/>
                    <a:ln>
                      <a:noFill/>
                    </a:ln>
                  </pic:spPr>
                </pic:pic>
              </a:graphicData>
            </a:graphic>
          </wp:inline>
        </w:drawing>
      </w:r>
    </w:p>
    <w:p w14:paraId="6C9DE6AE" w14:textId="2FFB98A9" w:rsidR="0051498D" w:rsidRDefault="0051498D" w:rsidP="0051498D">
      <w:pPr>
        <w:pStyle w:val="IEEEStdsRegularFigureCaption"/>
        <w:rPr>
          <w:noProof/>
        </w:rPr>
      </w:pPr>
      <w:r>
        <w:rPr>
          <w:noProof/>
        </w:rPr>
        <w:t>—</w:t>
      </w:r>
      <w:r w:rsidR="00660349" w:rsidRPr="00660349">
        <w:rPr>
          <w:noProof/>
        </w:rPr>
        <w:t>Cabin room to engine compartment  (Scenario 8.X, CM X)</w:t>
      </w:r>
    </w:p>
    <w:p w14:paraId="61C70FB8" w14:textId="77777777" w:rsidR="002009F9" w:rsidRDefault="002009F9" w:rsidP="002009F9">
      <w:pPr>
        <w:pStyle w:val="IEEEStdsParagraph"/>
      </w:pPr>
      <w:r>
        <w:t>TBD</w:t>
      </w:r>
    </w:p>
    <w:p w14:paraId="2CB2EE38" w14:textId="77323D4A" w:rsidR="002009F9" w:rsidRDefault="002009F9" w:rsidP="002009F9">
      <w:pPr>
        <w:pStyle w:val="IEEEStdsRegularTableCaption"/>
      </w:pPr>
      <w:r>
        <w:rPr>
          <w:rFonts w:hint="eastAsia"/>
        </w:rPr>
        <w:t xml:space="preserve"> </w:t>
      </w:r>
      <w:r w:rsidRPr="002009F9">
        <w:t xml:space="preserve">Cabin room to engine compartment </w:t>
      </w:r>
      <w:r>
        <w:t>parameters [TBD]</w:t>
      </w:r>
    </w:p>
    <w:tbl>
      <w:tblPr>
        <w:tblStyle w:val="af1"/>
        <w:tblW w:w="0" w:type="auto"/>
        <w:tblLook w:val="04A0" w:firstRow="1" w:lastRow="0" w:firstColumn="1" w:lastColumn="0" w:noHBand="0" w:noVBand="1"/>
      </w:tblPr>
      <w:tblGrid>
        <w:gridCol w:w="2074"/>
        <w:gridCol w:w="2074"/>
        <w:gridCol w:w="2074"/>
        <w:gridCol w:w="2075"/>
      </w:tblGrid>
      <w:tr w:rsidR="002009F9" w14:paraId="70AA41DD" w14:textId="77777777" w:rsidTr="00C0488B">
        <w:trPr>
          <w:trHeight w:val="389"/>
        </w:trPr>
        <w:tc>
          <w:tcPr>
            <w:tcW w:w="2074" w:type="dxa"/>
          </w:tcPr>
          <w:p w14:paraId="6769B528" w14:textId="0F41B3CD" w:rsidR="002009F9" w:rsidRDefault="002009F9" w:rsidP="00C0488B">
            <w:pPr>
              <w:pStyle w:val="IEEEStdsParagraph"/>
            </w:pPr>
            <w:r>
              <w:t>Direction</w:t>
            </w:r>
          </w:p>
        </w:tc>
        <w:tc>
          <w:tcPr>
            <w:tcW w:w="2074" w:type="dxa"/>
          </w:tcPr>
          <w:p w14:paraId="5D579F10" w14:textId="77777777" w:rsidR="002009F9" w:rsidRPr="002857C0" w:rsidRDefault="002009F9"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057E195C" w14:textId="77777777" w:rsidR="002009F9" w:rsidRPr="002857C0" w:rsidRDefault="002009F9" w:rsidP="00C0488B">
            <w:pPr>
              <w:pStyle w:val="IEEEStdsParagraph"/>
              <w:rPr>
                <w:i/>
                <w:iCs/>
              </w:rPr>
            </w:pPr>
            <w:r w:rsidRPr="002857C0">
              <w:rPr>
                <w:rFonts w:hint="eastAsia"/>
                <w:i/>
                <w:iCs/>
              </w:rPr>
              <w:t>n</w:t>
            </w:r>
          </w:p>
        </w:tc>
        <w:tc>
          <w:tcPr>
            <w:tcW w:w="2075" w:type="dxa"/>
          </w:tcPr>
          <w:p w14:paraId="519F8B27" w14:textId="77777777" w:rsidR="002009F9" w:rsidRPr="002857C0" w:rsidRDefault="002009F9"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009F9" w14:paraId="1D77A9C0" w14:textId="77777777" w:rsidTr="00C0488B">
        <w:tc>
          <w:tcPr>
            <w:tcW w:w="2074" w:type="dxa"/>
          </w:tcPr>
          <w:p w14:paraId="4EADAE4D" w14:textId="12B05737" w:rsidR="002009F9" w:rsidRDefault="002009F9" w:rsidP="00C0488B">
            <w:pPr>
              <w:pStyle w:val="IEEEStdsParagraph"/>
            </w:pPr>
            <w:r w:rsidRPr="002009F9">
              <w:t>Cabin room to engine compartment</w:t>
            </w:r>
          </w:p>
        </w:tc>
        <w:tc>
          <w:tcPr>
            <w:tcW w:w="2074" w:type="dxa"/>
          </w:tcPr>
          <w:p w14:paraId="780492EA" w14:textId="77777777" w:rsidR="002009F9" w:rsidRDefault="002009F9" w:rsidP="00C0488B">
            <w:pPr>
              <w:pStyle w:val="IEEEStdsParagraph"/>
            </w:pPr>
            <w:r>
              <w:t>Xxx</w:t>
            </w:r>
          </w:p>
        </w:tc>
        <w:tc>
          <w:tcPr>
            <w:tcW w:w="2074" w:type="dxa"/>
          </w:tcPr>
          <w:p w14:paraId="62851E21" w14:textId="77777777" w:rsidR="002009F9" w:rsidRDefault="002009F9" w:rsidP="00C0488B">
            <w:pPr>
              <w:pStyle w:val="IEEEStdsParagraph"/>
            </w:pPr>
            <w:r>
              <w:rPr>
                <w:rFonts w:hint="eastAsia"/>
              </w:rPr>
              <w:t>x</w:t>
            </w:r>
            <w:r>
              <w:t>xx</w:t>
            </w:r>
          </w:p>
        </w:tc>
        <w:tc>
          <w:tcPr>
            <w:tcW w:w="2075" w:type="dxa"/>
          </w:tcPr>
          <w:p w14:paraId="27E1D366" w14:textId="77777777" w:rsidR="002009F9" w:rsidRDefault="002009F9" w:rsidP="00C0488B">
            <w:pPr>
              <w:pStyle w:val="IEEEStdsParagraph"/>
            </w:pPr>
            <w:r>
              <w:t>Xxx</w:t>
            </w:r>
          </w:p>
        </w:tc>
      </w:tr>
      <w:tr w:rsidR="002009F9" w14:paraId="28CDEB26" w14:textId="77777777" w:rsidTr="00C0488B">
        <w:tc>
          <w:tcPr>
            <w:tcW w:w="2074" w:type="dxa"/>
          </w:tcPr>
          <w:p w14:paraId="12B7FF59" w14:textId="61775F36" w:rsidR="002009F9" w:rsidRDefault="002009F9" w:rsidP="00C0488B">
            <w:pPr>
              <w:pStyle w:val="IEEEStdsParagraph"/>
            </w:pPr>
            <w:r>
              <w:t>Engine compartment to cabin room</w:t>
            </w:r>
          </w:p>
        </w:tc>
        <w:tc>
          <w:tcPr>
            <w:tcW w:w="2074" w:type="dxa"/>
          </w:tcPr>
          <w:p w14:paraId="37CBAF95" w14:textId="77777777" w:rsidR="002009F9" w:rsidRDefault="002009F9" w:rsidP="00C0488B">
            <w:pPr>
              <w:pStyle w:val="IEEEStdsParagraph"/>
            </w:pPr>
            <w:r>
              <w:rPr>
                <w:rFonts w:hint="eastAsia"/>
              </w:rPr>
              <w:t>x</w:t>
            </w:r>
            <w:r>
              <w:t>xx</w:t>
            </w:r>
          </w:p>
        </w:tc>
        <w:tc>
          <w:tcPr>
            <w:tcW w:w="2074" w:type="dxa"/>
          </w:tcPr>
          <w:p w14:paraId="1C1BAE17" w14:textId="77777777" w:rsidR="002009F9" w:rsidRDefault="002009F9" w:rsidP="00C0488B">
            <w:pPr>
              <w:pStyle w:val="IEEEStdsParagraph"/>
            </w:pPr>
            <w:r>
              <w:t>Xxx</w:t>
            </w:r>
          </w:p>
        </w:tc>
        <w:tc>
          <w:tcPr>
            <w:tcW w:w="2075" w:type="dxa"/>
          </w:tcPr>
          <w:p w14:paraId="6CF25C5A" w14:textId="77777777" w:rsidR="002009F9" w:rsidRDefault="002009F9" w:rsidP="00C0488B">
            <w:pPr>
              <w:pStyle w:val="IEEEStdsParagraph"/>
            </w:pPr>
            <w:r>
              <w:rPr>
                <w:rFonts w:hint="eastAsia"/>
              </w:rPr>
              <w:t>x</w:t>
            </w:r>
            <w:r>
              <w:t>xx</w:t>
            </w:r>
          </w:p>
        </w:tc>
      </w:tr>
    </w:tbl>
    <w:p w14:paraId="0DB7A0AA" w14:textId="77777777" w:rsidR="00A15CDE" w:rsidRDefault="00A15CDE" w:rsidP="00C6051B"/>
    <w:p w14:paraId="71F44F85" w14:textId="77777777" w:rsidR="002009F9" w:rsidRPr="000E0F47" w:rsidRDefault="002009F9" w:rsidP="00C6051B"/>
    <w:p w14:paraId="25F4B541" w14:textId="6D9E5E7C" w:rsidR="00C6051B" w:rsidRDefault="00C6051B" w:rsidP="005477C4">
      <w:pPr>
        <w:pStyle w:val="IEEEStdsLevel4Header"/>
      </w:pPr>
      <w:bookmarkStart w:id="141" w:name="_Toc107613407"/>
      <w:bookmarkStart w:id="142" w:name="_Toc108635812"/>
      <w:r>
        <w:rPr>
          <w:rFonts w:hint="eastAsia"/>
        </w:rPr>
        <w:t>E</w:t>
      </w:r>
      <w:r>
        <w:t>ngine compartment to cabin room</w:t>
      </w:r>
      <w:bookmarkEnd w:id="141"/>
      <w:r w:rsidR="00580BD7">
        <w:t xml:space="preserve"> [symmetric]</w:t>
      </w:r>
      <w:r w:rsidR="00704444">
        <w:t xml:space="preserve"> (Scenario </w:t>
      </w:r>
      <w:r w:rsidR="002009F9">
        <w:t>8.</w:t>
      </w:r>
      <w:r w:rsidR="00704444">
        <w:t>X CMx)</w:t>
      </w:r>
      <w:r w:rsidR="00705841">
        <w:t xml:space="preserve"> </w:t>
      </w:r>
      <w:r w:rsidR="00705841" w:rsidRPr="00705841">
        <w:t>3.1 - 10.6GHz</w:t>
      </w:r>
      <w:bookmarkEnd w:id="142"/>
    </w:p>
    <w:p w14:paraId="444A5821" w14:textId="77777777" w:rsidR="00113CEC" w:rsidRPr="00113CEC" w:rsidRDefault="00113CEC" w:rsidP="00113CEC">
      <w:pPr>
        <w:pStyle w:val="IEEEStdsParagraph"/>
      </w:pPr>
    </w:p>
    <w:p w14:paraId="37DA4BF1" w14:textId="76CA1489" w:rsidR="00C6051B" w:rsidRDefault="00F251BC" w:rsidP="00113CEC">
      <w:pPr>
        <w:jc w:val="center"/>
        <w:rPr>
          <w:noProof/>
        </w:rPr>
      </w:pPr>
      <w:r w:rsidRPr="001629C5">
        <w:rPr>
          <w:noProof/>
        </w:rPr>
        <w:drawing>
          <wp:inline distT="0" distB="0" distL="0" distR="0" wp14:anchorId="2DFA4E7F" wp14:editId="76395427">
            <wp:extent cx="3314700" cy="1043940"/>
            <wp:effectExtent l="0" t="0" r="0" b="0"/>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4700" cy="1043940"/>
                    </a:xfrm>
                    <a:prstGeom prst="rect">
                      <a:avLst/>
                    </a:prstGeom>
                    <a:noFill/>
                    <a:ln>
                      <a:noFill/>
                    </a:ln>
                  </pic:spPr>
                </pic:pic>
              </a:graphicData>
            </a:graphic>
          </wp:inline>
        </w:drawing>
      </w:r>
    </w:p>
    <w:p w14:paraId="22BEC846" w14:textId="345EF574" w:rsidR="00113CEC" w:rsidRDefault="00113CEC" w:rsidP="005477C4">
      <w:pPr>
        <w:pStyle w:val="IEEEStdsRegularFigureCaption"/>
        <w:rPr>
          <w:noProof/>
        </w:rPr>
      </w:pPr>
      <w:r>
        <w:rPr>
          <w:noProof/>
        </w:rPr>
        <w:t>—</w:t>
      </w:r>
      <w:r w:rsidR="00660349" w:rsidRPr="00660349">
        <w:rPr>
          <w:noProof/>
        </w:rPr>
        <w:t xml:space="preserve">Engine compartment to cabin room (Scenario </w:t>
      </w:r>
      <w:r w:rsidR="002009F9">
        <w:rPr>
          <w:noProof/>
        </w:rPr>
        <w:t>8.</w:t>
      </w:r>
      <w:r w:rsidR="00660349" w:rsidRPr="00660349">
        <w:rPr>
          <w:noProof/>
        </w:rPr>
        <w:t>X CMx)</w:t>
      </w:r>
    </w:p>
    <w:p w14:paraId="49AC5F0E" w14:textId="77777777" w:rsidR="002009F9" w:rsidRDefault="002009F9" w:rsidP="002009F9">
      <w:pPr>
        <w:pStyle w:val="IEEEStdsParagraph"/>
      </w:pPr>
      <w:r>
        <w:t>TBD</w:t>
      </w:r>
    </w:p>
    <w:p w14:paraId="74C776E6" w14:textId="1F42B255" w:rsidR="002009F9" w:rsidRDefault="002009F9" w:rsidP="002009F9">
      <w:pPr>
        <w:pStyle w:val="IEEEStdsRegularTableCaption"/>
      </w:pPr>
      <w:r>
        <w:rPr>
          <w:rFonts w:hint="eastAsia"/>
        </w:rPr>
        <w:t xml:space="preserve"> </w:t>
      </w:r>
      <w:r w:rsidRPr="002009F9">
        <w:t xml:space="preserve">Cabin room to engine compartment </w:t>
      </w:r>
      <w:r w:rsidR="00580BD7">
        <w:t xml:space="preserve">pathloss model </w:t>
      </w:r>
      <w:r>
        <w:t>parameters [TBD]</w:t>
      </w:r>
    </w:p>
    <w:tbl>
      <w:tblPr>
        <w:tblStyle w:val="af1"/>
        <w:tblW w:w="0" w:type="auto"/>
        <w:tblLook w:val="04A0" w:firstRow="1" w:lastRow="0" w:firstColumn="1" w:lastColumn="0" w:noHBand="0" w:noVBand="1"/>
      </w:tblPr>
      <w:tblGrid>
        <w:gridCol w:w="2074"/>
        <w:gridCol w:w="2074"/>
        <w:gridCol w:w="2074"/>
        <w:gridCol w:w="2075"/>
      </w:tblGrid>
      <w:tr w:rsidR="002009F9" w14:paraId="6C06561E" w14:textId="77777777" w:rsidTr="00C0488B">
        <w:trPr>
          <w:trHeight w:val="389"/>
        </w:trPr>
        <w:tc>
          <w:tcPr>
            <w:tcW w:w="2074" w:type="dxa"/>
          </w:tcPr>
          <w:p w14:paraId="2329408E" w14:textId="77777777" w:rsidR="002009F9" w:rsidRDefault="002009F9" w:rsidP="00C0488B">
            <w:pPr>
              <w:pStyle w:val="IEEEStdsParagraph"/>
            </w:pPr>
            <w:r>
              <w:t>Direction</w:t>
            </w:r>
          </w:p>
        </w:tc>
        <w:tc>
          <w:tcPr>
            <w:tcW w:w="2074" w:type="dxa"/>
          </w:tcPr>
          <w:p w14:paraId="009E49C0" w14:textId="77777777" w:rsidR="002009F9" w:rsidRPr="002857C0" w:rsidRDefault="002009F9"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53800D23" w14:textId="77777777" w:rsidR="002009F9" w:rsidRPr="002857C0" w:rsidRDefault="002009F9" w:rsidP="00C0488B">
            <w:pPr>
              <w:pStyle w:val="IEEEStdsParagraph"/>
              <w:rPr>
                <w:i/>
                <w:iCs/>
              </w:rPr>
            </w:pPr>
            <w:r w:rsidRPr="002857C0">
              <w:rPr>
                <w:rFonts w:hint="eastAsia"/>
                <w:i/>
                <w:iCs/>
              </w:rPr>
              <w:t>n</w:t>
            </w:r>
          </w:p>
        </w:tc>
        <w:tc>
          <w:tcPr>
            <w:tcW w:w="2075" w:type="dxa"/>
          </w:tcPr>
          <w:p w14:paraId="7284CF01" w14:textId="77777777" w:rsidR="002009F9" w:rsidRPr="002857C0" w:rsidRDefault="002009F9"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009F9" w14:paraId="421E7E1E" w14:textId="77777777" w:rsidTr="00C0488B">
        <w:tc>
          <w:tcPr>
            <w:tcW w:w="2074" w:type="dxa"/>
          </w:tcPr>
          <w:p w14:paraId="4A22A75F" w14:textId="77777777" w:rsidR="002009F9" w:rsidRDefault="002009F9" w:rsidP="00C0488B">
            <w:pPr>
              <w:pStyle w:val="IEEEStdsParagraph"/>
            </w:pPr>
            <w:r w:rsidRPr="002009F9">
              <w:t>Cabin room to engine compartment</w:t>
            </w:r>
          </w:p>
        </w:tc>
        <w:tc>
          <w:tcPr>
            <w:tcW w:w="2074" w:type="dxa"/>
          </w:tcPr>
          <w:p w14:paraId="2E7BC5B3" w14:textId="77777777" w:rsidR="002009F9" w:rsidRDefault="002009F9" w:rsidP="00C0488B">
            <w:pPr>
              <w:pStyle w:val="IEEEStdsParagraph"/>
            </w:pPr>
            <w:r>
              <w:t>Xxx</w:t>
            </w:r>
          </w:p>
        </w:tc>
        <w:tc>
          <w:tcPr>
            <w:tcW w:w="2074" w:type="dxa"/>
          </w:tcPr>
          <w:p w14:paraId="5D5C23DD" w14:textId="77777777" w:rsidR="002009F9" w:rsidRDefault="002009F9" w:rsidP="00C0488B">
            <w:pPr>
              <w:pStyle w:val="IEEEStdsParagraph"/>
            </w:pPr>
            <w:r>
              <w:rPr>
                <w:rFonts w:hint="eastAsia"/>
              </w:rPr>
              <w:t>x</w:t>
            </w:r>
            <w:r>
              <w:t>xx</w:t>
            </w:r>
          </w:p>
        </w:tc>
        <w:tc>
          <w:tcPr>
            <w:tcW w:w="2075" w:type="dxa"/>
          </w:tcPr>
          <w:p w14:paraId="32D8CC33" w14:textId="77777777" w:rsidR="002009F9" w:rsidRDefault="002009F9" w:rsidP="00C0488B">
            <w:pPr>
              <w:pStyle w:val="IEEEStdsParagraph"/>
            </w:pPr>
            <w:r>
              <w:t>Xxx</w:t>
            </w:r>
          </w:p>
        </w:tc>
      </w:tr>
      <w:tr w:rsidR="002009F9" w14:paraId="385C3E2C" w14:textId="77777777" w:rsidTr="00C0488B">
        <w:tc>
          <w:tcPr>
            <w:tcW w:w="2074" w:type="dxa"/>
          </w:tcPr>
          <w:p w14:paraId="26D92A94" w14:textId="77777777" w:rsidR="002009F9" w:rsidRDefault="002009F9" w:rsidP="00C0488B">
            <w:pPr>
              <w:pStyle w:val="IEEEStdsParagraph"/>
            </w:pPr>
            <w:r>
              <w:t>Engine compartment to cabin room</w:t>
            </w:r>
          </w:p>
        </w:tc>
        <w:tc>
          <w:tcPr>
            <w:tcW w:w="2074" w:type="dxa"/>
          </w:tcPr>
          <w:p w14:paraId="744335E5" w14:textId="77777777" w:rsidR="002009F9" w:rsidRDefault="002009F9" w:rsidP="00C0488B">
            <w:pPr>
              <w:pStyle w:val="IEEEStdsParagraph"/>
            </w:pPr>
            <w:r>
              <w:rPr>
                <w:rFonts w:hint="eastAsia"/>
              </w:rPr>
              <w:t>x</w:t>
            </w:r>
            <w:r>
              <w:t>xx</w:t>
            </w:r>
          </w:p>
        </w:tc>
        <w:tc>
          <w:tcPr>
            <w:tcW w:w="2074" w:type="dxa"/>
          </w:tcPr>
          <w:p w14:paraId="517792FE" w14:textId="77777777" w:rsidR="002009F9" w:rsidRDefault="002009F9" w:rsidP="00C0488B">
            <w:pPr>
              <w:pStyle w:val="IEEEStdsParagraph"/>
            </w:pPr>
            <w:r>
              <w:t>Xxx</w:t>
            </w:r>
          </w:p>
        </w:tc>
        <w:tc>
          <w:tcPr>
            <w:tcW w:w="2075" w:type="dxa"/>
          </w:tcPr>
          <w:p w14:paraId="734EFD67" w14:textId="77777777" w:rsidR="002009F9" w:rsidRDefault="002009F9" w:rsidP="00C0488B">
            <w:pPr>
              <w:pStyle w:val="IEEEStdsParagraph"/>
            </w:pPr>
            <w:r>
              <w:rPr>
                <w:rFonts w:hint="eastAsia"/>
              </w:rPr>
              <w:t>x</w:t>
            </w:r>
            <w:r>
              <w:t>xx</w:t>
            </w:r>
          </w:p>
        </w:tc>
      </w:tr>
    </w:tbl>
    <w:p w14:paraId="14D947A8" w14:textId="06A677AF" w:rsidR="00113CEC" w:rsidRDefault="00113CEC" w:rsidP="00C6051B"/>
    <w:p w14:paraId="3B4A2700" w14:textId="6DCA75F7" w:rsidR="00DA05C7" w:rsidRPr="000E0F47" w:rsidRDefault="00DA05C7" w:rsidP="005477C4">
      <w:pPr>
        <w:pStyle w:val="IEEEStdsLevel2Header"/>
      </w:pPr>
      <w:bookmarkStart w:id="143" w:name="_Toc108635813"/>
      <w:r>
        <w:rPr>
          <w:rFonts w:hint="eastAsia"/>
        </w:rPr>
        <w:t>O</w:t>
      </w:r>
      <w:r>
        <w:t xml:space="preserve">n </w:t>
      </w:r>
      <w:r w:rsidR="0073723B">
        <w:t>vehicle</w:t>
      </w:r>
      <w:bookmarkEnd w:id="143"/>
    </w:p>
    <w:p w14:paraId="4CA02169" w14:textId="4249C928" w:rsidR="00C6051B" w:rsidRDefault="00C6051B" w:rsidP="00113CEC">
      <w:pPr>
        <w:pStyle w:val="IEEEStdsLevel3Header"/>
      </w:pPr>
      <w:bookmarkStart w:id="144" w:name="_Toc97576838"/>
      <w:bookmarkStart w:id="145" w:name="_Toc107613408"/>
      <w:bookmarkStart w:id="146" w:name="_Toc108635814"/>
      <w:r>
        <w:rPr>
          <w:rFonts w:hint="eastAsia"/>
        </w:rPr>
        <w:t>O</w:t>
      </w:r>
      <w:r>
        <w:t>n-vehicle</w:t>
      </w:r>
      <w:bookmarkEnd w:id="144"/>
      <w:r w:rsidR="00D173E2">
        <w:t xml:space="preserve"> to on-vehicle</w:t>
      </w:r>
      <w:bookmarkEnd w:id="145"/>
      <w:r w:rsidR="00C337CB" w:rsidRPr="00C337CB">
        <w:t xml:space="preserve"> (Scenario </w:t>
      </w:r>
      <w:r w:rsidR="00C337CB">
        <w:t>11</w:t>
      </w:r>
      <w:r w:rsidR="004A2FF9">
        <w:t>, 12</w:t>
      </w:r>
      <w:r w:rsidR="00C337CB" w:rsidRPr="00C337CB">
        <w:t>, CM</w:t>
      </w:r>
      <w:r w:rsidR="004A2FF9">
        <w:t>x</w:t>
      </w:r>
      <w:r w:rsidR="00C337CB" w:rsidRPr="00C337CB">
        <w:t>)</w:t>
      </w:r>
      <w:bookmarkEnd w:id="146"/>
    </w:p>
    <w:p w14:paraId="362E9036" w14:textId="59384C2B" w:rsidR="00C6051B" w:rsidRPr="00B42815" w:rsidRDefault="00C6051B" w:rsidP="00C6051B"/>
    <w:p w14:paraId="335F4401" w14:textId="4A4810AF" w:rsidR="00C6051B" w:rsidRDefault="00F251BC" w:rsidP="00113CEC">
      <w:pPr>
        <w:jc w:val="center"/>
        <w:rPr>
          <w:noProof/>
        </w:rPr>
      </w:pPr>
      <w:r w:rsidRPr="001629C5">
        <w:rPr>
          <w:noProof/>
        </w:rPr>
        <w:lastRenderedPageBreak/>
        <w:drawing>
          <wp:inline distT="0" distB="0" distL="0" distR="0" wp14:anchorId="1937690F" wp14:editId="41D60344">
            <wp:extent cx="3870960" cy="1272540"/>
            <wp:effectExtent l="0" t="0" r="0" b="0"/>
            <wp:docPr id="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0960" cy="1272540"/>
                    </a:xfrm>
                    <a:prstGeom prst="rect">
                      <a:avLst/>
                    </a:prstGeom>
                    <a:noFill/>
                    <a:ln>
                      <a:noFill/>
                    </a:ln>
                  </pic:spPr>
                </pic:pic>
              </a:graphicData>
            </a:graphic>
          </wp:inline>
        </w:drawing>
      </w:r>
    </w:p>
    <w:p w14:paraId="401EF68A" w14:textId="1D8365E8" w:rsidR="00113CEC" w:rsidRDefault="00113CEC" w:rsidP="00113CEC">
      <w:pPr>
        <w:pStyle w:val="IEEEStdsRegularFigureCaption"/>
        <w:rPr>
          <w:noProof/>
        </w:rPr>
      </w:pPr>
      <w:r>
        <w:rPr>
          <w:noProof/>
        </w:rPr>
        <w:t>—</w:t>
      </w:r>
      <w:r w:rsidR="00660349" w:rsidRPr="00660349">
        <w:rPr>
          <w:noProof/>
        </w:rPr>
        <w:t>On-vehicle to on-vehicle (Scenario 11</w:t>
      </w:r>
      <w:r w:rsidR="004A2FF9">
        <w:rPr>
          <w:noProof/>
        </w:rPr>
        <w:t>, 12</w:t>
      </w:r>
      <w:r w:rsidR="00660349" w:rsidRPr="00660349">
        <w:rPr>
          <w:noProof/>
        </w:rPr>
        <w:t>, CM X)</w:t>
      </w:r>
    </w:p>
    <w:p w14:paraId="5B1E0B93" w14:textId="77777777" w:rsidR="00580BD7" w:rsidRDefault="00580BD7" w:rsidP="00580BD7">
      <w:pPr>
        <w:pStyle w:val="IEEEStdsParagraph"/>
      </w:pPr>
      <w:r>
        <w:t>TBD</w:t>
      </w:r>
    </w:p>
    <w:p w14:paraId="2AAEFA05" w14:textId="55A1AF99"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 [TBD]</w:t>
      </w:r>
    </w:p>
    <w:tbl>
      <w:tblPr>
        <w:tblStyle w:val="af1"/>
        <w:tblW w:w="0" w:type="auto"/>
        <w:tblLook w:val="04A0" w:firstRow="1" w:lastRow="0" w:firstColumn="1" w:lastColumn="0" w:noHBand="0" w:noVBand="1"/>
      </w:tblPr>
      <w:tblGrid>
        <w:gridCol w:w="2074"/>
        <w:gridCol w:w="2074"/>
        <w:gridCol w:w="2074"/>
        <w:gridCol w:w="2075"/>
      </w:tblGrid>
      <w:tr w:rsidR="00580BD7" w14:paraId="3F7CFE4B" w14:textId="77777777" w:rsidTr="00C0488B">
        <w:trPr>
          <w:trHeight w:val="389"/>
        </w:trPr>
        <w:tc>
          <w:tcPr>
            <w:tcW w:w="2074" w:type="dxa"/>
          </w:tcPr>
          <w:p w14:paraId="15BA4FB6" w14:textId="04BB046B" w:rsidR="00580BD7" w:rsidRDefault="00580BD7" w:rsidP="00C0488B">
            <w:pPr>
              <w:pStyle w:val="IEEEStdsParagraph"/>
            </w:pPr>
          </w:p>
        </w:tc>
        <w:tc>
          <w:tcPr>
            <w:tcW w:w="2074" w:type="dxa"/>
          </w:tcPr>
          <w:p w14:paraId="2790ADF2" w14:textId="77777777" w:rsidR="00580BD7" w:rsidRPr="002857C0" w:rsidRDefault="00580BD7"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746DD28F" w14:textId="77777777" w:rsidR="00580BD7" w:rsidRPr="002857C0" w:rsidRDefault="00580BD7" w:rsidP="00C0488B">
            <w:pPr>
              <w:pStyle w:val="IEEEStdsParagraph"/>
              <w:rPr>
                <w:i/>
                <w:iCs/>
              </w:rPr>
            </w:pPr>
            <w:r w:rsidRPr="002857C0">
              <w:rPr>
                <w:rFonts w:hint="eastAsia"/>
                <w:i/>
                <w:iCs/>
              </w:rPr>
              <w:t>n</w:t>
            </w:r>
          </w:p>
        </w:tc>
        <w:tc>
          <w:tcPr>
            <w:tcW w:w="2075" w:type="dxa"/>
          </w:tcPr>
          <w:p w14:paraId="3433BA40" w14:textId="77777777" w:rsidR="00580BD7" w:rsidRPr="002857C0" w:rsidRDefault="00580BD7"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580BD7" w14:paraId="496DFB49" w14:textId="77777777" w:rsidTr="00C0488B">
        <w:tc>
          <w:tcPr>
            <w:tcW w:w="2074" w:type="dxa"/>
          </w:tcPr>
          <w:p w14:paraId="3934634E" w14:textId="104610CE" w:rsidR="00580BD7" w:rsidRDefault="00580BD7" w:rsidP="00C0488B">
            <w:pPr>
              <w:pStyle w:val="IEEEStdsParagraph"/>
            </w:pPr>
            <w:r>
              <w:t>LOS</w:t>
            </w:r>
            <w:r w:rsidR="004A2FF9">
              <w:t xml:space="preserve"> (S11)</w:t>
            </w:r>
          </w:p>
        </w:tc>
        <w:tc>
          <w:tcPr>
            <w:tcW w:w="2074" w:type="dxa"/>
          </w:tcPr>
          <w:p w14:paraId="29D27BEF" w14:textId="77777777" w:rsidR="00580BD7" w:rsidRDefault="00580BD7" w:rsidP="00C0488B">
            <w:pPr>
              <w:pStyle w:val="IEEEStdsParagraph"/>
            </w:pPr>
            <w:r>
              <w:t>Xxx</w:t>
            </w:r>
          </w:p>
        </w:tc>
        <w:tc>
          <w:tcPr>
            <w:tcW w:w="2074" w:type="dxa"/>
          </w:tcPr>
          <w:p w14:paraId="0AE93613" w14:textId="77777777" w:rsidR="00580BD7" w:rsidRDefault="00580BD7" w:rsidP="00C0488B">
            <w:pPr>
              <w:pStyle w:val="IEEEStdsParagraph"/>
            </w:pPr>
            <w:r>
              <w:rPr>
                <w:rFonts w:hint="eastAsia"/>
              </w:rPr>
              <w:t>x</w:t>
            </w:r>
            <w:r>
              <w:t>xx</w:t>
            </w:r>
          </w:p>
        </w:tc>
        <w:tc>
          <w:tcPr>
            <w:tcW w:w="2075" w:type="dxa"/>
          </w:tcPr>
          <w:p w14:paraId="2FCC3DDC" w14:textId="77777777" w:rsidR="00580BD7" w:rsidRDefault="00580BD7" w:rsidP="00C0488B">
            <w:pPr>
              <w:pStyle w:val="IEEEStdsParagraph"/>
            </w:pPr>
            <w:r>
              <w:t>Xxx</w:t>
            </w:r>
          </w:p>
        </w:tc>
      </w:tr>
      <w:tr w:rsidR="00580BD7" w14:paraId="0AAA23E1" w14:textId="77777777" w:rsidTr="00C0488B">
        <w:tc>
          <w:tcPr>
            <w:tcW w:w="2074" w:type="dxa"/>
          </w:tcPr>
          <w:p w14:paraId="1B4DFB9C" w14:textId="66332F54" w:rsidR="00580BD7" w:rsidRDefault="00580BD7" w:rsidP="00C0488B">
            <w:pPr>
              <w:pStyle w:val="IEEEStdsParagraph"/>
            </w:pPr>
            <w:r>
              <w:t>NLOS</w:t>
            </w:r>
            <w:r w:rsidR="004A2FF9">
              <w:t xml:space="preserve"> (S12)</w:t>
            </w:r>
          </w:p>
        </w:tc>
        <w:tc>
          <w:tcPr>
            <w:tcW w:w="2074" w:type="dxa"/>
          </w:tcPr>
          <w:p w14:paraId="19BA4C37" w14:textId="77777777" w:rsidR="00580BD7" w:rsidRDefault="00580BD7" w:rsidP="00C0488B">
            <w:pPr>
              <w:pStyle w:val="IEEEStdsParagraph"/>
            </w:pPr>
            <w:r>
              <w:rPr>
                <w:rFonts w:hint="eastAsia"/>
              </w:rPr>
              <w:t>x</w:t>
            </w:r>
            <w:r>
              <w:t>xx</w:t>
            </w:r>
          </w:p>
        </w:tc>
        <w:tc>
          <w:tcPr>
            <w:tcW w:w="2074" w:type="dxa"/>
          </w:tcPr>
          <w:p w14:paraId="1B0AAAD5" w14:textId="77777777" w:rsidR="00580BD7" w:rsidRDefault="00580BD7" w:rsidP="00C0488B">
            <w:pPr>
              <w:pStyle w:val="IEEEStdsParagraph"/>
            </w:pPr>
            <w:r>
              <w:t>Xxx</w:t>
            </w:r>
          </w:p>
        </w:tc>
        <w:tc>
          <w:tcPr>
            <w:tcW w:w="2075" w:type="dxa"/>
          </w:tcPr>
          <w:p w14:paraId="0348607C" w14:textId="77777777" w:rsidR="00580BD7" w:rsidRDefault="00580BD7" w:rsidP="00C0488B">
            <w:pPr>
              <w:pStyle w:val="IEEEStdsParagraph"/>
            </w:pPr>
            <w:r>
              <w:rPr>
                <w:rFonts w:hint="eastAsia"/>
              </w:rPr>
              <w:t>x</w:t>
            </w:r>
            <w:r>
              <w:t>xx</w:t>
            </w:r>
          </w:p>
        </w:tc>
      </w:tr>
    </w:tbl>
    <w:p w14:paraId="2CF8A2E8" w14:textId="71752B33" w:rsidR="00113CEC" w:rsidRDefault="00113CEC" w:rsidP="00C6051B"/>
    <w:p w14:paraId="3707363E" w14:textId="2AB8C5F6" w:rsidR="00C325C0" w:rsidRDefault="00C325C0" w:rsidP="00C6051B"/>
    <w:p w14:paraId="0D8F3541" w14:textId="41118C36" w:rsidR="00C325C0" w:rsidRDefault="00C325C0" w:rsidP="00C325C0">
      <w:pPr>
        <w:pStyle w:val="IEEEStdsLevel3Header"/>
      </w:pPr>
      <w:bookmarkStart w:id="147" w:name="_Toc108635815"/>
      <w:r>
        <w:t>In-vehicle to on vehicle (Scenario 9, CMx) 3.1 – 10.6 GHz</w:t>
      </w:r>
      <w:bookmarkEnd w:id="147"/>
    </w:p>
    <w:p w14:paraId="20FFD49F" w14:textId="663CB419" w:rsidR="00C325C0" w:rsidRDefault="00C325C0" w:rsidP="00C325C0">
      <w:pPr>
        <w:pStyle w:val="IEEEStdsParagraph"/>
        <w:jc w:val="center"/>
      </w:pPr>
      <w:r>
        <w:rPr>
          <w:noProof/>
        </w:rPr>
        <w:drawing>
          <wp:inline distT="0" distB="0" distL="0" distR="0" wp14:anchorId="3121708C" wp14:editId="00F07536">
            <wp:extent cx="3822065" cy="1465479"/>
            <wp:effectExtent l="0" t="0" r="6985" b="190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33727" cy="1469951"/>
                    </a:xfrm>
                    <a:prstGeom prst="rect">
                      <a:avLst/>
                    </a:prstGeom>
                    <a:noFill/>
                    <a:ln>
                      <a:noFill/>
                    </a:ln>
                  </pic:spPr>
                </pic:pic>
              </a:graphicData>
            </a:graphic>
          </wp:inline>
        </w:drawing>
      </w:r>
    </w:p>
    <w:p w14:paraId="41D61B44" w14:textId="3BC51055" w:rsidR="00C325C0" w:rsidRDefault="00C325C0" w:rsidP="00C325C0">
      <w:pPr>
        <w:pStyle w:val="IEEEStdsRegularFigureCaption"/>
      </w:pPr>
      <w:r w:rsidRPr="00C325C0">
        <w:t>6.6.2 In-vehicle to on vehicle (Scenario 9, CMx) 3.1 – 10.6 GHz</w:t>
      </w:r>
    </w:p>
    <w:p w14:paraId="7F127481" w14:textId="77777777" w:rsidR="00C325C0" w:rsidRDefault="00C325C0" w:rsidP="00C325C0">
      <w:pPr>
        <w:pStyle w:val="IEEEStdsParagraph"/>
      </w:pPr>
      <w:r>
        <w:t>TBD</w:t>
      </w:r>
    </w:p>
    <w:p w14:paraId="020C6D88" w14:textId="77777777" w:rsidR="00C325C0" w:rsidRDefault="00C325C0" w:rsidP="00C325C0">
      <w:pPr>
        <w:pStyle w:val="IEEEStdsRegularTableCaption"/>
      </w:pPr>
      <w:r>
        <w:rPr>
          <w:rFonts w:hint="eastAsia"/>
        </w:rPr>
        <w:t xml:space="preserve"> </w:t>
      </w:r>
      <w:r w:rsidRPr="00580BD7">
        <w:t>On-vehicle to on-vehicle</w:t>
      </w:r>
      <w:r>
        <w:t xml:space="preserve"> pathloss model</w:t>
      </w:r>
      <w:r w:rsidRPr="002009F9">
        <w:t xml:space="preserve"> </w:t>
      </w:r>
      <w:r>
        <w:t>parameters [TBD]</w:t>
      </w:r>
    </w:p>
    <w:tbl>
      <w:tblPr>
        <w:tblStyle w:val="af1"/>
        <w:tblW w:w="0" w:type="auto"/>
        <w:tblLook w:val="04A0" w:firstRow="1" w:lastRow="0" w:firstColumn="1" w:lastColumn="0" w:noHBand="0" w:noVBand="1"/>
      </w:tblPr>
      <w:tblGrid>
        <w:gridCol w:w="2074"/>
        <w:gridCol w:w="2074"/>
        <w:gridCol w:w="2074"/>
        <w:gridCol w:w="2075"/>
      </w:tblGrid>
      <w:tr w:rsidR="00C325C0" w14:paraId="3DF1D9B2" w14:textId="77777777" w:rsidTr="00C0488B">
        <w:trPr>
          <w:trHeight w:val="389"/>
        </w:trPr>
        <w:tc>
          <w:tcPr>
            <w:tcW w:w="2074" w:type="dxa"/>
          </w:tcPr>
          <w:p w14:paraId="31D2A6D7" w14:textId="31FC3BF6" w:rsidR="00C325C0" w:rsidRDefault="00C325C0" w:rsidP="00C0488B">
            <w:pPr>
              <w:pStyle w:val="IEEEStdsParagraph"/>
            </w:pPr>
          </w:p>
        </w:tc>
        <w:tc>
          <w:tcPr>
            <w:tcW w:w="2074" w:type="dxa"/>
          </w:tcPr>
          <w:p w14:paraId="795754EE" w14:textId="77777777" w:rsidR="00C325C0" w:rsidRPr="002857C0" w:rsidRDefault="00C325C0"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2662229A" w14:textId="77777777" w:rsidR="00C325C0" w:rsidRPr="002857C0" w:rsidRDefault="00C325C0" w:rsidP="00C0488B">
            <w:pPr>
              <w:pStyle w:val="IEEEStdsParagraph"/>
              <w:rPr>
                <w:i/>
                <w:iCs/>
              </w:rPr>
            </w:pPr>
            <w:r w:rsidRPr="002857C0">
              <w:rPr>
                <w:rFonts w:hint="eastAsia"/>
                <w:i/>
                <w:iCs/>
              </w:rPr>
              <w:t>n</w:t>
            </w:r>
          </w:p>
        </w:tc>
        <w:tc>
          <w:tcPr>
            <w:tcW w:w="2075" w:type="dxa"/>
          </w:tcPr>
          <w:p w14:paraId="1DD63667" w14:textId="77777777" w:rsidR="00C325C0" w:rsidRPr="002857C0" w:rsidRDefault="00C325C0"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C325C0" w14:paraId="43234C37" w14:textId="77777777" w:rsidTr="00C0488B">
        <w:tc>
          <w:tcPr>
            <w:tcW w:w="2074" w:type="dxa"/>
          </w:tcPr>
          <w:p w14:paraId="3A675E2B" w14:textId="77777777" w:rsidR="00C325C0" w:rsidRDefault="00C325C0" w:rsidP="00C0488B">
            <w:pPr>
              <w:pStyle w:val="IEEEStdsParagraph"/>
            </w:pPr>
            <w:r>
              <w:t>NLOS</w:t>
            </w:r>
          </w:p>
        </w:tc>
        <w:tc>
          <w:tcPr>
            <w:tcW w:w="2074" w:type="dxa"/>
          </w:tcPr>
          <w:p w14:paraId="2A946EFD" w14:textId="77777777" w:rsidR="00C325C0" w:rsidRDefault="00C325C0" w:rsidP="00C0488B">
            <w:pPr>
              <w:pStyle w:val="IEEEStdsParagraph"/>
            </w:pPr>
            <w:r>
              <w:rPr>
                <w:rFonts w:hint="eastAsia"/>
              </w:rPr>
              <w:t>x</w:t>
            </w:r>
            <w:r>
              <w:t>xx</w:t>
            </w:r>
          </w:p>
        </w:tc>
        <w:tc>
          <w:tcPr>
            <w:tcW w:w="2074" w:type="dxa"/>
          </w:tcPr>
          <w:p w14:paraId="1B72B1CF" w14:textId="77777777" w:rsidR="00C325C0" w:rsidRDefault="00C325C0" w:rsidP="00C0488B">
            <w:pPr>
              <w:pStyle w:val="IEEEStdsParagraph"/>
            </w:pPr>
            <w:r>
              <w:t>Xxx</w:t>
            </w:r>
          </w:p>
        </w:tc>
        <w:tc>
          <w:tcPr>
            <w:tcW w:w="2075" w:type="dxa"/>
          </w:tcPr>
          <w:p w14:paraId="1A1C1A22" w14:textId="77777777" w:rsidR="00C325C0" w:rsidRDefault="00C325C0" w:rsidP="00C0488B">
            <w:pPr>
              <w:pStyle w:val="IEEEStdsParagraph"/>
            </w:pPr>
            <w:r>
              <w:rPr>
                <w:rFonts w:hint="eastAsia"/>
              </w:rPr>
              <w:t>x</w:t>
            </w:r>
            <w:r>
              <w:t>xx</w:t>
            </w:r>
          </w:p>
        </w:tc>
      </w:tr>
    </w:tbl>
    <w:p w14:paraId="3C2FA6DC" w14:textId="77777777" w:rsidR="00C325C0" w:rsidRDefault="00C325C0" w:rsidP="00C325C0"/>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148" w:name="_Toc108635816"/>
      <w:r>
        <w:rPr>
          <w:rFonts w:hint="eastAsia"/>
        </w:rPr>
        <w:lastRenderedPageBreak/>
        <w:t>E</w:t>
      </w:r>
      <w:r>
        <w:t>xternal</w:t>
      </w:r>
      <w:bookmarkEnd w:id="148"/>
    </w:p>
    <w:p w14:paraId="68C0B2C7" w14:textId="4D856852" w:rsidR="00C6051B" w:rsidRPr="000B1D35" w:rsidRDefault="00704444" w:rsidP="00C42D7D">
      <w:pPr>
        <w:pStyle w:val="IEEEStdsLevel3Header"/>
      </w:pPr>
      <w:bookmarkStart w:id="149" w:name="_Toc97576839"/>
      <w:bookmarkStart w:id="150" w:name="_Toc107613409"/>
      <w:bookmarkStart w:id="151" w:name="_Toc108635817"/>
      <w:r>
        <w:t>I</w:t>
      </w:r>
      <w:r w:rsidR="00D173E2">
        <w:t xml:space="preserve">n-vehicle to </w:t>
      </w:r>
      <w:r w:rsidR="00C6051B">
        <w:rPr>
          <w:rFonts w:hint="eastAsia"/>
        </w:rPr>
        <w:t>S</w:t>
      </w:r>
      <w:r w:rsidR="00C6051B">
        <w:t>urrounding vehicle</w:t>
      </w:r>
      <w:bookmarkEnd w:id="149"/>
      <w:bookmarkEnd w:id="150"/>
      <w:r w:rsidR="00C337CB" w:rsidRPr="00C337CB">
        <w:t xml:space="preserve"> (Scenario </w:t>
      </w:r>
      <w:r>
        <w:t>10</w:t>
      </w:r>
      <w:r w:rsidR="00C337CB" w:rsidRPr="00C337CB">
        <w:t>, CM X)</w:t>
      </w:r>
      <w:r>
        <w:t xml:space="preserve"> 3</w:t>
      </w:r>
      <w:r w:rsidR="00705841">
        <w:t>.1</w:t>
      </w:r>
      <w:r>
        <w:t xml:space="preserve"> – 10.6GHz</w:t>
      </w:r>
      <w:bookmarkEnd w:id="151"/>
    </w:p>
    <w:p w14:paraId="43976305" w14:textId="2E942E69" w:rsidR="00C6051B" w:rsidRDefault="00F251BC" w:rsidP="00C42D7D">
      <w:pPr>
        <w:jc w:val="center"/>
      </w:pPr>
      <w:r w:rsidRPr="001629C5">
        <w:rPr>
          <w:noProof/>
        </w:rPr>
        <w:drawing>
          <wp:inline distT="0" distB="0" distL="0" distR="0" wp14:anchorId="1F6DE6CB" wp14:editId="4542CBE0">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328B4012" w:rsidR="00C42D7D" w:rsidRDefault="00C42D7D" w:rsidP="00C42D7D">
      <w:pPr>
        <w:pStyle w:val="IEEEStdsRegularFigureCaption"/>
      </w:pPr>
      <w:r>
        <w:t>—</w:t>
      </w:r>
    </w:p>
    <w:p w14:paraId="5B67A755" w14:textId="77777777" w:rsidR="00C42D7D" w:rsidRDefault="00C42D7D" w:rsidP="00C6051B">
      <w:pPr>
        <w:rPr>
          <w:color w:val="C45911"/>
        </w:rPr>
      </w:pPr>
    </w:p>
    <w:p w14:paraId="0D85DBBB" w14:textId="77777777" w:rsidR="00C42D7D" w:rsidRDefault="00C42D7D" w:rsidP="00C6051B">
      <w:pPr>
        <w:rPr>
          <w:color w:val="C45911"/>
        </w:rPr>
      </w:pPr>
    </w:p>
    <w:p w14:paraId="39423789" w14:textId="4E8798F6" w:rsidR="006B084F" w:rsidRPr="00995C2E" w:rsidRDefault="00C6051B" w:rsidP="006B084F">
      <w:pPr>
        <w:pStyle w:val="IEEEStdsParagraph"/>
      </w:pPr>
      <w:r w:rsidRPr="00995C2E">
        <w:t>The model was extracted based on measurements that cover a range from 5-17m, 3-6 GHz. A description of the model derivation can be found in [04-383, 04-385, 04-439, 04-440].</w:t>
      </w:r>
      <w:r w:rsidR="006B084F">
        <w:t xml:space="preserve"> </w:t>
      </w:r>
      <w:r w:rsidR="006B084F">
        <w:rPr>
          <w:rFonts w:hint="eastAsia"/>
        </w:rPr>
        <w:t>T</w:t>
      </w:r>
      <w:r w:rsidR="006B084F">
        <w:t>he Farm area model was extracted based on measurements in a snow-covered open area, and simulations of a farm area. The derivation of the model and a description of the simulations (for the farm area) can be found in [04-475]</w:t>
      </w:r>
    </w:p>
    <w:p w14:paraId="7AEAE4BF" w14:textId="28D6401E" w:rsidR="00C42D7D" w:rsidRPr="00C6051B" w:rsidRDefault="006B084F" w:rsidP="00995C2E">
      <w:pPr>
        <w:pStyle w:val="IEEEStdsRegularTableCaption"/>
      </w:pPr>
      <w:r>
        <w:t xml:space="preserve">Parameters of the </w:t>
      </w:r>
      <w:r w:rsidR="00037046">
        <w:t xml:space="preserve">channel </w:t>
      </w:r>
      <w:r>
        <w:t xml:space="preserve">models for </w:t>
      </w:r>
      <w:r w:rsidRPr="006B084F">
        <w:t>Scenario 10, CM 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5"/>
        <w:gridCol w:w="1155"/>
        <w:gridCol w:w="960"/>
        <w:gridCol w:w="1227"/>
      </w:tblGrid>
      <w:tr w:rsidR="00C42D7D" w:rsidRPr="00C42D7D" w14:paraId="45312C22"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26EB6CC4"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Outdoor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0B85D24"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LOS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BDA01ED"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NLOS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5889E63" w14:textId="26950FF6"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Farm</w:t>
            </w:r>
            <w:r w:rsidR="006F7E02" w:rsidRPr="005477C4">
              <w:rPr>
                <w:rFonts w:eastAsia="ＭＳ Ｐゴシック"/>
                <w:b/>
                <w:bCs/>
                <w:color w:val="000000" w:themeColor="text1"/>
                <w:sz w:val="20"/>
              </w:rPr>
              <w:t>(LOS)</w:t>
            </w:r>
          </w:p>
        </w:tc>
      </w:tr>
      <w:tr w:rsidR="00C42D7D" w:rsidRPr="00C42D7D" w14:paraId="5EDE4ED6"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A76EAF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valid range of </w:t>
            </w:r>
            <w:r w:rsidRPr="00C42D7D">
              <w:rPr>
                <w:rFonts w:eastAsia="Cmmi10"/>
                <w:color w:val="000000" w:themeColor="text1"/>
                <w:sz w:val="20"/>
              </w:rPr>
              <w:t xml:space="preserve">d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F21050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5 - 17 m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0CAF50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5 - 17 m</w:t>
            </w:r>
          </w:p>
        </w:tc>
        <w:tc>
          <w:tcPr>
            <w:tcW w:w="0" w:type="auto"/>
            <w:vAlign w:val="center"/>
            <w:hideMark/>
          </w:tcPr>
          <w:p w14:paraId="0527B1D8" w14:textId="77777777" w:rsidR="00C6051B" w:rsidRPr="00C42D7D" w:rsidRDefault="00C6051B" w:rsidP="00053DC3">
            <w:pPr>
              <w:rPr>
                <w:color w:val="000000" w:themeColor="text1"/>
                <w:sz w:val="20"/>
              </w:rPr>
            </w:pPr>
          </w:p>
        </w:tc>
      </w:tr>
      <w:tr w:rsidR="00C42D7D" w:rsidRPr="00C42D7D" w14:paraId="7D9F30C5"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118342E4" w14:textId="44E660FE"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Path</w:t>
            </w:r>
            <w:r w:rsidR="006F7E02" w:rsidRPr="005477C4">
              <w:rPr>
                <w:rFonts w:eastAsia="ＭＳ Ｐゴシック"/>
                <w:b/>
                <w:bCs/>
                <w:color w:val="000000" w:themeColor="text1"/>
                <w:sz w:val="20"/>
              </w:rPr>
              <w:t>loss</w:t>
            </w:r>
          </w:p>
        </w:tc>
        <w:tc>
          <w:tcPr>
            <w:tcW w:w="0" w:type="auto"/>
            <w:vAlign w:val="center"/>
            <w:hideMark/>
          </w:tcPr>
          <w:p w14:paraId="73A9E291" w14:textId="77777777" w:rsidR="00C6051B" w:rsidRPr="00C42D7D" w:rsidRDefault="00C6051B" w:rsidP="00053DC3">
            <w:pPr>
              <w:rPr>
                <w:color w:val="000000" w:themeColor="text1"/>
                <w:sz w:val="20"/>
              </w:rPr>
            </w:pPr>
          </w:p>
        </w:tc>
        <w:tc>
          <w:tcPr>
            <w:tcW w:w="0" w:type="auto"/>
            <w:vAlign w:val="center"/>
            <w:hideMark/>
          </w:tcPr>
          <w:p w14:paraId="5765C84A" w14:textId="77777777" w:rsidR="00C6051B" w:rsidRPr="00C42D7D" w:rsidRDefault="00C6051B" w:rsidP="00053DC3">
            <w:pPr>
              <w:rPr>
                <w:color w:val="000000" w:themeColor="text1"/>
                <w:sz w:val="20"/>
              </w:rPr>
            </w:pPr>
          </w:p>
        </w:tc>
        <w:tc>
          <w:tcPr>
            <w:tcW w:w="0" w:type="auto"/>
            <w:vAlign w:val="center"/>
            <w:hideMark/>
          </w:tcPr>
          <w:p w14:paraId="76C1A335" w14:textId="77777777" w:rsidR="00C6051B" w:rsidRPr="00C42D7D" w:rsidRDefault="00C6051B" w:rsidP="00053DC3">
            <w:pPr>
              <w:rPr>
                <w:color w:val="000000" w:themeColor="text1"/>
                <w:sz w:val="20"/>
              </w:rPr>
            </w:pPr>
          </w:p>
        </w:tc>
      </w:tr>
      <w:tr w:rsidR="00C42D7D" w:rsidRPr="00C42D7D" w14:paraId="34D556E1"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5F1EF3F8"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n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1825B6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 xml:space="preserve">76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0F9E80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4E47D57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58</w:t>
            </w:r>
          </w:p>
        </w:tc>
      </w:tr>
      <w:tr w:rsidR="00C42D7D" w:rsidRPr="00C42D7D" w14:paraId="5AAEDC09"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7772B9FF"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σ</w:t>
            </w:r>
            <w:r w:rsidRPr="005477C4">
              <w:rPr>
                <w:rFonts w:eastAsia="ＭＳ Ｐゴシック"/>
                <w:i/>
                <w:iCs/>
                <w:color w:val="000000" w:themeColor="text1"/>
                <w:sz w:val="20"/>
                <w:vertAlign w:val="subscript"/>
              </w:rPr>
              <w:t>S</w:t>
            </w:r>
            <w:r w:rsidRPr="005477C4">
              <w:rPr>
                <w:rFonts w:eastAsia="ＭＳ Ｐゴシック"/>
                <w:i/>
                <w:iCs/>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75657B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83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66EABB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2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EBE6ED6"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7B5D8CF3"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13C2C60" w14:textId="5A8EBAE0" w:rsidR="00C6051B" w:rsidRPr="00C42D7D" w:rsidRDefault="006B084F" w:rsidP="00053DC3">
            <w:pPr>
              <w:rPr>
                <w:rFonts w:eastAsia="ＭＳ Ｐゴシック"/>
                <w:color w:val="000000" w:themeColor="text1"/>
                <w:sz w:val="20"/>
              </w:rPr>
            </w:pPr>
            <w:r w:rsidRPr="005477C4">
              <w:rPr>
                <w:rFonts w:eastAsia="ＭＳ Ｐゴシック"/>
                <w:i/>
                <w:iCs/>
                <w:color w:val="000000" w:themeColor="text1"/>
                <w:sz w:val="20"/>
              </w:rPr>
              <w:t>PL</w:t>
            </w:r>
            <w:r w:rsidRPr="005477C4">
              <w:rPr>
                <w:rFonts w:eastAsia="ＭＳ Ｐゴシック"/>
                <w:color w:val="000000" w:themeColor="text1"/>
                <w:sz w:val="20"/>
                <w:vertAlign w:val="subscript"/>
              </w:rPr>
              <w:t>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C7F0FF3" w14:textId="30A413FE"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45</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193DC82" w14:textId="219FD15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73</w:t>
            </w:r>
            <w:r w:rsidRPr="00C42D7D">
              <w:rPr>
                <w:rFonts w:eastAsia="Cmmi10"/>
                <w:color w:val="000000" w:themeColor="text1"/>
                <w:sz w:val="20"/>
              </w:rPr>
              <w:t>.</w:t>
            </w:r>
            <w:r w:rsidRPr="00C42D7D">
              <w:rPr>
                <w:rFonts w:eastAsia="ＭＳ Ｐゴシック"/>
                <w:color w:val="000000" w:themeColor="text1"/>
                <w:sz w:val="20"/>
              </w:rPr>
              <w:t xml:space="preserve">0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107F3694" w14:textId="0B2EB6D3"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48</w:t>
            </w:r>
            <w:r w:rsidRPr="00C42D7D">
              <w:rPr>
                <w:rFonts w:eastAsia="Cmmi10"/>
                <w:color w:val="000000" w:themeColor="text1"/>
                <w:sz w:val="20"/>
              </w:rPr>
              <w:t>.</w:t>
            </w:r>
            <w:r w:rsidRPr="00C42D7D">
              <w:rPr>
                <w:rFonts w:eastAsia="ＭＳ Ｐゴシック"/>
                <w:color w:val="000000" w:themeColor="text1"/>
                <w:sz w:val="20"/>
              </w:rPr>
              <w:t>96</w:t>
            </w:r>
          </w:p>
        </w:tc>
      </w:tr>
      <w:tr w:rsidR="006B084F" w:rsidRPr="00C42D7D" w14:paraId="10CD65AA"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tcPr>
          <w:p w14:paraId="03213585" w14:textId="1F67345E" w:rsidR="006B084F" w:rsidRPr="006B084F" w:rsidRDefault="006B084F" w:rsidP="00053DC3">
            <w:pPr>
              <w:rPr>
                <w:rFonts w:eastAsia="ＭＳ Ｐゴシック"/>
                <w:i/>
                <w:iCs/>
                <w:color w:val="000000" w:themeColor="text1"/>
                <w:sz w:val="20"/>
              </w:rPr>
            </w:pPr>
            <w:r>
              <w:rPr>
                <w:rFonts w:eastAsia="ＭＳ Ｐゴシック" w:hint="eastAsia"/>
                <w:i/>
                <w:iCs/>
                <w:color w:val="000000" w:themeColor="text1"/>
                <w:sz w:val="20"/>
              </w:rPr>
              <w:t>A</w:t>
            </w:r>
            <w:r w:rsidRPr="005477C4">
              <w:rPr>
                <w:rFonts w:eastAsia="ＭＳ Ｐゴシック"/>
                <w:color w:val="000000" w:themeColor="text1"/>
                <w:sz w:val="20"/>
                <w:vertAlign w:val="subscript"/>
              </w:rPr>
              <w:t>ant</w:t>
            </w:r>
            <w:r>
              <w:rPr>
                <w:rFonts w:eastAsia="ＭＳ Ｐゴシック"/>
                <w:color w:val="000000" w:themeColor="text1"/>
                <w:sz w:val="20"/>
                <w:vertAlign w:val="subscript"/>
              </w:rPr>
              <w:t xml:space="preserve"> </w:t>
            </w:r>
            <w:r w:rsidRPr="005477C4">
              <w:rPr>
                <w:rFonts w:eastAsia="ＭＳ Ｐゴシック"/>
                <w:color w:val="000000" w:themeColor="text1"/>
                <w:sz w:val="20"/>
              </w:rPr>
              <w:t>[dB]</w:t>
            </w:r>
          </w:p>
        </w:tc>
        <w:tc>
          <w:tcPr>
            <w:tcW w:w="1155" w:type="dxa"/>
            <w:tcBorders>
              <w:top w:val="single" w:sz="4" w:space="0" w:color="auto"/>
              <w:left w:val="single" w:sz="4" w:space="0" w:color="auto"/>
              <w:bottom w:val="single" w:sz="4" w:space="0" w:color="auto"/>
              <w:right w:val="single" w:sz="4" w:space="0" w:color="auto"/>
            </w:tcBorders>
            <w:vAlign w:val="center"/>
          </w:tcPr>
          <w:p w14:paraId="2C0EF2FA" w14:textId="41D41292"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c>
          <w:tcPr>
            <w:tcW w:w="960" w:type="dxa"/>
            <w:tcBorders>
              <w:top w:val="single" w:sz="4" w:space="0" w:color="auto"/>
              <w:left w:val="single" w:sz="4" w:space="0" w:color="auto"/>
              <w:bottom w:val="single" w:sz="4" w:space="0" w:color="auto"/>
              <w:right w:val="single" w:sz="4" w:space="0" w:color="auto"/>
            </w:tcBorders>
            <w:vAlign w:val="center"/>
          </w:tcPr>
          <w:p w14:paraId="548C3B7C" w14:textId="51A9ADD3"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c>
          <w:tcPr>
            <w:tcW w:w="1227" w:type="dxa"/>
            <w:tcBorders>
              <w:top w:val="single" w:sz="4" w:space="0" w:color="auto"/>
              <w:left w:val="single" w:sz="4" w:space="0" w:color="auto"/>
              <w:bottom w:val="single" w:sz="4" w:space="0" w:color="auto"/>
              <w:right w:val="single" w:sz="4" w:space="0" w:color="auto"/>
            </w:tcBorders>
            <w:vAlign w:val="center"/>
          </w:tcPr>
          <w:p w14:paraId="22D2ECA6" w14:textId="317174CB"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r>
      <w:tr w:rsidR="00C42D7D" w:rsidRPr="00C42D7D" w14:paraId="3AE66D8F"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EF54787"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κ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2C5EC9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135CC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13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77DB80B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01ACF578"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505E8E2"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Power delay profile</w:t>
            </w:r>
          </w:p>
        </w:tc>
        <w:tc>
          <w:tcPr>
            <w:tcW w:w="0" w:type="auto"/>
            <w:vAlign w:val="center"/>
            <w:hideMark/>
          </w:tcPr>
          <w:p w14:paraId="3EC3E916" w14:textId="77777777" w:rsidR="00C6051B" w:rsidRPr="00C42D7D" w:rsidRDefault="00C6051B" w:rsidP="00053DC3">
            <w:pPr>
              <w:rPr>
                <w:color w:val="000000" w:themeColor="text1"/>
                <w:sz w:val="20"/>
              </w:rPr>
            </w:pPr>
          </w:p>
        </w:tc>
        <w:tc>
          <w:tcPr>
            <w:tcW w:w="0" w:type="auto"/>
            <w:vAlign w:val="center"/>
            <w:hideMark/>
          </w:tcPr>
          <w:p w14:paraId="7CD1D9AA" w14:textId="77777777" w:rsidR="00C6051B" w:rsidRPr="00C42D7D" w:rsidRDefault="00C6051B" w:rsidP="00053DC3">
            <w:pPr>
              <w:rPr>
                <w:color w:val="000000" w:themeColor="text1"/>
                <w:sz w:val="20"/>
              </w:rPr>
            </w:pPr>
          </w:p>
        </w:tc>
        <w:tc>
          <w:tcPr>
            <w:tcW w:w="0" w:type="auto"/>
            <w:vAlign w:val="center"/>
            <w:hideMark/>
          </w:tcPr>
          <w:p w14:paraId="19984572" w14:textId="77777777" w:rsidR="00C6051B" w:rsidRPr="00C42D7D" w:rsidRDefault="00C6051B" w:rsidP="00053DC3">
            <w:pPr>
              <w:rPr>
                <w:color w:val="000000" w:themeColor="text1"/>
                <w:sz w:val="20"/>
              </w:rPr>
            </w:pPr>
          </w:p>
        </w:tc>
      </w:tr>
      <w:tr w:rsidR="00C42D7D" w:rsidRPr="00C42D7D" w14:paraId="28CE473D"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351A1E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L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DBD2CA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13</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66FEA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344FDE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31</w:t>
            </w:r>
          </w:p>
        </w:tc>
      </w:tr>
      <w:tr w:rsidR="00C42D7D" w:rsidRPr="00C42D7D" w14:paraId="6924FB2F"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C8FB65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Λ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05316E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0048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EA15F1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0243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5FCA261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0305</w:t>
            </w:r>
          </w:p>
        </w:tc>
      </w:tr>
      <w:tr w:rsidR="00C42D7D" w:rsidRPr="00C42D7D" w14:paraId="6E226A73"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AC52585" w14:textId="77777777"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λ</w:t>
            </w:r>
            <w:r w:rsidRPr="005477C4">
              <w:rPr>
                <w:rFonts w:eastAsia="ＭＳ Ｐゴシック"/>
                <w:color w:val="000000" w:themeColor="text1"/>
                <w:sz w:val="20"/>
                <w:vertAlign w:val="subscript"/>
              </w:rPr>
              <w:t>1</w:t>
            </w:r>
            <w:r w:rsidRPr="00C42D7D">
              <w:rPr>
                <w:rFonts w:eastAsia="ＭＳ Ｐゴシック"/>
                <w:color w:val="000000" w:themeColor="text1"/>
                <w:sz w:val="20"/>
              </w:rPr>
              <w:t xml:space="preserve">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83D4B4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27E25E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15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C810ED2" w14:textId="33CAA193"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0225</w:t>
            </w:r>
          </w:p>
        </w:tc>
      </w:tr>
      <w:tr w:rsidR="00C42D7D" w:rsidRPr="00C42D7D" w14:paraId="06CB01DD"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95AA7A7" w14:textId="77777777"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λ</w:t>
            </w:r>
            <w:r w:rsidRPr="005477C4">
              <w:rPr>
                <w:rFonts w:eastAsia="ＭＳ Ｐゴシック"/>
                <w:color w:val="000000" w:themeColor="text1"/>
                <w:sz w:val="20"/>
                <w:vertAlign w:val="subscript"/>
              </w:rPr>
              <w:t>2</w:t>
            </w:r>
            <w:r w:rsidRPr="00C42D7D">
              <w:rPr>
                <w:rFonts w:eastAsia="ＭＳ Ｐゴシック"/>
                <w:color w:val="000000" w:themeColor="text1"/>
                <w:sz w:val="20"/>
              </w:rPr>
              <w:t xml:space="preserve">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5DE7E7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41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3A6A26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13</w:t>
            </w:r>
          </w:p>
        </w:tc>
        <w:tc>
          <w:tcPr>
            <w:tcW w:w="0" w:type="auto"/>
            <w:vAlign w:val="center"/>
            <w:hideMark/>
          </w:tcPr>
          <w:p w14:paraId="4AB116F8" w14:textId="3EBCA711" w:rsidR="00C6051B" w:rsidRPr="00C42D7D" w:rsidRDefault="000324D5" w:rsidP="00053DC3">
            <w:pPr>
              <w:rPr>
                <w:color w:val="000000" w:themeColor="text1"/>
                <w:sz w:val="20"/>
              </w:rPr>
            </w:pPr>
            <w:r>
              <w:rPr>
                <w:rFonts w:hint="eastAsia"/>
                <w:color w:val="000000" w:themeColor="text1"/>
                <w:sz w:val="20"/>
              </w:rPr>
              <w:t>0</w:t>
            </w:r>
          </w:p>
        </w:tc>
      </w:tr>
      <w:tr w:rsidR="00C42D7D" w:rsidRPr="00C42D7D" w14:paraId="73C4005B"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5131FA0"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β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9B11AA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A57AD1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062</w:t>
            </w:r>
          </w:p>
        </w:tc>
        <w:tc>
          <w:tcPr>
            <w:tcW w:w="0" w:type="auto"/>
            <w:vAlign w:val="center"/>
            <w:hideMark/>
          </w:tcPr>
          <w:p w14:paraId="70973473" w14:textId="796702AA" w:rsidR="00C6051B" w:rsidRPr="00C42D7D" w:rsidRDefault="000324D5" w:rsidP="00053DC3">
            <w:pPr>
              <w:rPr>
                <w:color w:val="000000" w:themeColor="text1"/>
                <w:sz w:val="20"/>
              </w:rPr>
            </w:pPr>
            <w:r>
              <w:rPr>
                <w:rFonts w:hint="eastAsia"/>
                <w:color w:val="000000" w:themeColor="text1"/>
                <w:sz w:val="20"/>
              </w:rPr>
              <w:t>0</w:t>
            </w:r>
          </w:p>
        </w:tc>
      </w:tr>
      <w:tr w:rsidR="00C42D7D" w:rsidRPr="00C42D7D" w14:paraId="3A5ECD0B"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14EA88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Γ [ns]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1A34A0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31</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05C07B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104</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15A01BF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56</w:t>
            </w:r>
          </w:p>
        </w:tc>
      </w:tr>
      <w:tr w:rsidR="00C42D7D" w:rsidRPr="00C42D7D" w14:paraId="5FF625F7"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1ECFCCE" w14:textId="7FA5448A"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k</w:t>
            </w:r>
            <w:r w:rsidRPr="005477C4">
              <w:rPr>
                <w:rFonts w:eastAsia="ＭＳ Ｐゴシック"/>
                <w:color w:val="000000" w:themeColor="text1"/>
                <w:sz w:val="20"/>
                <w:vertAlign w:val="subscript"/>
              </w:rPr>
              <w:t>γ</w:t>
            </w:r>
            <w:r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BAB548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6D7D71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3163E28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187F767B"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11B552B"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γ</w:t>
            </w:r>
            <w:r w:rsidRPr="005477C4">
              <w:rPr>
                <w:rFonts w:eastAsia="ＭＳ Ｐゴシック"/>
                <w:color w:val="000000" w:themeColor="text1"/>
                <w:sz w:val="20"/>
                <w:vertAlign w:val="subscript"/>
              </w:rPr>
              <w:t>0</w:t>
            </w:r>
            <w:r w:rsidRPr="00C42D7D">
              <w:rPr>
                <w:rFonts w:eastAsia="ＭＳ Ｐゴシック"/>
                <w:color w:val="000000" w:themeColor="text1"/>
                <w:sz w:val="20"/>
              </w:rPr>
              <w:t xml:space="preserve"> [ns]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09EFD5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E696DE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9</w:t>
            </w:r>
            <w:r w:rsidRPr="00C42D7D">
              <w:rPr>
                <w:rFonts w:eastAsia="Cmmi10"/>
                <w:color w:val="000000" w:themeColor="text1"/>
                <w:sz w:val="20"/>
              </w:rPr>
              <w:t>.</w:t>
            </w:r>
            <w:r w:rsidRPr="00C42D7D">
              <w:rPr>
                <w:rFonts w:eastAsia="ＭＳ Ｐゴシック"/>
                <w:color w:val="000000" w:themeColor="text1"/>
                <w:sz w:val="20"/>
              </w:rPr>
              <w:t xml:space="preserve">3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DA971C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92</w:t>
            </w:r>
          </w:p>
        </w:tc>
      </w:tr>
      <w:tr w:rsidR="00C42D7D" w:rsidRPr="00C42D7D" w14:paraId="24FE2486"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CF0F85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5477C4">
              <w:rPr>
                <w:rFonts w:eastAsia="ＭＳ Ｐゴシック"/>
                <w:color w:val="000000" w:themeColor="text1"/>
                <w:sz w:val="20"/>
                <w:vertAlign w:val="subscript"/>
              </w:rPr>
              <w:t>cluster</w:t>
            </w:r>
            <w:r w:rsidRPr="00C42D7D">
              <w:rPr>
                <w:rFonts w:eastAsia="ＭＳ Ｐゴシック"/>
                <w:color w:val="000000" w:themeColor="text1"/>
                <w:sz w:val="20"/>
              </w:rPr>
              <w:t xml:space="preserve">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375040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p>
        </w:tc>
        <w:tc>
          <w:tcPr>
            <w:tcW w:w="0" w:type="auto"/>
            <w:vAlign w:val="center"/>
            <w:hideMark/>
          </w:tcPr>
          <w:p w14:paraId="6B27ED95" w14:textId="77777777" w:rsidR="00C6051B" w:rsidRPr="00C42D7D" w:rsidRDefault="00C6051B" w:rsidP="00053DC3">
            <w:pPr>
              <w:rPr>
                <w:color w:val="000000" w:themeColor="text1"/>
                <w:sz w:val="20"/>
              </w:rPr>
            </w:pPr>
          </w:p>
        </w:tc>
        <w:tc>
          <w:tcPr>
            <w:tcW w:w="0" w:type="auto"/>
            <w:vAlign w:val="center"/>
            <w:hideMark/>
          </w:tcPr>
          <w:p w14:paraId="75D26F20" w14:textId="77777777" w:rsidR="00C6051B" w:rsidRPr="00C42D7D" w:rsidRDefault="00C6051B" w:rsidP="00053DC3">
            <w:pPr>
              <w:rPr>
                <w:color w:val="000000" w:themeColor="text1"/>
                <w:sz w:val="20"/>
              </w:rPr>
            </w:pPr>
          </w:p>
        </w:tc>
      </w:tr>
      <w:tr w:rsidR="00C42D7D" w:rsidRPr="00C42D7D" w14:paraId="0856E388"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4CBF2EF"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Small-scale fading</w:t>
            </w:r>
          </w:p>
        </w:tc>
        <w:tc>
          <w:tcPr>
            <w:tcW w:w="0" w:type="auto"/>
            <w:vAlign w:val="center"/>
            <w:hideMark/>
          </w:tcPr>
          <w:p w14:paraId="5F3394E3" w14:textId="77777777" w:rsidR="00C6051B" w:rsidRPr="00C42D7D" w:rsidRDefault="00C6051B" w:rsidP="00053DC3">
            <w:pPr>
              <w:rPr>
                <w:color w:val="000000" w:themeColor="text1"/>
                <w:sz w:val="20"/>
              </w:rPr>
            </w:pPr>
          </w:p>
        </w:tc>
        <w:tc>
          <w:tcPr>
            <w:tcW w:w="0" w:type="auto"/>
            <w:vAlign w:val="center"/>
            <w:hideMark/>
          </w:tcPr>
          <w:p w14:paraId="58E3AF0A" w14:textId="77777777" w:rsidR="00C6051B" w:rsidRPr="00C42D7D" w:rsidRDefault="00C6051B" w:rsidP="00053DC3">
            <w:pPr>
              <w:rPr>
                <w:color w:val="000000" w:themeColor="text1"/>
                <w:sz w:val="20"/>
              </w:rPr>
            </w:pPr>
          </w:p>
        </w:tc>
        <w:tc>
          <w:tcPr>
            <w:tcW w:w="0" w:type="auto"/>
            <w:vAlign w:val="center"/>
            <w:hideMark/>
          </w:tcPr>
          <w:p w14:paraId="31BF0606" w14:textId="77777777" w:rsidR="00C6051B" w:rsidRPr="00C42D7D" w:rsidRDefault="00C6051B" w:rsidP="00053DC3">
            <w:pPr>
              <w:rPr>
                <w:color w:val="000000" w:themeColor="text1"/>
                <w:sz w:val="20"/>
              </w:rPr>
            </w:pPr>
          </w:p>
        </w:tc>
      </w:tr>
      <w:tr w:rsidR="00C42D7D" w:rsidRPr="00C42D7D" w14:paraId="611B64BB"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8639999"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5477C4">
              <w:rPr>
                <w:rFonts w:eastAsia="ＭＳ Ｐゴシック"/>
                <w:color w:val="000000" w:themeColor="text1"/>
                <w:sz w:val="20"/>
                <w:vertAlign w:val="subscript"/>
              </w:rPr>
              <w:t>0</w:t>
            </w:r>
            <w:r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008371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77 dB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636ED5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56 dB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043ADC2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w:t>
            </w:r>
            <w:r w:rsidRPr="00C42D7D">
              <w:rPr>
                <w:rFonts w:eastAsia="Cmmi10"/>
                <w:color w:val="000000" w:themeColor="text1"/>
                <w:sz w:val="20"/>
              </w:rPr>
              <w:t>.</w:t>
            </w:r>
            <w:r w:rsidRPr="00C42D7D">
              <w:rPr>
                <w:rFonts w:eastAsia="ＭＳ Ｐゴシック"/>
                <w:color w:val="000000" w:themeColor="text1"/>
                <w:sz w:val="20"/>
              </w:rPr>
              <w:t>1 dB</w:t>
            </w:r>
          </w:p>
        </w:tc>
      </w:tr>
      <w:tr w:rsidR="00AE5DDE" w:rsidRPr="00C42D7D" w14:paraId="42AB317B"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tcPr>
          <w:p w14:paraId="57351E09" w14:textId="61399905" w:rsidR="00AE5DDE" w:rsidRPr="005477C4" w:rsidRDefault="00AE5DDE" w:rsidP="00053DC3">
            <w:pPr>
              <w:rPr>
                <w:rFonts w:eastAsia="Cmmi10"/>
                <w:i/>
                <w:iCs/>
                <w:color w:val="000000" w:themeColor="text1"/>
                <w:sz w:val="20"/>
              </w:rPr>
            </w:pPr>
            <w:r w:rsidRPr="005477C4">
              <w:rPr>
                <w:rFonts w:eastAsia="Cmmi10"/>
                <w:i/>
                <w:iCs/>
                <w:color w:val="000000" w:themeColor="text1"/>
                <w:sz w:val="20"/>
              </w:rPr>
              <w:t>k</w:t>
            </w:r>
            <w:r w:rsidRPr="005477C4">
              <w:rPr>
                <w:rFonts w:eastAsia="Cmmi10"/>
                <w:i/>
                <w:iCs/>
                <w:color w:val="000000" w:themeColor="text1"/>
                <w:sz w:val="20"/>
                <w:vertAlign w:val="subscript"/>
              </w:rPr>
              <w:t>m</w:t>
            </w:r>
          </w:p>
        </w:tc>
        <w:tc>
          <w:tcPr>
            <w:tcW w:w="1155" w:type="dxa"/>
            <w:tcBorders>
              <w:top w:val="single" w:sz="4" w:space="0" w:color="auto"/>
              <w:left w:val="single" w:sz="4" w:space="0" w:color="auto"/>
              <w:bottom w:val="single" w:sz="4" w:space="0" w:color="auto"/>
              <w:right w:val="single" w:sz="4" w:space="0" w:color="auto"/>
            </w:tcBorders>
            <w:vAlign w:val="center"/>
          </w:tcPr>
          <w:p w14:paraId="2BCE221A" w14:textId="1D171C98"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c>
          <w:tcPr>
            <w:tcW w:w="960" w:type="dxa"/>
            <w:tcBorders>
              <w:top w:val="single" w:sz="4" w:space="0" w:color="auto"/>
              <w:left w:val="single" w:sz="4" w:space="0" w:color="auto"/>
              <w:bottom w:val="single" w:sz="4" w:space="0" w:color="auto"/>
              <w:right w:val="single" w:sz="4" w:space="0" w:color="auto"/>
            </w:tcBorders>
            <w:vAlign w:val="center"/>
          </w:tcPr>
          <w:p w14:paraId="1DFF0954" w14:textId="598F3F87"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c>
          <w:tcPr>
            <w:tcW w:w="1227" w:type="dxa"/>
            <w:tcBorders>
              <w:top w:val="single" w:sz="4" w:space="0" w:color="auto"/>
              <w:left w:val="single" w:sz="4" w:space="0" w:color="auto"/>
              <w:bottom w:val="single" w:sz="4" w:space="0" w:color="auto"/>
              <w:right w:val="single" w:sz="4" w:space="0" w:color="auto"/>
            </w:tcBorders>
            <w:vAlign w:val="center"/>
          </w:tcPr>
          <w:p w14:paraId="5C1592BD" w14:textId="0AAF2CEB"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r>
      <w:tr w:rsidR="00C42D7D" w:rsidRPr="00C42D7D" w14:paraId="421CFD07"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72F4411B" w14:textId="6B297121" w:rsidR="00C6051B" w:rsidRPr="00C42D7D" w:rsidRDefault="00000000" w:rsidP="00053DC3">
            <w:pPr>
              <w:rPr>
                <w:rFonts w:eastAsia="ＭＳ Ｐゴシック"/>
                <w:color w:val="000000" w:themeColor="text1"/>
                <w:sz w:val="20"/>
              </w:rPr>
            </w:pPr>
            <m:oMath>
              <m:acc>
                <m:accPr>
                  <m:ctrlPr>
                    <w:rPr>
                      <w:rFonts w:ascii="Cambria Math" w:eastAsia="Cmmi10" w:hAnsi="Cambria Math"/>
                      <w:i/>
                      <w:color w:val="000000" w:themeColor="text1"/>
                      <w:sz w:val="20"/>
                    </w:rPr>
                  </m:ctrlPr>
                </m:accPr>
                <m:e>
                  <m:sSub>
                    <m:sSubPr>
                      <m:ctrlPr>
                        <w:rPr>
                          <w:rFonts w:ascii="Cambria Math" w:eastAsia="Cmmi10" w:hAnsi="Cambria Math"/>
                          <w:i/>
                          <w:color w:val="000000" w:themeColor="text1"/>
                          <w:sz w:val="20"/>
                        </w:rPr>
                      </m:ctrlPr>
                    </m:sSubPr>
                    <m:e>
                      <m:r>
                        <w:rPr>
                          <w:rFonts w:ascii="Cambria Math" w:eastAsia="Cmmi10" w:hAnsi="Cambria Math"/>
                          <w:color w:val="000000" w:themeColor="text1"/>
                          <w:sz w:val="20"/>
                        </w:rPr>
                        <m:t>m</m:t>
                      </m:r>
                    </m:e>
                    <m:sub>
                      <m:r>
                        <w:rPr>
                          <w:rFonts w:ascii="Cambria Math" w:eastAsia="Cmmi10" w:hAnsi="Cambria Math"/>
                          <w:color w:val="000000" w:themeColor="text1"/>
                          <w:sz w:val="20"/>
                        </w:rPr>
                        <m:t>0</m:t>
                      </m:r>
                    </m:sub>
                  </m:sSub>
                </m:e>
              </m:acc>
            </m:oMath>
            <w:r w:rsidR="00C6051B"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F72AD9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D7A01E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25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1CA6B29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5 dB</w:t>
            </w:r>
          </w:p>
        </w:tc>
      </w:tr>
      <w:tr w:rsidR="00AE5DDE" w:rsidRPr="00C42D7D" w14:paraId="172E38D1"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tcPr>
          <w:p w14:paraId="0844BB36" w14:textId="4780FB48" w:rsidR="00AE5DDE" w:rsidRPr="00AE5DDE" w:rsidRDefault="00000000" w:rsidP="00053DC3">
            <w:pPr>
              <w:rPr>
                <w:rFonts w:eastAsia="游明朝"/>
                <w:color w:val="000000" w:themeColor="text1"/>
                <w:sz w:val="20"/>
              </w:rPr>
            </w:pPr>
            <m:oMathPara>
              <m:oMathParaPr>
                <m:jc m:val="left"/>
              </m:oMathParaPr>
              <m:oMath>
                <m:sSub>
                  <m:sSubPr>
                    <m:ctrlPr>
                      <w:rPr>
                        <w:rFonts w:ascii="Cambria Math" w:eastAsia="Cmmi10" w:hAnsi="Cambria Math"/>
                        <w:i/>
                        <w:color w:val="000000" w:themeColor="text1"/>
                        <w:sz w:val="20"/>
                      </w:rPr>
                    </m:ctrlPr>
                  </m:sSubPr>
                  <m:e>
                    <m:acc>
                      <m:accPr>
                        <m:ctrlPr>
                          <w:rPr>
                            <w:rFonts w:ascii="Cambria Math" w:eastAsia="Cmmi10" w:hAnsi="Cambria Math"/>
                            <w:i/>
                            <w:color w:val="000000" w:themeColor="text1"/>
                            <w:sz w:val="20"/>
                          </w:rPr>
                        </m:ctrlPr>
                      </m:accPr>
                      <m:e>
                        <m:r>
                          <w:rPr>
                            <w:rFonts w:ascii="Cambria Math" w:eastAsia="Cmmi10" w:hAnsi="Cambria Math"/>
                            <w:color w:val="000000" w:themeColor="text1"/>
                            <w:sz w:val="20"/>
                          </w:rPr>
                          <m:t>k</m:t>
                        </m:r>
                      </m:e>
                    </m:acc>
                  </m:e>
                  <m:sub>
                    <m:r>
                      <w:rPr>
                        <w:rFonts w:ascii="Cambria Math" w:eastAsia="Cmmi10" w:hAnsi="Cambria Math"/>
                        <w:color w:val="000000" w:themeColor="text1"/>
                        <w:sz w:val="20"/>
                      </w:rPr>
                      <m:t>m</m:t>
                    </m:r>
                  </m:sub>
                </m:sSub>
              </m:oMath>
            </m:oMathPara>
          </w:p>
        </w:tc>
        <w:tc>
          <w:tcPr>
            <w:tcW w:w="1155" w:type="dxa"/>
            <w:tcBorders>
              <w:top w:val="single" w:sz="4" w:space="0" w:color="auto"/>
              <w:left w:val="single" w:sz="4" w:space="0" w:color="auto"/>
              <w:bottom w:val="single" w:sz="4" w:space="0" w:color="auto"/>
              <w:right w:val="single" w:sz="4" w:space="0" w:color="auto"/>
            </w:tcBorders>
            <w:vAlign w:val="center"/>
          </w:tcPr>
          <w:p w14:paraId="4FCEBE10" w14:textId="53E4AED5"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c>
          <w:tcPr>
            <w:tcW w:w="960" w:type="dxa"/>
            <w:tcBorders>
              <w:top w:val="single" w:sz="4" w:space="0" w:color="auto"/>
              <w:left w:val="single" w:sz="4" w:space="0" w:color="auto"/>
              <w:bottom w:val="single" w:sz="4" w:space="0" w:color="auto"/>
              <w:right w:val="single" w:sz="4" w:space="0" w:color="auto"/>
            </w:tcBorders>
            <w:vAlign w:val="center"/>
          </w:tcPr>
          <w:p w14:paraId="495E5589" w14:textId="340B5E5A"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c>
          <w:tcPr>
            <w:tcW w:w="1227" w:type="dxa"/>
            <w:tcBorders>
              <w:top w:val="single" w:sz="4" w:space="0" w:color="auto"/>
              <w:left w:val="single" w:sz="4" w:space="0" w:color="auto"/>
              <w:bottom w:val="single" w:sz="4" w:space="0" w:color="auto"/>
              <w:right w:val="single" w:sz="4" w:space="0" w:color="auto"/>
            </w:tcBorders>
            <w:vAlign w:val="center"/>
          </w:tcPr>
          <w:p w14:paraId="43044DEC" w14:textId="3A1F2E50"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r>
      <w:tr w:rsidR="00C42D7D" w:rsidRPr="00C42D7D" w14:paraId="4F35C305"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D23D0A7" w14:textId="4C8BBFDD" w:rsidR="00C6051B" w:rsidRPr="00C42D7D" w:rsidRDefault="00000000" w:rsidP="00053DC3">
            <w:pPr>
              <w:rPr>
                <w:rFonts w:eastAsia="ＭＳ Ｐゴシック"/>
                <w:color w:val="000000" w:themeColor="text1"/>
                <w:sz w:val="20"/>
              </w:rPr>
            </w:pPr>
            <m:oMathPara>
              <m:oMath>
                <m:sSub>
                  <m:sSubPr>
                    <m:ctrlPr>
                      <w:rPr>
                        <w:rFonts w:ascii="Cambria Math" w:eastAsia="ＭＳ Ｐゴシック" w:hAnsi="Cambria Math"/>
                        <w:i/>
                        <w:color w:val="000000" w:themeColor="text1"/>
                        <w:sz w:val="20"/>
                      </w:rPr>
                    </m:ctrlPr>
                  </m:sSubPr>
                  <m:e>
                    <m:acc>
                      <m:accPr>
                        <m:chr m:val="̃"/>
                        <m:ctrlPr>
                          <w:rPr>
                            <w:rFonts w:ascii="Cambria Math" w:eastAsia="ＭＳ Ｐゴシック" w:hAnsi="Cambria Math"/>
                            <w:i/>
                            <w:color w:val="000000" w:themeColor="text1"/>
                            <w:sz w:val="20"/>
                          </w:rPr>
                        </m:ctrlPr>
                      </m:accPr>
                      <m:e>
                        <m:r>
                          <w:rPr>
                            <w:rFonts w:ascii="Cambria Math" w:eastAsia="ＭＳ Ｐゴシック" w:hAnsi="Cambria Math"/>
                            <w:color w:val="000000" w:themeColor="text1"/>
                            <w:sz w:val="20"/>
                          </w:rPr>
                          <m:t>m</m:t>
                        </m:r>
                      </m:e>
                    </m:acc>
                  </m:e>
                  <m:sub>
                    <m:r>
                      <w:rPr>
                        <w:rFonts w:ascii="Cambria Math" w:eastAsia="ＭＳ Ｐゴシック" w:hAnsi="Cambria Math"/>
                        <w:color w:val="000000" w:themeColor="text1"/>
                        <w:sz w:val="20"/>
                      </w:rPr>
                      <m:t>0</m:t>
                    </m:r>
                  </m:sub>
                </m:sSub>
              </m:oMath>
            </m:oMathPara>
          </w:p>
        </w:tc>
        <w:tc>
          <w:tcPr>
            <w:tcW w:w="1155" w:type="dxa"/>
            <w:tcBorders>
              <w:top w:val="single" w:sz="4" w:space="0" w:color="auto"/>
              <w:left w:val="single" w:sz="4" w:space="0" w:color="auto"/>
              <w:bottom w:val="single" w:sz="4" w:space="0" w:color="auto"/>
              <w:right w:val="single" w:sz="4" w:space="0" w:color="auto"/>
            </w:tcBorders>
            <w:vAlign w:val="center"/>
            <w:hideMark/>
          </w:tcPr>
          <w:p w14:paraId="1208921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D8C30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FBF0BD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AE5DDE" w:rsidRPr="00C42D7D" w14:paraId="693E8847"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tcPr>
          <w:p w14:paraId="1EF8BC7A" w14:textId="023217F7" w:rsidR="00AE5DDE" w:rsidRPr="005477C4" w:rsidDel="000324D5" w:rsidRDefault="00AE5DDE" w:rsidP="00053DC3">
            <w:pPr>
              <w:rPr>
                <w:rFonts w:eastAsia="Cmmi10"/>
                <w:i/>
                <w:iCs/>
                <w:color w:val="000000" w:themeColor="text1"/>
                <w:sz w:val="20"/>
              </w:rPr>
            </w:pPr>
            <w:r w:rsidRPr="00AE5DDE">
              <w:rPr>
                <w:rFonts w:eastAsia="Cmmi10" w:hint="eastAsia"/>
                <w:i/>
                <w:iCs/>
                <w:color w:val="000000" w:themeColor="text1"/>
                <w:sz w:val="20"/>
              </w:rPr>
              <w:t>χ</w:t>
            </w:r>
          </w:p>
        </w:tc>
        <w:tc>
          <w:tcPr>
            <w:tcW w:w="1155" w:type="dxa"/>
            <w:tcBorders>
              <w:top w:val="single" w:sz="4" w:space="0" w:color="auto"/>
              <w:left w:val="single" w:sz="4" w:space="0" w:color="auto"/>
              <w:bottom w:val="single" w:sz="4" w:space="0" w:color="auto"/>
              <w:right w:val="single" w:sz="4" w:space="0" w:color="auto"/>
            </w:tcBorders>
            <w:vAlign w:val="center"/>
          </w:tcPr>
          <w:p w14:paraId="47634FD0" w14:textId="1F3C8DE0" w:rsidR="00AE5DDE" w:rsidRPr="00C42D7D" w:rsidRDefault="00037046" w:rsidP="00053DC3">
            <w:pPr>
              <w:rPr>
                <w:rFonts w:eastAsia="ＭＳ Ｐゴシック"/>
                <w:color w:val="000000" w:themeColor="text1"/>
                <w:sz w:val="20"/>
              </w:rPr>
            </w:pPr>
            <w:r w:rsidRPr="00037046">
              <w:rPr>
                <w:rFonts w:eastAsia="ＭＳ Ｐゴシック"/>
                <w:color w:val="000000" w:themeColor="text1"/>
                <w:sz w:val="20"/>
              </w:rPr>
              <w:t>NA</w:t>
            </w:r>
          </w:p>
        </w:tc>
        <w:tc>
          <w:tcPr>
            <w:tcW w:w="960" w:type="dxa"/>
            <w:tcBorders>
              <w:top w:val="single" w:sz="4" w:space="0" w:color="auto"/>
              <w:left w:val="single" w:sz="4" w:space="0" w:color="auto"/>
              <w:bottom w:val="single" w:sz="4" w:space="0" w:color="auto"/>
              <w:right w:val="single" w:sz="4" w:space="0" w:color="auto"/>
            </w:tcBorders>
            <w:vAlign w:val="center"/>
          </w:tcPr>
          <w:p w14:paraId="47F9C0F1" w14:textId="3511FCF1"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4" w:space="0" w:color="auto"/>
            </w:tcBorders>
            <w:vAlign w:val="center"/>
          </w:tcPr>
          <w:p w14:paraId="536BCA59" w14:textId="33E98C2C"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r w:rsidR="00037046" w:rsidRPr="00C42D7D" w14:paraId="4CC3BA96" w14:textId="77777777" w:rsidTr="005477C4">
        <w:trPr>
          <w:jc w:val="center"/>
        </w:trPr>
        <w:tc>
          <w:tcPr>
            <w:tcW w:w="1635" w:type="dxa"/>
            <w:tcBorders>
              <w:top w:val="single" w:sz="4" w:space="0" w:color="auto"/>
              <w:left w:val="single" w:sz="4" w:space="0" w:color="auto"/>
              <w:bottom w:val="single" w:sz="4" w:space="0" w:color="auto"/>
              <w:right w:val="single" w:sz="4" w:space="0" w:color="auto"/>
            </w:tcBorders>
          </w:tcPr>
          <w:p w14:paraId="189AEA86" w14:textId="1D600E0D" w:rsidR="00037046" w:rsidRPr="00037046" w:rsidDel="000324D5" w:rsidRDefault="00037046" w:rsidP="00037046">
            <w:pPr>
              <w:rPr>
                <w:rFonts w:eastAsia="Cmmi10"/>
                <w:color w:val="000000" w:themeColor="text1"/>
                <w:sz w:val="20"/>
              </w:rPr>
            </w:pPr>
            <w:r w:rsidRPr="005477C4">
              <w:rPr>
                <w:rFonts w:hint="eastAsia"/>
                <w:sz w:val="20"/>
              </w:rPr>
              <w:t>γ</w:t>
            </w:r>
            <w:r w:rsidRPr="005477C4">
              <w:rPr>
                <w:sz w:val="20"/>
                <w:vertAlign w:val="subscript"/>
              </w:rPr>
              <w:t>rise</w:t>
            </w:r>
          </w:p>
        </w:tc>
        <w:tc>
          <w:tcPr>
            <w:tcW w:w="1155" w:type="dxa"/>
            <w:tcBorders>
              <w:top w:val="single" w:sz="4" w:space="0" w:color="auto"/>
              <w:left w:val="single" w:sz="4" w:space="0" w:color="auto"/>
              <w:bottom w:val="single" w:sz="4" w:space="0" w:color="auto"/>
              <w:right w:val="single" w:sz="4" w:space="0" w:color="auto"/>
            </w:tcBorders>
            <w:vAlign w:val="center"/>
          </w:tcPr>
          <w:p w14:paraId="0A23DA7E" w14:textId="509D5EF2"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960" w:type="dxa"/>
            <w:tcBorders>
              <w:top w:val="single" w:sz="4" w:space="0" w:color="auto"/>
              <w:left w:val="single" w:sz="4" w:space="0" w:color="auto"/>
              <w:bottom w:val="single" w:sz="4" w:space="0" w:color="auto"/>
              <w:right w:val="single" w:sz="4" w:space="0" w:color="auto"/>
            </w:tcBorders>
            <w:vAlign w:val="center"/>
          </w:tcPr>
          <w:p w14:paraId="1C81D603" w14:textId="79B5FC5B"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4" w:space="0" w:color="auto"/>
            </w:tcBorders>
            <w:vAlign w:val="center"/>
          </w:tcPr>
          <w:p w14:paraId="3BFBFA72" w14:textId="0BF04125"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r w:rsidR="00037046" w:rsidRPr="00C42D7D" w14:paraId="51C7A896" w14:textId="77777777" w:rsidTr="005477C4">
        <w:trPr>
          <w:jc w:val="center"/>
        </w:trPr>
        <w:tc>
          <w:tcPr>
            <w:tcW w:w="1635" w:type="dxa"/>
            <w:tcBorders>
              <w:top w:val="single" w:sz="4" w:space="0" w:color="auto"/>
              <w:left w:val="single" w:sz="4" w:space="0" w:color="auto"/>
              <w:bottom w:val="single" w:sz="4" w:space="0" w:color="auto"/>
              <w:right w:val="single" w:sz="4" w:space="0" w:color="auto"/>
            </w:tcBorders>
          </w:tcPr>
          <w:p w14:paraId="47C2CB73" w14:textId="0907D441" w:rsidR="00037046" w:rsidRPr="00037046" w:rsidDel="000324D5" w:rsidRDefault="00037046" w:rsidP="00037046">
            <w:pPr>
              <w:rPr>
                <w:rFonts w:eastAsia="Cmmi10"/>
                <w:color w:val="000000" w:themeColor="text1"/>
                <w:sz w:val="20"/>
              </w:rPr>
            </w:pPr>
            <w:r w:rsidRPr="005477C4">
              <w:rPr>
                <w:rFonts w:hint="eastAsia"/>
                <w:sz w:val="20"/>
              </w:rPr>
              <w:t>γ</w:t>
            </w:r>
            <w:r w:rsidRPr="005477C4">
              <w:rPr>
                <w:sz w:val="20"/>
                <w:vertAlign w:val="subscript"/>
              </w:rPr>
              <w:t>1</w:t>
            </w:r>
          </w:p>
        </w:tc>
        <w:tc>
          <w:tcPr>
            <w:tcW w:w="1155" w:type="dxa"/>
            <w:tcBorders>
              <w:top w:val="single" w:sz="4" w:space="0" w:color="auto"/>
              <w:left w:val="single" w:sz="4" w:space="0" w:color="auto"/>
              <w:bottom w:val="single" w:sz="4" w:space="0" w:color="auto"/>
              <w:right w:val="single" w:sz="4" w:space="0" w:color="auto"/>
            </w:tcBorders>
            <w:vAlign w:val="center"/>
          </w:tcPr>
          <w:p w14:paraId="1703DCB6" w14:textId="6B8E6E60"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960" w:type="dxa"/>
            <w:tcBorders>
              <w:top w:val="single" w:sz="4" w:space="0" w:color="auto"/>
              <w:left w:val="single" w:sz="4" w:space="0" w:color="auto"/>
              <w:bottom w:val="single" w:sz="4" w:space="0" w:color="auto"/>
              <w:right w:val="single" w:sz="4" w:space="0" w:color="auto"/>
            </w:tcBorders>
            <w:vAlign w:val="center"/>
          </w:tcPr>
          <w:p w14:paraId="0A36F51B" w14:textId="14B6111E"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4" w:space="0" w:color="auto"/>
            </w:tcBorders>
            <w:vAlign w:val="center"/>
          </w:tcPr>
          <w:p w14:paraId="7965CF1E" w14:textId="4742D60B"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bl>
    <w:p w14:paraId="524A5697" w14:textId="6E2A3F2C" w:rsidR="00C6051B" w:rsidRDefault="00C6051B" w:rsidP="00C6051B"/>
    <w:p w14:paraId="65C663E2" w14:textId="3B593C56" w:rsidR="00C42D7D" w:rsidRDefault="00C42D7D" w:rsidP="00C6051B"/>
    <w:p w14:paraId="20D2A0D2" w14:textId="72FD1B64" w:rsidR="00704444" w:rsidRPr="000B1D35" w:rsidRDefault="00704444" w:rsidP="00704444">
      <w:pPr>
        <w:pStyle w:val="IEEEStdsLevel3Header"/>
        <w:numPr>
          <w:ilvl w:val="2"/>
          <w:numId w:val="1"/>
        </w:numPr>
      </w:pPr>
      <w:bookmarkStart w:id="152" w:name="_Toc108635818"/>
      <w:r>
        <w:lastRenderedPageBreak/>
        <w:t xml:space="preserve">On-vehicle to </w:t>
      </w:r>
      <w:r>
        <w:rPr>
          <w:rFonts w:hint="eastAsia"/>
        </w:rPr>
        <w:t>S</w:t>
      </w:r>
      <w:r>
        <w:t>urrounding vehicle</w:t>
      </w:r>
      <w:r w:rsidR="00433C0A">
        <w:t xml:space="preserve"> with mobility consideration</w:t>
      </w:r>
      <w:r w:rsidRPr="00C337CB">
        <w:t xml:space="preserve"> (Scenario </w:t>
      </w:r>
      <w:r>
        <w:t>13 &amp; 14 &amp; X</w:t>
      </w:r>
      <w:r w:rsidRPr="00C337CB">
        <w:t>, CM X)</w:t>
      </w:r>
      <w:bookmarkEnd w:id="152"/>
    </w:p>
    <w:p w14:paraId="08E8CD74" w14:textId="50C24254" w:rsidR="00C6051B" w:rsidRDefault="00F251BC" w:rsidP="00C42D7D">
      <w:pPr>
        <w:jc w:val="center"/>
      </w:pPr>
      <w:r w:rsidRPr="001629C5">
        <w:rPr>
          <w:noProof/>
        </w:rPr>
        <w:drawing>
          <wp:inline distT="0" distB="0" distL="0" distR="0" wp14:anchorId="11BF174F" wp14:editId="6DDCF57A">
            <wp:extent cx="4389120" cy="1348740"/>
            <wp:effectExtent l="0" t="0" r="0" b="0"/>
            <wp:docPr id="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9120" cy="1348740"/>
                    </a:xfrm>
                    <a:prstGeom prst="rect">
                      <a:avLst/>
                    </a:prstGeom>
                    <a:noFill/>
                    <a:ln>
                      <a:noFill/>
                    </a:ln>
                  </pic:spPr>
                </pic:pic>
              </a:graphicData>
            </a:graphic>
          </wp:inline>
        </w:drawing>
      </w:r>
    </w:p>
    <w:p w14:paraId="661E9283" w14:textId="136E998B" w:rsidR="00C6051B" w:rsidRDefault="00C42D7D" w:rsidP="00C42D7D">
      <w:pPr>
        <w:pStyle w:val="IEEEStdsRegularFigureCaption"/>
      </w:pPr>
      <w:r>
        <w:t>—</w:t>
      </w:r>
      <w:r w:rsidR="00660349" w:rsidRPr="00660349">
        <w:t>On-vehicle to Surrounding vehicle with mobility consideration (Scenario 13 &amp; 14 &amp; X, CM X)</w:t>
      </w:r>
    </w:p>
    <w:p w14:paraId="72A3927C" w14:textId="77777777" w:rsidR="00C42D7D" w:rsidRDefault="00C42D7D" w:rsidP="00C6051B"/>
    <w:p w14:paraId="28E31191" w14:textId="1A069FE6" w:rsidR="00C42D7D" w:rsidRDefault="00C42D7D" w:rsidP="00C6051B"/>
    <w:p w14:paraId="4EF7F88A" w14:textId="16191F57" w:rsidR="00C42D7D" w:rsidRDefault="00C42D7D" w:rsidP="00C42D7D">
      <w:pPr>
        <w:pStyle w:val="IEEEStdsRegularTableCaption"/>
      </w:pPr>
      <w:r>
        <w:t>—</w:t>
      </w:r>
      <w:r w:rsidR="00037046">
        <w:t xml:space="preserve"> </w:t>
      </w:r>
      <w:r w:rsidR="00037046" w:rsidRPr="00037046">
        <w:t>Parameters of the channel models for Scenario</w:t>
      </w:r>
      <w:r w:rsidR="00037046">
        <w:t>s</w:t>
      </w:r>
      <w:r w:rsidR="00037046" w:rsidRPr="00037046">
        <w:t xml:space="preserve"> 13 &amp; 14 &amp; X, CM X</w:t>
      </w:r>
    </w:p>
    <w:p w14:paraId="7ED3877C" w14:textId="77777777" w:rsidR="00C42D7D" w:rsidRDefault="00C42D7D" w:rsidP="00C6051B"/>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5"/>
        <w:gridCol w:w="1155"/>
        <w:gridCol w:w="960"/>
        <w:gridCol w:w="1155"/>
      </w:tblGrid>
      <w:tr w:rsidR="00C42D7D" w:rsidRPr="00C42D7D" w14:paraId="1A8B9C6A"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DE78E5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Outdoor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74CAF3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LOS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3EBBF3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NLOS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6140EE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Farm</w:t>
            </w:r>
          </w:p>
        </w:tc>
      </w:tr>
      <w:tr w:rsidR="00C42D7D" w:rsidRPr="00C42D7D" w14:paraId="56C9D7F6"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78FC5DB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valid range of </w:t>
            </w:r>
            <w:r w:rsidRPr="00C42D7D">
              <w:rPr>
                <w:rFonts w:eastAsia="Cmmi10"/>
                <w:color w:val="000000" w:themeColor="text1"/>
                <w:sz w:val="20"/>
              </w:rPr>
              <w:t xml:space="preserve">d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4A3C25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5 - 17 m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964734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5 - 17 m</w:t>
            </w:r>
          </w:p>
        </w:tc>
        <w:tc>
          <w:tcPr>
            <w:tcW w:w="0" w:type="auto"/>
            <w:vAlign w:val="center"/>
            <w:hideMark/>
          </w:tcPr>
          <w:p w14:paraId="3DA7508C" w14:textId="77777777" w:rsidR="00C6051B" w:rsidRPr="00C42D7D" w:rsidRDefault="00C6051B" w:rsidP="00053DC3">
            <w:pPr>
              <w:rPr>
                <w:color w:val="000000" w:themeColor="text1"/>
                <w:sz w:val="20"/>
              </w:rPr>
            </w:pPr>
          </w:p>
        </w:tc>
      </w:tr>
      <w:tr w:rsidR="00C42D7D" w:rsidRPr="00C42D7D" w14:paraId="4AFF7471"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186ECEB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Path gain</w:t>
            </w:r>
          </w:p>
        </w:tc>
        <w:tc>
          <w:tcPr>
            <w:tcW w:w="0" w:type="auto"/>
            <w:vAlign w:val="center"/>
            <w:hideMark/>
          </w:tcPr>
          <w:p w14:paraId="6DFBF300" w14:textId="77777777" w:rsidR="00C6051B" w:rsidRPr="00C42D7D" w:rsidRDefault="00C6051B" w:rsidP="00053DC3">
            <w:pPr>
              <w:rPr>
                <w:color w:val="000000" w:themeColor="text1"/>
                <w:sz w:val="20"/>
              </w:rPr>
            </w:pPr>
          </w:p>
        </w:tc>
        <w:tc>
          <w:tcPr>
            <w:tcW w:w="0" w:type="auto"/>
            <w:vAlign w:val="center"/>
            <w:hideMark/>
          </w:tcPr>
          <w:p w14:paraId="75A6489F" w14:textId="77777777" w:rsidR="00C6051B" w:rsidRPr="00C42D7D" w:rsidRDefault="00C6051B" w:rsidP="00053DC3">
            <w:pPr>
              <w:rPr>
                <w:color w:val="000000" w:themeColor="text1"/>
                <w:sz w:val="20"/>
              </w:rPr>
            </w:pPr>
          </w:p>
        </w:tc>
        <w:tc>
          <w:tcPr>
            <w:tcW w:w="0" w:type="auto"/>
            <w:vAlign w:val="center"/>
            <w:hideMark/>
          </w:tcPr>
          <w:p w14:paraId="073D0542" w14:textId="77777777" w:rsidR="00C6051B" w:rsidRPr="00C42D7D" w:rsidRDefault="00C6051B" w:rsidP="00053DC3">
            <w:pPr>
              <w:rPr>
                <w:color w:val="000000" w:themeColor="text1"/>
                <w:sz w:val="20"/>
              </w:rPr>
            </w:pPr>
          </w:p>
        </w:tc>
      </w:tr>
      <w:tr w:rsidR="00C42D7D" w:rsidRPr="00C42D7D" w14:paraId="0F46A981"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522E71F"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n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709627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 xml:space="preserve">76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13064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AE5DC7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58</w:t>
            </w:r>
          </w:p>
        </w:tc>
      </w:tr>
      <w:tr w:rsidR="00C42D7D" w:rsidRPr="00C42D7D" w14:paraId="4F8CD98B"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24E1743C"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C42D7D">
              <w:rPr>
                <w:rFonts w:eastAsia="ＭＳ Ｐゴシック"/>
                <w:color w:val="000000" w:themeColor="text1"/>
                <w:sz w:val="20"/>
              </w:rPr>
              <w:t xml:space="preserve">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34E86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83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0C3AF2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2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E22290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7A2B9C0C"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98287D4"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G</w:t>
            </w: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FA1C42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-45</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BEEFAD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-73</w:t>
            </w:r>
            <w:r w:rsidRPr="00C42D7D">
              <w:rPr>
                <w:rFonts w:eastAsia="Cmmi10"/>
                <w:color w:val="000000" w:themeColor="text1"/>
                <w:sz w:val="20"/>
              </w:rPr>
              <w:t>.</w:t>
            </w:r>
            <w:r w:rsidRPr="00C42D7D">
              <w:rPr>
                <w:rFonts w:eastAsia="ＭＳ Ｐゴシック"/>
                <w:color w:val="000000" w:themeColor="text1"/>
                <w:sz w:val="20"/>
              </w:rPr>
              <w:t xml:space="preserve">0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A19C87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-48</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58687C7D"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760E6201"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κ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0D2C51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0DEC4A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13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D2B7D0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674EC068"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B7CA66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Power delay profile</w:t>
            </w:r>
          </w:p>
        </w:tc>
        <w:tc>
          <w:tcPr>
            <w:tcW w:w="0" w:type="auto"/>
            <w:vAlign w:val="center"/>
            <w:hideMark/>
          </w:tcPr>
          <w:p w14:paraId="38093D00" w14:textId="77777777" w:rsidR="00C6051B" w:rsidRPr="00C42D7D" w:rsidRDefault="00C6051B" w:rsidP="00053DC3">
            <w:pPr>
              <w:rPr>
                <w:color w:val="000000" w:themeColor="text1"/>
                <w:sz w:val="20"/>
              </w:rPr>
            </w:pPr>
          </w:p>
        </w:tc>
        <w:tc>
          <w:tcPr>
            <w:tcW w:w="0" w:type="auto"/>
            <w:vAlign w:val="center"/>
            <w:hideMark/>
          </w:tcPr>
          <w:p w14:paraId="5575F294" w14:textId="77777777" w:rsidR="00C6051B" w:rsidRPr="00C42D7D" w:rsidRDefault="00C6051B" w:rsidP="00053DC3">
            <w:pPr>
              <w:rPr>
                <w:color w:val="000000" w:themeColor="text1"/>
                <w:sz w:val="20"/>
              </w:rPr>
            </w:pPr>
          </w:p>
        </w:tc>
        <w:tc>
          <w:tcPr>
            <w:tcW w:w="0" w:type="auto"/>
            <w:vAlign w:val="center"/>
            <w:hideMark/>
          </w:tcPr>
          <w:p w14:paraId="28E7FFD8" w14:textId="77777777" w:rsidR="00C6051B" w:rsidRPr="00C42D7D" w:rsidRDefault="00C6051B" w:rsidP="00053DC3">
            <w:pPr>
              <w:rPr>
                <w:color w:val="000000" w:themeColor="text1"/>
                <w:sz w:val="20"/>
              </w:rPr>
            </w:pPr>
          </w:p>
        </w:tc>
      </w:tr>
      <w:tr w:rsidR="00C42D7D" w:rsidRPr="00C42D7D" w14:paraId="01B52DBC"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533845CC"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L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0DA922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13</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C25C35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FC41DB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31</w:t>
            </w:r>
          </w:p>
        </w:tc>
      </w:tr>
      <w:tr w:rsidR="00C42D7D" w:rsidRPr="00C42D7D" w14:paraId="0B7E6679"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1EA82B8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Λ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49A0C7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0048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DE2EB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0243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AB20BE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0305</w:t>
            </w:r>
          </w:p>
        </w:tc>
      </w:tr>
      <w:tr w:rsidR="00C42D7D" w:rsidRPr="00C42D7D" w14:paraId="5BD35C57"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B2DD81F"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λ</w:t>
            </w:r>
            <w:r w:rsidRPr="00C42D7D">
              <w:rPr>
                <w:rFonts w:eastAsia="ＭＳ Ｐゴシック"/>
                <w:color w:val="000000" w:themeColor="text1"/>
                <w:sz w:val="20"/>
              </w:rPr>
              <w:t>1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C8DE8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D0D9C8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15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E3B164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0225</w:t>
            </w:r>
            <w:r w:rsidRPr="00C42D7D">
              <w:rPr>
                <w:rFonts w:eastAsia="Cmmi10"/>
                <w:color w:val="000000" w:themeColor="text1"/>
                <w:sz w:val="20"/>
              </w:rPr>
              <w:t xml:space="preserve">, </w:t>
            </w:r>
            <w:r w:rsidRPr="00C42D7D">
              <w:rPr>
                <w:rFonts w:eastAsia="ＭＳ Ｐゴシック"/>
                <w:color w:val="000000" w:themeColor="text1"/>
                <w:sz w:val="20"/>
              </w:rPr>
              <w:t>0</w:t>
            </w:r>
            <w:r w:rsidRPr="00C42D7D">
              <w:rPr>
                <w:rFonts w:eastAsia="Cmmi10"/>
                <w:color w:val="000000" w:themeColor="text1"/>
                <w:sz w:val="20"/>
              </w:rPr>
              <w:t xml:space="preserve">, </w:t>
            </w:r>
            <w:r w:rsidRPr="00C42D7D">
              <w:rPr>
                <w:rFonts w:eastAsia="ＭＳ Ｐゴシック"/>
                <w:color w:val="000000" w:themeColor="text1"/>
                <w:sz w:val="20"/>
              </w:rPr>
              <w:t>0</w:t>
            </w:r>
          </w:p>
        </w:tc>
      </w:tr>
      <w:tr w:rsidR="00C42D7D" w:rsidRPr="00C42D7D" w14:paraId="42192E66"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568A63A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λ</w:t>
            </w:r>
            <w:r w:rsidRPr="00C42D7D">
              <w:rPr>
                <w:rFonts w:eastAsia="ＭＳ Ｐゴシック"/>
                <w:color w:val="000000" w:themeColor="text1"/>
                <w:sz w:val="20"/>
              </w:rPr>
              <w:t>2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61EB72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41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5C5D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13</w:t>
            </w:r>
          </w:p>
        </w:tc>
        <w:tc>
          <w:tcPr>
            <w:tcW w:w="0" w:type="auto"/>
            <w:vAlign w:val="center"/>
            <w:hideMark/>
          </w:tcPr>
          <w:p w14:paraId="62646F92" w14:textId="77777777" w:rsidR="00C6051B" w:rsidRPr="00C42D7D" w:rsidRDefault="00C6051B" w:rsidP="00053DC3">
            <w:pPr>
              <w:rPr>
                <w:color w:val="000000" w:themeColor="text1"/>
                <w:sz w:val="20"/>
              </w:rPr>
            </w:pPr>
          </w:p>
        </w:tc>
      </w:tr>
      <w:tr w:rsidR="00C42D7D" w:rsidRPr="00C42D7D" w14:paraId="42103771"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5B15CA4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β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FE141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75540F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062</w:t>
            </w:r>
          </w:p>
        </w:tc>
        <w:tc>
          <w:tcPr>
            <w:tcW w:w="0" w:type="auto"/>
            <w:vAlign w:val="center"/>
            <w:hideMark/>
          </w:tcPr>
          <w:p w14:paraId="2CAB48AF" w14:textId="77777777" w:rsidR="00C6051B" w:rsidRPr="00C42D7D" w:rsidRDefault="00C6051B" w:rsidP="00053DC3">
            <w:pPr>
              <w:rPr>
                <w:color w:val="000000" w:themeColor="text1"/>
                <w:sz w:val="20"/>
              </w:rPr>
            </w:pPr>
          </w:p>
        </w:tc>
      </w:tr>
      <w:tr w:rsidR="00C42D7D" w:rsidRPr="00C42D7D" w14:paraId="44576C65"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32BCA0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Γ [ns]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1F288E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31</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07A99E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104</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A6FF6A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56</w:t>
            </w:r>
          </w:p>
        </w:tc>
      </w:tr>
      <w:tr w:rsidR="00C42D7D" w:rsidRPr="00C42D7D" w14:paraId="66E24967"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8E629D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k</w:t>
            </w:r>
            <w:r w:rsidRPr="00C42D7D">
              <w:rPr>
                <w:rFonts w:eastAsia="Cmmi10"/>
                <w:color w:val="000000" w:themeColor="text1"/>
                <w:sz w:val="20"/>
              </w:rPr>
              <w:br/>
            </w:r>
            <w:r w:rsidRPr="00C42D7D">
              <w:rPr>
                <w:rFonts w:eastAsia="ＭＳ Ｐゴシック"/>
                <w:color w:val="000000" w:themeColor="text1"/>
                <w:sz w:val="20"/>
              </w:rPr>
              <w:t xml:space="preserve">γ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0E0246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1E2451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0812E8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3FA821E7"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1226F140"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γ</w:t>
            </w:r>
            <w:r w:rsidRPr="00C42D7D">
              <w:rPr>
                <w:rFonts w:eastAsia="ＭＳ Ｐゴシック"/>
                <w:color w:val="000000" w:themeColor="text1"/>
                <w:sz w:val="20"/>
              </w:rPr>
              <w:t xml:space="preserve">0 [ns]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B01EF4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4463A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9</w:t>
            </w:r>
            <w:r w:rsidRPr="00C42D7D">
              <w:rPr>
                <w:rFonts w:eastAsia="Cmmi10"/>
                <w:color w:val="000000" w:themeColor="text1"/>
                <w:sz w:val="20"/>
              </w:rPr>
              <w:t>.</w:t>
            </w:r>
            <w:r w:rsidRPr="00C42D7D">
              <w:rPr>
                <w:rFonts w:eastAsia="ＭＳ Ｐゴシック"/>
                <w:color w:val="000000" w:themeColor="text1"/>
                <w:sz w:val="20"/>
              </w:rPr>
              <w:t xml:space="preserve">3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EAF219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92</w:t>
            </w:r>
          </w:p>
        </w:tc>
      </w:tr>
      <w:tr w:rsidR="00C42D7D" w:rsidRPr="00C42D7D" w14:paraId="3FD43D12"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0296D6A"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C42D7D">
              <w:rPr>
                <w:rFonts w:eastAsia="ＭＳ Ｐゴシック"/>
                <w:color w:val="000000" w:themeColor="text1"/>
                <w:sz w:val="20"/>
              </w:rPr>
              <w:t xml:space="preserve">cluster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05754D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p>
        </w:tc>
        <w:tc>
          <w:tcPr>
            <w:tcW w:w="0" w:type="auto"/>
            <w:vAlign w:val="center"/>
            <w:hideMark/>
          </w:tcPr>
          <w:p w14:paraId="715DE9E8" w14:textId="77777777" w:rsidR="00C6051B" w:rsidRPr="00C42D7D" w:rsidRDefault="00C6051B" w:rsidP="00053DC3">
            <w:pPr>
              <w:rPr>
                <w:color w:val="000000" w:themeColor="text1"/>
                <w:sz w:val="20"/>
              </w:rPr>
            </w:pPr>
          </w:p>
        </w:tc>
        <w:tc>
          <w:tcPr>
            <w:tcW w:w="0" w:type="auto"/>
            <w:vAlign w:val="center"/>
            <w:hideMark/>
          </w:tcPr>
          <w:p w14:paraId="3AE35F85" w14:textId="77777777" w:rsidR="00C6051B" w:rsidRPr="00C42D7D" w:rsidRDefault="00C6051B" w:rsidP="00053DC3">
            <w:pPr>
              <w:rPr>
                <w:color w:val="000000" w:themeColor="text1"/>
                <w:sz w:val="20"/>
              </w:rPr>
            </w:pPr>
          </w:p>
        </w:tc>
      </w:tr>
      <w:tr w:rsidR="00C42D7D" w:rsidRPr="00C42D7D" w14:paraId="6E2DC69F"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C37A78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Small-scale fading</w:t>
            </w:r>
          </w:p>
        </w:tc>
        <w:tc>
          <w:tcPr>
            <w:tcW w:w="0" w:type="auto"/>
            <w:vAlign w:val="center"/>
            <w:hideMark/>
          </w:tcPr>
          <w:p w14:paraId="0E2253D7" w14:textId="77777777" w:rsidR="00C6051B" w:rsidRPr="00C42D7D" w:rsidRDefault="00C6051B" w:rsidP="00053DC3">
            <w:pPr>
              <w:rPr>
                <w:color w:val="000000" w:themeColor="text1"/>
                <w:sz w:val="20"/>
              </w:rPr>
            </w:pPr>
          </w:p>
        </w:tc>
        <w:tc>
          <w:tcPr>
            <w:tcW w:w="0" w:type="auto"/>
            <w:vAlign w:val="center"/>
            <w:hideMark/>
          </w:tcPr>
          <w:p w14:paraId="55F70D43" w14:textId="77777777" w:rsidR="00C6051B" w:rsidRPr="00C42D7D" w:rsidRDefault="00C6051B" w:rsidP="00053DC3">
            <w:pPr>
              <w:rPr>
                <w:color w:val="000000" w:themeColor="text1"/>
                <w:sz w:val="20"/>
              </w:rPr>
            </w:pPr>
          </w:p>
        </w:tc>
        <w:tc>
          <w:tcPr>
            <w:tcW w:w="0" w:type="auto"/>
            <w:vAlign w:val="center"/>
            <w:hideMark/>
          </w:tcPr>
          <w:p w14:paraId="01C498FD" w14:textId="77777777" w:rsidR="00C6051B" w:rsidRPr="00C42D7D" w:rsidRDefault="00C6051B" w:rsidP="00053DC3">
            <w:pPr>
              <w:rPr>
                <w:color w:val="000000" w:themeColor="text1"/>
                <w:sz w:val="20"/>
              </w:rPr>
            </w:pPr>
          </w:p>
        </w:tc>
      </w:tr>
      <w:tr w:rsidR="00C42D7D" w:rsidRPr="00C42D7D" w14:paraId="5EE53119"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D29C21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608C92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77 dB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A197EF6"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56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F287A3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w:t>
            </w:r>
            <w:r w:rsidRPr="00C42D7D">
              <w:rPr>
                <w:rFonts w:eastAsia="Cmmi10"/>
                <w:color w:val="000000" w:themeColor="text1"/>
                <w:sz w:val="20"/>
              </w:rPr>
              <w:t>.</w:t>
            </w:r>
            <w:r w:rsidRPr="00C42D7D">
              <w:rPr>
                <w:rFonts w:eastAsia="ＭＳ Ｐゴシック"/>
                <w:color w:val="000000" w:themeColor="text1"/>
                <w:sz w:val="20"/>
              </w:rPr>
              <w:t>1 dB</w:t>
            </w:r>
          </w:p>
        </w:tc>
      </w:tr>
      <w:tr w:rsidR="00C42D7D" w:rsidRPr="00C42D7D" w14:paraId="59CD4C3E"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199970D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b 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E8B8D8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AC1333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25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0D656D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5 dB</w:t>
            </w:r>
          </w:p>
        </w:tc>
      </w:tr>
      <w:tr w:rsidR="00C42D7D" w:rsidRPr="00C42D7D" w14:paraId="1407D653"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3F2C8D5"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e 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40F52D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AE9FC8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D8A0C5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bl>
    <w:p w14:paraId="5B4D32C8" w14:textId="3E6E4E65" w:rsidR="00C6051B" w:rsidRDefault="00C6051B" w:rsidP="00C6051B"/>
    <w:p w14:paraId="28C241AC" w14:textId="3F5E3A2D" w:rsidR="00C42D7D" w:rsidRDefault="00C42D7D" w:rsidP="00C6051B"/>
    <w:p w14:paraId="043367ED" w14:textId="02005F99" w:rsidR="001E4C1D" w:rsidRDefault="001E4C1D" w:rsidP="001E4C1D">
      <w:pPr>
        <w:autoSpaceDE w:val="0"/>
        <w:autoSpaceDN w:val="0"/>
        <w:adjustRightInd w:val="0"/>
        <w:rPr>
          <w:rFonts w:ascii="Courier New" w:eastAsia="ＭＳ 明朝" w:hAnsi="Courier New"/>
          <w:szCs w:val="24"/>
        </w:rPr>
      </w:pP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153" w:name="_Toc107613410"/>
      <w:bookmarkStart w:id="154" w:name="_Toc108635819"/>
      <w:r w:rsidRPr="00265D95">
        <w:t>Bibliography</w:t>
      </w:r>
      <w:bookmarkEnd w:id="153"/>
      <w:bookmarkEnd w:id="154"/>
    </w:p>
    <w:p w14:paraId="4BBFFEA4" w14:textId="371A77D3"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ERC Recommendation 70-03 relating to the use of Short Range Device (SRD), European</w:t>
      </w:r>
      <w:r>
        <w:rPr>
          <w:rFonts w:ascii="Times New Roman" w:hAnsi="Times New Roman"/>
        </w:rPr>
        <w:t xml:space="preserve"> </w:t>
      </w:r>
      <w:r w:rsidRPr="00317AAC">
        <w:rPr>
          <w:rFonts w:ascii="Times New Roman" w:hAnsi="Times New Roman"/>
        </w:rPr>
        <w:t>Conference of Postal and Telecommunications Administrations, CEPT/ERC 70-03, Tromsø,</w:t>
      </w:r>
      <w:r>
        <w:rPr>
          <w:rFonts w:ascii="Times New Roman" w:hAnsi="Times New Roman"/>
        </w:rPr>
        <w:t xml:space="preserve"> </w:t>
      </w:r>
      <w:r w:rsidRPr="00317AAC">
        <w:rPr>
          <w:rFonts w:ascii="Times New Roman" w:hAnsi="Times New Roman"/>
        </w:rPr>
        <w:t>Norway, 1997.</w:t>
      </w:r>
      <w:r>
        <w:rPr>
          <w:rFonts w:ascii="Times New Roman" w:hAnsi="Times New Roman"/>
        </w:rPr>
        <w:t xml:space="preserve"> </w:t>
      </w:r>
    </w:p>
    <w:p w14:paraId="1F98BEA9"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 xml:space="preserve">FCC, Medical implant communications, January 2003, </w:t>
      </w:r>
      <w:hyperlink r:id="rId58" w:history="1">
        <w:r w:rsidRPr="00317AAC">
          <w:rPr>
            <w:rStyle w:val="af"/>
            <w:rFonts w:ascii="Times New Roman" w:hAnsi="Times New Roman"/>
          </w:rPr>
          <w:t>http://wireless.fcc.gov/services/index.htm?job=service_home&amp;id=medical_implant</w:t>
        </w:r>
      </w:hyperlink>
      <w:r w:rsidRPr="00317AAC">
        <w:rPr>
          <w:rFonts w:ascii="Times New Roman" w:hAnsi="Times New Roman"/>
        </w:rPr>
        <w:t xml:space="preserve"> </w:t>
      </w:r>
    </w:p>
    <w:p w14:paraId="41D70E25"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15-07-0939-01-0ban-ieee-802-15-6-regulation-subcommittee-report</w:t>
      </w:r>
    </w:p>
    <w:p w14:paraId="7246767B"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Kamya Y. Yazdandoost et al, “Channel Characterization for BAN Communications,” IEEE802.15-07-0641-00-0ban.</w:t>
      </w:r>
    </w:p>
    <w:p w14:paraId="143C531C"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15-07-0735-06-0ban-ban-application-matrix_amaledit</w:t>
      </w:r>
    </w:p>
    <w:p w14:paraId="694D078D" w14:textId="77777777" w:rsidR="00683079" w:rsidRDefault="00683079" w:rsidP="00683079">
      <w:pPr>
        <w:pStyle w:val="paragraph"/>
        <w:numPr>
          <w:ilvl w:val="0"/>
          <w:numId w:val="30"/>
        </w:numPr>
        <w:ind w:left="709" w:hanging="567"/>
        <w:rPr>
          <w:rFonts w:ascii="Times New Roman" w:hAnsi="Times New Roman"/>
        </w:rPr>
      </w:pPr>
      <w:bookmarkStart w:id="155" w:name="_Ref107865114"/>
      <w:r w:rsidRPr="00317AAC">
        <w:rPr>
          <w:rFonts w:ascii="Times New Roman" w:hAnsi="Times New Roman"/>
        </w:rPr>
        <w:t>W.-T. Chen; H.-R. Chuang, “Numerical computation of human interaction with arbitrarily oriented superquadric loop antennas in personal communications,” IEEE Trans. on Antenna and Propagation, vol.46, no. 6, pp. 821-828, June 1998.</w:t>
      </w:r>
      <w:bookmarkEnd w:id="155"/>
    </w:p>
    <w:p w14:paraId="4B2796C5" w14:textId="77777777" w:rsidR="00683079" w:rsidRDefault="00683079" w:rsidP="00683079">
      <w:pPr>
        <w:pStyle w:val="paragraph"/>
        <w:numPr>
          <w:ilvl w:val="0"/>
          <w:numId w:val="30"/>
        </w:numPr>
        <w:ind w:left="709" w:hanging="567"/>
        <w:rPr>
          <w:rFonts w:ascii="Times New Roman" w:hAnsi="Times New Roman"/>
        </w:rPr>
      </w:pPr>
      <w:bookmarkStart w:id="156" w:name="_Ref108466432"/>
      <w:r w:rsidRPr="00317AAC">
        <w:rPr>
          <w:rFonts w:ascii="Times New Roman" w:hAnsi="Times New Roman"/>
        </w:rPr>
        <w:t>Kamya Y. Yazdandoost and Ryuji Kohno, “The Effect of Human Body on UWB BAN Antennas,” IEEE802.15-07-0546-00-0ban.</w:t>
      </w:r>
      <w:bookmarkEnd w:id="156"/>
    </w:p>
    <w:p w14:paraId="48CFE8A5"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Kamya Y. Yazdandoost and Ryuji Kohno, “Wireless Communications for Body Implanted Medical Device,” Asia Pacific Microwave Conference, APMC2007.</w:t>
      </w:r>
    </w:p>
    <w:p w14:paraId="6B1CDD0D"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Andreas F. Molisch et al, “A Comprehensive Model for Ultrawideband Propagation Channels,” IEEE Global Telecommunications Conference, GLOBECOM '05. Vol.6, pp.3648-3653.</w:t>
      </w:r>
    </w:p>
    <w:p w14:paraId="4D593721" w14:textId="77777777" w:rsidR="00683079" w:rsidRDefault="00683079" w:rsidP="00683079">
      <w:pPr>
        <w:pStyle w:val="paragraph"/>
        <w:numPr>
          <w:ilvl w:val="0"/>
          <w:numId w:val="30"/>
        </w:numPr>
        <w:ind w:left="709" w:hanging="567"/>
        <w:rPr>
          <w:rFonts w:ascii="Times New Roman" w:hAnsi="Times New Roman"/>
        </w:rPr>
      </w:pPr>
      <w:bookmarkStart w:id="157" w:name="_Ref108466514"/>
      <w:r w:rsidRPr="00317AAC">
        <w:rPr>
          <w:rFonts w:ascii="Times New Roman" w:hAnsi="Times New Roman"/>
        </w:rPr>
        <w:t>C. H. Duney, H. Massoudi, and M. F. Iskander, “Radiofrequency radiation dosimetry handbook,” USAF School of Aerospace Medicine, October 1986.</w:t>
      </w:r>
      <w:bookmarkEnd w:id="157"/>
    </w:p>
    <w:p w14:paraId="72A4CD1E" w14:textId="77777777" w:rsidR="00683079" w:rsidRDefault="00683079" w:rsidP="00683079">
      <w:pPr>
        <w:pStyle w:val="paragraph"/>
        <w:numPr>
          <w:ilvl w:val="0"/>
          <w:numId w:val="30"/>
        </w:numPr>
        <w:ind w:left="709" w:hanging="567"/>
        <w:rPr>
          <w:rFonts w:ascii="Times New Roman" w:hAnsi="Times New Roman"/>
        </w:rPr>
      </w:pPr>
      <w:bookmarkStart w:id="158" w:name="_Ref108466519"/>
      <w:r w:rsidRPr="00317AAC">
        <w:rPr>
          <w:rFonts w:ascii="Times New Roman" w:hAnsi="Times New Roman"/>
        </w:rPr>
        <w:t xml:space="preserve">C. Gabriel and S. Gabriel, “Compilation of the dielectric properties of body tissues at RF and microwave frequencies,” AL/OE-TR-1996-0037, June 1996, </w:t>
      </w:r>
      <w:hyperlink r:id="rId59"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158"/>
    </w:p>
    <w:p w14:paraId="375DF9D3" w14:textId="77777777" w:rsidR="00683079" w:rsidRDefault="00683079" w:rsidP="00683079">
      <w:pPr>
        <w:pStyle w:val="paragraph"/>
        <w:numPr>
          <w:ilvl w:val="0"/>
          <w:numId w:val="30"/>
        </w:numPr>
        <w:ind w:left="709" w:hanging="567"/>
        <w:rPr>
          <w:rFonts w:ascii="Times New Roman" w:hAnsi="Times New Roman"/>
        </w:rPr>
      </w:pPr>
      <w:bookmarkStart w:id="159" w:name="_Ref108466520"/>
      <w:r w:rsidRPr="00317AAC">
        <w:rPr>
          <w:rFonts w:ascii="Times New Roman" w:hAnsi="Times New Roman"/>
        </w:rPr>
        <w:t xml:space="preserve">Italian National Research Council, Institute for Applied Physics, “Dielectric properties of body tissues,” </w:t>
      </w:r>
      <w:hyperlink r:id="rId60" w:history="1">
        <w:r w:rsidRPr="000B6E7D">
          <w:rPr>
            <w:rStyle w:val="af"/>
            <w:rFonts w:ascii="Times New Roman" w:hAnsi="Times New Roman"/>
          </w:rPr>
          <w:t>http://niremf.ifac.cnr.it</w:t>
        </w:r>
      </w:hyperlink>
      <w:bookmarkEnd w:id="159"/>
    </w:p>
    <w:p w14:paraId="2B45EC4B" w14:textId="77777777" w:rsidR="00683079" w:rsidRDefault="00683079" w:rsidP="00683079">
      <w:pPr>
        <w:pStyle w:val="paragraph"/>
        <w:numPr>
          <w:ilvl w:val="0"/>
          <w:numId w:val="30"/>
        </w:numPr>
        <w:ind w:left="709" w:hanging="567"/>
        <w:rPr>
          <w:rFonts w:ascii="Times New Roman" w:hAnsi="Times New Roman"/>
        </w:rPr>
      </w:pPr>
      <w:bookmarkStart w:id="160" w:name="_Ref108466522"/>
      <w:r w:rsidRPr="00317AAC">
        <w:rPr>
          <w:rFonts w:ascii="Times New Roman" w:hAnsi="Times New Roman"/>
        </w:rPr>
        <w:t>P. Gandhi, “.Biological effects and medical applications of electromagnetic energy,” Prentice Hall, Englewood Cliffs, N.J., 1990.</w:t>
      </w:r>
      <w:bookmarkEnd w:id="160"/>
    </w:p>
    <w:p w14:paraId="3486CE84" w14:textId="77777777" w:rsidR="00683079" w:rsidRDefault="00683079" w:rsidP="00683079">
      <w:pPr>
        <w:pStyle w:val="paragraph"/>
        <w:numPr>
          <w:ilvl w:val="0"/>
          <w:numId w:val="30"/>
        </w:numPr>
        <w:ind w:left="709" w:hanging="567"/>
        <w:rPr>
          <w:rFonts w:ascii="Times New Roman" w:hAnsi="Times New Roman"/>
        </w:rPr>
      </w:pPr>
      <w:bookmarkStart w:id="161" w:name="_Ref108466666"/>
      <w:r w:rsidRPr="00317AAC">
        <w:rPr>
          <w:rFonts w:ascii="Times New Roman" w:hAnsi="Times New Roman"/>
        </w:rPr>
        <w:t>E. Reusens, W. Joseph, G. Vermeeren, and L. Martens, „On-body measurements and characterization of wireless communication channel fro arm and torso of human,“ International Workshop on Wearable and Implantabel Body Sensor Networks, BSN07, Achen, March 2007, pp. 26-28.</w:t>
      </w:r>
      <w:bookmarkEnd w:id="161"/>
    </w:p>
    <w:p w14:paraId="32AD6C8E" w14:textId="77777777" w:rsidR="00683079" w:rsidRDefault="00683079" w:rsidP="00683079">
      <w:pPr>
        <w:pStyle w:val="paragraph"/>
        <w:numPr>
          <w:ilvl w:val="0"/>
          <w:numId w:val="30"/>
        </w:numPr>
        <w:ind w:left="709" w:hanging="567"/>
        <w:rPr>
          <w:rFonts w:ascii="Times New Roman" w:hAnsi="Times New Roman"/>
        </w:rPr>
      </w:pPr>
      <w:bookmarkStart w:id="162" w:name="_Ref108466668"/>
      <w:r w:rsidRPr="00317AAC">
        <w:rPr>
          <w:rFonts w:ascii="Times New Roman" w:hAnsi="Times New Roman"/>
        </w:rPr>
        <w:t>A. Fort, J. Ryckaert, C. Desset, P. De Doncker, P. Wambacq, and L. Van Biesen, “ Ultrawideband channel model for communication around the human body, ” IEEE Journal on Selected Areas in Communications, vol. 24, pp.927-933, April 2006.</w:t>
      </w:r>
      <w:bookmarkEnd w:id="162"/>
    </w:p>
    <w:p w14:paraId="422A4BD1"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Bernard Sklar, “Rayleigh fading channels in mobile digital communication system part I: characterization”, IEEE Communication Magazine, pp.90-100, July 1997.</w:t>
      </w:r>
      <w:r>
        <w:rPr>
          <w:rFonts w:ascii="Times New Roman" w:hAnsi="Times New Roman"/>
        </w:rPr>
        <w:t xml:space="preserve"> </w:t>
      </w:r>
    </w:p>
    <w:p w14:paraId="6BAB6EA9"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Jaehwan Kim, Hyung Soo Lee, Jeong Ki Pack, Tae Hong Kim, “Channel modeling for medical implanted communication systems by numerical simulation and measurement,”</w:t>
      </w:r>
      <w:r>
        <w:rPr>
          <w:rFonts w:ascii="Times New Roman" w:hAnsi="Times New Roman"/>
        </w:rPr>
        <w:t xml:space="preserve"> </w:t>
      </w:r>
      <w:r w:rsidRPr="00317AAC">
        <w:rPr>
          <w:rFonts w:ascii="Times New Roman" w:hAnsi="Times New Roman"/>
        </w:rPr>
        <w:t>IEEE 802.15-08-0274-02-0006, May 2008.</w:t>
      </w:r>
    </w:p>
    <w:p w14:paraId="2AC12C27"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Kamya Yekeh Yazdandoost and Ryuji Kohno, “Antenna for Medical Implanted Communications System,” IEEE 802.15-07-0785-00-0ban, July 2007.</w:t>
      </w:r>
    </w:p>
    <w:p w14:paraId="4FC7973A"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John Hagedorn, Judith Terrill, Wenbin Yang, Kamran Sayrafian, Kamya Yazdandoost, Ryuji Kohno, “MICS Channel Characteristics; Preliminary Results”, IEEE 802.15-08-0351-00-0006, September 2008.</w:t>
      </w:r>
    </w:p>
    <w:p w14:paraId="37017BB7" w14:textId="77777777" w:rsidR="00683079" w:rsidRPr="00317AAC"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lastRenderedPageBreak/>
        <w:t>John Hagedorn, Judith Terrill, Wenbin Yang, Kamran Sayrafian, Kamya Yazdandoost, Ryuji Kohno, “A Statistical Path Loss Model for MICS,” IEEE 802.15-08-0519-01-0006,</w:t>
      </w:r>
      <w:r>
        <w:rPr>
          <w:rFonts w:ascii="Times New Roman" w:hAnsi="Times New Roman"/>
        </w:rPr>
        <w:t xml:space="preserve"> </w:t>
      </w:r>
      <w:r w:rsidRPr="00317AAC">
        <w:rPr>
          <w:rFonts w:ascii="Times New Roman" w:hAnsi="Times New Roman"/>
        </w:rPr>
        <w:t>September 2008.</w:t>
      </w:r>
    </w:p>
    <w:p w14:paraId="4EF3E7AF"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A. J. Johansson, “Wireless communication with medical implants: Antenna and propagation,” ISSN 1402-8662, 2004.</w:t>
      </w:r>
    </w:p>
    <w:p w14:paraId="7E0BF3FF"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Ashok Chandra, Ambuj Kumar “Comparative Losses of Path Losses From Propagation Measurements at 450 MHz, 900 MHz, 1.35 GHz, and 1.89 GHz in the Corridors of a Multifloor Laboratory-cum-Office Building," Vehicular Technology Conference, pp. 2272-2276, 1999.</w:t>
      </w:r>
    </w:p>
    <w:p w14:paraId="2B9C6C28"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William G. Scanlon, J. Brian Burns, Noel E. Evans, “Radiowave Propagation from a Tissue-Implanted Source at 418 MHz and 916.5 MHz," IEEE Transactions on Biomedical Engineering, Vol. 47, No. 4, pp. 527-534, April 2000.</w:t>
      </w:r>
    </w:p>
    <w:p w14:paraId="2AEE1160"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A. Hashemi, “The Indoor Radio Propagation Channel," Proceedings of the IEEE, Vol. 81, Issue 7, pp. 943-968, July 1993.</w:t>
      </w:r>
    </w:p>
    <w:p w14:paraId="0A1D575C" w14:textId="77777777" w:rsidR="00683079" w:rsidRPr="00317AAC"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Arthur Astrin, “Measurements of body channel at 13.5 MHz,” IEEE 802.15-08-0590-00-0006, August 2008.</w:t>
      </w:r>
    </w:p>
    <w:p w14:paraId="22AD22D7"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Jung-Hwan Hwang, Il-Hyoung Park, and Sung-Weon Kang, “Channel model for human body communication,” IEEE 802.15-08-0577-01-0006, July 2010.</w:t>
      </w:r>
    </w:p>
    <w:p w14:paraId="671E5158" w14:textId="77777777" w:rsidR="00683079" w:rsidRDefault="00683079" w:rsidP="00683079">
      <w:pPr>
        <w:pStyle w:val="paragraph"/>
        <w:numPr>
          <w:ilvl w:val="0"/>
          <w:numId w:val="30"/>
        </w:numPr>
        <w:ind w:left="709" w:hanging="567"/>
        <w:rPr>
          <w:rFonts w:ascii="Times New Roman" w:hAnsi="Times New Roman"/>
        </w:rPr>
      </w:pPr>
      <w:bookmarkStart w:id="163" w:name="_Ref107863435"/>
      <w:r w:rsidRPr="00742299">
        <w:rPr>
          <w:rFonts w:ascii="Times New Roman" w:hAnsi="Times New Roman"/>
        </w:rPr>
        <w:t>Takahiro Aoyagi, Jun-ichi Takada, Kenichi Takizawa, Norihiko Katayama, Takehiko Kobayashi, Kamya Yekeh Yazdandoost, Huan-bang Li and Ryuji Kohno, “Channel model for wearable and implantable WBANs,” IEEE 802.15-08-0416-04-0006, November 2008.</w:t>
      </w:r>
      <w:bookmarkEnd w:id="163"/>
    </w:p>
    <w:p w14:paraId="11238280" w14:textId="77777777" w:rsidR="00683079" w:rsidRDefault="00683079" w:rsidP="00683079">
      <w:pPr>
        <w:pStyle w:val="paragraph"/>
        <w:numPr>
          <w:ilvl w:val="0"/>
          <w:numId w:val="30"/>
        </w:numPr>
        <w:ind w:left="709" w:hanging="567"/>
        <w:rPr>
          <w:rFonts w:ascii="Times New Roman" w:hAnsi="Times New Roman"/>
        </w:rPr>
      </w:pPr>
      <w:bookmarkStart w:id="164" w:name="_Ref107863705"/>
      <w:r w:rsidRPr="00742299">
        <w:rPr>
          <w:rFonts w:ascii="Times New Roman" w:hAnsi="Times New Roman"/>
        </w:rPr>
        <w:t>Guido Dolmans and Andrew Fort, “Channel models WBAN-Holst centre/IMEC-NL,” IEEE 802.15-08-0418-01-0006, July 2008.</w:t>
      </w:r>
      <w:bookmarkEnd w:id="164"/>
    </w:p>
    <w:p w14:paraId="1A5220B3" w14:textId="77777777" w:rsidR="00683079" w:rsidRPr="0074229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Dino Miniutti, Leif Hanlen, David Smith, Andrew Zhang, Daniel Lewis, David Rodda, Ben Gilbert, “Narrowband channel characterization for body area network,” IEEE 802.15-08-0421-00-0006, July 2008.</w:t>
      </w:r>
    </w:p>
    <w:p w14:paraId="5BBD2F58" w14:textId="77777777" w:rsidR="00683079" w:rsidRPr="0074229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Dino Miniutti, Leif Hanlen, David Smith, Andrew Zhang, Daniel Lewis, David Rodda, Ben Gilbert, “Characterization of small-scale fading in BAN channels,” IEEE 802.15-08-0716-01-0006, October 2008.</w:t>
      </w:r>
    </w:p>
    <w:p w14:paraId="03CE2547" w14:textId="77777777" w:rsidR="0068307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Noh-Gyoung Kang, Chihong Cho, Seung-Hoon Park, and Eun Tae Won, “Channel Model for WBANs,” IEEE 802.15-08-0781-00-0006, November 2008.</w:t>
      </w:r>
    </w:p>
    <w:p w14:paraId="1678D443" w14:textId="77777777" w:rsidR="0068307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Dino Miniutti, Leif Hanlen, David Smith, Andrew Zhang, Daniel Lewis, David Rodda, Ben Gilbert, “Narrowband on body to off body channel characterization for ban,” IEEE802.15-08-0559-00-0006, August 2008.</w:t>
      </w:r>
    </w:p>
    <w:p w14:paraId="3473BC0C" w14:textId="77777777" w:rsidR="00683079" w:rsidRDefault="00683079" w:rsidP="00683079">
      <w:pPr>
        <w:pStyle w:val="paragraph"/>
        <w:numPr>
          <w:ilvl w:val="0"/>
          <w:numId w:val="30"/>
        </w:numPr>
        <w:ind w:left="709" w:hanging="567"/>
        <w:rPr>
          <w:rFonts w:ascii="Times New Roman" w:hAnsi="Times New Roman"/>
        </w:rPr>
      </w:pPr>
      <w:bookmarkStart w:id="165" w:name="_Ref107863891"/>
      <w:r w:rsidRPr="00742299">
        <w:rPr>
          <w:rFonts w:ascii="Times New Roman" w:hAnsi="Times New Roman"/>
        </w:rPr>
        <w:t>Hirokazu Sawada, Takahiro Aoyagi, Jun-ichi Takada, Kamya Yekeh Yazdandoost, Ryuji Kohno, “Channel model between body surface and wireless access point for UWB band,” IEEE 802.15-08-0576-00-0006, August 2008.</w:t>
      </w:r>
      <w:bookmarkEnd w:id="165"/>
    </w:p>
    <w:p w14:paraId="5701EA8E" w14:textId="77777777" w:rsidR="00683079" w:rsidRDefault="00683079" w:rsidP="00683079">
      <w:pPr>
        <w:pStyle w:val="paragraph"/>
        <w:numPr>
          <w:ilvl w:val="0"/>
          <w:numId w:val="30"/>
        </w:numPr>
        <w:ind w:left="709" w:hanging="567"/>
        <w:rPr>
          <w:rFonts w:ascii="Times New Roman" w:hAnsi="Times New Roman"/>
        </w:rPr>
      </w:pPr>
      <w:bookmarkStart w:id="166" w:name="_Ref107863935"/>
      <w:r w:rsidRPr="00742299">
        <w:rPr>
          <w:rFonts w:ascii="Times New Roman" w:hAnsi="Times New Roman"/>
        </w:rPr>
        <w:t>Minseok Kim, Jun-ichi Takada, Bin Zhen, Lawrence Materum, Tomoshige Kan, Yuuki Terao, yohei Konishi, Kenji Nakai, Takahiro Aoyagi, Ryuji Kohno, “Statistical property of dynamic BAN channel gain at 4.5 GHz,” IEEE 802-.15-08-0489-02-0006, June 2010.</w:t>
      </w:r>
      <w:bookmarkEnd w:id="166"/>
    </w:p>
    <w:p w14:paraId="7F902D63" w14:textId="77777777" w:rsidR="0068307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David Smith, Dino Miniutti, Andrew Zhang, Leif Hanlen, “MATLAB code for generating BAN fading power profile,” IEEE 802.15-08-0850-00-0006, November 2008.</w:t>
      </w:r>
    </w:p>
    <w:p w14:paraId="592A2D11" w14:textId="77777777" w:rsidR="0068307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Guido Dolmans, “Matlab code for body-to-body communications CM3 (S4 and S5) for 900 MHz and 2.4 GHz channel model,” IEEE 802.15-08-0861-00-0006, December 2008.</w:t>
      </w:r>
    </w:p>
    <w:p w14:paraId="420FD9FD" w14:textId="77777777" w:rsidR="0068307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L. Hanlen, V. Chaganti, B. Gilbert, D. Rodda, T. A. Lamahewa, and D. Smith, “Open source testbed for body area networks: 200 sample/sec, 12 hrs continuous measurement," in Proc.21st IEEE International Symposium on Personal, Indoor and Mobile Radio</w:t>
      </w:r>
      <w:r>
        <w:rPr>
          <w:rFonts w:ascii="Times New Roman" w:hAnsi="Times New Roman"/>
        </w:rPr>
        <w:t xml:space="preserve"> </w:t>
      </w:r>
      <w:r w:rsidRPr="00742299">
        <w:rPr>
          <w:rFonts w:ascii="Times New Roman" w:hAnsi="Times New Roman"/>
        </w:rPr>
        <w:t>Communications (PIMRC), Istanbul, Turkey, Sept. 2010.</w:t>
      </w:r>
    </w:p>
    <w:p w14:paraId="752A9F91" w14:textId="77777777" w:rsidR="00683079" w:rsidRDefault="00683079" w:rsidP="00683079">
      <w:pPr>
        <w:pStyle w:val="paragraph"/>
        <w:ind w:left="142"/>
        <w:rPr>
          <w:rFonts w:ascii="Times New Roman" w:hAnsi="Times New Roman"/>
        </w:rPr>
      </w:pPr>
      <w:r>
        <w:rPr>
          <w:rFonts w:ascii="Times New Roman" w:hAnsi="Times New Roman"/>
          <w:lang w:eastAsia="ja-JP"/>
        </w:rPr>
        <w:t>=================================================================================</w:t>
      </w:r>
    </w:p>
    <w:p w14:paraId="74712FC0" w14:textId="644197C0" w:rsidR="005F5E3F" w:rsidRPr="005F5E3F" w:rsidRDefault="005F5E3F" w:rsidP="005477C4">
      <w:pPr>
        <w:pStyle w:val="paragraph"/>
        <w:numPr>
          <w:ilvl w:val="0"/>
          <w:numId w:val="30"/>
        </w:numPr>
        <w:ind w:left="709" w:hanging="567"/>
        <w:rPr>
          <w:rFonts w:ascii="Times New Roman" w:hAnsi="Times New Roman"/>
        </w:rPr>
      </w:pPr>
      <w:bookmarkStart w:id="167" w:name="_Ref108467110"/>
      <w:r w:rsidRPr="005F5E3F">
        <w:rPr>
          <w:rFonts w:ascii="Times New Roman" w:hAnsi="Times New Roman"/>
          <w:lang w:eastAsia="ja-JP"/>
        </w:rPr>
        <w:lastRenderedPageBreak/>
        <w:t>Andreas F. Molisch, Kannan Balakrishnan, Dajana Cassioli, Chia-Chin Chong, Shahriar Emami,</w:t>
      </w:r>
      <w:r>
        <w:rPr>
          <w:rFonts w:ascii="Times New Roman" w:hAnsi="Times New Roman"/>
          <w:lang w:eastAsia="ja-JP"/>
        </w:rPr>
        <w:t xml:space="preserve"> </w:t>
      </w:r>
      <w:r w:rsidRPr="005F5E3F">
        <w:rPr>
          <w:rFonts w:ascii="Times New Roman" w:hAnsi="Times New Roman"/>
          <w:lang w:eastAsia="ja-JP"/>
        </w:rPr>
        <w:t>Andrew Fort,Johan Karedal, Juergen Kunisch, Hans Schantz, Ulrich Schuster, Kai Siwiak</w:t>
      </w:r>
      <w:r w:rsidR="00432410">
        <w:rPr>
          <w:rFonts w:ascii="Times New Roman" w:hAnsi="Times New Roman"/>
          <w:lang w:eastAsia="ja-JP"/>
        </w:rPr>
        <w:t>, “</w:t>
      </w:r>
      <w:r w:rsidR="00432410" w:rsidRPr="00432410">
        <w:rPr>
          <w:rFonts w:ascii="Times New Roman" w:hAnsi="Times New Roman"/>
          <w:lang w:eastAsia="ja-JP"/>
        </w:rPr>
        <w:t>IEEE 802.15.4a channel model - final report</w:t>
      </w:r>
      <w:r w:rsidR="00432410">
        <w:rPr>
          <w:rFonts w:ascii="Times New Roman" w:hAnsi="Times New Roman"/>
          <w:lang w:eastAsia="ja-JP"/>
        </w:rPr>
        <w:t>,”</w:t>
      </w:r>
      <w:bookmarkEnd w:id="167"/>
      <w:r w:rsidR="00432410">
        <w:rPr>
          <w:rFonts w:ascii="Times New Roman" w:hAnsi="Times New Roman"/>
          <w:lang w:eastAsia="ja-JP"/>
        </w:rPr>
        <w:t xml:space="preserve"> </w:t>
      </w:r>
    </w:p>
    <w:p w14:paraId="7F3863A6" w14:textId="2ADCD201"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 G. Kadel and R. Lorenz, “Impact of the radio channel on the performance of digital mobile communication systems,” in Sixth IEEE Int. Symp. on Personal, Indoor and Mobile Radio Communications PIMRC’95, pp. 419–423, 1995.</w:t>
      </w:r>
    </w:p>
    <w:p w14:paraId="3153DFC0" w14:textId="2917DC91"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 J.-P. Rossi, “Influence of measurement conditions on the evaluation of some radio channel parameters,” IEEE Trans. on Vehicular Technology, vol. VT-48,</w:t>
      </w:r>
      <w:r>
        <w:rPr>
          <w:rFonts w:ascii="Times New Roman" w:hAnsi="Times New Roman"/>
        </w:rPr>
        <w:t xml:space="preserve"> </w:t>
      </w:r>
      <w:r w:rsidRPr="005E0379">
        <w:rPr>
          <w:rFonts w:ascii="Times New Roman" w:hAnsi="Times New Roman"/>
        </w:rPr>
        <w:t>pp. 1304–1316, July 1999.</w:t>
      </w:r>
    </w:p>
    <w:p w14:paraId="79BB99BF" w14:textId="682E7B5B"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 R. Qiu and I.-T. Lu, “Wideband wireless multipath channel modeling with path frequency dependence,” in IEEE International Conference on Communications (ICC’96), 1996.</w:t>
      </w:r>
    </w:p>
    <w:p w14:paraId="2D061BCA" w14:textId="154A906B"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4] R. C. Qiu and I. Lu, “Multipath resolving with frequency dependence for broadband wireless channel modeling,” IEEE Trans.Veh. Tech., 1999.</w:t>
      </w:r>
    </w:p>
    <w:p w14:paraId="5E64E155" w14:textId="68DD9F72"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5] U.C.A.N., “Report on UWB basic transmission loss,” Tech. Rep. IST-2001-32710, IST-2001-32710, Mar. 2003.</w:t>
      </w:r>
    </w:p>
    <w:p w14:paraId="5F25689F" w14:textId="03B06EF4"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6] S. S. Ghassemzadeh, R. Jana, C. W. Rice, W. Turin, and V. Tarokh, “A statistical path loss model for in-home UWB channels,” in IEEE Conference on Ultra</w:t>
      </w:r>
      <w:r>
        <w:rPr>
          <w:rFonts w:ascii="Times New Roman" w:hAnsi="Times New Roman"/>
        </w:rPr>
        <w:t xml:space="preserve"> </w:t>
      </w:r>
      <w:r w:rsidRPr="005E0379">
        <w:rPr>
          <w:rFonts w:ascii="Times New Roman" w:hAnsi="Times New Roman"/>
        </w:rPr>
        <w:t>Wideband Systems and Technologies Digest of Technical Papers, pp. 59–64, 2002.</w:t>
      </w:r>
    </w:p>
    <w:p w14:paraId="392B876F" w14:textId="72F388F3"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7] S. S. Ghassemzadeh and V. Tarokh, “The ultra-wideband indoor path loss model,” Tech. Rep. P802.15 02/277r1SG3a, AT&amp;T Labs, Florham Park, NJ, USA,</w:t>
      </w:r>
      <w:r>
        <w:rPr>
          <w:rFonts w:ascii="Times New Roman" w:hAnsi="Times New Roman"/>
        </w:rPr>
        <w:t xml:space="preserve"> </w:t>
      </w:r>
      <w:r w:rsidRPr="005E0379">
        <w:rPr>
          <w:rFonts w:ascii="Times New Roman" w:hAnsi="Times New Roman"/>
        </w:rPr>
        <w:t>June 2002. IEEE P802.15 SG3a contribution.</w:t>
      </w:r>
    </w:p>
    <w:p w14:paraId="55F787D6" w14:textId="231A1E36"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8] S. Ghassemzadeh, L. Greenstein, T. Sveinsson, A. Kavcic, and V. Tarokh, “Uwb indoor path loss model for residential and commercial environments,” in</w:t>
      </w:r>
      <w:r>
        <w:rPr>
          <w:rFonts w:ascii="Times New Roman" w:hAnsi="Times New Roman"/>
        </w:rPr>
        <w:t xml:space="preserve"> </w:t>
      </w:r>
      <w:r w:rsidRPr="005E0379">
        <w:rPr>
          <w:rFonts w:ascii="Times New Roman" w:hAnsi="Times New Roman"/>
        </w:rPr>
        <w:t>IEEE VTC 2003- Fall, 2003.</w:t>
      </w:r>
    </w:p>
    <w:p w14:paraId="142306C5" w14:textId="0A8488CE"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9] S. Ghassemzadeh, R. Jana, C. Rice, W. Turin, and V. Tarokh, “Measurement and modeling of an ultra-wide bandwidth indoor channel,” IEEE Transaction</w:t>
      </w:r>
      <w:r>
        <w:rPr>
          <w:rFonts w:ascii="Times New Roman" w:hAnsi="Times New Roman"/>
        </w:rPr>
        <w:t xml:space="preserve"> </w:t>
      </w:r>
      <w:r w:rsidRPr="005E0379">
        <w:rPr>
          <w:rFonts w:ascii="Times New Roman" w:hAnsi="Times New Roman"/>
        </w:rPr>
        <w:t>on Commun., pp. 1786–1796, 2004.</w:t>
      </w:r>
    </w:p>
    <w:p w14:paraId="1EC767DE" w14:textId="3B84AB07"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10] J. O. Nielsen, G. F. Pedersen, K. O. K, and I. Z. K. I.Z, “Statistics of measured body loss for mobile phones,”</w:t>
      </w:r>
    </w:p>
    <w:p w14:paraId="62E8813E" w14:textId="5861C756"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11] A. Saleh and R. A. Valenzuela, “A statistical model for indoor multipath propagation,” IEEE J. Selected Areas Comm., vol. 5, pp. 138–137, Feb. 1987.</w:t>
      </w:r>
    </w:p>
    <w:p w14:paraId="0CB32050" w14:textId="7831DAF3"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12] M. Steinbauer and A. F. Molisch, Directional Channel Modelling. Wiley, 2001.</w:t>
      </w:r>
    </w:p>
    <w:p w14:paraId="4EEB490B" w14:textId="04B59FEB"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13] J. Karedal, S. Wyne, P. Almers, F. Tufvesson, and A. F. Molisch, “Statistical analysis of the uwb channel in an industrial environment,” in Proc. VTC fall</w:t>
      </w:r>
      <w:r>
        <w:rPr>
          <w:rFonts w:ascii="Times New Roman" w:hAnsi="Times New Roman"/>
        </w:rPr>
        <w:t xml:space="preserve"> </w:t>
      </w:r>
      <w:r w:rsidRPr="005E0379">
        <w:rPr>
          <w:rFonts w:ascii="Times New Roman" w:hAnsi="Times New Roman"/>
        </w:rPr>
        <w:t>2004, 2004.</w:t>
      </w:r>
    </w:p>
    <w:p w14:paraId="335E1CBD" w14:textId="26E24316" w:rsidR="00683079" w:rsidRPr="005E0379" w:rsidRDefault="00683079" w:rsidP="00683079">
      <w:pPr>
        <w:pStyle w:val="paragraph"/>
        <w:numPr>
          <w:ilvl w:val="0"/>
          <w:numId w:val="30"/>
        </w:numPr>
        <w:ind w:left="709" w:hanging="567"/>
        <w:rPr>
          <w:rFonts w:ascii="Times New Roman" w:hAnsi="Times New Roman"/>
        </w:rPr>
      </w:pPr>
      <w:bookmarkStart w:id="168" w:name="_Ref108469484"/>
      <w:r w:rsidRPr="005E0379">
        <w:rPr>
          <w:rFonts w:ascii="Times New Roman" w:hAnsi="Times New Roman"/>
        </w:rPr>
        <w:t>[</w:t>
      </w:r>
      <w:r w:rsidR="002D3F12">
        <w:rPr>
          <w:rFonts w:ascii="Times New Roman" w:hAnsi="Times New Roman"/>
        </w:rPr>
        <w:t>4a</w:t>
      </w:r>
      <w:r w:rsidRPr="005E0379">
        <w:rPr>
          <w:rFonts w:ascii="Times New Roman" w:hAnsi="Times New Roman"/>
        </w:rPr>
        <w:t>14] T. S. Rappaport 1989.</w:t>
      </w:r>
      <w:bookmarkEnd w:id="168"/>
    </w:p>
    <w:p w14:paraId="3C814E29" w14:textId="41FC4C09" w:rsidR="00683079" w:rsidRPr="005E0379" w:rsidRDefault="00683079" w:rsidP="00683079">
      <w:pPr>
        <w:pStyle w:val="paragraph"/>
        <w:numPr>
          <w:ilvl w:val="0"/>
          <w:numId w:val="30"/>
        </w:numPr>
        <w:ind w:left="709" w:hanging="567"/>
        <w:rPr>
          <w:rFonts w:ascii="Times New Roman" w:hAnsi="Times New Roman"/>
        </w:rPr>
      </w:pPr>
      <w:bookmarkStart w:id="169" w:name="_Ref108469505"/>
      <w:r w:rsidRPr="005E0379">
        <w:rPr>
          <w:rFonts w:ascii="Times New Roman" w:hAnsi="Times New Roman"/>
        </w:rPr>
        <w:t>[</w:t>
      </w:r>
      <w:r w:rsidR="002D3F12">
        <w:rPr>
          <w:rFonts w:ascii="Times New Roman" w:hAnsi="Times New Roman"/>
        </w:rPr>
        <w:t>4a</w:t>
      </w:r>
      <w:r w:rsidRPr="005E0379">
        <w:rPr>
          <w:rFonts w:ascii="Times New Roman" w:hAnsi="Times New Roman"/>
        </w:rPr>
        <w:t>15] W. Pietsch 1994.</w:t>
      </w:r>
      <w:bookmarkEnd w:id="169"/>
    </w:p>
    <w:p w14:paraId="47A04A05" w14:textId="41F58659"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16] D. Cassioli, M. Z. Win, and A. F. Molisch, “The ultra-wide bandwidth indoor channel: From statistical models to simulations,” vol. 20, pp. 1247–1257, Aug.</w:t>
      </w:r>
      <w:r>
        <w:rPr>
          <w:rFonts w:ascii="Times New Roman" w:hAnsi="Times New Roman"/>
        </w:rPr>
        <w:t xml:space="preserve"> </w:t>
      </w:r>
      <w:r w:rsidRPr="005E0379">
        <w:rPr>
          <w:rFonts w:ascii="Times New Roman" w:hAnsi="Times New Roman"/>
        </w:rPr>
        <w:t>2002.</w:t>
      </w:r>
    </w:p>
    <w:p w14:paraId="6B447476" w14:textId="050D456F"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17] K. Siwiak, H. Bertoni, and S. M. Yano, “Relation between multipath and wave propagation attenuation,” Electronics Letters, vol. 39, pp. 142–143, Jan.</w:t>
      </w:r>
      <w:r>
        <w:rPr>
          <w:rFonts w:ascii="Times New Roman" w:hAnsi="Times New Roman"/>
        </w:rPr>
        <w:t xml:space="preserve"> </w:t>
      </w:r>
      <w:r w:rsidRPr="005E0379">
        <w:rPr>
          <w:rFonts w:ascii="Times New Roman" w:hAnsi="Times New Roman"/>
        </w:rPr>
        <w:t>2003.</w:t>
      </w:r>
    </w:p>
    <w:p w14:paraId="3C34BA1E" w14:textId="5B6B2EC5"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18] D. Cassioli, M. Z. Win, and A. F. Molisch, “A statistical model for the UWB indoor channel,” in Proc. 53rd IEEE Vehicular Technology Conference, vol. 2,</w:t>
      </w:r>
      <w:r>
        <w:rPr>
          <w:rFonts w:ascii="Times New Roman" w:hAnsi="Times New Roman"/>
        </w:rPr>
        <w:t xml:space="preserve"> </w:t>
      </w:r>
      <w:r w:rsidRPr="005E0379">
        <w:rPr>
          <w:rFonts w:ascii="Times New Roman" w:hAnsi="Times New Roman"/>
        </w:rPr>
        <w:t>pp. 1159–1163, May 2001.</w:t>
      </w:r>
    </w:p>
    <w:p w14:paraId="4DD4F66D" w14:textId="0A8AFCD9"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19] P. A. Bello, “Characterization of randomly time-variant linear channels,” vol. 11, pp. 360–393, 1963.</w:t>
      </w:r>
    </w:p>
    <w:p w14:paraId="7DFE9227" w14:textId="4080DDAF"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20] H. Artés, G. Matz, and F. Hlawatsch, “Linear time-varying channels,” Tech. Rep. 98-06, Department of Communications and Radio-Frequency Engineering,</w:t>
      </w:r>
      <w:r>
        <w:rPr>
          <w:rFonts w:ascii="Times New Roman" w:hAnsi="Times New Roman"/>
        </w:rPr>
        <w:t xml:space="preserve"> </w:t>
      </w:r>
      <w:r w:rsidRPr="005E0379">
        <w:rPr>
          <w:rFonts w:ascii="Times New Roman" w:hAnsi="Times New Roman"/>
        </w:rPr>
        <w:t>Vienna University of Technology, Vienna, Austria, Dec. 1998.</w:t>
      </w:r>
    </w:p>
    <w:p w14:paraId="2A39EB37" w14:textId="702B8854"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21] J. Kunisch and J. Pamp, “Measurement results and modeling aspects for the UWB radio channel,” in IEEE Conference on Ultra Wideband Systems and</w:t>
      </w:r>
      <w:r>
        <w:rPr>
          <w:rFonts w:ascii="Times New Roman" w:hAnsi="Times New Roman"/>
        </w:rPr>
        <w:t xml:space="preserve"> </w:t>
      </w:r>
      <w:r w:rsidRPr="005E0379">
        <w:rPr>
          <w:rFonts w:ascii="Times New Roman" w:hAnsi="Times New Roman"/>
        </w:rPr>
        <w:t>Technologies Digest of Technical Papers, pp. 19–23, 2002.</w:t>
      </w:r>
    </w:p>
    <w:p w14:paraId="0B015900" w14:textId="737A51D8"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lastRenderedPageBreak/>
        <w:t>[</w:t>
      </w:r>
      <w:r w:rsidR="002D3F12">
        <w:rPr>
          <w:rFonts w:ascii="Times New Roman" w:hAnsi="Times New Roman"/>
        </w:rPr>
        <w:t>4a</w:t>
      </w:r>
      <w:r w:rsidRPr="005E0379">
        <w:rPr>
          <w:rFonts w:ascii="Times New Roman" w:hAnsi="Times New Roman"/>
        </w:rPr>
        <w:t>22] G. Matz, “characterization of non-WSSUS fading dispersive channels,” in Proc. Int. Conference on Communications, pp. 2480–2484, May 2003.39</w:t>
      </w:r>
    </w:p>
    <w:p w14:paraId="4DC01B6F" w14:textId="0529E69A"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23] H. Hashemi, “The indoor radio propagation channel,” vol. 81, pp. 943–968, July 1993.</w:t>
      </w:r>
    </w:p>
    <w:p w14:paraId="5DE94145" w14:textId="4D001A16"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24] R. C. Qiu, “A study of the ultra-wideband wireless propagation channel and optimum UWB receiver design,” vol. 20, pp. 1628–1637, Dec. 2002.</w:t>
      </w:r>
    </w:p>
    <w:p w14:paraId="5879ED00" w14:textId="0F1E16A3"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25] M. Hämäläinen, T. Pätsi, and V. Hovinen, “Ultra wideband indoor radio channel measurements,” in Proc. 2nd Finish Wireless Communications Workshop,</w:t>
      </w:r>
      <w:r>
        <w:rPr>
          <w:rFonts w:ascii="Times New Roman" w:hAnsi="Times New Roman"/>
        </w:rPr>
        <w:t xml:space="preserve"> </w:t>
      </w:r>
      <w:r w:rsidRPr="005E0379">
        <w:rPr>
          <w:rFonts w:ascii="Times New Roman" w:hAnsi="Times New Roman"/>
        </w:rPr>
        <w:t>(Tampere, Finland), Oct. 2001.</w:t>
      </w:r>
    </w:p>
    <w:p w14:paraId="5885F948" w14:textId="3682D348"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26] A. S. Y. Poon and M. Ho, “Indoor multiple-antenna channel charaterization from 2 to 8 GHz,” in Proc. Int. Conference on Communications, May 2003.</w:t>
      </w:r>
    </w:p>
    <w:p w14:paraId="26B928A8" w14:textId="1183720C"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27] Á. Álvarez, G. Valera, M. Lobeira, R. Torres, and J. L. García, “Ultrawideband channel characterization and modeling,” in Proc. Int. Workshop on Ultra Wideband Systems, (Oulu, Finland), June 2003.</w:t>
      </w:r>
    </w:p>
    <w:p w14:paraId="28598548" w14:textId="7B651B02"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28] J. Keignart and N. Daniele, “Channel sounding and modelling for indoor UWB communications,” in Proc. Int. Workshop on Ultra Wideband Systems, (Oulu, Finland), June 2003.</w:t>
      </w:r>
    </w:p>
    <w:p w14:paraId="0D5AE33E" w14:textId="6C1A5C14"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29] P. Pagani, P. Pajusco, and S. Voinot, “A study of the ultra-wide band indoor channel: Propagation experiment and measurement results,” in Proc. Int. Workshop on Ultra Wideband Systems, (Oulu, Finland), June 2003.</w:t>
      </w:r>
    </w:p>
    <w:p w14:paraId="72CC6AF5" w14:textId="4F5E7CC6"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30] A. F. Molisch, J. R. Foerster, and M. Pendergrass, “Channel models for ultrawideband personal area networks,” IEEE Personal Communications Magazine, vol. 10, pp. 14–21, Dec. 2003.</w:t>
      </w:r>
    </w:p>
    <w:p w14:paraId="27302401" w14:textId="31279B52"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31] Q. H. Spencer, B. D. Jeffs, M. A. Jensen, and A. L. Swindlehurst, “Modeling the statistical time and angle of arrival characteristics of an indoor multipath channel,” vol. 18, pp. 347–360, Mar. 2000.</w:t>
      </w:r>
    </w:p>
    <w:p w14:paraId="7CE1FC86" w14:textId="77777777"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[32] V. Erceg, L.Schumacher, P. Kyritsi, D. S. Baum, A. F. Molisch, and A. Y. Gorokhov, “Indoor MIMO WLAN channel models,” in Standardization drafts of IEEE 802 meeting Dallas, March 2003, 2003.</w:t>
      </w:r>
    </w:p>
    <w:p w14:paraId="04A1896F" w14:textId="1F02B715"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33] H. Akaike, “Information theory and an extension of the maximum likelihood principle,” in Breakthroughs in Statistics (S. Kotz and N. L. Johnson, eds.), vol. 1, pp. 610–624, New York, NY, USA: Springer, 1992. originally published in the Proceedings of the second International Symposium on Information Theory, Budapest, 1973.</w:t>
      </w:r>
    </w:p>
    <w:p w14:paraId="44221867" w14:textId="7EB2EE4F"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34] A. Papoulis and S. U. Pillai, Probability, Random Variables and Stochastic Processes. Boston, MA, USA: McGraw-Hill, fourth ed., 2002.</w:t>
      </w:r>
    </w:p>
    <w:p w14:paraId="6B0F0048" w14:textId="75917FCE"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35] R. Bartoszynski and M. Niewiadomska-Bugaj, ´ Probability and Statistical Inference. New York, NY, USA: Wiley, 1996.</w:t>
      </w:r>
    </w:p>
    <w:p w14:paraId="398AB455" w14:textId="5668ABEC"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36] W. J. Dixon and F. J. Massey, Jr., Introduction to Statistical Analysis. New York, NY, USA: McGraw-Hill, fourth ed., 1983.</w:t>
      </w:r>
    </w:p>
    <w:p w14:paraId="1934E331" w14:textId="3BDB463A"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37] J. Cheng and N. C. Beaulieu, “Maximum-likelihood based estimation of the Nakagami m parameter,” vol. 5, pp. 101–103, Mar. 2001.</w:t>
      </w:r>
    </w:p>
    <w:p w14:paraId="1CFC9F20" w14:textId="211C56AF"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38] Y.-C. Ko and M.-S. Alouini, “Estimation of Nakagami-m fading channel parameters with applications to optimized transmitter diversity systems,” 2003.</w:t>
      </w:r>
    </w:p>
    <w:p w14:paraId="22715DAD" w14:textId="7C2387C8"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39] J. A. Greenwood and D. Durand, “Aids for fitting the gamma distribution by maximum likelihood,” Technometrics, vol. 2, pp. 55–66, Feb. 1960.</w:t>
      </w:r>
    </w:p>
    <w:p w14:paraId="72238186" w14:textId="2E57EF1F" w:rsidR="006830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40] Q. T. Zhang, “A note on the estimation of Nakagami-m fading parameter,” 200</w:t>
      </w:r>
      <w:r>
        <w:rPr>
          <w:rFonts w:ascii="Times New Roman" w:hAnsi="Times New Roman"/>
        </w:rPr>
        <w:t>2.</w:t>
      </w:r>
    </w:p>
    <w:p w14:paraId="7E7D370C" w14:textId="7F219680" w:rsidR="008A09CB" w:rsidRDefault="008A09CB" w:rsidP="00683079">
      <w:pPr>
        <w:pStyle w:val="paragraph"/>
        <w:numPr>
          <w:ilvl w:val="0"/>
          <w:numId w:val="30"/>
        </w:numPr>
        <w:ind w:left="709" w:hanging="567"/>
        <w:rPr>
          <w:rFonts w:ascii="Times New Roman" w:hAnsi="Times New Roman"/>
        </w:rPr>
      </w:pPr>
      <w:bookmarkStart w:id="170" w:name="_Ref107862615"/>
      <w:r>
        <w:rPr>
          <w:rFonts w:ascii="Times New Roman" w:hAnsi="Times New Roman" w:hint="eastAsia"/>
          <w:lang w:eastAsia="ja-JP"/>
        </w:rPr>
        <w:t>[</w:t>
      </w:r>
      <w:r w:rsidR="00F859C9">
        <w:rPr>
          <w:rFonts w:ascii="Times New Roman" w:hAnsi="Times New Roman"/>
          <w:lang w:eastAsia="ja-JP"/>
        </w:rPr>
        <w:t xml:space="preserve">T8_[8]] </w:t>
      </w:r>
      <w:r w:rsidR="00F859C9" w:rsidRPr="00F859C9">
        <w:rPr>
          <w:rFonts w:ascii="Times New Roman" w:hAnsi="Times New Roman"/>
          <w:lang w:eastAsia="ja-JP"/>
        </w:rPr>
        <w:t>3GPP TS 36.104, Evolved Universal Terrestrial Radio Access; Base Station radio transmission and reception</w:t>
      </w:r>
      <w:bookmarkEnd w:id="170"/>
    </w:p>
    <w:p w14:paraId="4697B40C" w14:textId="1357E836" w:rsidR="00866502" w:rsidRDefault="00866502" w:rsidP="00683079">
      <w:pPr>
        <w:pStyle w:val="paragraph"/>
        <w:numPr>
          <w:ilvl w:val="0"/>
          <w:numId w:val="30"/>
        </w:numPr>
        <w:ind w:left="709" w:hanging="567"/>
        <w:rPr>
          <w:rFonts w:ascii="Times New Roman" w:hAnsi="Times New Roman"/>
        </w:rPr>
      </w:pPr>
      <w:bookmarkStart w:id="171" w:name="_Ref107865429"/>
      <w:r w:rsidRPr="00866502">
        <w:rPr>
          <w:rFonts w:ascii="Times New Roman" w:hAnsi="Times New Roman"/>
        </w:rPr>
        <w:t>Kamya Yekeh Yazdandoost</w:t>
      </w:r>
      <w:r>
        <w:rPr>
          <w:rFonts w:ascii="Times New Roman" w:hAnsi="Times New Roman"/>
        </w:rPr>
        <w:t xml:space="preserve">, </w:t>
      </w:r>
      <w:r w:rsidRPr="00866502">
        <w:rPr>
          <w:rFonts w:ascii="Times New Roman" w:hAnsi="Times New Roman"/>
        </w:rPr>
        <w:t>Kamran Sayrafian-Pour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Nov., 2012.</w:t>
      </w:r>
      <w:bookmarkEnd w:id="171"/>
    </w:p>
    <w:p w14:paraId="2BE973CD" w14:textId="793E121E" w:rsidR="00F859C9" w:rsidRDefault="00F859C9" w:rsidP="00683079">
      <w:pPr>
        <w:pStyle w:val="paragraph"/>
        <w:numPr>
          <w:ilvl w:val="0"/>
          <w:numId w:val="30"/>
        </w:numPr>
        <w:ind w:left="709" w:hanging="567"/>
        <w:rPr>
          <w:rFonts w:ascii="Times New Roman" w:hAnsi="Times New Roman"/>
        </w:rPr>
      </w:pPr>
      <w:bookmarkStart w:id="172" w:name="_Ref107862942"/>
      <w:r w:rsidRPr="00F859C9">
        <w:rPr>
          <w:rFonts w:ascii="Times New Roman" w:hAnsi="Times New Roman"/>
        </w:rPr>
        <w:lastRenderedPageBreak/>
        <w:t>Marco Hernandez, Huan-Bang Li, Igor Dotlić,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Sept., 2012</w:t>
      </w:r>
      <w:bookmarkEnd w:id="172"/>
    </w:p>
    <w:p w14:paraId="373B7038" w14:textId="67D3E012" w:rsidR="00FE4D48" w:rsidRPr="005477C4" w:rsidRDefault="00FE4D48" w:rsidP="00FE4D48">
      <w:pPr>
        <w:pStyle w:val="1"/>
      </w:pPr>
      <w:r w:rsidRPr="00FE4D48">
        <w:rPr>
          <w:rFonts w:eastAsia="ＭＳ 明朝"/>
        </w:rPr>
        <w:lastRenderedPageBreak/>
        <w:br/>
      </w:r>
      <w:bookmarkStart w:id="173" w:name="_Toc108635820"/>
      <w:r w:rsidRPr="00FE4D48">
        <w:rPr>
          <w:rFonts w:eastAsia="ＭＳ 明朝"/>
          <w:b w:val="0"/>
        </w:rPr>
        <w:t>(informative)</w:t>
      </w:r>
      <w:r w:rsidRPr="00FE4D48">
        <w:rPr>
          <w:rFonts w:eastAsia="ＭＳ 明朝"/>
          <w:b w:val="0"/>
        </w:rPr>
        <w:br/>
      </w:r>
      <w:r w:rsidRPr="00FE4D48">
        <w:t>Matlab code for IEEE802.15.4a UWB channel model</w:t>
      </w:r>
      <w:bookmarkEnd w:id="173"/>
      <w:r w:rsidRPr="00FE4D48">
        <w:t xml:space="preserve"> </w:t>
      </w:r>
    </w:p>
    <w:p w14:paraId="5F197DF2" w14:textId="77777777" w:rsidR="00AC04B5" w:rsidRDefault="00AC04B5" w:rsidP="00AC04B5">
      <w:pPr>
        <w:autoSpaceDE w:val="0"/>
        <w:autoSpaceDN w:val="0"/>
        <w:adjustRightInd w:val="0"/>
        <w:rPr>
          <w:rFonts w:ascii="TimesNewRoman" w:eastAsia="ＭＳ 明朝" w:hAnsi="TimesNewRoman" w:cs="TimesNewRoman"/>
        </w:rPr>
      </w:pPr>
    </w:p>
    <w:p w14:paraId="70018913" w14:textId="77777777" w:rsidR="00AC04B5" w:rsidRDefault="00AC04B5" w:rsidP="00AC04B5">
      <w:pPr>
        <w:autoSpaceDE w:val="0"/>
        <w:autoSpaceDN w:val="0"/>
        <w:adjustRightInd w:val="0"/>
        <w:rPr>
          <w:rFonts w:ascii="TimesNewRoman" w:eastAsia="ＭＳ 明朝" w:hAnsi="TimesNewRoman" w:cs="TimesNewRoman"/>
        </w:rPr>
      </w:pPr>
      <w:r>
        <w:t>% modified S-V channel model evaluation</w:t>
      </w:r>
    </w:p>
    <w:p w14:paraId="05F487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1109AA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3ACF3B8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3B2B77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0D97DB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15DF1D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2B71FD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4F20EF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3D9828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11596F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2F29F5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77BE2EB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5612EC0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2EF6E3AD"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lambda_1 = %.4f, lambda_2 = %.4f, beta = %.4f</w:t>
      </w:r>
      <w:r>
        <w:rPr>
          <w:rFonts w:ascii="Cmsy10" w:eastAsia="ＭＳ 明朝" w:hAnsi="Cmsy10" w:cs="Cmsy10"/>
          <w:lang w:val="es-MX"/>
        </w:rPr>
        <w:t>\</w:t>
      </w:r>
      <w:r>
        <w:rPr>
          <w:rFonts w:ascii="TimesNewRoman" w:eastAsia="ＭＳ 明朝" w:hAnsi="TimesNewRoman" w:cs="TimesNewRoman"/>
          <w:lang w:val="es-MX"/>
        </w:rPr>
        <w:t>n’ ...</w:t>
      </w:r>
    </w:p>
    <w:p w14:paraId="50893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3A1F10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54DB5CF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7E8ABC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2B7FF0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663C1A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2AC8F3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w:t>
      </w:r>
    </w:p>
    <w:p w14:paraId="7A3084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326865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6A0A74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E1507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7D81A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38725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157E46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286DF1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1CC343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09EF15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341C4E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D0D74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849A2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F920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2F6AF9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35EF14C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hint="eastAsia"/>
        </w:rPr>
        <w:t xml:space="preserve">&gt; </w:t>
      </w:r>
      <w:r>
        <w:rPr>
          <w:rFonts w:ascii="TimesNewRoman" w:eastAsia="ＭＳ 明朝" w:hAnsi="TimesNewRoman" w:cs="TimesNewRoman"/>
        </w:rPr>
        <w:t>1,</w:t>
      </w:r>
    </w:p>
    <w:p w14:paraId="2FFDC6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35AC68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322E5D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37B5DF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566D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29A22F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4DF555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7CAE4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1DA9F4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C028C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28C1BA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2B164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1015DF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21D8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32B5BE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0154DF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300C8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6B1DF8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77D070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1265EF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B9F9F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65B645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1C8D2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6D5630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1E9085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2957E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2BAF17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7726A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hint="eastAsia"/>
        </w:rPr>
        <w:t xml:space="preserve">&gt; </w:t>
      </w:r>
      <w:r>
        <w:rPr>
          <w:rFonts w:ascii="TimesNewRoman" w:eastAsia="ＭＳ 明朝" w:hAnsi="TimesNewRoman" w:cs="TimesNewRoman"/>
        </w:rPr>
        <w:t>temp_thresh);</w:t>
      </w:r>
    </w:p>
    <w:p w14:paraId="221915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375F5B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603A25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31CC73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0B74B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hint="eastAsia"/>
        </w:rPr>
        <w:t>&gt;</w:t>
      </w:r>
      <w:r>
        <w:rPr>
          <w:rFonts w:ascii="TimesNewRoman" w:eastAsia="ＭＳ 明朝" w:hAnsi="TimesNewRoman" w:cs="TimesNewRoman"/>
        </w:rPr>
        <w:t>= x * cum_energy(end)));</w:t>
      </w:r>
    </w:p>
    <w:p w14:paraId="1790C6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2818B9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9EEF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074CA1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21CDF1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74AF55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05791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12A85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5FB750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169E387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4EE800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357173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C7B40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7F7199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4409F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4E03B9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7FEB3B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7E6947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27F75D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57B8AA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627ADC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1E61F5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2F17CB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EF7C2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1FA16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323F3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F69E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5DBE199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60E8A2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79DB1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57B520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AB9DB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27305A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0509BC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619F967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425C63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6D553F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hint="eastAsia"/>
        </w:rPr>
        <w:t xml:space="preserve">&gt; </w:t>
      </w:r>
      <w:r>
        <w:rPr>
          <w:rFonts w:ascii="TimesNewRoman" w:eastAsia="ＭＳ 明朝" w:hAnsi="TimesNewRoman" w:cs="TimesNewRoman"/>
        </w:rPr>
        <w:t>85% energy’)</w:t>
      </w:r>
    </w:p>
    <w:p w14:paraId="7A7EDF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0405F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7099A0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50B8E2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5FE798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52D491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hint="eastAsia"/>
        </w:rPr>
        <w:t xml:space="preserve">&gt; </w:t>
      </w:r>
      <w:r>
        <w:rPr>
          <w:rFonts w:ascii="TimesNewRoman" w:eastAsia="ＭＳ 明朝" w:hAnsi="TimesNewRoman" w:cs="TimesNewRoman"/>
        </w:rPr>
        <w:t>threshold_dB);</w:t>
      </w:r>
    </w:p>
    <w:p w14:paraId="3FE63B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7E77E05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57E66B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3DA3F9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56B5F1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1CFF71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0EBCBF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7A16F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5D88D2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50D4B7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14C1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193E67F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262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7541A8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72DA4C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3BBA810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7CF58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72E1FF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631D3B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7387F8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425522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571417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38E716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14691E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1FC60E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0C1786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7D99A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0B376A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680819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19CB037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C5089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58B8DA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46AB23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2E780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D8F7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5115F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568083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1B3631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090339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5BB25B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6466B1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52AB01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056935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303677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3490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1AAABF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3924F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EED93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3B467A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19C380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7C2E76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D7B59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203104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138D87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37825F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1FA30F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4D9C1F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79774D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70E0DB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D55A0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90A7E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02A12A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7BF8FF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Mixture of poission processes for the ray arrival times</w:t>
      </w:r>
    </w:p>
    <w:p w14:paraId="1A5C47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tapped delay line model</w:t>
      </w:r>
    </w:p>
    <w:p w14:paraId="61394E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6E87E4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6E6505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48A1C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17F50E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7C50118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6BE21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67110B3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13E777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31D2BB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LOS</w:t>
      </w:r>
    </w:p>
    <w:p w14:paraId="7C720C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NLOS with first arrival path starting at t ~= 0</w:t>
      </w:r>
    </w:p>
    <w:p w14:paraId="3E601D9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NLOS with first arrival path starting at t = 0 and diffused first cluster</w:t>
      </w:r>
    </w:p>
    <w:p w14:paraId="085CA6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657B3B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43ACC3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55D4B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C9842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58435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29D4D5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64FD9B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70445B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96576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All paths have same m-factor distribution</w:t>
      </w:r>
    </w:p>
    <w:p w14:paraId="146E043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LOS first path has a deterministic large m-factor</w:t>
      </w:r>
    </w:p>
    <w:p w14:paraId="5BA4C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LOS first path of each cluster has a deterministic</w:t>
      </w:r>
    </w:p>
    <w:p w14:paraId="5B7682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6C7F8E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7481D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2568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1A1739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80053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0F977B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17915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5D2D30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29AC0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6AAED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66F4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6F7E39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3EE30CE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0.047; Lmean = 3;</w:t>
      </w:r>
    </w:p>
    <w:p w14:paraId="27727C6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6E1AE1F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1.54; lambda_2 = 0.15; beta = 0.095;</w:t>
      </w:r>
    </w:p>
    <w:p w14:paraId="185ABDA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C2BA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22.61; gamma_0 = 12.53; Kgamma = 0; sigma_cluster = 2.75;</w:t>
      </w:r>
    </w:p>
    <w:p w14:paraId="60F42D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28A24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58B03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A7C792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0.67; Km = 0; sigma_m0 = 0.28; sigma_Km = 0;</w:t>
      </w:r>
    </w:p>
    <w:p w14:paraId="143FDC7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70FA06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42EA18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29CD3A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1523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0A086D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5EB6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4C865A2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593DAA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DD4A65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0.12; Lmean = 3.5;</w:t>
      </w:r>
    </w:p>
    <w:p w14:paraId="51FD2A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843DAA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1.77; lambda_2 = 0.15; beta = 0.045;</w:t>
      </w:r>
    </w:p>
    <w:p w14:paraId="5E289B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6EA0A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6B982C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7EF9F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EBAB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D15A7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0.69; Km = 0; sigma_m0 = 0.32; sigma_Km = 0;</w:t>
      </w:r>
    </w:p>
    <w:p w14:paraId="72CDC1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5A836ED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7F40C1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723F6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474F5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1604A86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BBC8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1A4A23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292FEB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E6FA95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0.016; Lmean = 5.4;</w:t>
      </w:r>
    </w:p>
    <w:p w14:paraId="0CC0B3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7A2770E"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0.19; lambda_2 = 2.97; beta = 0.0184;</w:t>
      </w:r>
    </w:p>
    <w:p w14:paraId="0EBE32C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31AF86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35C277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07CA6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908D72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33382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0.42; Km = 0; sigma_m0 = 0.31; sigma_Km = 0;</w:t>
      </w:r>
    </w:p>
    <w:p w14:paraId="1A1BE9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3BE8C9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C79207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7DDFB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B6AB92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184ED7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3A3AA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8DB84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7886B8B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6368DE5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0.19; Lmean = 3.1;</w:t>
      </w:r>
    </w:p>
    <w:p w14:paraId="49262FFB"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90B868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0.11; lambda_2 = 2.09; beta = 0.0096;</w:t>
      </w:r>
    </w:p>
    <w:p w14:paraId="2A33BF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E56E8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072AE4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1380DD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51B4DB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2671B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 Km = 0; sigma_m0 = 0.25; sigma_Km = 0;</w:t>
      </w:r>
    </w:p>
    <w:p w14:paraId="68999A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67C971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61BBF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618542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0422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155DD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CBBF1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612CE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11B89A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1FA911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0.0448; Lmean = 13.6;</w:t>
      </w:r>
    </w:p>
    <w:p w14:paraId="349C9A7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DF686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0.13; lambda_2 = 2.41; beta = 0.0078;</w:t>
      </w:r>
    </w:p>
    <w:p w14:paraId="73B429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19D93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75298C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55F191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F6A88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4F9BC8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0.77; Km = 0; sigma_m0 = 0.78; sigma_Km = 0;</w:t>
      </w:r>
    </w:p>
    <w:p w14:paraId="1BC2E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FA362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A0A13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4FA643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8873F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37ACF0A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98B9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E14B2E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7B20ABC6"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2F6ABE8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0.0243; Lmean = 10.5;</w:t>
      </w:r>
    </w:p>
    <w:p w14:paraId="2D1CBED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42D186C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0.15; lambda_2 = 1.13; beta = 0.062;</w:t>
      </w:r>
    </w:p>
    <w:p w14:paraId="7B2D8B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D3DCDA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6707EA9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35BEA7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6E2D9A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68413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0.56; Km = 0; sigma_m0 = 0.25; sigma_Km = 0;</w:t>
      </w:r>
    </w:p>
    <w:p w14:paraId="73F46A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029B45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9BB91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4BBB1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647882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7E35AA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6BD12E3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2E6F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11B81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75189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2E15A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0EC632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649884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4A2AD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67962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6412F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0DD0E2D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19A2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0.36; Km = 0; sigma_m0 = 1.13; sigma_Km = 0;</w:t>
      </w:r>
    </w:p>
    <w:p w14:paraId="31433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7B9FEE4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184FA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259473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B1B7C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788124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D6DF0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4DACFC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006C47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5501D3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42234DF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5F7233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3B1B6B0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E5D8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7DA391C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071DB36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197749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0480B5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 Km = 0; sigma_m0 = 1.15; sigma_Km = 0;</w:t>
      </w:r>
    </w:p>
    <w:p w14:paraId="36E742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0E555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91128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023DE6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B960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31C58A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26212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75F39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6B2C2EC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190C2B2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0.0305; Lmean = 3.31;</w:t>
      </w:r>
    </w:p>
    <w:p w14:paraId="02E06D2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C95AC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0.0225; lambda_2 = 1; beta = 1;</w:t>
      </w:r>
    </w:p>
    <w:p w14:paraId="25AC28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89443E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4AFD0A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6883AD1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w:t>
      </w:r>
    </w:p>
    <w:p w14:paraId="1E94F9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43EB1F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m0 = 4.1; Km = 0; sigma_m0 = 2.5; sigma_Km = 0;</w:t>
      </w:r>
    </w:p>
    <w:p w14:paraId="043D2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390BD4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5F084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471291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E72C0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0348FF5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2278F9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6012E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66E77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16F5AAF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9AC9C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0AFA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633BC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29D122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5718099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50357E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2F4437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72301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44EFFE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042D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295FCF8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5BA82A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5D6148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7819D2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11AAFD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67CA6B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5B8D49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563789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2BB42B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39F5FA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C8CB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5EA6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231CF8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297863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0A9AD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70A03A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4DF3D5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E5236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5308D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547DF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14679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7A59A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771CB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22DDA4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2C0946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7AED6A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0128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7DE2A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7B4F98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79AD84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689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92C06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18FB3A6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78FC4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01464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00257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3937C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2CD8337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7D3A99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4C18B0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6A41F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7FCFB18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5DD98D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E0C1B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31963B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6B74FF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0278E5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72FDAA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87A03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4BE99A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CD22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67BD7D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6B8B0F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50EB9B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9BC22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418863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66EB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6397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AC786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537295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6DDB82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191E54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3B9C0C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C9314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797A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C6DD7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6CDFD8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627BCB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4230B5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1A488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0006ED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4C8578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34D21D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7BBBC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6EC295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39F3B6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5B02B4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6279F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7B71F2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5D67D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4E44F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5C2766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4044B0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262B2E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61941F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A7D77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6943D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hint="eastAsia"/>
        </w:rPr>
        <w:t xml:space="preserve">&lt; </w:t>
      </w:r>
      <w:r>
        <w:rPr>
          <w:rFonts w:ascii="TimesNewRoman" w:eastAsia="ＭＳ 明朝" w:hAnsi="TimesNewRoman" w:cs="TimesNewRoman"/>
        </w:rPr>
        <w:t>Tr_len),</w:t>
      </w:r>
    </w:p>
    <w:p w14:paraId="035B95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6B71CB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0791DA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01685A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1B7712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421223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CE98E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371748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1339B9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9014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3A7776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hint="eastAsia"/>
        </w:rPr>
        <w:t xml:space="preserve">&gt; </w:t>
      </w:r>
      <w:r>
        <w:rPr>
          <w:rFonts w:ascii="TimesNewRoman" w:eastAsia="ＭＳ 明朝" w:hAnsi="TimesNewRoman" w:cs="TimesNewRoman"/>
        </w:rPr>
        <w:t>h_len,</w:t>
      </w:r>
    </w:p>
    <w:p w14:paraId="14111F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FEC51E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580EEA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4F36C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04B481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1BCC55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08FB7A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9E71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37CCF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64345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3DC167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3FBCB8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46088C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hint="eastAsia"/>
        </w:rPr>
        <w:t xml:space="preserve">&lt; </w:t>
      </w:r>
      <w:r>
        <w:rPr>
          <w:rFonts w:ascii="TimesNewRoman" w:eastAsia="ＭＳ 明朝" w:hAnsi="TimesNewRoman" w:cs="TimesNewRoman"/>
        </w:rPr>
        <w:t>beta</w:t>
      </w:r>
    </w:p>
    <w:p w14:paraId="510E28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2744FC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C9732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6F89C76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3B386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6934D1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2A609E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57BCD5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0246BC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EACE8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7A6EC8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m_mu = m0 - Km*t_val;</w:t>
      </w:r>
    </w:p>
    <w:p w14:paraId="071CE8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m_std = sigma_m0 - sigma_Km*t_val;</w:t>
      </w:r>
    </w:p>
    <w:p w14:paraId="7B0AC0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668F84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D9C9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001CF8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2754F9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197B2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2410D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1BE7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0A8F4F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6F1CF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75A439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3835F7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0970C8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46BCF3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59DBAD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970A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4C8252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3E96E6A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3E1A92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1C6DFE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D708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4E6180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0D8822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3AA8E0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7BAF2D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0A63CBF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195AA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55B38D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43A5B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E434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26BB80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0234FF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46351E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7EE1CE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37BE0B6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0C95F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8707B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2E2BB2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5D71699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62ED87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D7AB0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76E2F7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C2F5D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402FEB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967AB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691FFE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0B7AE8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0542D1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F71B5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78596E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9FB2C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3EC8EE1" w14:textId="77777777" w:rsidR="00AC04B5" w:rsidRDefault="00AC04B5" w:rsidP="00AC04B5">
      <w:pPr>
        <w:autoSpaceDE w:val="0"/>
        <w:autoSpaceDN w:val="0"/>
        <w:adjustRightInd w:val="0"/>
        <w:rPr>
          <w:rFonts w:ascii="Courier" w:eastAsia="Times New Roman" w:hAnsi="Courier" w:cs="Courier"/>
          <w:lang w:eastAsia="en-US"/>
        </w:rPr>
      </w:pPr>
    </w:p>
    <w:p w14:paraId="5D49F2FF" w14:textId="35323EE2" w:rsidR="00AC04B5" w:rsidRPr="00742299" w:rsidRDefault="00AC04B5" w:rsidP="005477C4">
      <w:pPr>
        <w:pStyle w:val="paragraph"/>
        <w:ind w:left="142"/>
        <w:rPr>
          <w:rFonts w:ascii="Times New Roman" w:hAnsi="Times New Roman"/>
          <w:lang w:eastAsia="ja-JP"/>
        </w:rPr>
      </w:pPr>
    </w:p>
    <w:p w14:paraId="6F2920CC" w14:textId="596C4ABC" w:rsidR="00683079" w:rsidRPr="00683079" w:rsidRDefault="00683079" w:rsidP="00FE4D48">
      <w:pPr>
        <w:pStyle w:val="1"/>
        <w:rPr>
          <w:rFonts w:eastAsia="ＭＳ 明朝"/>
          <w:b w:val="0"/>
        </w:rPr>
      </w:pPr>
      <w:r>
        <w:rPr>
          <w:rFonts w:eastAsia="ＭＳ 明朝"/>
        </w:rPr>
        <w:lastRenderedPageBreak/>
        <w:br/>
      </w:r>
      <w:bookmarkStart w:id="174" w:name="_Toc107613411"/>
      <w:bookmarkStart w:id="175" w:name="_Toc108635821"/>
      <w:r w:rsidRPr="00683079">
        <w:rPr>
          <w:rFonts w:eastAsia="ＭＳ 明朝"/>
          <w:b w:val="0"/>
        </w:rPr>
        <w:t>(informative)</w:t>
      </w:r>
      <w:r w:rsidRPr="00683079">
        <w:rPr>
          <w:rFonts w:eastAsia="ＭＳ 明朝"/>
          <w:b w:val="0"/>
        </w:rPr>
        <w:br/>
      </w:r>
      <w:r>
        <w:t>MATLAB script for the IEEE 802.15.4a channel model</w:t>
      </w:r>
      <w:bookmarkEnd w:id="174"/>
      <w:bookmarkEnd w:id="175"/>
      <w:r>
        <w:t xml:space="preserve"> </w:t>
      </w:r>
    </w:p>
    <w:p w14:paraId="57221E32" w14:textId="77777777" w:rsidR="00683079" w:rsidRDefault="00683079" w:rsidP="00683079">
      <w:pPr>
        <w:autoSpaceDE w:val="0"/>
        <w:autoSpaceDN w:val="0"/>
        <w:adjustRightInd w:val="0"/>
        <w:rPr>
          <w:rFonts w:ascii="TimesNewRoman" w:eastAsia="ＭＳ 明朝" w:hAnsi="TimesNewRoman" w:cs="TimesNewRoman"/>
        </w:rPr>
      </w:pPr>
    </w:p>
    <w:p w14:paraId="17DC3397" w14:textId="77777777" w:rsidR="00683079" w:rsidRPr="005C3F08" w:rsidRDefault="00683079" w:rsidP="00683079">
      <w:pPr>
        <w:autoSpaceDE w:val="0"/>
        <w:autoSpaceDN w:val="0"/>
        <w:adjustRightInd w:val="0"/>
        <w:rPr>
          <w:rFonts w:ascii="TimesNewRoman" w:eastAsia="ＭＳ 明朝" w:hAnsi="TimesNewRoman" w:cs="TimesNewRoman"/>
        </w:rPr>
      </w:pPr>
      <w:r>
        <w:t>% modified S-V channel model evaluation</w:t>
      </w:r>
    </w:p>
    <w:p w14:paraId="75B3D68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0F3A25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44CA0A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160B9F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56E08E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7FBE55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43D3286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16C1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1FB75A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58048A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4141CB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1419A1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365B4B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675ED5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lambda_1 = %.4f, lambda_2 = %.4f, beta = %.4f</w:t>
      </w:r>
      <w:r w:rsidRPr="00060BB8">
        <w:rPr>
          <w:rFonts w:ascii="Cmsy10" w:eastAsia="ＭＳ 明朝" w:hAnsi="Cmsy10" w:cs="Cmsy10"/>
          <w:lang w:val="es-MX"/>
        </w:rPr>
        <w:t>\</w:t>
      </w:r>
      <w:r w:rsidRPr="00060BB8">
        <w:rPr>
          <w:rFonts w:ascii="TimesNewRoman" w:eastAsia="ＭＳ 明朝" w:hAnsi="TimesNewRoman" w:cs="TimesNewRoman"/>
          <w:lang w:val="es-MX"/>
        </w:rPr>
        <w:t>n’ ...</w:t>
      </w:r>
    </w:p>
    <w:p w14:paraId="3C349AB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4920DD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0CDCD6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0F1AF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1866E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3E4978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23B056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w:t>
      </w:r>
    </w:p>
    <w:p w14:paraId="3EFB7C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50EADC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5D1FC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7A4EC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D1284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4A5F0476" w14:textId="77777777" w:rsidR="00683079" w:rsidRPr="00060BB8"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3A3B04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05286F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7B5C9C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2AF1283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00A0E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91E02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F5FD5F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A10E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7FBE91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4CDE8B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rPr>
        <w:t xml:space="preserve">&gt; </w:t>
      </w:r>
      <w:r>
        <w:rPr>
          <w:rFonts w:ascii="TimesNewRoman" w:eastAsia="ＭＳ 明朝" w:hAnsi="TimesNewRoman" w:cs="TimesNewRoman"/>
        </w:rPr>
        <w:t>1,</w:t>
      </w:r>
    </w:p>
    <w:p w14:paraId="10A4D7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1EF81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EDD8E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04A341C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61FB12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08DB3B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5D8732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6B512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0B9B6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3966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1B78A2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7E103C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4FEC62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A7FDE3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567D04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151619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0BDE08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5FE92F1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0FC0BC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701151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37302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4E3ED4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5B6839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4878B6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5A02F4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3E73BD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793E30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61E18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rPr>
        <w:t xml:space="preserve">&gt; </w:t>
      </w:r>
      <w:r>
        <w:rPr>
          <w:rFonts w:ascii="TimesNewRoman" w:eastAsia="ＭＳ 明朝" w:hAnsi="TimesNewRoman" w:cs="TimesNewRoman"/>
        </w:rPr>
        <w:t>temp_thresh);</w:t>
      </w:r>
    </w:p>
    <w:p w14:paraId="23B55B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7F73E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1C4E88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0BE98E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19FD46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rPr>
        <w:t>&gt;</w:t>
      </w:r>
      <w:r>
        <w:rPr>
          <w:rFonts w:ascii="TimesNewRoman" w:eastAsia="ＭＳ 明朝" w:hAnsi="TimesNewRoman" w:cs="TimesNewRoman"/>
        </w:rPr>
        <w:t>= x * cum_energy(end)));</w:t>
      </w:r>
    </w:p>
    <w:p w14:paraId="24875CA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77FAEB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0323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515192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4174E8F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3D1A17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2D0C5BA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4E2450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623A11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68CF1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6B7D9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4CC276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B595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0DCF84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6D2099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169AF7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5218F3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224C31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60061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6600A5A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41DF6E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39765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520F5E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2B116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EBFCB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2EE65A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620517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30E124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4850BA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C1D4B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6AEE4B0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2C1111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53B8F5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9A828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43249F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6F0A44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77FD94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rPr>
        <w:t xml:space="preserve">&gt; </w:t>
      </w:r>
      <w:r>
        <w:rPr>
          <w:rFonts w:ascii="TimesNewRoman" w:eastAsia="ＭＳ 明朝" w:hAnsi="TimesNewRoman" w:cs="TimesNewRoman"/>
        </w:rPr>
        <w:t>85% energy’)</w:t>
      </w:r>
    </w:p>
    <w:p w14:paraId="56484E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2F05BE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0A6C6B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7C54FD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638D7D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461D0FD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rPr>
        <w:t xml:space="preserve">&gt; </w:t>
      </w:r>
      <w:r>
        <w:rPr>
          <w:rFonts w:ascii="TimesNewRoman" w:eastAsia="ＭＳ 明朝" w:hAnsi="TimesNewRoman" w:cs="TimesNewRoman"/>
        </w:rPr>
        <w:t>threshold_dB);</w:t>
      </w:r>
    </w:p>
    <w:p w14:paraId="63F507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4A3C81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0E3E3D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04C501E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14E71B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01138E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6642E2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2EE862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41B6F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91A59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D8A8A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36E168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07F75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34C198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02006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64C2884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15F427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529BC4F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3CE040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0221C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65F1B9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056B03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75667E5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780A90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48573D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55D84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655415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65D9C2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6E14B6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BAD2B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5773B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0F002A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146E08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5C3A42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0342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20CF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15BC7AB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7ABD8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531521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6CAEAD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043F2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06739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1CC9CC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04C9D3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4DC7EF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0A36F8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79E1D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61F0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105AC2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04F728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18E6C4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0D61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645407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06BB40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58A634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7B46A4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603108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542428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0A3882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F947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A42F0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551C2C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34F38A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Mixture of poission processes for the ray arrival times</w:t>
      </w:r>
    </w:p>
    <w:p w14:paraId="7E1963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tapped delay line model</w:t>
      </w:r>
    </w:p>
    <w:p w14:paraId="2F12D2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002F9C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3D8F35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9FF21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BC294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42B825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D8DF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3AD34E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577CD6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6B4FEF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LOS</w:t>
      </w:r>
    </w:p>
    <w:p w14:paraId="74AEF0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NLOS with first arrival path starting at t ~= 0</w:t>
      </w:r>
    </w:p>
    <w:p w14:paraId="764769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NLOS with first arrival path starting at t = 0 and diffused first cluster</w:t>
      </w:r>
    </w:p>
    <w:p w14:paraId="2CB139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25EB5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5169E0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65C9EFF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06E9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17325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01CA1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41F6B3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304939B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438CAF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All paths have same m-factor distribution</w:t>
      </w:r>
    </w:p>
    <w:p w14:paraId="11CE8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LOS first path has a deterministic large m-factor</w:t>
      </w:r>
    </w:p>
    <w:p w14:paraId="3AAE99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LOS first path of each cluster has a deterministic</w:t>
      </w:r>
    </w:p>
    <w:p w14:paraId="573B561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1A61AE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30620D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CB31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3EC2DB0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45A64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2AD905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2A4A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60D40E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423779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5429E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47D34C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02335C3"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31D2431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0.047; Lmean = 3;</w:t>
      </w:r>
    </w:p>
    <w:p w14:paraId="6A65C87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DC84CA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1.54; lambda_2 = 0.15; beta = 0.095;</w:t>
      </w:r>
    </w:p>
    <w:p w14:paraId="6831912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09BB5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22.61; gamma_0 = 12.53; Kgamma = 0; sigma_cluster = 2.75;</w:t>
      </w:r>
    </w:p>
    <w:p w14:paraId="008372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4DD6B2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07B74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B37DEFF"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0.67; Km = 0; sigma_m0 = 0.28; sigma_Km = 0;</w:t>
      </w:r>
    </w:p>
    <w:p w14:paraId="0972C7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3673A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7A2D71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3C647A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75C8B4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2FC5BB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FABC7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C1FE4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3E917D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6E8C436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0.12; Lmean = 3.5;</w:t>
      </w:r>
    </w:p>
    <w:p w14:paraId="1601B03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9D0F41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1.77; lambda_2 = 0.15; beta = 0.045;</w:t>
      </w:r>
    </w:p>
    <w:p w14:paraId="4030B0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FE8D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0E7888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11A41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745A2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3580335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0.69; Km = 0; sigma_m0 = 0.32; sigma_Km = 0;</w:t>
      </w:r>
    </w:p>
    <w:p w14:paraId="123EDA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05587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C3B80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51C55F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E87B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40C977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BF9B4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59248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57F9AD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080B208"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0.016; Lmean = 5.4;</w:t>
      </w:r>
    </w:p>
    <w:p w14:paraId="043AA3C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8AA4FC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0.19; lambda_2 = 2.97; beta = 0.0184;</w:t>
      </w:r>
    </w:p>
    <w:p w14:paraId="18C365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B19C2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463581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DAD4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BC329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928368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0.42; Km = 0; sigma_m0 = 0.31; sigma_Km = 0;</w:t>
      </w:r>
    </w:p>
    <w:p w14:paraId="36C0BFB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B86E3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0D89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2FF0DCB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64F23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650A39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54427A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156B19C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48C973FC"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7373725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0.19; Lmean = 3.1;</w:t>
      </w:r>
    </w:p>
    <w:p w14:paraId="2EF5A3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2091654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0.11; lambda_2 = 2.09; beta = 0.0096;</w:t>
      </w:r>
    </w:p>
    <w:p w14:paraId="04E6C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A993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757F35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C2AE2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04459A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D3D44F3"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 Km = 0; sigma_m0 = 0.25; sigma_Km = 0;</w:t>
      </w:r>
    </w:p>
    <w:p w14:paraId="328B1B5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1DA46B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7CACA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49D72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EF4A8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6AFD5E2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512AEA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08C403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62D5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3AFB989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0.0448; Lmean = 13.6;</w:t>
      </w:r>
    </w:p>
    <w:p w14:paraId="6118BE8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0D512D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0.13; lambda_2 = 2.41; beta = 0.0078;</w:t>
      </w:r>
    </w:p>
    <w:p w14:paraId="7E573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37DC4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3ADF10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A8A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41F2E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B3519B4"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0.77; Km = 0; sigma_m0 = 0.78; sigma_Km = 0;</w:t>
      </w:r>
    </w:p>
    <w:p w14:paraId="3F280E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7ECD4E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54F37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6B1609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76847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067A63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0391B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49E1517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63FF6379"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579814F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0.0243; Lmean = 10.5;</w:t>
      </w:r>
    </w:p>
    <w:p w14:paraId="006912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A03693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0.15; lambda_2 = 1.13; beta = 0.062;</w:t>
      </w:r>
    </w:p>
    <w:p w14:paraId="4FE736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41149E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564CA0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54B12F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C81F7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10A452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0.56; Km = 0; sigma_m0 = 0.25; sigma_Km = 0;</w:t>
      </w:r>
    </w:p>
    <w:p w14:paraId="520C0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32D5DB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15A5E8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12EA69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5DBF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22B4E4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10BB04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1B36B3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B24C8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D2A58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7C7F57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C4A30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05278C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951C6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312D8D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3B886B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7B8E61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02C61D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0.36; Km = 0; sigma_m0 = 1.13; sigma_Km = 0;</w:t>
      </w:r>
    </w:p>
    <w:p w14:paraId="61B266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140C43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57C40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7ACD95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BF09B6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18864D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73686D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84E7F2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4670FB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7797C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0AA688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1DB3D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42DCAC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CC6B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0B3C95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E4602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4ECBA8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61A0511"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 Km = 0; sigma_m0 = 1.15; sigma_Km = 0;</w:t>
      </w:r>
    </w:p>
    <w:p w14:paraId="5F4154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85D92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8D4E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4B12CF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BA2D2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20709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A26A4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579317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40EE1BAE"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09A8AA5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0.0305; Lmean = 3.31;</w:t>
      </w:r>
    </w:p>
    <w:p w14:paraId="269CAEE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63EF2DE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0.0225; lambda_2 = 1; beta = 1;</w:t>
      </w:r>
    </w:p>
    <w:p w14:paraId="69C020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0A9885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183BEB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DB7D1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w:t>
      </w:r>
    </w:p>
    <w:p w14:paraId="1FDC33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DB5285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m0 = 4.1; Km = 0; sigma_m0 = 2.5; sigma_Km = 0;</w:t>
      </w:r>
    </w:p>
    <w:p w14:paraId="09D85E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4CBAB5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1DA31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1AA43D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9E7E2E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3FF931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55FE3C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56992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E2375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016F06F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B6C23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9DAE6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23939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085C875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60C0DF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6239A7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58E1ED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E7002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5A0D2A6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1FDF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4FCED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4E0390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79C373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5A2553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650E5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71AABF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3E832D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4986F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58C88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204FD9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5CBF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B1AD7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3FC09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5A82EC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6BADCF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05F2DF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5164A6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D4166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7113A8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A216D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F7B757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E569B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2B905B2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5C057E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59D48E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4A5CAC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604FAC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6BA477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1F7749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E58B88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CAB59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049B09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4AD7993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4C1EAD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4FF0EB0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6874FB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6AD8B2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16384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08A04D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08DC59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086CAE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4C66160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03690F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08451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1F2473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5469EB0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7E6A7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55C81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852AE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170463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E722B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1D0C62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7F2A45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13BDCF2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3C12F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55364F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F9981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F0C8CB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F7F17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49BC47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571C4C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73BA7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53F6DB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045D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23A4C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189CAF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3E3B62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074E32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5DF71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B73E4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580A5D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0A657D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288516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14B7FB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713CFD0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4BC479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7A8E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37BA62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04590F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67A4C2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6BD8D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20EB8A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0732D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45C402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0BA665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98F1A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1F6FC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rPr>
        <w:t xml:space="preserve">&lt; </w:t>
      </w:r>
      <w:r>
        <w:rPr>
          <w:rFonts w:ascii="TimesNewRoman" w:eastAsia="ＭＳ 明朝" w:hAnsi="TimesNewRoman" w:cs="TimesNewRoman"/>
        </w:rPr>
        <w:t>Tr_len),</w:t>
      </w:r>
    </w:p>
    <w:p w14:paraId="0B3C0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17EF1F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4B9B6D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24C851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33EEBA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6876175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5697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09CFE7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07FCC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7CB943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2801AB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rPr>
        <w:t xml:space="preserve">&gt; </w:t>
      </w:r>
      <w:r>
        <w:rPr>
          <w:rFonts w:ascii="TimesNewRoman" w:eastAsia="ＭＳ 明朝" w:hAnsi="TimesNewRoman" w:cs="TimesNewRoman"/>
        </w:rPr>
        <w:t>h_len,</w:t>
      </w:r>
    </w:p>
    <w:p w14:paraId="631CCC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2D963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48C283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694BA2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15981B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076DFC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216E543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0A237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A472B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75F890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5717E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4BEE68C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1435D48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rPr>
        <w:t xml:space="preserve">&lt; </w:t>
      </w:r>
      <w:r>
        <w:rPr>
          <w:rFonts w:ascii="TimesNewRoman" w:eastAsia="ＭＳ 明朝" w:hAnsi="TimesNewRoman" w:cs="TimesNewRoman"/>
        </w:rPr>
        <w:t>beta</w:t>
      </w:r>
    </w:p>
    <w:p w14:paraId="70276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31D3CA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50AC0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2885BC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982B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41CF86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517243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78EC3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2AE8AC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B3A50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4733D2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m_mu = m0 - Km*t_val;</w:t>
      </w:r>
    </w:p>
    <w:p w14:paraId="2A16EA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m_std = sigma_m0 - sigma_Km*t_val;</w:t>
      </w:r>
    </w:p>
    <w:p w14:paraId="4C3F46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3284B7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834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4E6BB6C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54ED6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0C97AF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3240B2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70BCC1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1AA132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22B4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0F69D0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69600DB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24FA20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2AB45F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64BF29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4B19C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7CD03D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5BC67F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69140B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410A6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6CEA4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00932C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2923A5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579311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40171E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51EE2C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93B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306C3F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3D47B3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4986AD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4EA83E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276D02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1C17E3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5B700B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74704A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2DF0D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222CE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5C65F0D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4DD611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285E8CD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E4F1B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4BDD26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E0E81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0D9AA1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02944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4A26A5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47AA5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6C2891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B57A3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1C1EB7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84B0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A7B12A0" w14:textId="77777777" w:rsidR="00683079" w:rsidRPr="00AB0F63" w:rsidRDefault="00683079" w:rsidP="00683079">
      <w:pPr>
        <w:autoSpaceDE w:val="0"/>
        <w:autoSpaceDN w:val="0"/>
        <w:adjustRightInd w:val="0"/>
        <w:rPr>
          <w:rFonts w:ascii="Courier" w:hAnsi="Courier" w:cs="Courier"/>
        </w:rPr>
      </w:pPr>
    </w:p>
    <w:p w14:paraId="1E8650EE" w14:textId="77777777" w:rsidR="00683079" w:rsidRPr="00AE6598" w:rsidRDefault="00683079" w:rsidP="00683079">
      <w:pPr>
        <w:pStyle w:val="paragraph"/>
      </w:pPr>
    </w:p>
    <w:p w14:paraId="456F0A8B" w14:textId="6DEADFAF" w:rsidR="00D14506" w:rsidRDefault="00D14506" w:rsidP="00683079">
      <w:pPr>
        <w:pStyle w:val="IEEEStdsBibliographicEntry"/>
        <w:numPr>
          <w:ilvl w:val="0"/>
          <w:numId w:val="0"/>
        </w:numPr>
      </w:pPr>
    </w:p>
    <w:p w14:paraId="4FF444B8" w14:textId="77777777" w:rsidR="002B0F3C" w:rsidRPr="00A24E67" w:rsidRDefault="002B0F3C" w:rsidP="009C348C">
      <w:pPr>
        <w:pStyle w:val="IEEEStdsParagraph"/>
      </w:pPr>
    </w:p>
    <w:p w14:paraId="68FD38F5" w14:textId="48DF3B1D" w:rsidR="003531DA" w:rsidRDefault="003531DA">
      <w:pPr>
        <w:rPr>
          <w:sz w:val="20"/>
        </w:rPr>
      </w:pPr>
      <w:r>
        <w:br w:type="page"/>
      </w:r>
    </w:p>
    <w:p w14:paraId="36EB9875" w14:textId="25938CF9" w:rsidR="009C348C" w:rsidRDefault="003531DA" w:rsidP="00B05D6E">
      <w:pPr>
        <w:pStyle w:val="IEEEStdsParagraph"/>
      </w:pPr>
      <w:r>
        <w:rPr>
          <w:rFonts w:hint="eastAsia"/>
        </w:rPr>
        <w:lastRenderedPageBreak/>
        <w:t>S</w:t>
      </w:r>
      <w:r>
        <w:t>ample code</w:t>
      </w:r>
    </w:p>
    <w:p w14:paraId="2893E781" w14:textId="77777777" w:rsidR="003531DA" w:rsidRDefault="003531DA" w:rsidP="00B05D6E">
      <w:pPr>
        <w:pStyle w:val="IEEEStdsParagraph"/>
      </w:pPr>
    </w:p>
    <w:sectPr w:rsidR="003531DA" w:rsidSect="00F54FE0">
      <w:footerReference w:type="default" r:id="rId61"/>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26047" w14:textId="77777777" w:rsidR="001C69E5" w:rsidRDefault="001C69E5">
      <w:r>
        <w:separator/>
      </w:r>
    </w:p>
  </w:endnote>
  <w:endnote w:type="continuationSeparator" w:id="0">
    <w:p w14:paraId="26C5C5AA" w14:textId="77777777" w:rsidR="001C69E5" w:rsidRDefault="001C6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1"/>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Cmsy10">
    <w:altName w:val="Calibri"/>
    <w:panose1 w:val="00000000000000000000"/>
    <w:charset w:val="00"/>
    <w:family w:val="swiss"/>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BF8" w14:textId="77777777"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302879" w:rsidRPr="00302879">
      <w:rPr>
        <w:rFonts w:ascii="Times New Roman" w:hAnsi="Times New Roman"/>
        <w:sz w:val="22"/>
      </w:rPr>
      <w:t>M.H</w:t>
    </w:r>
    <w:r w:rsidR="000111A1">
      <w:rPr>
        <w:rFonts w:ascii="Times New Roman" w:hAnsi="Times New Roman"/>
        <w:sz w:val="22"/>
      </w:rPr>
      <w:t>ernandez</w:t>
    </w:r>
    <w:r w:rsidR="00302879" w:rsidRPr="00302879">
      <w:rPr>
        <w:rFonts w:ascii="Times New Roman" w:hAnsi="Times New Roman"/>
        <w:sz w:val="22"/>
      </w:rPr>
      <w:t>.;R.K</w:t>
    </w:r>
    <w:r w:rsidR="000111A1">
      <w:rPr>
        <w:rFonts w:ascii="Times New Roman" w:hAnsi="Times New Roman"/>
        <w:sz w:val="22"/>
      </w:rPr>
      <w:t>ohno</w:t>
    </w:r>
    <w:r w:rsidR="00302879" w:rsidRPr="00302879">
      <w:rPr>
        <w:rFonts w:ascii="Times New Roman" w:hAnsi="Times New Roman"/>
        <w:sz w:val="22"/>
      </w:rPr>
      <w:t>.;T.K</w:t>
    </w:r>
    <w:r w:rsidR="000111A1">
      <w:rPr>
        <w:rFonts w:ascii="Times New Roman" w:hAnsi="Times New Roman"/>
        <w:sz w:val="22"/>
      </w:rPr>
      <w:t>obayashi</w:t>
    </w:r>
    <w:r w:rsidR="00302879" w:rsidRPr="00302879">
      <w:rPr>
        <w:rFonts w:ascii="Times New Roman" w:hAnsi="Times New Roman"/>
        <w:sz w:val="22"/>
      </w:rPr>
      <w:t>.;M.K</w:t>
    </w:r>
    <w:r w:rsidR="000111A1">
      <w:rPr>
        <w:rFonts w:ascii="Times New Roman" w:hAnsi="Times New Roman"/>
        <w:sz w:val="22"/>
      </w:rPr>
      <w:t>im</w:t>
    </w:r>
    <w:r w:rsidRPr="00302879">
      <w:rPr>
        <w:rFonts w:ascii="Times New Roman" w:hAnsi="Times New Roman"/>
        <w:sz w:val="32"/>
        <w:szCs w:val="22"/>
      </w:rPr>
      <w:t xml:space="preserve"> </w:t>
    </w:r>
    <w:r w:rsidRPr="00076758">
      <w:rPr>
        <w:rFonts w:ascii="Times New Roman" w:hAnsi="Times New Roman"/>
        <w:sz w:val="22"/>
        <w:szCs w:val="22"/>
      </w:rPr>
      <w:t>(</w:t>
    </w:r>
    <w:r>
      <w:rPr>
        <w:rFonts w:ascii="Times New Roman" w:hAnsi="Times New Roman"/>
        <w:sz w:val="22"/>
        <w:szCs w:val="22"/>
      </w:rPr>
      <w:t>YRP-AIA,YNU</w:t>
    </w:r>
    <w:r w:rsidRPr="00076758">
      <w:rPr>
        <w:rFonts w:ascii="Times New Roman" w:hAnsi="Times New Roman"/>
        <w:sz w:val="22"/>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BC55" w14:textId="77777777" w:rsidR="009476C4" w:rsidRDefault="009476C4">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DA65" w14:textId="77777777"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Pr>
        <w:rFonts w:ascii="Times New Roman" w:hAnsi="Times New Roman"/>
        <w:sz w:val="22"/>
        <w:szCs w:val="22"/>
      </w:rPr>
      <w:t xml:space="preserve">Hernandez, Kohno, Kobayashi, Kim </w:t>
    </w:r>
    <w:r w:rsidRPr="00076758">
      <w:rPr>
        <w:rFonts w:ascii="Times New Roman" w:hAnsi="Times New Roman"/>
        <w:sz w:val="22"/>
        <w:szCs w:val="22"/>
      </w:rPr>
      <w:t>(</w:t>
    </w:r>
    <w:r>
      <w:rPr>
        <w:rFonts w:ascii="Times New Roman" w:hAnsi="Times New Roman"/>
        <w:sz w:val="22"/>
        <w:szCs w:val="22"/>
      </w:rPr>
      <w:t>YRP-AIA,YNU</w:t>
    </w:r>
    <w:r w:rsidRPr="00076758">
      <w:rPr>
        <w:rFonts w:ascii="Times New Roman" w:hAnsi="Times New Roman"/>
        <w:sz w:val="22"/>
        <w:szCs w:val="22"/>
      </w:rPr>
      <w:t>)</w:t>
    </w:r>
  </w:p>
  <w:p w14:paraId="60CD0638" w14:textId="77777777" w:rsidR="00DA01F2" w:rsidRPr="00EF549E" w:rsidRDefault="00DA01F2" w:rsidP="00220FC8">
    <w:pPr>
      <w:pStyle w:val="a6"/>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F47A" w14:textId="77777777"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647609" w:rsidRPr="00647609">
      <w:rPr>
        <w:rFonts w:ascii="Times New Roman" w:hAnsi="Times New Roman"/>
        <w:sz w:val="20"/>
      </w:rPr>
      <w:t>Hernandez, Kohno, Kobayashi, Kim (YRP-AIA,YN)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4BCF5" w14:textId="77777777" w:rsidR="001C69E5" w:rsidRDefault="001C69E5">
      <w:r>
        <w:separator/>
      </w:r>
    </w:p>
  </w:footnote>
  <w:footnote w:type="continuationSeparator" w:id="0">
    <w:p w14:paraId="34A7E209" w14:textId="77777777" w:rsidR="001C69E5" w:rsidRDefault="001C6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5FE5" w14:textId="77777777" w:rsidR="009476C4" w:rsidRDefault="009476C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D388" w14:textId="1C0AE619" w:rsidR="00DA01F2" w:rsidRPr="00C8555B" w:rsidRDefault="00F670F9" w:rsidP="00BE1B77">
    <w:pPr>
      <w:pStyle w:val="a5"/>
      <w:jc w:val="left"/>
      <w:rPr>
        <w:rFonts w:ascii="Times New Roman" w:hAnsi="Times New Roman"/>
        <w:b/>
        <w:sz w:val="28"/>
        <w:szCs w:val="26"/>
        <w:u w:val="single"/>
      </w:rPr>
    </w:pPr>
    <w:r>
      <w:rPr>
        <w:rFonts w:ascii="Times New Roman" w:hAnsi="Times New Roman" w:hint="eastAsia"/>
        <w:b/>
        <w:sz w:val="28"/>
        <w:szCs w:val="26"/>
        <w:u w:val="single"/>
      </w:rPr>
      <w:t>July</w:t>
    </w:r>
    <w:r w:rsidR="00DA01F2" w:rsidRPr="00C8555B">
      <w:rPr>
        <w:rFonts w:ascii="Times New Roman" w:hAnsi="Times New Roman"/>
        <w:b/>
        <w:sz w:val="28"/>
        <w:szCs w:val="26"/>
        <w:u w:val="single"/>
      </w:rPr>
      <w:t xml:space="preserve"> 202</w:t>
    </w:r>
    <w:r w:rsidR="000111A1">
      <w:rPr>
        <w:rFonts w:ascii="Times New Roman" w:hAnsi="Times New Roman"/>
        <w:b/>
        <w:sz w:val="28"/>
        <w:szCs w:val="26"/>
        <w:u w:val="single"/>
      </w:rPr>
      <w:t>2</w:t>
    </w:r>
    <w:r w:rsidR="00DA01F2" w:rsidRPr="00C8555B">
      <w:rPr>
        <w:rFonts w:ascii="Times New Roman" w:hAnsi="Times New Roman"/>
        <w:b/>
        <w:sz w:val="28"/>
        <w:szCs w:val="26"/>
        <w:u w:val="single"/>
      </w:rPr>
      <w:t xml:space="preserve">                  </w:t>
    </w:r>
    <w:r w:rsidR="00DA01F2">
      <w:rPr>
        <w:rFonts w:ascii="Times New Roman" w:hAnsi="Times New Roman"/>
        <w:b/>
        <w:sz w:val="28"/>
        <w:szCs w:val="26"/>
        <w:u w:val="single"/>
      </w:rPr>
      <w:t xml:space="preserve"> </w:t>
    </w:r>
    <w:r w:rsidR="00DA01F2" w:rsidRPr="00C8555B">
      <w:rPr>
        <w:rFonts w:ascii="Times New Roman" w:hAnsi="Times New Roman"/>
        <w:b/>
        <w:sz w:val="28"/>
        <w:szCs w:val="26"/>
        <w:u w:val="single"/>
      </w:rPr>
      <w:t xml:space="preserve">                   IEEE </w:t>
    </w:r>
    <w:r w:rsidR="00DA01F2">
      <w:rPr>
        <w:rFonts w:ascii="Times New Roman" w:hAnsi="Times New Roman"/>
        <w:b/>
        <w:sz w:val="28"/>
        <w:szCs w:val="26"/>
        <w:u w:val="single"/>
      </w:rPr>
      <w:t>802.15</w:t>
    </w:r>
    <w:r w:rsidR="00DA01F2" w:rsidRPr="00C8555B">
      <w:rPr>
        <w:rStyle w:val="highlight"/>
        <w:rFonts w:ascii="Times New Roman" w:hAnsi="Times New Roman"/>
        <w:b/>
        <w:sz w:val="28"/>
        <w:szCs w:val="26"/>
        <w:u w:val="single"/>
      </w:rPr>
      <w:t>-2</w:t>
    </w:r>
    <w:r w:rsidR="005E497E">
      <w:rPr>
        <w:rStyle w:val="highlight"/>
        <w:rFonts w:ascii="Times New Roman" w:hAnsi="Times New Roman"/>
        <w:b/>
        <w:sz w:val="28"/>
        <w:szCs w:val="26"/>
        <w:u w:val="single"/>
      </w:rPr>
      <w:t>2</w:t>
    </w:r>
    <w:r w:rsidR="00DA01F2" w:rsidRPr="00C8555B">
      <w:rPr>
        <w:rStyle w:val="highlight"/>
        <w:rFonts w:ascii="Times New Roman" w:hAnsi="Times New Roman"/>
        <w:b/>
        <w:sz w:val="28"/>
        <w:szCs w:val="26"/>
        <w:u w:val="single"/>
      </w:rPr>
      <w:t>-</w:t>
    </w:r>
    <w:r w:rsidR="009476C4" w:rsidRPr="009476C4">
      <w:rPr>
        <w:rStyle w:val="highlight"/>
        <w:rFonts w:ascii="Times New Roman" w:hAnsi="Times New Roman"/>
        <w:b/>
        <w:sz w:val="28"/>
        <w:szCs w:val="26"/>
        <w:u w:val="single"/>
      </w:rPr>
      <w:t>0344-0</w:t>
    </w:r>
    <w:r w:rsidR="007E6C83">
      <w:rPr>
        <w:rStyle w:val="highlight"/>
        <w:rFonts w:ascii="Times New Roman" w:hAnsi="Times New Roman"/>
        <w:b/>
        <w:sz w:val="28"/>
        <w:szCs w:val="26"/>
        <w:u w:val="single"/>
      </w:rPr>
      <w:t>1</w:t>
    </w:r>
    <w:r w:rsidR="009476C4" w:rsidRPr="009476C4">
      <w:rPr>
        <w:rStyle w:val="highlight"/>
        <w:rFonts w:ascii="Times New Roman" w:hAnsi="Times New Roman"/>
        <w:b/>
        <w:sz w:val="28"/>
        <w:szCs w:val="26"/>
        <w:u w:val="single"/>
      </w:rPr>
      <w:t>-006a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CFAC" w14:textId="77777777" w:rsidR="009476C4" w:rsidRDefault="009476C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6627263">
    <w:abstractNumId w:val="30"/>
  </w:num>
  <w:num w:numId="2" w16cid:durableId="385690179">
    <w:abstractNumId w:val="19"/>
  </w:num>
  <w:num w:numId="3" w16cid:durableId="88474262">
    <w:abstractNumId w:val="10"/>
  </w:num>
  <w:num w:numId="4" w16cid:durableId="1572039672">
    <w:abstractNumId w:val="21"/>
  </w:num>
  <w:num w:numId="5" w16cid:durableId="1717267856">
    <w:abstractNumId w:val="11"/>
  </w:num>
  <w:num w:numId="6" w16cid:durableId="2090543073">
    <w:abstractNumId w:val="25"/>
  </w:num>
  <w:num w:numId="7" w16cid:durableId="351806235">
    <w:abstractNumId w:val="17"/>
  </w:num>
  <w:num w:numId="8" w16cid:durableId="1824738651">
    <w:abstractNumId w:val="12"/>
  </w:num>
  <w:num w:numId="9" w16cid:durableId="1520042440">
    <w:abstractNumId w:val="9"/>
  </w:num>
  <w:num w:numId="10" w16cid:durableId="2048136221">
    <w:abstractNumId w:val="7"/>
  </w:num>
  <w:num w:numId="11" w16cid:durableId="1196120623">
    <w:abstractNumId w:val="6"/>
  </w:num>
  <w:num w:numId="12" w16cid:durableId="242448798">
    <w:abstractNumId w:val="5"/>
  </w:num>
  <w:num w:numId="13" w16cid:durableId="87236107">
    <w:abstractNumId w:val="4"/>
  </w:num>
  <w:num w:numId="14" w16cid:durableId="1250578925">
    <w:abstractNumId w:val="8"/>
  </w:num>
  <w:num w:numId="15" w16cid:durableId="1234311959">
    <w:abstractNumId w:val="3"/>
  </w:num>
  <w:num w:numId="16" w16cid:durableId="2044355591">
    <w:abstractNumId w:val="2"/>
  </w:num>
  <w:num w:numId="17" w16cid:durableId="473330181">
    <w:abstractNumId w:val="1"/>
  </w:num>
  <w:num w:numId="18" w16cid:durableId="1754664808">
    <w:abstractNumId w:val="0"/>
  </w:num>
  <w:num w:numId="19" w16cid:durableId="1160079548">
    <w:abstractNumId w:val="30"/>
  </w:num>
  <w:num w:numId="20" w16cid:durableId="1051805545">
    <w:abstractNumId w:val="15"/>
  </w:num>
  <w:num w:numId="21" w16cid:durableId="1205824236">
    <w:abstractNumId w:val="27"/>
  </w:num>
  <w:num w:numId="22" w16cid:durableId="459228555">
    <w:abstractNumId w:val="29"/>
  </w:num>
  <w:num w:numId="23" w16cid:durableId="872155459">
    <w:abstractNumId w:val="16"/>
  </w:num>
  <w:num w:numId="24" w16cid:durableId="1930962500">
    <w:abstractNumId w:val="14"/>
  </w:num>
  <w:num w:numId="25" w16cid:durableId="1084182934">
    <w:abstractNumId w:val="18"/>
  </w:num>
  <w:num w:numId="26" w16cid:durableId="618604737">
    <w:abstractNumId w:val="26"/>
  </w:num>
  <w:num w:numId="27" w16cid:durableId="1612588263">
    <w:abstractNumId w:val="13"/>
  </w:num>
  <w:num w:numId="28" w16cid:durableId="468328431">
    <w:abstractNumId w:val="20"/>
  </w:num>
  <w:num w:numId="29" w16cid:durableId="959989667">
    <w:abstractNumId w:val="22"/>
  </w:num>
  <w:num w:numId="30" w16cid:durableId="737216254">
    <w:abstractNumId w:val="32"/>
  </w:num>
  <w:num w:numId="31" w16cid:durableId="743987283">
    <w:abstractNumId w:val="30"/>
  </w:num>
  <w:num w:numId="32" w16cid:durableId="1308129907">
    <w:abstractNumId w:val="30"/>
  </w:num>
  <w:num w:numId="33" w16cid:durableId="1574120870">
    <w:abstractNumId w:val="30"/>
  </w:num>
  <w:num w:numId="34" w16cid:durableId="1751735385">
    <w:abstractNumId w:val="30"/>
  </w:num>
  <w:num w:numId="35" w16cid:durableId="917326272">
    <w:abstractNumId w:val="30"/>
  </w:num>
  <w:num w:numId="36" w16cid:durableId="713771333">
    <w:abstractNumId w:val="30"/>
  </w:num>
  <w:num w:numId="37" w16cid:durableId="1782407714">
    <w:abstractNumId w:val="33"/>
  </w:num>
  <w:num w:numId="38" w16cid:durableId="894661879">
    <w:abstractNumId w:val="31"/>
  </w:num>
  <w:num w:numId="39" w16cid:durableId="512450344">
    <w:abstractNumId w:val="23"/>
  </w:num>
  <w:num w:numId="40" w16cid:durableId="231307353">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bayashi Takum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4022"/>
    <w:rsid w:val="0000630A"/>
    <w:rsid w:val="000069B0"/>
    <w:rsid w:val="00007761"/>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A3"/>
    <w:rsid w:val="00016E12"/>
    <w:rsid w:val="0001731A"/>
    <w:rsid w:val="000175C3"/>
    <w:rsid w:val="000175C9"/>
    <w:rsid w:val="000176C0"/>
    <w:rsid w:val="00020569"/>
    <w:rsid w:val="00020BE7"/>
    <w:rsid w:val="0002129B"/>
    <w:rsid w:val="00021921"/>
    <w:rsid w:val="00022F84"/>
    <w:rsid w:val="0002420E"/>
    <w:rsid w:val="00024F63"/>
    <w:rsid w:val="00025967"/>
    <w:rsid w:val="000275F0"/>
    <w:rsid w:val="00031DBA"/>
    <w:rsid w:val="000324D5"/>
    <w:rsid w:val="00032F36"/>
    <w:rsid w:val="000339E7"/>
    <w:rsid w:val="00034C07"/>
    <w:rsid w:val="00034CD4"/>
    <w:rsid w:val="00035246"/>
    <w:rsid w:val="00036416"/>
    <w:rsid w:val="000369B0"/>
    <w:rsid w:val="00037046"/>
    <w:rsid w:val="0003793B"/>
    <w:rsid w:val="0004027D"/>
    <w:rsid w:val="00040B50"/>
    <w:rsid w:val="00040CEA"/>
    <w:rsid w:val="00041359"/>
    <w:rsid w:val="00041665"/>
    <w:rsid w:val="000425AA"/>
    <w:rsid w:val="00042F8B"/>
    <w:rsid w:val="0004302B"/>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59DC"/>
    <w:rsid w:val="00056EA0"/>
    <w:rsid w:val="000578F2"/>
    <w:rsid w:val="00057FC9"/>
    <w:rsid w:val="00060191"/>
    <w:rsid w:val="000604EF"/>
    <w:rsid w:val="00060AF6"/>
    <w:rsid w:val="000615CB"/>
    <w:rsid w:val="000620C6"/>
    <w:rsid w:val="000622A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64B5"/>
    <w:rsid w:val="0007668A"/>
    <w:rsid w:val="000767F9"/>
    <w:rsid w:val="000769B7"/>
    <w:rsid w:val="00076ABF"/>
    <w:rsid w:val="00076BE2"/>
    <w:rsid w:val="00076D27"/>
    <w:rsid w:val="00076E06"/>
    <w:rsid w:val="00080C0C"/>
    <w:rsid w:val="00080EE7"/>
    <w:rsid w:val="000815FC"/>
    <w:rsid w:val="00081974"/>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5366"/>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371"/>
    <w:rsid w:val="000B7BAB"/>
    <w:rsid w:val="000C02FA"/>
    <w:rsid w:val="000C0CF2"/>
    <w:rsid w:val="000C0F1F"/>
    <w:rsid w:val="000C23E2"/>
    <w:rsid w:val="000C262C"/>
    <w:rsid w:val="000C3340"/>
    <w:rsid w:val="000C3CAA"/>
    <w:rsid w:val="000C50A1"/>
    <w:rsid w:val="000C56B7"/>
    <w:rsid w:val="000C68F1"/>
    <w:rsid w:val="000D12D3"/>
    <w:rsid w:val="000D267B"/>
    <w:rsid w:val="000D3166"/>
    <w:rsid w:val="000D3C7E"/>
    <w:rsid w:val="000D440A"/>
    <w:rsid w:val="000D4AB1"/>
    <w:rsid w:val="000D4F10"/>
    <w:rsid w:val="000D4F1C"/>
    <w:rsid w:val="000D5D3B"/>
    <w:rsid w:val="000D7400"/>
    <w:rsid w:val="000D7450"/>
    <w:rsid w:val="000D75EB"/>
    <w:rsid w:val="000D7A46"/>
    <w:rsid w:val="000E11BC"/>
    <w:rsid w:val="000E385B"/>
    <w:rsid w:val="000E3E4E"/>
    <w:rsid w:val="000E3FB2"/>
    <w:rsid w:val="000E49D7"/>
    <w:rsid w:val="000E59FC"/>
    <w:rsid w:val="000E5BEC"/>
    <w:rsid w:val="000E5E98"/>
    <w:rsid w:val="000E61A4"/>
    <w:rsid w:val="000E79E3"/>
    <w:rsid w:val="000F007D"/>
    <w:rsid w:val="000F028A"/>
    <w:rsid w:val="000F0935"/>
    <w:rsid w:val="000F0A71"/>
    <w:rsid w:val="000F1DF6"/>
    <w:rsid w:val="000F2708"/>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D89"/>
    <w:rsid w:val="000F7B9A"/>
    <w:rsid w:val="00100C64"/>
    <w:rsid w:val="00101299"/>
    <w:rsid w:val="00101676"/>
    <w:rsid w:val="00101A7C"/>
    <w:rsid w:val="00102287"/>
    <w:rsid w:val="00104551"/>
    <w:rsid w:val="00105106"/>
    <w:rsid w:val="0010556E"/>
    <w:rsid w:val="00106830"/>
    <w:rsid w:val="00106CBF"/>
    <w:rsid w:val="00107E9D"/>
    <w:rsid w:val="00107F36"/>
    <w:rsid w:val="001100C3"/>
    <w:rsid w:val="00110478"/>
    <w:rsid w:val="0011069D"/>
    <w:rsid w:val="001107DE"/>
    <w:rsid w:val="001111FA"/>
    <w:rsid w:val="001116D2"/>
    <w:rsid w:val="00111786"/>
    <w:rsid w:val="001117CC"/>
    <w:rsid w:val="00111873"/>
    <w:rsid w:val="00111ADF"/>
    <w:rsid w:val="001121AD"/>
    <w:rsid w:val="001137F1"/>
    <w:rsid w:val="00113BC3"/>
    <w:rsid w:val="00113CEC"/>
    <w:rsid w:val="001140CE"/>
    <w:rsid w:val="00114A45"/>
    <w:rsid w:val="00114F21"/>
    <w:rsid w:val="0011597D"/>
    <w:rsid w:val="00116000"/>
    <w:rsid w:val="001161C1"/>
    <w:rsid w:val="00116363"/>
    <w:rsid w:val="00116989"/>
    <w:rsid w:val="00117487"/>
    <w:rsid w:val="001210D4"/>
    <w:rsid w:val="001226B8"/>
    <w:rsid w:val="00122B0E"/>
    <w:rsid w:val="00124418"/>
    <w:rsid w:val="001247A7"/>
    <w:rsid w:val="0012523E"/>
    <w:rsid w:val="00125EF3"/>
    <w:rsid w:val="00126027"/>
    <w:rsid w:val="0012744D"/>
    <w:rsid w:val="0013017B"/>
    <w:rsid w:val="0013131E"/>
    <w:rsid w:val="0013179E"/>
    <w:rsid w:val="00131B52"/>
    <w:rsid w:val="001322EE"/>
    <w:rsid w:val="001338BA"/>
    <w:rsid w:val="00133DE3"/>
    <w:rsid w:val="00134F9C"/>
    <w:rsid w:val="001355AF"/>
    <w:rsid w:val="001358BF"/>
    <w:rsid w:val="00135CE1"/>
    <w:rsid w:val="00135CEB"/>
    <w:rsid w:val="001360AB"/>
    <w:rsid w:val="00136328"/>
    <w:rsid w:val="00136BFE"/>
    <w:rsid w:val="0013787E"/>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63C2"/>
    <w:rsid w:val="00157E2F"/>
    <w:rsid w:val="0016025C"/>
    <w:rsid w:val="00161B0C"/>
    <w:rsid w:val="00161B2D"/>
    <w:rsid w:val="00162AF9"/>
    <w:rsid w:val="00163231"/>
    <w:rsid w:val="00163BF3"/>
    <w:rsid w:val="00165657"/>
    <w:rsid w:val="00166B75"/>
    <w:rsid w:val="00166EC5"/>
    <w:rsid w:val="00167423"/>
    <w:rsid w:val="00170187"/>
    <w:rsid w:val="00170B20"/>
    <w:rsid w:val="00170B22"/>
    <w:rsid w:val="001718E8"/>
    <w:rsid w:val="00173097"/>
    <w:rsid w:val="001733E6"/>
    <w:rsid w:val="001734C8"/>
    <w:rsid w:val="00173737"/>
    <w:rsid w:val="00174268"/>
    <w:rsid w:val="00175415"/>
    <w:rsid w:val="00175FE1"/>
    <w:rsid w:val="00176DF9"/>
    <w:rsid w:val="001779B4"/>
    <w:rsid w:val="00177AD5"/>
    <w:rsid w:val="00177F60"/>
    <w:rsid w:val="00181113"/>
    <w:rsid w:val="00181199"/>
    <w:rsid w:val="001815FE"/>
    <w:rsid w:val="00181D34"/>
    <w:rsid w:val="00181D69"/>
    <w:rsid w:val="001826F0"/>
    <w:rsid w:val="00182C3E"/>
    <w:rsid w:val="00182EDE"/>
    <w:rsid w:val="0018322C"/>
    <w:rsid w:val="001832CD"/>
    <w:rsid w:val="00183CE5"/>
    <w:rsid w:val="0018434E"/>
    <w:rsid w:val="0018465B"/>
    <w:rsid w:val="00184A04"/>
    <w:rsid w:val="00184EB1"/>
    <w:rsid w:val="0018596B"/>
    <w:rsid w:val="00185F6C"/>
    <w:rsid w:val="0018603B"/>
    <w:rsid w:val="001866E8"/>
    <w:rsid w:val="001866F9"/>
    <w:rsid w:val="00186B59"/>
    <w:rsid w:val="00186B63"/>
    <w:rsid w:val="00186DFF"/>
    <w:rsid w:val="00186E82"/>
    <w:rsid w:val="001872C2"/>
    <w:rsid w:val="00187946"/>
    <w:rsid w:val="00187AA7"/>
    <w:rsid w:val="00190B51"/>
    <w:rsid w:val="00191448"/>
    <w:rsid w:val="00191FC6"/>
    <w:rsid w:val="0019268F"/>
    <w:rsid w:val="001937A5"/>
    <w:rsid w:val="001950D2"/>
    <w:rsid w:val="00195320"/>
    <w:rsid w:val="001953E7"/>
    <w:rsid w:val="00195C88"/>
    <w:rsid w:val="00195F44"/>
    <w:rsid w:val="00196715"/>
    <w:rsid w:val="00197C3A"/>
    <w:rsid w:val="00197FC5"/>
    <w:rsid w:val="001A087E"/>
    <w:rsid w:val="001A1365"/>
    <w:rsid w:val="001A1E28"/>
    <w:rsid w:val="001A2226"/>
    <w:rsid w:val="001A2458"/>
    <w:rsid w:val="001A32F3"/>
    <w:rsid w:val="001A3D2C"/>
    <w:rsid w:val="001A439D"/>
    <w:rsid w:val="001A47F2"/>
    <w:rsid w:val="001A524E"/>
    <w:rsid w:val="001A60BF"/>
    <w:rsid w:val="001A626D"/>
    <w:rsid w:val="001A63F9"/>
    <w:rsid w:val="001A66FD"/>
    <w:rsid w:val="001A6978"/>
    <w:rsid w:val="001A721E"/>
    <w:rsid w:val="001A7786"/>
    <w:rsid w:val="001A7A88"/>
    <w:rsid w:val="001A7C1D"/>
    <w:rsid w:val="001B2833"/>
    <w:rsid w:val="001B2ED6"/>
    <w:rsid w:val="001B3737"/>
    <w:rsid w:val="001B41ED"/>
    <w:rsid w:val="001B42DD"/>
    <w:rsid w:val="001B5861"/>
    <w:rsid w:val="001B6260"/>
    <w:rsid w:val="001B647C"/>
    <w:rsid w:val="001B68CC"/>
    <w:rsid w:val="001B6FF8"/>
    <w:rsid w:val="001C0B24"/>
    <w:rsid w:val="001C1692"/>
    <w:rsid w:val="001C1BBB"/>
    <w:rsid w:val="001C2D84"/>
    <w:rsid w:val="001C2E77"/>
    <w:rsid w:val="001C309D"/>
    <w:rsid w:val="001C30AB"/>
    <w:rsid w:val="001C387E"/>
    <w:rsid w:val="001C503D"/>
    <w:rsid w:val="001C5C71"/>
    <w:rsid w:val="001C5D7D"/>
    <w:rsid w:val="001C69E5"/>
    <w:rsid w:val="001D1537"/>
    <w:rsid w:val="001D1FAF"/>
    <w:rsid w:val="001D3568"/>
    <w:rsid w:val="001D464A"/>
    <w:rsid w:val="001D51EA"/>
    <w:rsid w:val="001D53AF"/>
    <w:rsid w:val="001D7E5C"/>
    <w:rsid w:val="001D7F8B"/>
    <w:rsid w:val="001D7FE1"/>
    <w:rsid w:val="001E1972"/>
    <w:rsid w:val="001E1FC8"/>
    <w:rsid w:val="001E229B"/>
    <w:rsid w:val="001E2342"/>
    <w:rsid w:val="001E338A"/>
    <w:rsid w:val="001E3519"/>
    <w:rsid w:val="001E4C1D"/>
    <w:rsid w:val="001E62FB"/>
    <w:rsid w:val="001E7E7F"/>
    <w:rsid w:val="001F06D4"/>
    <w:rsid w:val="001F074C"/>
    <w:rsid w:val="001F1970"/>
    <w:rsid w:val="001F293D"/>
    <w:rsid w:val="001F2E34"/>
    <w:rsid w:val="001F2EBB"/>
    <w:rsid w:val="001F35D2"/>
    <w:rsid w:val="001F368F"/>
    <w:rsid w:val="001F36CF"/>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95"/>
    <w:rsid w:val="002033C1"/>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5A60"/>
    <w:rsid w:val="00216759"/>
    <w:rsid w:val="00216E60"/>
    <w:rsid w:val="002177A4"/>
    <w:rsid w:val="002200BC"/>
    <w:rsid w:val="00220F6F"/>
    <w:rsid w:val="00220FC8"/>
    <w:rsid w:val="002218DF"/>
    <w:rsid w:val="00221A6B"/>
    <w:rsid w:val="00221BC9"/>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304B"/>
    <w:rsid w:val="00233859"/>
    <w:rsid w:val="00234B05"/>
    <w:rsid w:val="00234B9F"/>
    <w:rsid w:val="002362AE"/>
    <w:rsid w:val="002362C6"/>
    <w:rsid w:val="00236D0D"/>
    <w:rsid w:val="0023778E"/>
    <w:rsid w:val="00241454"/>
    <w:rsid w:val="002422AD"/>
    <w:rsid w:val="00242AAD"/>
    <w:rsid w:val="002445D8"/>
    <w:rsid w:val="002449A5"/>
    <w:rsid w:val="002449A7"/>
    <w:rsid w:val="00244D2D"/>
    <w:rsid w:val="00246D9F"/>
    <w:rsid w:val="00247223"/>
    <w:rsid w:val="00247BEA"/>
    <w:rsid w:val="00250BA1"/>
    <w:rsid w:val="00251613"/>
    <w:rsid w:val="00251BD6"/>
    <w:rsid w:val="00252E78"/>
    <w:rsid w:val="002539F7"/>
    <w:rsid w:val="00253CAE"/>
    <w:rsid w:val="002540CB"/>
    <w:rsid w:val="002540F3"/>
    <w:rsid w:val="002541CC"/>
    <w:rsid w:val="00254226"/>
    <w:rsid w:val="0025504A"/>
    <w:rsid w:val="002563ED"/>
    <w:rsid w:val="00256AB3"/>
    <w:rsid w:val="00256D69"/>
    <w:rsid w:val="00257FD6"/>
    <w:rsid w:val="002600E2"/>
    <w:rsid w:val="00260379"/>
    <w:rsid w:val="0026109C"/>
    <w:rsid w:val="0026207F"/>
    <w:rsid w:val="002635A7"/>
    <w:rsid w:val="002637EE"/>
    <w:rsid w:val="00264C99"/>
    <w:rsid w:val="002659DA"/>
    <w:rsid w:val="00265D58"/>
    <w:rsid w:val="00265D95"/>
    <w:rsid w:val="00265F49"/>
    <w:rsid w:val="002660E1"/>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549A"/>
    <w:rsid w:val="00285760"/>
    <w:rsid w:val="00286615"/>
    <w:rsid w:val="00286828"/>
    <w:rsid w:val="0028738B"/>
    <w:rsid w:val="002877FE"/>
    <w:rsid w:val="00287A86"/>
    <w:rsid w:val="00287CF8"/>
    <w:rsid w:val="0029013F"/>
    <w:rsid w:val="0029076E"/>
    <w:rsid w:val="0029261C"/>
    <w:rsid w:val="002928C3"/>
    <w:rsid w:val="002928DE"/>
    <w:rsid w:val="00294AA2"/>
    <w:rsid w:val="00294AD7"/>
    <w:rsid w:val="002963BE"/>
    <w:rsid w:val="002A1235"/>
    <w:rsid w:val="002A1E9F"/>
    <w:rsid w:val="002A21D7"/>
    <w:rsid w:val="002A298E"/>
    <w:rsid w:val="002A29C4"/>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936"/>
    <w:rsid w:val="002B7F6D"/>
    <w:rsid w:val="002C0AAB"/>
    <w:rsid w:val="002C12FF"/>
    <w:rsid w:val="002C1826"/>
    <w:rsid w:val="002C1AAC"/>
    <w:rsid w:val="002C1FC3"/>
    <w:rsid w:val="002C2120"/>
    <w:rsid w:val="002C2533"/>
    <w:rsid w:val="002C2C0E"/>
    <w:rsid w:val="002C3FD0"/>
    <w:rsid w:val="002C4657"/>
    <w:rsid w:val="002C4C05"/>
    <w:rsid w:val="002C4E86"/>
    <w:rsid w:val="002C543D"/>
    <w:rsid w:val="002C56B5"/>
    <w:rsid w:val="002C5BA2"/>
    <w:rsid w:val="002C7BD3"/>
    <w:rsid w:val="002C7D97"/>
    <w:rsid w:val="002D07DD"/>
    <w:rsid w:val="002D3130"/>
    <w:rsid w:val="002D3531"/>
    <w:rsid w:val="002D37D3"/>
    <w:rsid w:val="002D3AFA"/>
    <w:rsid w:val="002D3F12"/>
    <w:rsid w:val="002D4A44"/>
    <w:rsid w:val="002D4F17"/>
    <w:rsid w:val="002D6ED6"/>
    <w:rsid w:val="002D78E2"/>
    <w:rsid w:val="002E018E"/>
    <w:rsid w:val="002E062D"/>
    <w:rsid w:val="002E078C"/>
    <w:rsid w:val="002E0A69"/>
    <w:rsid w:val="002E0C64"/>
    <w:rsid w:val="002E0DAA"/>
    <w:rsid w:val="002E13E5"/>
    <w:rsid w:val="002E144E"/>
    <w:rsid w:val="002E1574"/>
    <w:rsid w:val="002E1C98"/>
    <w:rsid w:val="002E21D6"/>
    <w:rsid w:val="002E3A23"/>
    <w:rsid w:val="002E409D"/>
    <w:rsid w:val="002E43A1"/>
    <w:rsid w:val="002E55E6"/>
    <w:rsid w:val="002E57B7"/>
    <w:rsid w:val="002E5B0E"/>
    <w:rsid w:val="002E6A3F"/>
    <w:rsid w:val="002E6CC6"/>
    <w:rsid w:val="002E78A0"/>
    <w:rsid w:val="002F011C"/>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2475"/>
    <w:rsid w:val="00302879"/>
    <w:rsid w:val="00302EEF"/>
    <w:rsid w:val="00304AA9"/>
    <w:rsid w:val="0030572B"/>
    <w:rsid w:val="00305D13"/>
    <w:rsid w:val="00306068"/>
    <w:rsid w:val="0030628D"/>
    <w:rsid w:val="003073B1"/>
    <w:rsid w:val="003075AD"/>
    <w:rsid w:val="0031011C"/>
    <w:rsid w:val="00310CFA"/>
    <w:rsid w:val="00310DCA"/>
    <w:rsid w:val="00311A22"/>
    <w:rsid w:val="00312002"/>
    <w:rsid w:val="00312154"/>
    <w:rsid w:val="00312AA6"/>
    <w:rsid w:val="00312DCB"/>
    <w:rsid w:val="00314A0A"/>
    <w:rsid w:val="0031525B"/>
    <w:rsid w:val="00315428"/>
    <w:rsid w:val="003160E4"/>
    <w:rsid w:val="00316456"/>
    <w:rsid w:val="003172D7"/>
    <w:rsid w:val="00317739"/>
    <w:rsid w:val="003179B1"/>
    <w:rsid w:val="00317D99"/>
    <w:rsid w:val="00320ADA"/>
    <w:rsid w:val="00320CEF"/>
    <w:rsid w:val="00321467"/>
    <w:rsid w:val="0032179D"/>
    <w:rsid w:val="00321D70"/>
    <w:rsid w:val="003228B6"/>
    <w:rsid w:val="003228DA"/>
    <w:rsid w:val="00322D1B"/>
    <w:rsid w:val="00322D6A"/>
    <w:rsid w:val="00324CAB"/>
    <w:rsid w:val="003258C5"/>
    <w:rsid w:val="00325A4D"/>
    <w:rsid w:val="00325C8D"/>
    <w:rsid w:val="0032703D"/>
    <w:rsid w:val="0032776B"/>
    <w:rsid w:val="00327B79"/>
    <w:rsid w:val="00327D72"/>
    <w:rsid w:val="003307B8"/>
    <w:rsid w:val="0033168E"/>
    <w:rsid w:val="00331800"/>
    <w:rsid w:val="00331859"/>
    <w:rsid w:val="00331E47"/>
    <w:rsid w:val="003325C9"/>
    <w:rsid w:val="00333A81"/>
    <w:rsid w:val="00335A44"/>
    <w:rsid w:val="00336FC4"/>
    <w:rsid w:val="00337983"/>
    <w:rsid w:val="00337FDA"/>
    <w:rsid w:val="00340DD0"/>
    <w:rsid w:val="00341123"/>
    <w:rsid w:val="00341883"/>
    <w:rsid w:val="00342332"/>
    <w:rsid w:val="0034244C"/>
    <w:rsid w:val="00342E26"/>
    <w:rsid w:val="00342ED3"/>
    <w:rsid w:val="0034300A"/>
    <w:rsid w:val="00345186"/>
    <w:rsid w:val="00346070"/>
    <w:rsid w:val="00347336"/>
    <w:rsid w:val="00347996"/>
    <w:rsid w:val="00350457"/>
    <w:rsid w:val="003507C0"/>
    <w:rsid w:val="003514F7"/>
    <w:rsid w:val="00352895"/>
    <w:rsid w:val="00352E83"/>
    <w:rsid w:val="003531DA"/>
    <w:rsid w:val="003544AC"/>
    <w:rsid w:val="00354637"/>
    <w:rsid w:val="00354881"/>
    <w:rsid w:val="00354AE2"/>
    <w:rsid w:val="00354D17"/>
    <w:rsid w:val="00356606"/>
    <w:rsid w:val="00356795"/>
    <w:rsid w:val="00356B95"/>
    <w:rsid w:val="00357B54"/>
    <w:rsid w:val="0036009C"/>
    <w:rsid w:val="003607DC"/>
    <w:rsid w:val="00360ADD"/>
    <w:rsid w:val="00361540"/>
    <w:rsid w:val="00361A1F"/>
    <w:rsid w:val="00362D64"/>
    <w:rsid w:val="00363346"/>
    <w:rsid w:val="00363F56"/>
    <w:rsid w:val="00364132"/>
    <w:rsid w:val="0036478F"/>
    <w:rsid w:val="003647F3"/>
    <w:rsid w:val="00364D9D"/>
    <w:rsid w:val="00364FF5"/>
    <w:rsid w:val="00366B08"/>
    <w:rsid w:val="00366F5F"/>
    <w:rsid w:val="00367C72"/>
    <w:rsid w:val="00370750"/>
    <w:rsid w:val="00370E41"/>
    <w:rsid w:val="00372D41"/>
    <w:rsid w:val="0037368A"/>
    <w:rsid w:val="00373A84"/>
    <w:rsid w:val="00373AEF"/>
    <w:rsid w:val="0037484B"/>
    <w:rsid w:val="00374D24"/>
    <w:rsid w:val="0037517B"/>
    <w:rsid w:val="00375553"/>
    <w:rsid w:val="0037597C"/>
    <w:rsid w:val="00375D9A"/>
    <w:rsid w:val="00376162"/>
    <w:rsid w:val="003766B2"/>
    <w:rsid w:val="00376FE3"/>
    <w:rsid w:val="00380A31"/>
    <w:rsid w:val="00380C3F"/>
    <w:rsid w:val="0038146D"/>
    <w:rsid w:val="00381AAB"/>
    <w:rsid w:val="00381B57"/>
    <w:rsid w:val="00381DED"/>
    <w:rsid w:val="00382476"/>
    <w:rsid w:val="003825C7"/>
    <w:rsid w:val="00382666"/>
    <w:rsid w:val="003832FE"/>
    <w:rsid w:val="00383493"/>
    <w:rsid w:val="003834EB"/>
    <w:rsid w:val="00383792"/>
    <w:rsid w:val="00383870"/>
    <w:rsid w:val="003840D8"/>
    <w:rsid w:val="0038493E"/>
    <w:rsid w:val="003852B6"/>
    <w:rsid w:val="0038590A"/>
    <w:rsid w:val="00387282"/>
    <w:rsid w:val="003873AB"/>
    <w:rsid w:val="003902C7"/>
    <w:rsid w:val="0039103A"/>
    <w:rsid w:val="00392013"/>
    <w:rsid w:val="00392858"/>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A05EC"/>
    <w:rsid w:val="003A1251"/>
    <w:rsid w:val="003A19DA"/>
    <w:rsid w:val="003A1A7B"/>
    <w:rsid w:val="003A2B6C"/>
    <w:rsid w:val="003A2FF8"/>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ADF"/>
    <w:rsid w:val="003B235A"/>
    <w:rsid w:val="003B25A3"/>
    <w:rsid w:val="003B28C1"/>
    <w:rsid w:val="003B2ED7"/>
    <w:rsid w:val="003B5DA5"/>
    <w:rsid w:val="003B6685"/>
    <w:rsid w:val="003B6B28"/>
    <w:rsid w:val="003B7268"/>
    <w:rsid w:val="003C01A6"/>
    <w:rsid w:val="003C05DF"/>
    <w:rsid w:val="003C1014"/>
    <w:rsid w:val="003C13BD"/>
    <w:rsid w:val="003C1884"/>
    <w:rsid w:val="003C1E51"/>
    <w:rsid w:val="003C2050"/>
    <w:rsid w:val="003C224C"/>
    <w:rsid w:val="003C280A"/>
    <w:rsid w:val="003C2BB4"/>
    <w:rsid w:val="003C35C7"/>
    <w:rsid w:val="003C3695"/>
    <w:rsid w:val="003C487C"/>
    <w:rsid w:val="003C4CA2"/>
    <w:rsid w:val="003C4D91"/>
    <w:rsid w:val="003C5BE9"/>
    <w:rsid w:val="003C6110"/>
    <w:rsid w:val="003C648B"/>
    <w:rsid w:val="003C725C"/>
    <w:rsid w:val="003C77D2"/>
    <w:rsid w:val="003C7C0A"/>
    <w:rsid w:val="003D070E"/>
    <w:rsid w:val="003D078C"/>
    <w:rsid w:val="003D20CB"/>
    <w:rsid w:val="003D2695"/>
    <w:rsid w:val="003D2873"/>
    <w:rsid w:val="003D28F7"/>
    <w:rsid w:val="003D2C17"/>
    <w:rsid w:val="003D2F81"/>
    <w:rsid w:val="003D3382"/>
    <w:rsid w:val="003D480F"/>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81"/>
    <w:rsid w:val="003E7F0E"/>
    <w:rsid w:val="003F0CD7"/>
    <w:rsid w:val="003F12FC"/>
    <w:rsid w:val="003F2689"/>
    <w:rsid w:val="003F286D"/>
    <w:rsid w:val="003F2D6A"/>
    <w:rsid w:val="003F302D"/>
    <w:rsid w:val="003F3A92"/>
    <w:rsid w:val="003F3CF4"/>
    <w:rsid w:val="003F40BC"/>
    <w:rsid w:val="003F45A8"/>
    <w:rsid w:val="003F489D"/>
    <w:rsid w:val="003F6125"/>
    <w:rsid w:val="003F6480"/>
    <w:rsid w:val="003F6843"/>
    <w:rsid w:val="003F71D0"/>
    <w:rsid w:val="003F74AB"/>
    <w:rsid w:val="00400687"/>
    <w:rsid w:val="00401DC6"/>
    <w:rsid w:val="004051BF"/>
    <w:rsid w:val="00405596"/>
    <w:rsid w:val="004056C1"/>
    <w:rsid w:val="004057CD"/>
    <w:rsid w:val="00405931"/>
    <w:rsid w:val="00405B8F"/>
    <w:rsid w:val="00405DE1"/>
    <w:rsid w:val="004069EB"/>
    <w:rsid w:val="00407421"/>
    <w:rsid w:val="00411766"/>
    <w:rsid w:val="0041182B"/>
    <w:rsid w:val="00411CF7"/>
    <w:rsid w:val="00413730"/>
    <w:rsid w:val="0041379A"/>
    <w:rsid w:val="00413CAE"/>
    <w:rsid w:val="004145F6"/>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5A06"/>
    <w:rsid w:val="00425D6E"/>
    <w:rsid w:val="0042639F"/>
    <w:rsid w:val="004308A4"/>
    <w:rsid w:val="00432410"/>
    <w:rsid w:val="0043283D"/>
    <w:rsid w:val="00432A88"/>
    <w:rsid w:val="00432A92"/>
    <w:rsid w:val="004339B9"/>
    <w:rsid w:val="00433A88"/>
    <w:rsid w:val="00433C0A"/>
    <w:rsid w:val="0043429C"/>
    <w:rsid w:val="00434F05"/>
    <w:rsid w:val="00435EBF"/>
    <w:rsid w:val="0043653F"/>
    <w:rsid w:val="00436694"/>
    <w:rsid w:val="00437F2A"/>
    <w:rsid w:val="00440670"/>
    <w:rsid w:val="0044176B"/>
    <w:rsid w:val="00442070"/>
    <w:rsid w:val="004428E5"/>
    <w:rsid w:val="00443C11"/>
    <w:rsid w:val="00443D81"/>
    <w:rsid w:val="004445A4"/>
    <w:rsid w:val="00444A11"/>
    <w:rsid w:val="00444E9A"/>
    <w:rsid w:val="00444F85"/>
    <w:rsid w:val="004453E3"/>
    <w:rsid w:val="004459BF"/>
    <w:rsid w:val="00445F29"/>
    <w:rsid w:val="00446D2A"/>
    <w:rsid w:val="00446DED"/>
    <w:rsid w:val="00446E31"/>
    <w:rsid w:val="004471E2"/>
    <w:rsid w:val="004474F6"/>
    <w:rsid w:val="004507EF"/>
    <w:rsid w:val="00451788"/>
    <w:rsid w:val="004539F2"/>
    <w:rsid w:val="00455BB1"/>
    <w:rsid w:val="0045626D"/>
    <w:rsid w:val="0045657B"/>
    <w:rsid w:val="004565A9"/>
    <w:rsid w:val="0046004D"/>
    <w:rsid w:val="00460471"/>
    <w:rsid w:val="00460763"/>
    <w:rsid w:val="00460A39"/>
    <w:rsid w:val="0046139F"/>
    <w:rsid w:val="00461D11"/>
    <w:rsid w:val="0046246C"/>
    <w:rsid w:val="0046275B"/>
    <w:rsid w:val="004631C6"/>
    <w:rsid w:val="00463C53"/>
    <w:rsid w:val="00463D4A"/>
    <w:rsid w:val="00463E0E"/>
    <w:rsid w:val="00463F4A"/>
    <w:rsid w:val="00464041"/>
    <w:rsid w:val="00464E6F"/>
    <w:rsid w:val="00466A5A"/>
    <w:rsid w:val="00467983"/>
    <w:rsid w:val="00470C42"/>
    <w:rsid w:val="00470D30"/>
    <w:rsid w:val="00471AD2"/>
    <w:rsid w:val="00472C3E"/>
    <w:rsid w:val="0047359D"/>
    <w:rsid w:val="004737E7"/>
    <w:rsid w:val="00474683"/>
    <w:rsid w:val="0047661B"/>
    <w:rsid w:val="00476FB4"/>
    <w:rsid w:val="004772BD"/>
    <w:rsid w:val="0047752A"/>
    <w:rsid w:val="00477FF9"/>
    <w:rsid w:val="00482EA8"/>
    <w:rsid w:val="00483148"/>
    <w:rsid w:val="00483AA0"/>
    <w:rsid w:val="00484146"/>
    <w:rsid w:val="00484E87"/>
    <w:rsid w:val="00485082"/>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307"/>
    <w:rsid w:val="0049455A"/>
    <w:rsid w:val="00494567"/>
    <w:rsid w:val="00494861"/>
    <w:rsid w:val="004978F9"/>
    <w:rsid w:val="004979F5"/>
    <w:rsid w:val="00497DD6"/>
    <w:rsid w:val="00497F73"/>
    <w:rsid w:val="004A0FAC"/>
    <w:rsid w:val="004A272B"/>
    <w:rsid w:val="004A2FF9"/>
    <w:rsid w:val="004A35EB"/>
    <w:rsid w:val="004A3AA8"/>
    <w:rsid w:val="004A4AF7"/>
    <w:rsid w:val="004A56A0"/>
    <w:rsid w:val="004A589E"/>
    <w:rsid w:val="004A6277"/>
    <w:rsid w:val="004A66E7"/>
    <w:rsid w:val="004A7222"/>
    <w:rsid w:val="004B0D67"/>
    <w:rsid w:val="004B1593"/>
    <w:rsid w:val="004B16F9"/>
    <w:rsid w:val="004B197C"/>
    <w:rsid w:val="004B1F21"/>
    <w:rsid w:val="004B26D3"/>
    <w:rsid w:val="004B29D3"/>
    <w:rsid w:val="004B3744"/>
    <w:rsid w:val="004B3AA8"/>
    <w:rsid w:val="004B3EEB"/>
    <w:rsid w:val="004B4805"/>
    <w:rsid w:val="004B4DBB"/>
    <w:rsid w:val="004B5A56"/>
    <w:rsid w:val="004B6863"/>
    <w:rsid w:val="004B76A3"/>
    <w:rsid w:val="004B7888"/>
    <w:rsid w:val="004C0D9F"/>
    <w:rsid w:val="004C2A01"/>
    <w:rsid w:val="004C2BA9"/>
    <w:rsid w:val="004C47CA"/>
    <w:rsid w:val="004C4890"/>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C1D"/>
    <w:rsid w:val="004D576D"/>
    <w:rsid w:val="004D646E"/>
    <w:rsid w:val="004D6C19"/>
    <w:rsid w:val="004D76C6"/>
    <w:rsid w:val="004D7BE8"/>
    <w:rsid w:val="004D7FC3"/>
    <w:rsid w:val="004E014E"/>
    <w:rsid w:val="004E024C"/>
    <w:rsid w:val="004E0285"/>
    <w:rsid w:val="004E0BE3"/>
    <w:rsid w:val="004E0E60"/>
    <w:rsid w:val="004E169A"/>
    <w:rsid w:val="004E17C6"/>
    <w:rsid w:val="004E205F"/>
    <w:rsid w:val="004E32FA"/>
    <w:rsid w:val="004E352A"/>
    <w:rsid w:val="004E3693"/>
    <w:rsid w:val="004E40F7"/>
    <w:rsid w:val="004E4D86"/>
    <w:rsid w:val="004E55BB"/>
    <w:rsid w:val="004E59B9"/>
    <w:rsid w:val="004E5FEB"/>
    <w:rsid w:val="004E6499"/>
    <w:rsid w:val="004E6DBA"/>
    <w:rsid w:val="004E7078"/>
    <w:rsid w:val="004F0B70"/>
    <w:rsid w:val="004F12E1"/>
    <w:rsid w:val="004F14BB"/>
    <w:rsid w:val="004F1558"/>
    <w:rsid w:val="004F1887"/>
    <w:rsid w:val="004F2D4D"/>
    <w:rsid w:val="004F337E"/>
    <w:rsid w:val="004F42BC"/>
    <w:rsid w:val="004F46B7"/>
    <w:rsid w:val="004F4D86"/>
    <w:rsid w:val="004F4F26"/>
    <w:rsid w:val="004F5637"/>
    <w:rsid w:val="004F5BC3"/>
    <w:rsid w:val="004F5DBA"/>
    <w:rsid w:val="004F64EC"/>
    <w:rsid w:val="004F64F3"/>
    <w:rsid w:val="004F683C"/>
    <w:rsid w:val="004F6E4F"/>
    <w:rsid w:val="004F73B9"/>
    <w:rsid w:val="0050031F"/>
    <w:rsid w:val="005005D0"/>
    <w:rsid w:val="005010B6"/>
    <w:rsid w:val="00501CBC"/>
    <w:rsid w:val="00502505"/>
    <w:rsid w:val="00502C6E"/>
    <w:rsid w:val="0050305C"/>
    <w:rsid w:val="0050325C"/>
    <w:rsid w:val="00503458"/>
    <w:rsid w:val="005044B2"/>
    <w:rsid w:val="00505179"/>
    <w:rsid w:val="005051D7"/>
    <w:rsid w:val="0050523F"/>
    <w:rsid w:val="005056A1"/>
    <w:rsid w:val="00506828"/>
    <w:rsid w:val="0050714E"/>
    <w:rsid w:val="00507312"/>
    <w:rsid w:val="00510C0E"/>
    <w:rsid w:val="005114E8"/>
    <w:rsid w:val="00512477"/>
    <w:rsid w:val="005127F6"/>
    <w:rsid w:val="0051308C"/>
    <w:rsid w:val="00513517"/>
    <w:rsid w:val="00513824"/>
    <w:rsid w:val="00514868"/>
    <w:rsid w:val="0051498D"/>
    <w:rsid w:val="00514D96"/>
    <w:rsid w:val="00515FED"/>
    <w:rsid w:val="00516062"/>
    <w:rsid w:val="00516437"/>
    <w:rsid w:val="00516A24"/>
    <w:rsid w:val="00517F81"/>
    <w:rsid w:val="00520437"/>
    <w:rsid w:val="005204E6"/>
    <w:rsid w:val="00520F90"/>
    <w:rsid w:val="00521608"/>
    <w:rsid w:val="00522557"/>
    <w:rsid w:val="00523406"/>
    <w:rsid w:val="005246BF"/>
    <w:rsid w:val="0052541E"/>
    <w:rsid w:val="00526C42"/>
    <w:rsid w:val="005278D4"/>
    <w:rsid w:val="00530E82"/>
    <w:rsid w:val="00530F70"/>
    <w:rsid w:val="00531003"/>
    <w:rsid w:val="00531100"/>
    <w:rsid w:val="005313B3"/>
    <w:rsid w:val="00531496"/>
    <w:rsid w:val="00531754"/>
    <w:rsid w:val="00532F1A"/>
    <w:rsid w:val="00533D91"/>
    <w:rsid w:val="00533FDB"/>
    <w:rsid w:val="005355EE"/>
    <w:rsid w:val="005361E5"/>
    <w:rsid w:val="00536591"/>
    <w:rsid w:val="0053674C"/>
    <w:rsid w:val="0053701D"/>
    <w:rsid w:val="0053766F"/>
    <w:rsid w:val="0054018A"/>
    <w:rsid w:val="00541A6B"/>
    <w:rsid w:val="00541A9C"/>
    <w:rsid w:val="00541E51"/>
    <w:rsid w:val="005421AC"/>
    <w:rsid w:val="00542881"/>
    <w:rsid w:val="00542D2F"/>
    <w:rsid w:val="005435BD"/>
    <w:rsid w:val="0054390E"/>
    <w:rsid w:val="00543E78"/>
    <w:rsid w:val="0054452A"/>
    <w:rsid w:val="0054468B"/>
    <w:rsid w:val="00544EC6"/>
    <w:rsid w:val="00546359"/>
    <w:rsid w:val="00546F1E"/>
    <w:rsid w:val="005474D7"/>
    <w:rsid w:val="005477C4"/>
    <w:rsid w:val="005501A3"/>
    <w:rsid w:val="00550CE9"/>
    <w:rsid w:val="00551E5F"/>
    <w:rsid w:val="00552856"/>
    <w:rsid w:val="00552928"/>
    <w:rsid w:val="00552AAD"/>
    <w:rsid w:val="00553E1B"/>
    <w:rsid w:val="00553ED1"/>
    <w:rsid w:val="0055429B"/>
    <w:rsid w:val="00554D61"/>
    <w:rsid w:val="00556567"/>
    <w:rsid w:val="0055749B"/>
    <w:rsid w:val="00560803"/>
    <w:rsid w:val="00560EEE"/>
    <w:rsid w:val="00561A67"/>
    <w:rsid w:val="00561C34"/>
    <w:rsid w:val="00561D11"/>
    <w:rsid w:val="00562095"/>
    <w:rsid w:val="005625AD"/>
    <w:rsid w:val="00563147"/>
    <w:rsid w:val="00563803"/>
    <w:rsid w:val="00563A1F"/>
    <w:rsid w:val="00565CF2"/>
    <w:rsid w:val="00566235"/>
    <w:rsid w:val="00567120"/>
    <w:rsid w:val="00567C7F"/>
    <w:rsid w:val="00570163"/>
    <w:rsid w:val="00570634"/>
    <w:rsid w:val="005711DE"/>
    <w:rsid w:val="005714F2"/>
    <w:rsid w:val="0057365C"/>
    <w:rsid w:val="005745B1"/>
    <w:rsid w:val="00575DB2"/>
    <w:rsid w:val="0057657B"/>
    <w:rsid w:val="00576649"/>
    <w:rsid w:val="00577998"/>
    <w:rsid w:val="0058021C"/>
    <w:rsid w:val="00580BD7"/>
    <w:rsid w:val="0058104E"/>
    <w:rsid w:val="0058228C"/>
    <w:rsid w:val="00582421"/>
    <w:rsid w:val="00582DAE"/>
    <w:rsid w:val="0058554B"/>
    <w:rsid w:val="005866B6"/>
    <w:rsid w:val="00586C20"/>
    <w:rsid w:val="0058712C"/>
    <w:rsid w:val="00587175"/>
    <w:rsid w:val="00590ED0"/>
    <w:rsid w:val="00590F8C"/>
    <w:rsid w:val="005921E6"/>
    <w:rsid w:val="00593F9A"/>
    <w:rsid w:val="00594600"/>
    <w:rsid w:val="005953E0"/>
    <w:rsid w:val="00595A84"/>
    <w:rsid w:val="00595C90"/>
    <w:rsid w:val="00596D56"/>
    <w:rsid w:val="005A00D2"/>
    <w:rsid w:val="005A041A"/>
    <w:rsid w:val="005A0992"/>
    <w:rsid w:val="005A0A81"/>
    <w:rsid w:val="005A0EBF"/>
    <w:rsid w:val="005A1B46"/>
    <w:rsid w:val="005A24C8"/>
    <w:rsid w:val="005A30CE"/>
    <w:rsid w:val="005A5E11"/>
    <w:rsid w:val="005A611D"/>
    <w:rsid w:val="005A6A77"/>
    <w:rsid w:val="005A6E73"/>
    <w:rsid w:val="005A718C"/>
    <w:rsid w:val="005A7D36"/>
    <w:rsid w:val="005B0670"/>
    <w:rsid w:val="005B09E1"/>
    <w:rsid w:val="005B1272"/>
    <w:rsid w:val="005B1CFE"/>
    <w:rsid w:val="005B2199"/>
    <w:rsid w:val="005B22D2"/>
    <w:rsid w:val="005B2A9B"/>
    <w:rsid w:val="005B519D"/>
    <w:rsid w:val="005B5695"/>
    <w:rsid w:val="005B5DC3"/>
    <w:rsid w:val="005B7288"/>
    <w:rsid w:val="005B7D71"/>
    <w:rsid w:val="005C00BD"/>
    <w:rsid w:val="005C042F"/>
    <w:rsid w:val="005C38A5"/>
    <w:rsid w:val="005C4B42"/>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4D"/>
    <w:rsid w:val="005D6256"/>
    <w:rsid w:val="005D6849"/>
    <w:rsid w:val="005D6FA2"/>
    <w:rsid w:val="005D704D"/>
    <w:rsid w:val="005D77DE"/>
    <w:rsid w:val="005D7ADE"/>
    <w:rsid w:val="005E10D9"/>
    <w:rsid w:val="005E1268"/>
    <w:rsid w:val="005E3990"/>
    <w:rsid w:val="005E3D23"/>
    <w:rsid w:val="005E4376"/>
    <w:rsid w:val="005E4523"/>
    <w:rsid w:val="005E497E"/>
    <w:rsid w:val="005E5857"/>
    <w:rsid w:val="005E5876"/>
    <w:rsid w:val="005E605B"/>
    <w:rsid w:val="005E68CB"/>
    <w:rsid w:val="005E68D9"/>
    <w:rsid w:val="005E7B4D"/>
    <w:rsid w:val="005F0386"/>
    <w:rsid w:val="005F1085"/>
    <w:rsid w:val="005F1E19"/>
    <w:rsid w:val="005F1FAB"/>
    <w:rsid w:val="005F203E"/>
    <w:rsid w:val="005F2489"/>
    <w:rsid w:val="005F26F2"/>
    <w:rsid w:val="005F3E37"/>
    <w:rsid w:val="005F43A0"/>
    <w:rsid w:val="005F4EE2"/>
    <w:rsid w:val="005F50A0"/>
    <w:rsid w:val="005F562D"/>
    <w:rsid w:val="005F5E3F"/>
    <w:rsid w:val="005F760B"/>
    <w:rsid w:val="0060004D"/>
    <w:rsid w:val="00600AA9"/>
    <w:rsid w:val="00601D07"/>
    <w:rsid w:val="0060209C"/>
    <w:rsid w:val="0060262D"/>
    <w:rsid w:val="0060292B"/>
    <w:rsid w:val="00603441"/>
    <w:rsid w:val="006035BC"/>
    <w:rsid w:val="00604EEE"/>
    <w:rsid w:val="00605002"/>
    <w:rsid w:val="006066D2"/>
    <w:rsid w:val="00606834"/>
    <w:rsid w:val="006070FF"/>
    <w:rsid w:val="006075BB"/>
    <w:rsid w:val="00607A25"/>
    <w:rsid w:val="00607A7E"/>
    <w:rsid w:val="00610D1E"/>
    <w:rsid w:val="00610E4B"/>
    <w:rsid w:val="0061173B"/>
    <w:rsid w:val="006135A0"/>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D21"/>
    <w:rsid w:val="00624DC8"/>
    <w:rsid w:val="00624FA5"/>
    <w:rsid w:val="00625FEC"/>
    <w:rsid w:val="006260AF"/>
    <w:rsid w:val="0062645F"/>
    <w:rsid w:val="00627085"/>
    <w:rsid w:val="0062710C"/>
    <w:rsid w:val="00630967"/>
    <w:rsid w:val="00630E1F"/>
    <w:rsid w:val="00631459"/>
    <w:rsid w:val="006325F1"/>
    <w:rsid w:val="00632E84"/>
    <w:rsid w:val="006335A8"/>
    <w:rsid w:val="0063394C"/>
    <w:rsid w:val="006339EE"/>
    <w:rsid w:val="006347F4"/>
    <w:rsid w:val="006358A9"/>
    <w:rsid w:val="006359AB"/>
    <w:rsid w:val="00635A3B"/>
    <w:rsid w:val="0063742C"/>
    <w:rsid w:val="006377E5"/>
    <w:rsid w:val="00640064"/>
    <w:rsid w:val="006408E5"/>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C66"/>
    <w:rsid w:val="006460EE"/>
    <w:rsid w:val="00646391"/>
    <w:rsid w:val="00646480"/>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BD"/>
    <w:rsid w:val="00657091"/>
    <w:rsid w:val="006576B0"/>
    <w:rsid w:val="006579B3"/>
    <w:rsid w:val="00657A44"/>
    <w:rsid w:val="00660349"/>
    <w:rsid w:val="00660B06"/>
    <w:rsid w:val="006612AA"/>
    <w:rsid w:val="00661F4A"/>
    <w:rsid w:val="00661F54"/>
    <w:rsid w:val="00662269"/>
    <w:rsid w:val="006639AA"/>
    <w:rsid w:val="00663C99"/>
    <w:rsid w:val="006650F1"/>
    <w:rsid w:val="00666486"/>
    <w:rsid w:val="00666528"/>
    <w:rsid w:val="00666549"/>
    <w:rsid w:val="006671FD"/>
    <w:rsid w:val="0067080D"/>
    <w:rsid w:val="00670BD9"/>
    <w:rsid w:val="00670CD6"/>
    <w:rsid w:val="006713EB"/>
    <w:rsid w:val="006714C7"/>
    <w:rsid w:val="0067290D"/>
    <w:rsid w:val="00672C76"/>
    <w:rsid w:val="006738E2"/>
    <w:rsid w:val="00673D8F"/>
    <w:rsid w:val="00674C4C"/>
    <w:rsid w:val="0067529C"/>
    <w:rsid w:val="0067534D"/>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6109"/>
    <w:rsid w:val="00696776"/>
    <w:rsid w:val="00696B9F"/>
    <w:rsid w:val="00696CE4"/>
    <w:rsid w:val="0069748B"/>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757"/>
    <w:rsid w:val="006A74DF"/>
    <w:rsid w:val="006B06EC"/>
    <w:rsid w:val="006B079E"/>
    <w:rsid w:val="006B084F"/>
    <w:rsid w:val="006B0F50"/>
    <w:rsid w:val="006B1058"/>
    <w:rsid w:val="006B10DC"/>
    <w:rsid w:val="006B1D7F"/>
    <w:rsid w:val="006B28BD"/>
    <w:rsid w:val="006B3ED4"/>
    <w:rsid w:val="006B440D"/>
    <w:rsid w:val="006B4A52"/>
    <w:rsid w:val="006B52A2"/>
    <w:rsid w:val="006B5327"/>
    <w:rsid w:val="006B5611"/>
    <w:rsid w:val="006B5C5F"/>
    <w:rsid w:val="006B6DF9"/>
    <w:rsid w:val="006B7406"/>
    <w:rsid w:val="006C02CA"/>
    <w:rsid w:val="006C0865"/>
    <w:rsid w:val="006C310C"/>
    <w:rsid w:val="006C3861"/>
    <w:rsid w:val="006C3C59"/>
    <w:rsid w:val="006C3E43"/>
    <w:rsid w:val="006C47AC"/>
    <w:rsid w:val="006C4D6D"/>
    <w:rsid w:val="006C540F"/>
    <w:rsid w:val="006C57E3"/>
    <w:rsid w:val="006C5832"/>
    <w:rsid w:val="006C5B23"/>
    <w:rsid w:val="006C62F5"/>
    <w:rsid w:val="006C6BD8"/>
    <w:rsid w:val="006C72D4"/>
    <w:rsid w:val="006C73FB"/>
    <w:rsid w:val="006C7657"/>
    <w:rsid w:val="006D0A1C"/>
    <w:rsid w:val="006D1944"/>
    <w:rsid w:val="006D290E"/>
    <w:rsid w:val="006D3256"/>
    <w:rsid w:val="006D3ACF"/>
    <w:rsid w:val="006D4516"/>
    <w:rsid w:val="006D4CB4"/>
    <w:rsid w:val="006D5987"/>
    <w:rsid w:val="006D5C6B"/>
    <w:rsid w:val="006D6C48"/>
    <w:rsid w:val="006E006E"/>
    <w:rsid w:val="006E05EA"/>
    <w:rsid w:val="006E06B0"/>
    <w:rsid w:val="006E0E62"/>
    <w:rsid w:val="006E0E86"/>
    <w:rsid w:val="006E18CA"/>
    <w:rsid w:val="006E346E"/>
    <w:rsid w:val="006E3E0C"/>
    <w:rsid w:val="006E3F36"/>
    <w:rsid w:val="006E450F"/>
    <w:rsid w:val="006E4FEC"/>
    <w:rsid w:val="006E5706"/>
    <w:rsid w:val="006E6858"/>
    <w:rsid w:val="006E6DD1"/>
    <w:rsid w:val="006E72BC"/>
    <w:rsid w:val="006E7538"/>
    <w:rsid w:val="006F02AA"/>
    <w:rsid w:val="006F111E"/>
    <w:rsid w:val="006F128F"/>
    <w:rsid w:val="006F1509"/>
    <w:rsid w:val="006F1DF5"/>
    <w:rsid w:val="006F22E4"/>
    <w:rsid w:val="006F2356"/>
    <w:rsid w:val="006F246A"/>
    <w:rsid w:val="006F2640"/>
    <w:rsid w:val="006F26DC"/>
    <w:rsid w:val="006F3655"/>
    <w:rsid w:val="006F40E6"/>
    <w:rsid w:val="006F4288"/>
    <w:rsid w:val="006F5606"/>
    <w:rsid w:val="006F5F75"/>
    <w:rsid w:val="006F5F9E"/>
    <w:rsid w:val="006F6E11"/>
    <w:rsid w:val="006F74DD"/>
    <w:rsid w:val="006F7E02"/>
    <w:rsid w:val="006F7FF5"/>
    <w:rsid w:val="00700803"/>
    <w:rsid w:val="007009F1"/>
    <w:rsid w:val="00700EBD"/>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743A"/>
    <w:rsid w:val="007079E9"/>
    <w:rsid w:val="007108EF"/>
    <w:rsid w:val="00710F48"/>
    <w:rsid w:val="007119BF"/>
    <w:rsid w:val="00711BE9"/>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B2C"/>
    <w:rsid w:val="00724C00"/>
    <w:rsid w:val="00726138"/>
    <w:rsid w:val="00727F12"/>
    <w:rsid w:val="00730312"/>
    <w:rsid w:val="00730A42"/>
    <w:rsid w:val="00730EEA"/>
    <w:rsid w:val="007310E4"/>
    <w:rsid w:val="007318F4"/>
    <w:rsid w:val="00731AE8"/>
    <w:rsid w:val="00731E7E"/>
    <w:rsid w:val="00734353"/>
    <w:rsid w:val="00734837"/>
    <w:rsid w:val="00734AE8"/>
    <w:rsid w:val="00734FB2"/>
    <w:rsid w:val="00736F0C"/>
    <w:rsid w:val="0073711E"/>
    <w:rsid w:val="0073723B"/>
    <w:rsid w:val="0073784F"/>
    <w:rsid w:val="0074103A"/>
    <w:rsid w:val="007410CA"/>
    <w:rsid w:val="007410CB"/>
    <w:rsid w:val="00741109"/>
    <w:rsid w:val="00741A4C"/>
    <w:rsid w:val="00743004"/>
    <w:rsid w:val="00743CB5"/>
    <w:rsid w:val="007444A1"/>
    <w:rsid w:val="00744C7E"/>
    <w:rsid w:val="0074567D"/>
    <w:rsid w:val="0074568B"/>
    <w:rsid w:val="007460F3"/>
    <w:rsid w:val="00746551"/>
    <w:rsid w:val="0074674E"/>
    <w:rsid w:val="00746924"/>
    <w:rsid w:val="00746966"/>
    <w:rsid w:val="00746C2D"/>
    <w:rsid w:val="007473D8"/>
    <w:rsid w:val="007478E7"/>
    <w:rsid w:val="00747A3C"/>
    <w:rsid w:val="00747C8F"/>
    <w:rsid w:val="0075024D"/>
    <w:rsid w:val="00750499"/>
    <w:rsid w:val="00750C89"/>
    <w:rsid w:val="00750DF8"/>
    <w:rsid w:val="007514A6"/>
    <w:rsid w:val="00751999"/>
    <w:rsid w:val="00751B8F"/>
    <w:rsid w:val="00751BC9"/>
    <w:rsid w:val="007535D9"/>
    <w:rsid w:val="0075365D"/>
    <w:rsid w:val="00754075"/>
    <w:rsid w:val="00754222"/>
    <w:rsid w:val="0075453D"/>
    <w:rsid w:val="007545E1"/>
    <w:rsid w:val="00755755"/>
    <w:rsid w:val="00756B37"/>
    <w:rsid w:val="007578DA"/>
    <w:rsid w:val="00757FBE"/>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2171"/>
    <w:rsid w:val="00773563"/>
    <w:rsid w:val="00774709"/>
    <w:rsid w:val="007748CE"/>
    <w:rsid w:val="00774ADA"/>
    <w:rsid w:val="00774C54"/>
    <w:rsid w:val="00775568"/>
    <w:rsid w:val="00776208"/>
    <w:rsid w:val="00776598"/>
    <w:rsid w:val="00776DB0"/>
    <w:rsid w:val="00776F29"/>
    <w:rsid w:val="00780006"/>
    <w:rsid w:val="0078118C"/>
    <w:rsid w:val="0078182F"/>
    <w:rsid w:val="00782095"/>
    <w:rsid w:val="00782B91"/>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206"/>
    <w:rsid w:val="00797595"/>
    <w:rsid w:val="007976FB"/>
    <w:rsid w:val="007A0329"/>
    <w:rsid w:val="007A0649"/>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D0D"/>
    <w:rsid w:val="007A719C"/>
    <w:rsid w:val="007A7806"/>
    <w:rsid w:val="007A7883"/>
    <w:rsid w:val="007A7A3C"/>
    <w:rsid w:val="007B0501"/>
    <w:rsid w:val="007B09D8"/>
    <w:rsid w:val="007B249F"/>
    <w:rsid w:val="007B348C"/>
    <w:rsid w:val="007B3B8F"/>
    <w:rsid w:val="007B4724"/>
    <w:rsid w:val="007B4C4E"/>
    <w:rsid w:val="007B5691"/>
    <w:rsid w:val="007B5781"/>
    <w:rsid w:val="007B5BCE"/>
    <w:rsid w:val="007B74FA"/>
    <w:rsid w:val="007B77E7"/>
    <w:rsid w:val="007C0475"/>
    <w:rsid w:val="007C0820"/>
    <w:rsid w:val="007C1A40"/>
    <w:rsid w:val="007C236C"/>
    <w:rsid w:val="007C2D0D"/>
    <w:rsid w:val="007C2F72"/>
    <w:rsid w:val="007C30AD"/>
    <w:rsid w:val="007C3417"/>
    <w:rsid w:val="007C38E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2ECA"/>
    <w:rsid w:val="007D3761"/>
    <w:rsid w:val="007D4989"/>
    <w:rsid w:val="007D4C10"/>
    <w:rsid w:val="007D571B"/>
    <w:rsid w:val="007D58A2"/>
    <w:rsid w:val="007D5D5E"/>
    <w:rsid w:val="007D5DE2"/>
    <w:rsid w:val="007D64A8"/>
    <w:rsid w:val="007D663B"/>
    <w:rsid w:val="007D7DBE"/>
    <w:rsid w:val="007E0E86"/>
    <w:rsid w:val="007E15D8"/>
    <w:rsid w:val="007E18CA"/>
    <w:rsid w:val="007E2878"/>
    <w:rsid w:val="007E2A0C"/>
    <w:rsid w:val="007E3007"/>
    <w:rsid w:val="007E36E1"/>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CAD"/>
    <w:rsid w:val="007F6098"/>
    <w:rsid w:val="00800946"/>
    <w:rsid w:val="00800FDD"/>
    <w:rsid w:val="008019AA"/>
    <w:rsid w:val="00801EB8"/>
    <w:rsid w:val="00802B81"/>
    <w:rsid w:val="00803E3F"/>
    <w:rsid w:val="00804BA0"/>
    <w:rsid w:val="00805EE1"/>
    <w:rsid w:val="00805F65"/>
    <w:rsid w:val="00807496"/>
    <w:rsid w:val="00807C46"/>
    <w:rsid w:val="00810A1E"/>
    <w:rsid w:val="00810B12"/>
    <w:rsid w:val="00810F8F"/>
    <w:rsid w:val="0081288F"/>
    <w:rsid w:val="008131EB"/>
    <w:rsid w:val="00813AC1"/>
    <w:rsid w:val="00813C8B"/>
    <w:rsid w:val="0081410D"/>
    <w:rsid w:val="00815038"/>
    <w:rsid w:val="0081545B"/>
    <w:rsid w:val="008156FB"/>
    <w:rsid w:val="008158BA"/>
    <w:rsid w:val="00815D75"/>
    <w:rsid w:val="00820201"/>
    <w:rsid w:val="008203ED"/>
    <w:rsid w:val="00821077"/>
    <w:rsid w:val="00821104"/>
    <w:rsid w:val="0082194E"/>
    <w:rsid w:val="00821AE0"/>
    <w:rsid w:val="0082201A"/>
    <w:rsid w:val="00822039"/>
    <w:rsid w:val="008221C3"/>
    <w:rsid w:val="00822CC9"/>
    <w:rsid w:val="00823132"/>
    <w:rsid w:val="00823309"/>
    <w:rsid w:val="00824A89"/>
    <w:rsid w:val="00825778"/>
    <w:rsid w:val="00825F18"/>
    <w:rsid w:val="008265A3"/>
    <w:rsid w:val="0082741F"/>
    <w:rsid w:val="008300F8"/>
    <w:rsid w:val="008313D6"/>
    <w:rsid w:val="008318BB"/>
    <w:rsid w:val="00832517"/>
    <w:rsid w:val="00833944"/>
    <w:rsid w:val="00833B64"/>
    <w:rsid w:val="00834DFB"/>
    <w:rsid w:val="00835D81"/>
    <w:rsid w:val="00836124"/>
    <w:rsid w:val="00836314"/>
    <w:rsid w:val="00836784"/>
    <w:rsid w:val="008368E2"/>
    <w:rsid w:val="00836B9B"/>
    <w:rsid w:val="00837C8A"/>
    <w:rsid w:val="00837DC4"/>
    <w:rsid w:val="0084002A"/>
    <w:rsid w:val="00841FAD"/>
    <w:rsid w:val="00842371"/>
    <w:rsid w:val="00842E48"/>
    <w:rsid w:val="00843FD0"/>
    <w:rsid w:val="008444BA"/>
    <w:rsid w:val="008452B0"/>
    <w:rsid w:val="008454B0"/>
    <w:rsid w:val="0084565F"/>
    <w:rsid w:val="00845666"/>
    <w:rsid w:val="00845ED4"/>
    <w:rsid w:val="00846405"/>
    <w:rsid w:val="00846731"/>
    <w:rsid w:val="00847AAB"/>
    <w:rsid w:val="00847C53"/>
    <w:rsid w:val="00850B46"/>
    <w:rsid w:val="008518B4"/>
    <w:rsid w:val="00851D03"/>
    <w:rsid w:val="00851FAF"/>
    <w:rsid w:val="0085228D"/>
    <w:rsid w:val="0085294D"/>
    <w:rsid w:val="0085424E"/>
    <w:rsid w:val="008546EA"/>
    <w:rsid w:val="0085497C"/>
    <w:rsid w:val="00854D49"/>
    <w:rsid w:val="00856B92"/>
    <w:rsid w:val="00856E69"/>
    <w:rsid w:val="0086091A"/>
    <w:rsid w:val="00860B0F"/>
    <w:rsid w:val="00862541"/>
    <w:rsid w:val="008629B3"/>
    <w:rsid w:val="00863238"/>
    <w:rsid w:val="008634E9"/>
    <w:rsid w:val="00863C01"/>
    <w:rsid w:val="00864648"/>
    <w:rsid w:val="0086483B"/>
    <w:rsid w:val="00864C71"/>
    <w:rsid w:val="00865195"/>
    <w:rsid w:val="008652B7"/>
    <w:rsid w:val="00865AFF"/>
    <w:rsid w:val="00865F59"/>
    <w:rsid w:val="00866502"/>
    <w:rsid w:val="00867815"/>
    <w:rsid w:val="00867CA9"/>
    <w:rsid w:val="00870B00"/>
    <w:rsid w:val="008713AB"/>
    <w:rsid w:val="00871678"/>
    <w:rsid w:val="00873AA5"/>
    <w:rsid w:val="00874A1E"/>
    <w:rsid w:val="00874AB7"/>
    <w:rsid w:val="00874CE7"/>
    <w:rsid w:val="00874D13"/>
    <w:rsid w:val="008758C2"/>
    <w:rsid w:val="0087594F"/>
    <w:rsid w:val="00875B43"/>
    <w:rsid w:val="00875F4C"/>
    <w:rsid w:val="00876416"/>
    <w:rsid w:val="00876896"/>
    <w:rsid w:val="00876933"/>
    <w:rsid w:val="008774CB"/>
    <w:rsid w:val="00877742"/>
    <w:rsid w:val="00877DAB"/>
    <w:rsid w:val="00877DF0"/>
    <w:rsid w:val="00880297"/>
    <w:rsid w:val="0088035C"/>
    <w:rsid w:val="00880D26"/>
    <w:rsid w:val="00885107"/>
    <w:rsid w:val="00885B21"/>
    <w:rsid w:val="00886219"/>
    <w:rsid w:val="0088643F"/>
    <w:rsid w:val="008868FA"/>
    <w:rsid w:val="00887706"/>
    <w:rsid w:val="0088794D"/>
    <w:rsid w:val="008901FC"/>
    <w:rsid w:val="00890312"/>
    <w:rsid w:val="008904C5"/>
    <w:rsid w:val="008906C9"/>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1CCE"/>
    <w:rsid w:val="008A1F7A"/>
    <w:rsid w:val="008A2313"/>
    <w:rsid w:val="008A2F1F"/>
    <w:rsid w:val="008A3E49"/>
    <w:rsid w:val="008A4A2C"/>
    <w:rsid w:val="008A514E"/>
    <w:rsid w:val="008A62FA"/>
    <w:rsid w:val="008A66C1"/>
    <w:rsid w:val="008A6908"/>
    <w:rsid w:val="008A6E7C"/>
    <w:rsid w:val="008A792E"/>
    <w:rsid w:val="008A793B"/>
    <w:rsid w:val="008A7AAE"/>
    <w:rsid w:val="008B0089"/>
    <w:rsid w:val="008B0B79"/>
    <w:rsid w:val="008B0DF0"/>
    <w:rsid w:val="008B0F7A"/>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2300"/>
    <w:rsid w:val="008E4A90"/>
    <w:rsid w:val="008E5B82"/>
    <w:rsid w:val="008E72D2"/>
    <w:rsid w:val="008E7378"/>
    <w:rsid w:val="008E7F03"/>
    <w:rsid w:val="008F163A"/>
    <w:rsid w:val="008F26E3"/>
    <w:rsid w:val="008F306E"/>
    <w:rsid w:val="008F382F"/>
    <w:rsid w:val="008F3B70"/>
    <w:rsid w:val="008F51CC"/>
    <w:rsid w:val="008F51F0"/>
    <w:rsid w:val="008F7BD2"/>
    <w:rsid w:val="0090047A"/>
    <w:rsid w:val="009007CD"/>
    <w:rsid w:val="00900A25"/>
    <w:rsid w:val="00900F8B"/>
    <w:rsid w:val="00900FCA"/>
    <w:rsid w:val="009013AB"/>
    <w:rsid w:val="00901BA9"/>
    <w:rsid w:val="009022C3"/>
    <w:rsid w:val="0090274A"/>
    <w:rsid w:val="00902AFE"/>
    <w:rsid w:val="00903DD2"/>
    <w:rsid w:val="0090443F"/>
    <w:rsid w:val="00904F99"/>
    <w:rsid w:val="0090505A"/>
    <w:rsid w:val="009070D5"/>
    <w:rsid w:val="00907BFD"/>
    <w:rsid w:val="00910005"/>
    <w:rsid w:val="00910050"/>
    <w:rsid w:val="009103B8"/>
    <w:rsid w:val="009105F6"/>
    <w:rsid w:val="00910AFA"/>
    <w:rsid w:val="00910B6F"/>
    <w:rsid w:val="00914D69"/>
    <w:rsid w:val="00914EEB"/>
    <w:rsid w:val="009153F0"/>
    <w:rsid w:val="009154B8"/>
    <w:rsid w:val="009161A4"/>
    <w:rsid w:val="00917497"/>
    <w:rsid w:val="00917BBC"/>
    <w:rsid w:val="00920118"/>
    <w:rsid w:val="00920691"/>
    <w:rsid w:val="0092176C"/>
    <w:rsid w:val="009217FD"/>
    <w:rsid w:val="009240E4"/>
    <w:rsid w:val="0092484F"/>
    <w:rsid w:val="00924CF0"/>
    <w:rsid w:val="0092515E"/>
    <w:rsid w:val="00925550"/>
    <w:rsid w:val="0092653C"/>
    <w:rsid w:val="00926744"/>
    <w:rsid w:val="00927F04"/>
    <w:rsid w:val="00930A28"/>
    <w:rsid w:val="0093116E"/>
    <w:rsid w:val="00931777"/>
    <w:rsid w:val="00934341"/>
    <w:rsid w:val="009351AA"/>
    <w:rsid w:val="00935C81"/>
    <w:rsid w:val="00936906"/>
    <w:rsid w:val="00936ED5"/>
    <w:rsid w:val="00936F61"/>
    <w:rsid w:val="00937272"/>
    <w:rsid w:val="009379DB"/>
    <w:rsid w:val="009405B4"/>
    <w:rsid w:val="00942EAD"/>
    <w:rsid w:val="00942EF2"/>
    <w:rsid w:val="0094356D"/>
    <w:rsid w:val="00943D12"/>
    <w:rsid w:val="00944258"/>
    <w:rsid w:val="0094454D"/>
    <w:rsid w:val="00944825"/>
    <w:rsid w:val="00944993"/>
    <w:rsid w:val="009449E5"/>
    <w:rsid w:val="00945193"/>
    <w:rsid w:val="00945D3F"/>
    <w:rsid w:val="009462EC"/>
    <w:rsid w:val="009467D4"/>
    <w:rsid w:val="00947643"/>
    <w:rsid w:val="009476C4"/>
    <w:rsid w:val="00947C81"/>
    <w:rsid w:val="00954CDA"/>
    <w:rsid w:val="00957BD0"/>
    <w:rsid w:val="00957DB7"/>
    <w:rsid w:val="0096039E"/>
    <w:rsid w:val="00960F44"/>
    <w:rsid w:val="009617AB"/>
    <w:rsid w:val="00961AF4"/>
    <w:rsid w:val="00961EDE"/>
    <w:rsid w:val="00962AF4"/>
    <w:rsid w:val="00963869"/>
    <w:rsid w:val="0096389B"/>
    <w:rsid w:val="00964ED0"/>
    <w:rsid w:val="00964EF6"/>
    <w:rsid w:val="00965ACB"/>
    <w:rsid w:val="009660AA"/>
    <w:rsid w:val="0096614D"/>
    <w:rsid w:val="009667EE"/>
    <w:rsid w:val="00966D69"/>
    <w:rsid w:val="009678FB"/>
    <w:rsid w:val="00970034"/>
    <w:rsid w:val="009705C8"/>
    <w:rsid w:val="00970ACC"/>
    <w:rsid w:val="00971169"/>
    <w:rsid w:val="0097190C"/>
    <w:rsid w:val="00972C2F"/>
    <w:rsid w:val="009731E8"/>
    <w:rsid w:val="00973571"/>
    <w:rsid w:val="009743D2"/>
    <w:rsid w:val="00974C19"/>
    <w:rsid w:val="00974D81"/>
    <w:rsid w:val="00975039"/>
    <w:rsid w:val="00976DA3"/>
    <w:rsid w:val="00976FA4"/>
    <w:rsid w:val="0097722D"/>
    <w:rsid w:val="009808A1"/>
    <w:rsid w:val="009814B2"/>
    <w:rsid w:val="00982570"/>
    <w:rsid w:val="00982A38"/>
    <w:rsid w:val="00983A5F"/>
    <w:rsid w:val="00983E4C"/>
    <w:rsid w:val="00983E61"/>
    <w:rsid w:val="00984914"/>
    <w:rsid w:val="00985E2A"/>
    <w:rsid w:val="009863D0"/>
    <w:rsid w:val="00986913"/>
    <w:rsid w:val="00987506"/>
    <w:rsid w:val="00987971"/>
    <w:rsid w:val="00987F71"/>
    <w:rsid w:val="009905CF"/>
    <w:rsid w:val="00990B64"/>
    <w:rsid w:val="009911C4"/>
    <w:rsid w:val="009917F3"/>
    <w:rsid w:val="00991BD7"/>
    <w:rsid w:val="00991E62"/>
    <w:rsid w:val="00991E82"/>
    <w:rsid w:val="0099201B"/>
    <w:rsid w:val="009920BB"/>
    <w:rsid w:val="00992F10"/>
    <w:rsid w:val="00993FBF"/>
    <w:rsid w:val="00994E05"/>
    <w:rsid w:val="00995C2E"/>
    <w:rsid w:val="009969F1"/>
    <w:rsid w:val="00996B34"/>
    <w:rsid w:val="00996C20"/>
    <w:rsid w:val="009A0402"/>
    <w:rsid w:val="009A04F4"/>
    <w:rsid w:val="009A0AD0"/>
    <w:rsid w:val="009A0D0A"/>
    <w:rsid w:val="009A0E18"/>
    <w:rsid w:val="009A2778"/>
    <w:rsid w:val="009A351E"/>
    <w:rsid w:val="009A3641"/>
    <w:rsid w:val="009A3723"/>
    <w:rsid w:val="009A4063"/>
    <w:rsid w:val="009A5B3E"/>
    <w:rsid w:val="009A5C85"/>
    <w:rsid w:val="009A76C6"/>
    <w:rsid w:val="009B034C"/>
    <w:rsid w:val="009B081D"/>
    <w:rsid w:val="009B0A8D"/>
    <w:rsid w:val="009B0CBD"/>
    <w:rsid w:val="009B155C"/>
    <w:rsid w:val="009B24D8"/>
    <w:rsid w:val="009B4B20"/>
    <w:rsid w:val="009B619A"/>
    <w:rsid w:val="009B64C5"/>
    <w:rsid w:val="009B6523"/>
    <w:rsid w:val="009B7A5D"/>
    <w:rsid w:val="009B7C05"/>
    <w:rsid w:val="009C0536"/>
    <w:rsid w:val="009C09D2"/>
    <w:rsid w:val="009C0CA5"/>
    <w:rsid w:val="009C0CDF"/>
    <w:rsid w:val="009C20BF"/>
    <w:rsid w:val="009C237B"/>
    <w:rsid w:val="009C2B6F"/>
    <w:rsid w:val="009C2D26"/>
    <w:rsid w:val="009C30E6"/>
    <w:rsid w:val="009C348C"/>
    <w:rsid w:val="009C40E1"/>
    <w:rsid w:val="009C427C"/>
    <w:rsid w:val="009C4EA6"/>
    <w:rsid w:val="009C5F61"/>
    <w:rsid w:val="009C6E33"/>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445"/>
    <w:rsid w:val="009F44E3"/>
    <w:rsid w:val="009F4C92"/>
    <w:rsid w:val="009F50B8"/>
    <w:rsid w:val="009F50C6"/>
    <w:rsid w:val="009F5F52"/>
    <w:rsid w:val="009F69B4"/>
    <w:rsid w:val="009F6CCF"/>
    <w:rsid w:val="009F73DE"/>
    <w:rsid w:val="00A004A7"/>
    <w:rsid w:val="00A007B0"/>
    <w:rsid w:val="00A013B2"/>
    <w:rsid w:val="00A029D3"/>
    <w:rsid w:val="00A03652"/>
    <w:rsid w:val="00A039F9"/>
    <w:rsid w:val="00A0448E"/>
    <w:rsid w:val="00A045F4"/>
    <w:rsid w:val="00A0581C"/>
    <w:rsid w:val="00A05A95"/>
    <w:rsid w:val="00A067B0"/>
    <w:rsid w:val="00A06879"/>
    <w:rsid w:val="00A069ED"/>
    <w:rsid w:val="00A06D9B"/>
    <w:rsid w:val="00A07133"/>
    <w:rsid w:val="00A106CB"/>
    <w:rsid w:val="00A10856"/>
    <w:rsid w:val="00A11DB2"/>
    <w:rsid w:val="00A12C35"/>
    <w:rsid w:val="00A13CC9"/>
    <w:rsid w:val="00A13DF2"/>
    <w:rsid w:val="00A146AD"/>
    <w:rsid w:val="00A155EA"/>
    <w:rsid w:val="00A15CDE"/>
    <w:rsid w:val="00A17DEE"/>
    <w:rsid w:val="00A17EAD"/>
    <w:rsid w:val="00A20048"/>
    <w:rsid w:val="00A21CF5"/>
    <w:rsid w:val="00A21D5E"/>
    <w:rsid w:val="00A21E98"/>
    <w:rsid w:val="00A23339"/>
    <w:rsid w:val="00A2406D"/>
    <w:rsid w:val="00A24232"/>
    <w:rsid w:val="00A24234"/>
    <w:rsid w:val="00A24662"/>
    <w:rsid w:val="00A25436"/>
    <w:rsid w:val="00A2712C"/>
    <w:rsid w:val="00A303A2"/>
    <w:rsid w:val="00A30CA0"/>
    <w:rsid w:val="00A31773"/>
    <w:rsid w:val="00A3327C"/>
    <w:rsid w:val="00A332B9"/>
    <w:rsid w:val="00A3421F"/>
    <w:rsid w:val="00A34D30"/>
    <w:rsid w:val="00A34D80"/>
    <w:rsid w:val="00A35DCB"/>
    <w:rsid w:val="00A35E19"/>
    <w:rsid w:val="00A36457"/>
    <w:rsid w:val="00A379B7"/>
    <w:rsid w:val="00A37E09"/>
    <w:rsid w:val="00A40299"/>
    <w:rsid w:val="00A407D6"/>
    <w:rsid w:val="00A40900"/>
    <w:rsid w:val="00A414D4"/>
    <w:rsid w:val="00A43B0E"/>
    <w:rsid w:val="00A45A29"/>
    <w:rsid w:val="00A46268"/>
    <w:rsid w:val="00A466F6"/>
    <w:rsid w:val="00A46753"/>
    <w:rsid w:val="00A46DB6"/>
    <w:rsid w:val="00A47449"/>
    <w:rsid w:val="00A47B4E"/>
    <w:rsid w:val="00A500FF"/>
    <w:rsid w:val="00A507B2"/>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BBA"/>
    <w:rsid w:val="00A63BCB"/>
    <w:rsid w:val="00A65458"/>
    <w:rsid w:val="00A65C8C"/>
    <w:rsid w:val="00A66CFB"/>
    <w:rsid w:val="00A671F9"/>
    <w:rsid w:val="00A67A9A"/>
    <w:rsid w:val="00A71317"/>
    <w:rsid w:val="00A727BB"/>
    <w:rsid w:val="00A732D5"/>
    <w:rsid w:val="00A73476"/>
    <w:rsid w:val="00A73ACA"/>
    <w:rsid w:val="00A74B92"/>
    <w:rsid w:val="00A75316"/>
    <w:rsid w:val="00A7538B"/>
    <w:rsid w:val="00A755D3"/>
    <w:rsid w:val="00A76055"/>
    <w:rsid w:val="00A77333"/>
    <w:rsid w:val="00A7735D"/>
    <w:rsid w:val="00A77749"/>
    <w:rsid w:val="00A77882"/>
    <w:rsid w:val="00A77AC3"/>
    <w:rsid w:val="00A802AA"/>
    <w:rsid w:val="00A83F3C"/>
    <w:rsid w:val="00A842DD"/>
    <w:rsid w:val="00A84459"/>
    <w:rsid w:val="00A844BA"/>
    <w:rsid w:val="00A84576"/>
    <w:rsid w:val="00A8502F"/>
    <w:rsid w:val="00A850A3"/>
    <w:rsid w:val="00A863CA"/>
    <w:rsid w:val="00A864F1"/>
    <w:rsid w:val="00A869DD"/>
    <w:rsid w:val="00A87026"/>
    <w:rsid w:val="00A87546"/>
    <w:rsid w:val="00A877D5"/>
    <w:rsid w:val="00A900FE"/>
    <w:rsid w:val="00A91232"/>
    <w:rsid w:val="00A91463"/>
    <w:rsid w:val="00A916DC"/>
    <w:rsid w:val="00A92805"/>
    <w:rsid w:val="00A9335A"/>
    <w:rsid w:val="00A953E2"/>
    <w:rsid w:val="00A955F8"/>
    <w:rsid w:val="00A958A9"/>
    <w:rsid w:val="00A95E62"/>
    <w:rsid w:val="00A97356"/>
    <w:rsid w:val="00A979C1"/>
    <w:rsid w:val="00A97D7F"/>
    <w:rsid w:val="00AA0261"/>
    <w:rsid w:val="00AA1F23"/>
    <w:rsid w:val="00AA3253"/>
    <w:rsid w:val="00AA57A3"/>
    <w:rsid w:val="00AA6010"/>
    <w:rsid w:val="00AA676D"/>
    <w:rsid w:val="00AA7AD6"/>
    <w:rsid w:val="00AA7ADF"/>
    <w:rsid w:val="00AB04BD"/>
    <w:rsid w:val="00AB0F4A"/>
    <w:rsid w:val="00AB2DBD"/>
    <w:rsid w:val="00AB3415"/>
    <w:rsid w:val="00AB3AE2"/>
    <w:rsid w:val="00AB42D9"/>
    <w:rsid w:val="00AB5D73"/>
    <w:rsid w:val="00AB5EFE"/>
    <w:rsid w:val="00AB62F5"/>
    <w:rsid w:val="00AC04B5"/>
    <w:rsid w:val="00AC2335"/>
    <w:rsid w:val="00AC2C74"/>
    <w:rsid w:val="00AC35F5"/>
    <w:rsid w:val="00AC42B1"/>
    <w:rsid w:val="00AC52AD"/>
    <w:rsid w:val="00AC5372"/>
    <w:rsid w:val="00AC5405"/>
    <w:rsid w:val="00AC5BFC"/>
    <w:rsid w:val="00AC6517"/>
    <w:rsid w:val="00AC718D"/>
    <w:rsid w:val="00AD058A"/>
    <w:rsid w:val="00AD1073"/>
    <w:rsid w:val="00AD251C"/>
    <w:rsid w:val="00AD2917"/>
    <w:rsid w:val="00AD458B"/>
    <w:rsid w:val="00AD481B"/>
    <w:rsid w:val="00AD55F7"/>
    <w:rsid w:val="00AD7069"/>
    <w:rsid w:val="00AD7E46"/>
    <w:rsid w:val="00AE1038"/>
    <w:rsid w:val="00AE11C5"/>
    <w:rsid w:val="00AE1B5D"/>
    <w:rsid w:val="00AE205D"/>
    <w:rsid w:val="00AE21C4"/>
    <w:rsid w:val="00AE3DBA"/>
    <w:rsid w:val="00AE49BD"/>
    <w:rsid w:val="00AE5244"/>
    <w:rsid w:val="00AE5DDE"/>
    <w:rsid w:val="00AE6983"/>
    <w:rsid w:val="00AE69DA"/>
    <w:rsid w:val="00AF0760"/>
    <w:rsid w:val="00AF11DC"/>
    <w:rsid w:val="00AF23EF"/>
    <w:rsid w:val="00AF24F9"/>
    <w:rsid w:val="00AF26D7"/>
    <w:rsid w:val="00AF38FE"/>
    <w:rsid w:val="00AF3946"/>
    <w:rsid w:val="00AF3B12"/>
    <w:rsid w:val="00AF4C20"/>
    <w:rsid w:val="00AF5667"/>
    <w:rsid w:val="00AF59CF"/>
    <w:rsid w:val="00AF5D58"/>
    <w:rsid w:val="00AF62B5"/>
    <w:rsid w:val="00AF6B63"/>
    <w:rsid w:val="00B00C82"/>
    <w:rsid w:val="00B01026"/>
    <w:rsid w:val="00B01464"/>
    <w:rsid w:val="00B015B9"/>
    <w:rsid w:val="00B019D6"/>
    <w:rsid w:val="00B01AC2"/>
    <w:rsid w:val="00B034FC"/>
    <w:rsid w:val="00B03548"/>
    <w:rsid w:val="00B035D6"/>
    <w:rsid w:val="00B03A28"/>
    <w:rsid w:val="00B03E23"/>
    <w:rsid w:val="00B04F33"/>
    <w:rsid w:val="00B05B0E"/>
    <w:rsid w:val="00B05D6E"/>
    <w:rsid w:val="00B05EE8"/>
    <w:rsid w:val="00B06D0E"/>
    <w:rsid w:val="00B07850"/>
    <w:rsid w:val="00B07E82"/>
    <w:rsid w:val="00B10253"/>
    <w:rsid w:val="00B11040"/>
    <w:rsid w:val="00B12720"/>
    <w:rsid w:val="00B12CFE"/>
    <w:rsid w:val="00B13BAF"/>
    <w:rsid w:val="00B14494"/>
    <w:rsid w:val="00B15E77"/>
    <w:rsid w:val="00B16B2C"/>
    <w:rsid w:val="00B16EE2"/>
    <w:rsid w:val="00B175BB"/>
    <w:rsid w:val="00B20214"/>
    <w:rsid w:val="00B206DB"/>
    <w:rsid w:val="00B20A7D"/>
    <w:rsid w:val="00B20B3B"/>
    <w:rsid w:val="00B212F6"/>
    <w:rsid w:val="00B216CB"/>
    <w:rsid w:val="00B219B8"/>
    <w:rsid w:val="00B21A93"/>
    <w:rsid w:val="00B22C9F"/>
    <w:rsid w:val="00B23806"/>
    <w:rsid w:val="00B23E82"/>
    <w:rsid w:val="00B23F47"/>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6A06"/>
    <w:rsid w:val="00B36AB4"/>
    <w:rsid w:val="00B36BD2"/>
    <w:rsid w:val="00B3706C"/>
    <w:rsid w:val="00B378E2"/>
    <w:rsid w:val="00B37F52"/>
    <w:rsid w:val="00B40F93"/>
    <w:rsid w:val="00B4128F"/>
    <w:rsid w:val="00B42625"/>
    <w:rsid w:val="00B42DA5"/>
    <w:rsid w:val="00B43072"/>
    <w:rsid w:val="00B441D2"/>
    <w:rsid w:val="00B44311"/>
    <w:rsid w:val="00B44409"/>
    <w:rsid w:val="00B44551"/>
    <w:rsid w:val="00B45354"/>
    <w:rsid w:val="00B454B2"/>
    <w:rsid w:val="00B47007"/>
    <w:rsid w:val="00B50B53"/>
    <w:rsid w:val="00B51677"/>
    <w:rsid w:val="00B52A0C"/>
    <w:rsid w:val="00B531B3"/>
    <w:rsid w:val="00B537EA"/>
    <w:rsid w:val="00B54270"/>
    <w:rsid w:val="00B549B0"/>
    <w:rsid w:val="00B55597"/>
    <w:rsid w:val="00B56E27"/>
    <w:rsid w:val="00B57BD8"/>
    <w:rsid w:val="00B601F4"/>
    <w:rsid w:val="00B6020F"/>
    <w:rsid w:val="00B60E36"/>
    <w:rsid w:val="00B60EF9"/>
    <w:rsid w:val="00B614F7"/>
    <w:rsid w:val="00B61B35"/>
    <w:rsid w:val="00B6338C"/>
    <w:rsid w:val="00B63C61"/>
    <w:rsid w:val="00B63CC2"/>
    <w:rsid w:val="00B63CEC"/>
    <w:rsid w:val="00B64C9B"/>
    <w:rsid w:val="00B6526F"/>
    <w:rsid w:val="00B6569C"/>
    <w:rsid w:val="00B65B03"/>
    <w:rsid w:val="00B65E30"/>
    <w:rsid w:val="00B661CC"/>
    <w:rsid w:val="00B67622"/>
    <w:rsid w:val="00B67BB1"/>
    <w:rsid w:val="00B67EE3"/>
    <w:rsid w:val="00B70F13"/>
    <w:rsid w:val="00B71931"/>
    <w:rsid w:val="00B7292C"/>
    <w:rsid w:val="00B72BC2"/>
    <w:rsid w:val="00B73E1F"/>
    <w:rsid w:val="00B742CE"/>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EBD"/>
    <w:rsid w:val="00B90172"/>
    <w:rsid w:val="00B905E0"/>
    <w:rsid w:val="00B9167C"/>
    <w:rsid w:val="00B91BC1"/>
    <w:rsid w:val="00B93F42"/>
    <w:rsid w:val="00B943D9"/>
    <w:rsid w:val="00B94979"/>
    <w:rsid w:val="00B95587"/>
    <w:rsid w:val="00B96D05"/>
    <w:rsid w:val="00B97583"/>
    <w:rsid w:val="00B97C3D"/>
    <w:rsid w:val="00BA0268"/>
    <w:rsid w:val="00BA16A4"/>
    <w:rsid w:val="00BA1763"/>
    <w:rsid w:val="00BA2401"/>
    <w:rsid w:val="00BA26A3"/>
    <w:rsid w:val="00BA2EF3"/>
    <w:rsid w:val="00BA3AA4"/>
    <w:rsid w:val="00BA409A"/>
    <w:rsid w:val="00BA4F94"/>
    <w:rsid w:val="00BA4F9B"/>
    <w:rsid w:val="00BA54C0"/>
    <w:rsid w:val="00BA6993"/>
    <w:rsid w:val="00BA6B28"/>
    <w:rsid w:val="00BA7D26"/>
    <w:rsid w:val="00BB159B"/>
    <w:rsid w:val="00BB2D12"/>
    <w:rsid w:val="00BB2EFA"/>
    <w:rsid w:val="00BB31B7"/>
    <w:rsid w:val="00BB3A4F"/>
    <w:rsid w:val="00BB4D5E"/>
    <w:rsid w:val="00BB7CC4"/>
    <w:rsid w:val="00BC02AB"/>
    <w:rsid w:val="00BC04DD"/>
    <w:rsid w:val="00BC16F8"/>
    <w:rsid w:val="00BC2BA4"/>
    <w:rsid w:val="00BC34C1"/>
    <w:rsid w:val="00BC36F5"/>
    <w:rsid w:val="00BC383C"/>
    <w:rsid w:val="00BC4A42"/>
    <w:rsid w:val="00BC5B4F"/>
    <w:rsid w:val="00BC5B51"/>
    <w:rsid w:val="00BC615E"/>
    <w:rsid w:val="00BC67E7"/>
    <w:rsid w:val="00BC754F"/>
    <w:rsid w:val="00BD051F"/>
    <w:rsid w:val="00BD071F"/>
    <w:rsid w:val="00BD0CE4"/>
    <w:rsid w:val="00BD1D99"/>
    <w:rsid w:val="00BD1EC7"/>
    <w:rsid w:val="00BD205C"/>
    <w:rsid w:val="00BD2396"/>
    <w:rsid w:val="00BD2809"/>
    <w:rsid w:val="00BD4375"/>
    <w:rsid w:val="00BD5197"/>
    <w:rsid w:val="00BD572C"/>
    <w:rsid w:val="00BD629C"/>
    <w:rsid w:val="00BD73D8"/>
    <w:rsid w:val="00BD78BA"/>
    <w:rsid w:val="00BD79A1"/>
    <w:rsid w:val="00BE1600"/>
    <w:rsid w:val="00BE1B77"/>
    <w:rsid w:val="00BE1EF8"/>
    <w:rsid w:val="00BE2318"/>
    <w:rsid w:val="00BE3585"/>
    <w:rsid w:val="00BE35BC"/>
    <w:rsid w:val="00BE368E"/>
    <w:rsid w:val="00BE4439"/>
    <w:rsid w:val="00BE4FD3"/>
    <w:rsid w:val="00BE5122"/>
    <w:rsid w:val="00BE56B3"/>
    <w:rsid w:val="00BE5B5E"/>
    <w:rsid w:val="00BE5C1D"/>
    <w:rsid w:val="00BE624C"/>
    <w:rsid w:val="00BE6DF3"/>
    <w:rsid w:val="00BF0360"/>
    <w:rsid w:val="00BF05F1"/>
    <w:rsid w:val="00BF1402"/>
    <w:rsid w:val="00BF16CA"/>
    <w:rsid w:val="00BF198B"/>
    <w:rsid w:val="00BF1C2F"/>
    <w:rsid w:val="00BF233A"/>
    <w:rsid w:val="00BF27C0"/>
    <w:rsid w:val="00BF3006"/>
    <w:rsid w:val="00BF3112"/>
    <w:rsid w:val="00BF3247"/>
    <w:rsid w:val="00BF3DA3"/>
    <w:rsid w:val="00BF46B6"/>
    <w:rsid w:val="00BF58F1"/>
    <w:rsid w:val="00BF6BF0"/>
    <w:rsid w:val="00C001AB"/>
    <w:rsid w:val="00C00566"/>
    <w:rsid w:val="00C007C2"/>
    <w:rsid w:val="00C00A33"/>
    <w:rsid w:val="00C00D30"/>
    <w:rsid w:val="00C02186"/>
    <w:rsid w:val="00C02307"/>
    <w:rsid w:val="00C04404"/>
    <w:rsid w:val="00C04EBF"/>
    <w:rsid w:val="00C052CB"/>
    <w:rsid w:val="00C06360"/>
    <w:rsid w:val="00C06D32"/>
    <w:rsid w:val="00C06D7B"/>
    <w:rsid w:val="00C07103"/>
    <w:rsid w:val="00C07C40"/>
    <w:rsid w:val="00C1067E"/>
    <w:rsid w:val="00C10855"/>
    <w:rsid w:val="00C121A5"/>
    <w:rsid w:val="00C125E6"/>
    <w:rsid w:val="00C1370B"/>
    <w:rsid w:val="00C13C01"/>
    <w:rsid w:val="00C146E0"/>
    <w:rsid w:val="00C14F72"/>
    <w:rsid w:val="00C150FD"/>
    <w:rsid w:val="00C166C1"/>
    <w:rsid w:val="00C1676E"/>
    <w:rsid w:val="00C175BB"/>
    <w:rsid w:val="00C20EAE"/>
    <w:rsid w:val="00C20FA9"/>
    <w:rsid w:val="00C2108A"/>
    <w:rsid w:val="00C2243D"/>
    <w:rsid w:val="00C226D5"/>
    <w:rsid w:val="00C227F7"/>
    <w:rsid w:val="00C22A21"/>
    <w:rsid w:val="00C22A43"/>
    <w:rsid w:val="00C241DA"/>
    <w:rsid w:val="00C24821"/>
    <w:rsid w:val="00C249E7"/>
    <w:rsid w:val="00C259BA"/>
    <w:rsid w:val="00C27533"/>
    <w:rsid w:val="00C27561"/>
    <w:rsid w:val="00C2786C"/>
    <w:rsid w:val="00C27A23"/>
    <w:rsid w:val="00C30EF8"/>
    <w:rsid w:val="00C31CF8"/>
    <w:rsid w:val="00C32181"/>
    <w:rsid w:val="00C325C0"/>
    <w:rsid w:val="00C328D9"/>
    <w:rsid w:val="00C337CB"/>
    <w:rsid w:val="00C342EE"/>
    <w:rsid w:val="00C3495F"/>
    <w:rsid w:val="00C35386"/>
    <w:rsid w:val="00C358FF"/>
    <w:rsid w:val="00C35E74"/>
    <w:rsid w:val="00C35FE6"/>
    <w:rsid w:val="00C36CFC"/>
    <w:rsid w:val="00C37777"/>
    <w:rsid w:val="00C378E6"/>
    <w:rsid w:val="00C4079E"/>
    <w:rsid w:val="00C40A04"/>
    <w:rsid w:val="00C40DBD"/>
    <w:rsid w:val="00C419B3"/>
    <w:rsid w:val="00C41B00"/>
    <w:rsid w:val="00C42D7D"/>
    <w:rsid w:val="00C4457D"/>
    <w:rsid w:val="00C44613"/>
    <w:rsid w:val="00C447AD"/>
    <w:rsid w:val="00C448DE"/>
    <w:rsid w:val="00C449F7"/>
    <w:rsid w:val="00C461B5"/>
    <w:rsid w:val="00C4783E"/>
    <w:rsid w:val="00C51580"/>
    <w:rsid w:val="00C5195F"/>
    <w:rsid w:val="00C51BC8"/>
    <w:rsid w:val="00C5217A"/>
    <w:rsid w:val="00C529F1"/>
    <w:rsid w:val="00C5342E"/>
    <w:rsid w:val="00C53AF6"/>
    <w:rsid w:val="00C53CCC"/>
    <w:rsid w:val="00C5554B"/>
    <w:rsid w:val="00C56CC9"/>
    <w:rsid w:val="00C570A5"/>
    <w:rsid w:val="00C574CC"/>
    <w:rsid w:val="00C575EA"/>
    <w:rsid w:val="00C5794E"/>
    <w:rsid w:val="00C6006B"/>
    <w:rsid w:val="00C60211"/>
    <w:rsid w:val="00C604C8"/>
    <w:rsid w:val="00C6051B"/>
    <w:rsid w:val="00C60673"/>
    <w:rsid w:val="00C60EEB"/>
    <w:rsid w:val="00C61214"/>
    <w:rsid w:val="00C61670"/>
    <w:rsid w:val="00C619AA"/>
    <w:rsid w:val="00C620EA"/>
    <w:rsid w:val="00C626E4"/>
    <w:rsid w:val="00C636D8"/>
    <w:rsid w:val="00C637C7"/>
    <w:rsid w:val="00C644AB"/>
    <w:rsid w:val="00C6453D"/>
    <w:rsid w:val="00C64AE3"/>
    <w:rsid w:val="00C64F16"/>
    <w:rsid w:val="00C65E15"/>
    <w:rsid w:val="00C65EA2"/>
    <w:rsid w:val="00C6663F"/>
    <w:rsid w:val="00C66E9B"/>
    <w:rsid w:val="00C673CC"/>
    <w:rsid w:val="00C67B34"/>
    <w:rsid w:val="00C67DE6"/>
    <w:rsid w:val="00C67F36"/>
    <w:rsid w:val="00C70E98"/>
    <w:rsid w:val="00C72C20"/>
    <w:rsid w:val="00C73991"/>
    <w:rsid w:val="00C73A4D"/>
    <w:rsid w:val="00C73E9B"/>
    <w:rsid w:val="00C74A8E"/>
    <w:rsid w:val="00C74B86"/>
    <w:rsid w:val="00C74BF9"/>
    <w:rsid w:val="00C75B07"/>
    <w:rsid w:val="00C75F02"/>
    <w:rsid w:val="00C7617B"/>
    <w:rsid w:val="00C7644A"/>
    <w:rsid w:val="00C774FA"/>
    <w:rsid w:val="00C77711"/>
    <w:rsid w:val="00C8047C"/>
    <w:rsid w:val="00C804E3"/>
    <w:rsid w:val="00C80D0F"/>
    <w:rsid w:val="00C80DCE"/>
    <w:rsid w:val="00C81156"/>
    <w:rsid w:val="00C8146E"/>
    <w:rsid w:val="00C819C4"/>
    <w:rsid w:val="00C82440"/>
    <w:rsid w:val="00C828C4"/>
    <w:rsid w:val="00C8291F"/>
    <w:rsid w:val="00C84042"/>
    <w:rsid w:val="00C84277"/>
    <w:rsid w:val="00C8451A"/>
    <w:rsid w:val="00C84B01"/>
    <w:rsid w:val="00C84C74"/>
    <w:rsid w:val="00C84D43"/>
    <w:rsid w:val="00C84E70"/>
    <w:rsid w:val="00C8531E"/>
    <w:rsid w:val="00C8555B"/>
    <w:rsid w:val="00C85705"/>
    <w:rsid w:val="00C864B5"/>
    <w:rsid w:val="00C86E31"/>
    <w:rsid w:val="00C87C36"/>
    <w:rsid w:val="00C90264"/>
    <w:rsid w:val="00C904CA"/>
    <w:rsid w:val="00C90814"/>
    <w:rsid w:val="00C9151F"/>
    <w:rsid w:val="00C91AF9"/>
    <w:rsid w:val="00C925E4"/>
    <w:rsid w:val="00C93400"/>
    <w:rsid w:val="00C94C02"/>
    <w:rsid w:val="00C95589"/>
    <w:rsid w:val="00C956A3"/>
    <w:rsid w:val="00C95B97"/>
    <w:rsid w:val="00C963F2"/>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6EB"/>
    <w:rsid w:val="00CA6EBC"/>
    <w:rsid w:val="00CA729F"/>
    <w:rsid w:val="00CA752A"/>
    <w:rsid w:val="00CB2263"/>
    <w:rsid w:val="00CB242A"/>
    <w:rsid w:val="00CB346B"/>
    <w:rsid w:val="00CB3D2D"/>
    <w:rsid w:val="00CB5117"/>
    <w:rsid w:val="00CB57FC"/>
    <w:rsid w:val="00CB6AE2"/>
    <w:rsid w:val="00CB6E25"/>
    <w:rsid w:val="00CB7CC1"/>
    <w:rsid w:val="00CC0260"/>
    <w:rsid w:val="00CC07D8"/>
    <w:rsid w:val="00CC0939"/>
    <w:rsid w:val="00CC1259"/>
    <w:rsid w:val="00CC16E2"/>
    <w:rsid w:val="00CC1A19"/>
    <w:rsid w:val="00CC1E96"/>
    <w:rsid w:val="00CC261D"/>
    <w:rsid w:val="00CC3574"/>
    <w:rsid w:val="00CC40A4"/>
    <w:rsid w:val="00CC40E1"/>
    <w:rsid w:val="00CC547D"/>
    <w:rsid w:val="00CC68D5"/>
    <w:rsid w:val="00CC7775"/>
    <w:rsid w:val="00CC77D6"/>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65D1"/>
    <w:rsid w:val="00CD68C5"/>
    <w:rsid w:val="00CE0037"/>
    <w:rsid w:val="00CE0AB0"/>
    <w:rsid w:val="00CE106C"/>
    <w:rsid w:val="00CE2959"/>
    <w:rsid w:val="00CE2D0C"/>
    <w:rsid w:val="00CE3B6F"/>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6863"/>
    <w:rsid w:val="00CF7206"/>
    <w:rsid w:val="00CF73C6"/>
    <w:rsid w:val="00D00025"/>
    <w:rsid w:val="00D0034B"/>
    <w:rsid w:val="00D00403"/>
    <w:rsid w:val="00D011D0"/>
    <w:rsid w:val="00D03214"/>
    <w:rsid w:val="00D035EE"/>
    <w:rsid w:val="00D0367E"/>
    <w:rsid w:val="00D03E94"/>
    <w:rsid w:val="00D049D0"/>
    <w:rsid w:val="00D05008"/>
    <w:rsid w:val="00D05147"/>
    <w:rsid w:val="00D06A55"/>
    <w:rsid w:val="00D06AEC"/>
    <w:rsid w:val="00D06BE1"/>
    <w:rsid w:val="00D0715D"/>
    <w:rsid w:val="00D07586"/>
    <w:rsid w:val="00D10461"/>
    <w:rsid w:val="00D11466"/>
    <w:rsid w:val="00D11931"/>
    <w:rsid w:val="00D11CFF"/>
    <w:rsid w:val="00D1221A"/>
    <w:rsid w:val="00D1320C"/>
    <w:rsid w:val="00D137E8"/>
    <w:rsid w:val="00D137EB"/>
    <w:rsid w:val="00D14506"/>
    <w:rsid w:val="00D1476D"/>
    <w:rsid w:val="00D14A7B"/>
    <w:rsid w:val="00D14F5D"/>
    <w:rsid w:val="00D17109"/>
    <w:rsid w:val="00D173E2"/>
    <w:rsid w:val="00D17811"/>
    <w:rsid w:val="00D22121"/>
    <w:rsid w:val="00D22F2A"/>
    <w:rsid w:val="00D230C1"/>
    <w:rsid w:val="00D2338B"/>
    <w:rsid w:val="00D24150"/>
    <w:rsid w:val="00D246B6"/>
    <w:rsid w:val="00D258AD"/>
    <w:rsid w:val="00D262FD"/>
    <w:rsid w:val="00D26954"/>
    <w:rsid w:val="00D2699F"/>
    <w:rsid w:val="00D26B52"/>
    <w:rsid w:val="00D27191"/>
    <w:rsid w:val="00D27BC5"/>
    <w:rsid w:val="00D27F8D"/>
    <w:rsid w:val="00D301AD"/>
    <w:rsid w:val="00D32959"/>
    <w:rsid w:val="00D32D16"/>
    <w:rsid w:val="00D335AC"/>
    <w:rsid w:val="00D33717"/>
    <w:rsid w:val="00D346D9"/>
    <w:rsid w:val="00D35106"/>
    <w:rsid w:val="00D35DC2"/>
    <w:rsid w:val="00D373F8"/>
    <w:rsid w:val="00D37C48"/>
    <w:rsid w:val="00D406C7"/>
    <w:rsid w:val="00D40FD9"/>
    <w:rsid w:val="00D413CE"/>
    <w:rsid w:val="00D41ED9"/>
    <w:rsid w:val="00D42A70"/>
    <w:rsid w:val="00D43D96"/>
    <w:rsid w:val="00D44B96"/>
    <w:rsid w:val="00D45D25"/>
    <w:rsid w:val="00D45E72"/>
    <w:rsid w:val="00D4699B"/>
    <w:rsid w:val="00D46C1F"/>
    <w:rsid w:val="00D46C8E"/>
    <w:rsid w:val="00D470D7"/>
    <w:rsid w:val="00D47A93"/>
    <w:rsid w:val="00D5088B"/>
    <w:rsid w:val="00D50B13"/>
    <w:rsid w:val="00D50DF3"/>
    <w:rsid w:val="00D51B87"/>
    <w:rsid w:val="00D51BB7"/>
    <w:rsid w:val="00D52202"/>
    <w:rsid w:val="00D52F6E"/>
    <w:rsid w:val="00D5371E"/>
    <w:rsid w:val="00D537A5"/>
    <w:rsid w:val="00D54100"/>
    <w:rsid w:val="00D547D1"/>
    <w:rsid w:val="00D54BCB"/>
    <w:rsid w:val="00D55136"/>
    <w:rsid w:val="00D5524D"/>
    <w:rsid w:val="00D55616"/>
    <w:rsid w:val="00D55B73"/>
    <w:rsid w:val="00D55F8C"/>
    <w:rsid w:val="00D566B0"/>
    <w:rsid w:val="00D56F63"/>
    <w:rsid w:val="00D576EA"/>
    <w:rsid w:val="00D57FFD"/>
    <w:rsid w:val="00D61985"/>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329A"/>
    <w:rsid w:val="00D74A5E"/>
    <w:rsid w:val="00D752E6"/>
    <w:rsid w:val="00D7596A"/>
    <w:rsid w:val="00D75AE5"/>
    <w:rsid w:val="00D76742"/>
    <w:rsid w:val="00D76F2E"/>
    <w:rsid w:val="00D77684"/>
    <w:rsid w:val="00D779B5"/>
    <w:rsid w:val="00D81195"/>
    <w:rsid w:val="00D81F8E"/>
    <w:rsid w:val="00D82954"/>
    <w:rsid w:val="00D83577"/>
    <w:rsid w:val="00D838CB"/>
    <w:rsid w:val="00D84C4C"/>
    <w:rsid w:val="00D902CF"/>
    <w:rsid w:val="00D90B8D"/>
    <w:rsid w:val="00D917E0"/>
    <w:rsid w:val="00D91EBB"/>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21D2"/>
    <w:rsid w:val="00DA24E3"/>
    <w:rsid w:val="00DA26CB"/>
    <w:rsid w:val="00DA37F5"/>
    <w:rsid w:val="00DA4618"/>
    <w:rsid w:val="00DA49E2"/>
    <w:rsid w:val="00DA54FE"/>
    <w:rsid w:val="00DA564C"/>
    <w:rsid w:val="00DA5A99"/>
    <w:rsid w:val="00DA7588"/>
    <w:rsid w:val="00DB0D51"/>
    <w:rsid w:val="00DB0DDE"/>
    <w:rsid w:val="00DB305A"/>
    <w:rsid w:val="00DB380D"/>
    <w:rsid w:val="00DB385C"/>
    <w:rsid w:val="00DB3E45"/>
    <w:rsid w:val="00DB4274"/>
    <w:rsid w:val="00DB47B1"/>
    <w:rsid w:val="00DB4EA7"/>
    <w:rsid w:val="00DB55DA"/>
    <w:rsid w:val="00DB57EE"/>
    <w:rsid w:val="00DB5A52"/>
    <w:rsid w:val="00DB5DC9"/>
    <w:rsid w:val="00DB60EC"/>
    <w:rsid w:val="00DB613B"/>
    <w:rsid w:val="00DB6C71"/>
    <w:rsid w:val="00DB7161"/>
    <w:rsid w:val="00DB7961"/>
    <w:rsid w:val="00DB7BF8"/>
    <w:rsid w:val="00DC08D9"/>
    <w:rsid w:val="00DC111A"/>
    <w:rsid w:val="00DC12C0"/>
    <w:rsid w:val="00DC1347"/>
    <w:rsid w:val="00DC1F8C"/>
    <w:rsid w:val="00DC2916"/>
    <w:rsid w:val="00DC29FA"/>
    <w:rsid w:val="00DC2F51"/>
    <w:rsid w:val="00DC3056"/>
    <w:rsid w:val="00DC45A1"/>
    <w:rsid w:val="00DC4634"/>
    <w:rsid w:val="00DC5183"/>
    <w:rsid w:val="00DC55E2"/>
    <w:rsid w:val="00DC56E6"/>
    <w:rsid w:val="00DC5AB1"/>
    <w:rsid w:val="00DC7037"/>
    <w:rsid w:val="00DC723E"/>
    <w:rsid w:val="00DC7635"/>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52DB"/>
    <w:rsid w:val="00DE53D8"/>
    <w:rsid w:val="00DE59C1"/>
    <w:rsid w:val="00DE5C3B"/>
    <w:rsid w:val="00DE6006"/>
    <w:rsid w:val="00DE61EB"/>
    <w:rsid w:val="00DE7467"/>
    <w:rsid w:val="00DF01B8"/>
    <w:rsid w:val="00DF039B"/>
    <w:rsid w:val="00DF1DC3"/>
    <w:rsid w:val="00DF1E77"/>
    <w:rsid w:val="00DF2EE0"/>
    <w:rsid w:val="00DF4920"/>
    <w:rsid w:val="00DF4A6A"/>
    <w:rsid w:val="00DF5306"/>
    <w:rsid w:val="00DF6123"/>
    <w:rsid w:val="00DF639C"/>
    <w:rsid w:val="00E00BF6"/>
    <w:rsid w:val="00E0109D"/>
    <w:rsid w:val="00E010C7"/>
    <w:rsid w:val="00E02141"/>
    <w:rsid w:val="00E027A3"/>
    <w:rsid w:val="00E02ACF"/>
    <w:rsid w:val="00E02F74"/>
    <w:rsid w:val="00E03A1A"/>
    <w:rsid w:val="00E043DA"/>
    <w:rsid w:val="00E044A7"/>
    <w:rsid w:val="00E04A9A"/>
    <w:rsid w:val="00E05E8E"/>
    <w:rsid w:val="00E069AB"/>
    <w:rsid w:val="00E06DB5"/>
    <w:rsid w:val="00E10905"/>
    <w:rsid w:val="00E11F42"/>
    <w:rsid w:val="00E15A58"/>
    <w:rsid w:val="00E15AB2"/>
    <w:rsid w:val="00E16E38"/>
    <w:rsid w:val="00E17028"/>
    <w:rsid w:val="00E176F6"/>
    <w:rsid w:val="00E2238C"/>
    <w:rsid w:val="00E22E49"/>
    <w:rsid w:val="00E22EED"/>
    <w:rsid w:val="00E2469D"/>
    <w:rsid w:val="00E249A9"/>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8DF"/>
    <w:rsid w:val="00E35336"/>
    <w:rsid w:val="00E35855"/>
    <w:rsid w:val="00E365B2"/>
    <w:rsid w:val="00E36EA7"/>
    <w:rsid w:val="00E36F50"/>
    <w:rsid w:val="00E370A8"/>
    <w:rsid w:val="00E370DC"/>
    <w:rsid w:val="00E374DE"/>
    <w:rsid w:val="00E37C6A"/>
    <w:rsid w:val="00E40CF0"/>
    <w:rsid w:val="00E422D4"/>
    <w:rsid w:val="00E42A20"/>
    <w:rsid w:val="00E4313C"/>
    <w:rsid w:val="00E45253"/>
    <w:rsid w:val="00E455A6"/>
    <w:rsid w:val="00E45756"/>
    <w:rsid w:val="00E45CFB"/>
    <w:rsid w:val="00E5013E"/>
    <w:rsid w:val="00E51667"/>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6096D"/>
    <w:rsid w:val="00E60EE4"/>
    <w:rsid w:val="00E616BF"/>
    <w:rsid w:val="00E62052"/>
    <w:rsid w:val="00E62800"/>
    <w:rsid w:val="00E62DA4"/>
    <w:rsid w:val="00E64186"/>
    <w:rsid w:val="00E650A2"/>
    <w:rsid w:val="00E65568"/>
    <w:rsid w:val="00E65D6E"/>
    <w:rsid w:val="00E66480"/>
    <w:rsid w:val="00E66B36"/>
    <w:rsid w:val="00E70079"/>
    <w:rsid w:val="00E7071A"/>
    <w:rsid w:val="00E713C9"/>
    <w:rsid w:val="00E72985"/>
    <w:rsid w:val="00E72F93"/>
    <w:rsid w:val="00E74314"/>
    <w:rsid w:val="00E74452"/>
    <w:rsid w:val="00E7467D"/>
    <w:rsid w:val="00E75BC6"/>
    <w:rsid w:val="00E76069"/>
    <w:rsid w:val="00E76A04"/>
    <w:rsid w:val="00E76ECD"/>
    <w:rsid w:val="00E771F1"/>
    <w:rsid w:val="00E8333E"/>
    <w:rsid w:val="00E83F87"/>
    <w:rsid w:val="00E840E2"/>
    <w:rsid w:val="00E847EB"/>
    <w:rsid w:val="00E84FB8"/>
    <w:rsid w:val="00E8571F"/>
    <w:rsid w:val="00E8690C"/>
    <w:rsid w:val="00E873D7"/>
    <w:rsid w:val="00E874A3"/>
    <w:rsid w:val="00E87A57"/>
    <w:rsid w:val="00E87D4A"/>
    <w:rsid w:val="00E90996"/>
    <w:rsid w:val="00E92121"/>
    <w:rsid w:val="00E92332"/>
    <w:rsid w:val="00E9258A"/>
    <w:rsid w:val="00E92B36"/>
    <w:rsid w:val="00E93618"/>
    <w:rsid w:val="00E95610"/>
    <w:rsid w:val="00E956BB"/>
    <w:rsid w:val="00E95940"/>
    <w:rsid w:val="00E95F7E"/>
    <w:rsid w:val="00E96770"/>
    <w:rsid w:val="00E96A2C"/>
    <w:rsid w:val="00E97EE8"/>
    <w:rsid w:val="00EA0130"/>
    <w:rsid w:val="00EA088B"/>
    <w:rsid w:val="00EA0E9E"/>
    <w:rsid w:val="00EA11C5"/>
    <w:rsid w:val="00EA19DB"/>
    <w:rsid w:val="00EA1AAA"/>
    <w:rsid w:val="00EA241A"/>
    <w:rsid w:val="00EA2456"/>
    <w:rsid w:val="00EA2E22"/>
    <w:rsid w:val="00EA3170"/>
    <w:rsid w:val="00EA435A"/>
    <w:rsid w:val="00EA4BAD"/>
    <w:rsid w:val="00EA6F51"/>
    <w:rsid w:val="00EA742D"/>
    <w:rsid w:val="00EA7783"/>
    <w:rsid w:val="00EB0F16"/>
    <w:rsid w:val="00EB194F"/>
    <w:rsid w:val="00EB1A46"/>
    <w:rsid w:val="00EB2DAB"/>
    <w:rsid w:val="00EB3E23"/>
    <w:rsid w:val="00EB48E1"/>
    <w:rsid w:val="00EB4AFC"/>
    <w:rsid w:val="00EB50BC"/>
    <w:rsid w:val="00EB5CCA"/>
    <w:rsid w:val="00EB67FB"/>
    <w:rsid w:val="00EB7AC9"/>
    <w:rsid w:val="00EB7B39"/>
    <w:rsid w:val="00EB7B99"/>
    <w:rsid w:val="00EC0135"/>
    <w:rsid w:val="00EC02F0"/>
    <w:rsid w:val="00EC08CE"/>
    <w:rsid w:val="00EC127B"/>
    <w:rsid w:val="00EC16D9"/>
    <w:rsid w:val="00EC1A94"/>
    <w:rsid w:val="00EC1C26"/>
    <w:rsid w:val="00EC1F45"/>
    <w:rsid w:val="00EC20D7"/>
    <w:rsid w:val="00EC2726"/>
    <w:rsid w:val="00EC3151"/>
    <w:rsid w:val="00EC31B6"/>
    <w:rsid w:val="00EC31EB"/>
    <w:rsid w:val="00EC4C34"/>
    <w:rsid w:val="00EC5998"/>
    <w:rsid w:val="00EC6484"/>
    <w:rsid w:val="00EC696D"/>
    <w:rsid w:val="00ED015B"/>
    <w:rsid w:val="00ED2AEE"/>
    <w:rsid w:val="00ED3764"/>
    <w:rsid w:val="00ED4029"/>
    <w:rsid w:val="00ED4D78"/>
    <w:rsid w:val="00ED5C2A"/>
    <w:rsid w:val="00ED7509"/>
    <w:rsid w:val="00EE085F"/>
    <w:rsid w:val="00EE11A6"/>
    <w:rsid w:val="00EE4091"/>
    <w:rsid w:val="00EE43A0"/>
    <w:rsid w:val="00EE4744"/>
    <w:rsid w:val="00EE4C45"/>
    <w:rsid w:val="00EE5C77"/>
    <w:rsid w:val="00EE5DE5"/>
    <w:rsid w:val="00EE5DE6"/>
    <w:rsid w:val="00EE5F22"/>
    <w:rsid w:val="00EE5F7E"/>
    <w:rsid w:val="00EE6084"/>
    <w:rsid w:val="00EE6B3A"/>
    <w:rsid w:val="00EE70A7"/>
    <w:rsid w:val="00EE712F"/>
    <w:rsid w:val="00EF1163"/>
    <w:rsid w:val="00EF11F1"/>
    <w:rsid w:val="00EF1FFF"/>
    <w:rsid w:val="00EF245E"/>
    <w:rsid w:val="00EF2BFF"/>
    <w:rsid w:val="00EF3E37"/>
    <w:rsid w:val="00EF427A"/>
    <w:rsid w:val="00EF549E"/>
    <w:rsid w:val="00EF5690"/>
    <w:rsid w:val="00EF5725"/>
    <w:rsid w:val="00EF6094"/>
    <w:rsid w:val="00EF7C99"/>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EC1"/>
    <w:rsid w:val="00F14AD8"/>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407BC"/>
    <w:rsid w:val="00F40E5D"/>
    <w:rsid w:val="00F418CC"/>
    <w:rsid w:val="00F41926"/>
    <w:rsid w:val="00F423E8"/>
    <w:rsid w:val="00F42B96"/>
    <w:rsid w:val="00F42CCF"/>
    <w:rsid w:val="00F42E1D"/>
    <w:rsid w:val="00F42E75"/>
    <w:rsid w:val="00F4317A"/>
    <w:rsid w:val="00F441EE"/>
    <w:rsid w:val="00F45188"/>
    <w:rsid w:val="00F455D4"/>
    <w:rsid w:val="00F45625"/>
    <w:rsid w:val="00F4604F"/>
    <w:rsid w:val="00F46F59"/>
    <w:rsid w:val="00F47320"/>
    <w:rsid w:val="00F50E55"/>
    <w:rsid w:val="00F51A55"/>
    <w:rsid w:val="00F5269D"/>
    <w:rsid w:val="00F52A22"/>
    <w:rsid w:val="00F52ABE"/>
    <w:rsid w:val="00F52EE1"/>
    <w:rsid w:val="00F531FD"/>
    <w:rsid w:val="00F533B4"/>
    <w:rsid w:val="00F5363D"/>
    <w:rsid w:val="00F54442"/>
    <w:rsid w:val="00F54FE0"/>
    <w:rsid w:val="00F561D0"/>
    <w:rsid w:val="00F562C0"/>
    <w:rsid w:val="00F574F6"/>
    <w:rsid w:val="00F577A3"/>
    <w:rsid w:val="00F57ABC"/>
    <w:rsid w:val="00F600C6"/>
    <w:rsid w:val="00F606F9"/>
    <w:rsid w:val="00F60708"/>
    <w:rsid w:val="00F610C7"/>
    <w:rsid w:val="00F61586"/>
    <w:rsid w:val="00F61ABB"/>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53E1"/>
    <w:rsid w:val="00F75883"/>
    <w:rsid w:val="00F75E34"/>
    <w:rsid w:val="00F76075"/>
    <w:rsid w:val="00F7715A"/>
    <w:rsid w:val="00F7743F"/>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90385"/>
    <w:rsid w:val="00F903F6"/>
    <w:rsid w:val="00F90692"/>
    <w:rsid w:val="00F90948"/>
    <w:rsid w:val="00F915E2"/>
    <w:rsid w:val="00F91608"/>
    <w:rsid w:val="00F92242"/>
    <w:rsid w:val="00F9299F"/>
    <w:rsid w:val="00F9327E"/>
    <w:rsid w:val="00F93A99"/>
    <w:rsid w:val="00F944D7"/>
    <w:rsid w:val="00F946A1"/>
    <w:rsid w:val="00F94DC9"/>
    <w:rsid w:val="00F94DF9"/>
    <w:rsid w:val="00F95B3C"/>
    <w:rsid w:val="00F95CF8"/>
    <w:rsid w:val="00F95E98"/>
    <w:rsid w:val="00F963B5"/>
    <w:rsid w:val="00F965DF"/>
    <w:rsid w:val="00F96608"/>
    <w:rsid w:val="00F96DB4"/>
    <w:rsid w:val="00F97086"/>
    <w:rsid w:val="00FA01CC"/>
    <w:rsid w:val="00FA089F"/>
    <w:rsid w:val="00FA11B2"/>
    <w:rsid w:val="00FA21DE"/>
    <w:rsid w:val="00FA2871"/>
    <w:rsid w:val="00FA288F"/>
    <w:rsid w:val="00FA32F0"/>
    <w:rsid w:val="00FA3369"/>
    <w:rsid w:val="00FA48AD"/>
    <w:rsid w:val="00FA4D41"/>
    <w:rsid w:val="00FA5A50"/>
    <w:rsid w:val="00FA603F"/>
    <w:rsid w:val="00FA6095"/>
    <w:rsid w:val="00FA6158"/>
    <w:rsid w:val="00FA6C20"/>
    <w:rsid w:val="00FA7463"/>
    <w:rsid w:val="00FA7973"/>
    <w:rsid w:val="00FA798C"/>
    <w:rsid w:val="00FB01ED"/>
    <w:rsid w:val="00FB05BB"/>
    <w:rsid w:val="00FB1297"/>
    <w:rsid w:val="00FB1889"/>
    <w:rsid w:val="00FB2D64"/>
    <w:rsid w:val="00FB3587"/>
    <w:rsid w:val="00FB372C"/>
    <w:rsid w:val="00FB37EE"/>
    <w:rsid w:val="00FB443A"/>
    <w:rsid w:val="00FB44C0"/>
    <w:rsid w:val="00FB4F8E"/>
    <w:rsid w:val="00FB5420"/>
    <w:rsid w:val="00FB5F58"/>
    <w:rsid w:val="00FB67D5"/>
    <w:rsid w:val="00FB6E26"/>
    <w:rsid w:val="00FB788F"/>
    <w:rsid w:val="00FB7A4E"/>
    <w:rsid w:val="00FC0B3B"/>
    <w:rsid w:val="00FC0C05"/>
    <w:rsid w:val="00FC2157"/>
    <w:rsid w:val="00FC5207"/>
    <w:rsid w:val="00FC5356"/>
    <w:rsid w:val="00FC69F9"/>
    <w:rsid w:val="00FC7910"/>
    <w:rsid w:val="00FD262A"/>
    <w:rsid w:val="00FD3278"/>
    <w:rsid w:val="00FD3B25"/>
    <w:rsid w:val="00FD3B31"/>
    <w:rsid w:val="00FD5D79"/>
    <w:rsid w:val="00FD6CB4"/>
    <w:rsid w:val="00FE0575"/>
    <w:rsid w:val="00FE1903"/>
    <w:rsid w:val="00FE28C0"/>
    <w:rsid w:val="00FE37DD"/>
    <w:rsid w:val="00FE3BAC"/>
    <w:rsid w:val="00FE4C79"/>
    <w:rsid w:val="00FE4D48"/>
    <w:rsid w:val="00FE505A"/>
    <w:rsid w:val="00FE5379"/>
    <w:rsid w:val="00FE62E9"/>
    <w:rsid w:val="00FE6CAA"/>
    <w:rsid w:val="00FE7391"/>
    <w:rsid w:val="00FE785F"/>
    <w:rsid w:val="00FF055F"/>
    <w:rsid w:val="00FF08E5"/>
    <w:rsid w:val="00FF16F9"/>
    <w:rsid w:val="00FF29D9"/>
    <w:rsid w:val="00FF590C"/>
    <w:rsid w:val="00FF5AF3"/>
    <w:rsid w:val="00FF67AD"/>
    <w:rsid w:val="00FF6A0E"/>
    <w:rsid w:val="00FF7361"/>
    <w:rsid w:val="00FF7468"/>
    <w:rsid w:val="00FF7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325C0"/>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pPr>
      <w:numPr>
        <w:ilvl w:val="3"/>
      </w:numPr>
      <w:outlineLvl w:val="3"/>
    </w:pPr>
  </w:style>
  <w:style w:type="paragraph" w:customStyle="1" w:styleId="IEEEStdsLevel3Header">
    <w:name w:val="IEEEStds Level 3 Header"/>
    <w:basedOn w:val="IEEEStdsLevel2Header"/>
    <w:next w:val="IEEEStdsParagraph"/>
    <w:link w:val="IEEEStdsLevel3HeaderChar"/>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A47B4E"/>
    <w:rPr>
      <w:rFonts w:ascii="Arial" w:hAnsi="Arial"/>
      <w:b/>
      <w:lang w:eastAsia="ja-JP"/>
    </w:rPr>
  </w:style>
  <w:style w:type="character" w:customStyle="1" w:styleId="IEEEStdsLevel4HeaderChar">
    <w:name w:val="IEEEStds Level 4 Header Char"/>
    <w:link w:val="IEEEStdsLevel4Header"/>
    <w:rsid w:val="00A47B4E"/>
    <w:rPr>
      <w:rFonts w:ascii="Arial" w:hAnsi="Arial"/>
      <w:b/>
      <w:lang w:eastAsia="ja-JP"/>
    </w:rPr>
  </w:style>
  <w:style w:type="paragraph" w:customStyle="1" w:styleId="IEEEStdsLevel5Header">
    <w:name w:val="IEEEStds Level 5 Header"/>
    <w:basedOn w:val="IEEEStdsLevel4Header"/>
    <w:next w:val="IEEEStdsParagraph"/>
    <w:pPr>
      <w:numPr>
        <w:ilvl w:val="4"/>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clear" w:pos="1080"/>
        <w:tab w:val="left" w:pos="360"/>
        <w:tab w:val="left" w:pos="432"/>
        <w:tab w:val="left" w:pos="504"/>
      </w:tabs>
      <w:suppressAutoHyphens/>
      <w:spacing w:before="120" w:after="12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C325C0"/>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uiPriority w:val="99"/>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oleObject" Target="embeddings/oleObject1.bin"/><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1.wmf"/><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Microsoft_Visio_2003-2010_Drawing.vsd"/><Relationship Id="rId32" Type="http://schemas.openxmlformats.org/officeDocument/2006/relationships/oleObject" Target="embeddings/oleObject3.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wireless.fcc.gov/services/index.htm?job=service_home&amp;id=medical_implant"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emf"/><Relationship Id="rId28" Type="http://schemas.openxmlformats.org/officeDocument/2006/relationships/oleObject" Target="embeddings/Microsoft_Visio_2003-2010_Drawing1.vsd"/><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2.w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niremf.ifac.cnr.it"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oleObject" Target="embeddings/oleObject2.bin"/><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www.brooks.af.mil/AFRL/HED/hedr/reports/dielectricReport/Repo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14115</Words>
  <Characters>80456</Characters>
  <Application>Microsoft Office Word</Application>
  <DocSecurity>0</DocSecurity>
  <Lines>670</Lines>
  <Paragraphs>188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94383</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Kobayashi Takumi</cp:lastModifiedBy>
  <cp:revision>3</cp:revision>
  <cp:lastPrinted>1899-12-31T22:00:00Z</cp:lastPrinted>
  <dcterms:created xsi:type="dcterms:W3CDTF">2022-07-14T11:51:00Z</dcterms:created>
  <dcterms:modified xsi:type="dcterms:W3CDTF">2022-07-14T11:52:00Z</dcterms:modified>
</cp:coreProperties>
</file>