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6C968477"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C958D0">
              <w:rPr>
                <w:b/>
                <w:color w:val="000000" w:themeColor="text1"/>
                <w:sz w:val="28"/>
              </w:rPr>
              <w:t>Acknowledgment Sequence Chart</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0DCB88D6" w:rsidR="00315424" w:rsidRPr="00FB65F8" w:rsidRDefault="002220D2" w:rsidP="00556886">
            <w:pPr>
              <w:pStyle w:val="covertext"/>
              <w:rPr>
                <w:color w:val="000000" w:themeColor="text1"/>
              </w:rPr>
            </w:pPr>
            <w:r>
              <w:rPr>
                <w:color w:val="000000" w:themeColor="text1"/>
              </w:rPr>
              <w:t>1</w:t>
            </w:r>
            <w:r w:rsidR="00372C9F">
              <w:rPr>
                <w:color w:val="000000" w:themeColor="text1"/>
              </w:rPr>
              <w:t>7</w:t>
            </w:r>
            <w:r>
              <w:rPr>
                <w:color w:val="000000" w:themeColor="text1"/>
              </w:rPr>
              <w:t xml:space="preserve"> </w:t>
            </w:r>
            <w:r w:rsidR="00AE0912">
              <w:rPr>
                <w:color w:val="000000" w:themeColor="text1"/>
              </w:rPr>
              <w:t>May</w:t>
            </w:r>
            <w:r>
              <w:rPr>
                <w:color w:val="000000" w:themeColor="text1"/>
              </w:rPr>
              <w:t xml:space="preserve"> 2022</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bookmarkStart w:id="0" w:name="_GoBack"/>
            <w:bookmarkEnd w:id="0"/>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456CCDD6" w:rsidR="00315424" w:rsidRDefault="009B62AE" w:rsidP="00372C9F">
            <w:pPr>
              <w:pStyle w:val="covertext"/>
            </w:pPr>
            <w:r>
              <w:t>This document contains</w:t>
            </w:r>
            <w:r w:rsidR="00372C9F">
              <w:t xml:space="preserve"> a sequence chart, illustrating the acknowledgment and retransmission procedure</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1" w:name="_Toc32317574"/>
      <w:bookmarkStart w:id="2" w:name="_Toc39214766"/>
      <w:bookmarkStart w:id="3" w:name="_Toc39215868"/>
      <w:bookmarkStart w:id="4"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652170">
      <w:pPr>
        <w:pStyle w:val="ListParagraph"/>
        <w:numPr>
          <w:ilvl w:val="0"/>
          <w:numId w:val="4"/>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652170">
      <w:pPr>
        <w:pStyle w:val="ListParagraph"/>
        <w:numPr>
          <w:ilvl w:val="0"/>
          <w:numId w:val="2"/>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because it is a reference).</w:t>
      </w:r>
    </w:p>
    <w:p w14:paraId="4D4E70DB" w14:textId="0BDBBF94" w:rsidR="008B3059" w:rsidRDefault="008B3059" w:rsidP="00652170">
      <w:pPr>
        <w:pStyle w:val="TG13CREditorinstruction"/>
        <w:numPr>
          <w:ilvl w:val="0"/>
          <w:numId w:val="2"/>
        </w:numPr>
      </w:pPr>
      <w:r w:rsidRPr="008B3059">
        <w:t>Bold italic text</w:t>
      </w:r>
      <w:r>
        <w:t xml:space="preserve"> </w:t>
      </w:r>
      <w:r w:rsidRPr="000379C8">
        <w:rPr>
          <w:b w:val="0"/>
          <w:i w:val="0"/>
        </w:rPr>
        <w:t>is an instruction to the editor to implement the text</w:t>
      </w:r>
    </w:p>
    <w:bookmarkEnd w:id="1"/>
    <w:bookmarkEnd w:id="2"/>
    <w:bookmarkEnd w:id="3"/>
    <w:bookmarkEnd w:id="4"/>
    <w:p w14:paraId="560CDDCD" w14:textId="77777777" w:rsidR="00F15552" w:rsidRDefault="00F15552">
      <w:pPr>
        <w:rPr>
          <w:rFonts w:ascii="Arial" w:hAnsi="Arial" w:cs="Arial"/>
          <w:sz w:val="28"/>
          <w:szCs w:val="26"/>
          <w:u w:val="single"/>
        </w:rPr>
      </w:pPr>
      <w:r>
        <w:br w:type="page"/>
      </w:r>
    </w:p>
    <w:p w14:paraId="0B930354" w14:textId="76FC4497" w:rsidR="0051256F" w:rsidRDefault="0051256F" w:rsidP="0051256F">
      <w:pPr>
        <w:pStyle w:val="TG13CRCommentID"/>
      </w:pPr>
      <w:r>
        <w:lastRenderedPageBreak/>
        <w:t>R2-</w:t>
      </w:r>
      <w:r w:rsidR="00A83A1E">
        <w:t>30</w:t>
      </w:r>
    </w:p>
    <w:p w14:paraId="3EAC9718" w14:textId="2B018454" w:rsidR="0051256F" w:rsidRDefault="0051256F" w:rsidP="0051256F"/>
    <w:p w14:paraId="743E44BB" w14:textId="7C8F87CE" w:rsidR="00D358D8" w:rsidRDefault="004B04E0" w:rsidP="004B04E0">
      <w:pPr>
        <w:pStyle w:val="TG13CREditorinstruction"/>
      </w:pPr>
      <w:r>
        <w:t xml:space="preserve">Make </w:t>
      </w:r>
      <w:r w:rsidRPr="004B04E0">
        <w:t>macRetransmitTimeout</w:t>
      </w:r>
      <w:r>
        <w:t xml:space="preserve"> 24 bits wide and update range interval to the highest representable number (</w:t>
      </w:r>
      <w:r w:rsidRPr="004B04E0">
        <w:t>16777215</w:t>
      </w:r>
      <w:r>
        <w:t>).</w:t>
      </w:r>
    </w:p>
    <w:p w14:paraId="09BAF978" w14:textId="77777777" w:rsidR="00D358D8" w:rsidRDefault="00D358D8" w:rsidP="0051256F"/>
    <w:p w14:paraId="78732C6A" w14:textId="6564C6E2" w:rsidR="008F60CF" w:rsidRDefault="00A83A1E" w:rsidP="000E0C64">
      <w:pPr>
        <w:pStyle w:val="TG13CREditorinstruction"/>
      </w:pPr>
      <w:r>
        <w:t>Add the following figure</w:t>
      </w:r>
      <w:r w:rsidR="00C958D0">
        <w:t>s</w:t>
      </w:r>
      <w:r>
        <w:t xml:space="preserve"> under </w:t>
      </w:r>
      <w:r w:rsidRPr="00A83A1E">
        <w:t>6.7.1</w:t>
      </w:r>
      <w:r>
        <w:t>:</w:t>
      </w:r>
    </w:p>
    <w:p w14:paraId="31B21DED" w14:textId="1932DE3F" w:rsidR="00A83A1E" w:rsidRDefault="00A83A1E" w:rsidP="00A83A1E"/>
    <w:p w14:paraId="4F84E5DC" w14:textId="63F820F9" w:rsidR="00A83A1E" w:rsidRPr="00A83A1E" w:rsidRDefault="00E64501" w:rsidP="00CA3686">
      <w:pPr>
        <w:jc w:val="center"/>
      </w:pPr>
      <w:r>
        <w:pict w14:anchorId="4115E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199.2pt">
            <v:imagedata r:id="rId10" o:title="fig-clause-6-acknowledgment-retransmission-sequence-chart-success"/>
          </v:shape>
        </w:pict>
      </w:r>
    </w:p>
    <w:p w14:paraId="2B56ED0E" w14:textId="2B68C6C2" w:rsidR="00B612E9" w:rsidRDefault="00B612E9" w:rsidP="00CA3686">
      <w:pPr>
        <w:jc w:val="center"/>
      </w:pPr>
    </w:p>
    <w:p w14:paraId="6D9DB825" w14:textId="345913EF" w:rsidR="00A83A1E" w:rsidRDefault="00A83A1E" w:rsidP="00CA3686">
      <w:pPr>
        <w:jc w:val="center"/>
      </w:pPr>
      <w:r w:rsidRPr="00CA3686">
        <w:rPr>
          <w:b/>
          <w:highlight w:val="yellow"/>
        </w:rPr>
        <w:t xml:space="preserve">Figure </w:t>
      </w:r>
      <w:r w:rsidR="00C958D0">
        <w:rPr>
          <w:b/>
        </w:rPr>
        <w:t>X</w:t>
      </w:r>
      <w:r>
        <w:t xml:space="preserve">: </w:t>
      </w:r>
      <w:r w:rsidR="00CA3686">
        <w:t>Acknowledgment and retransmission sequence chart</w:t>
      </w:r>
      <w:r w:rsidR="00C958D0">
        <w:t xml:space="preserve"> for a successful transmission</w:t>
      </w:r>
    </w:p>
    <w:p w14:paraId="43B34308" w14:textId="4F1F60F9" w:rsidR="00C958D0" w:rsidRDefault="00C958D0" w:rsidP="00CA3686">
      <w:pPr>
        <w:jc w:val="center"/>
      </w:pPr>
    </w:p>
    <w:p w14:paraId="01D80CD9" w14:textId="3F82796E" w:rsidR="00C958D0" w:rsidRDefault="00777820" w:rsidP="00CA3686">
      <w:pPr>
        <w:jc w:val="center"/>
      </w:pPr>
      <w:r>
        <w:rPr>
          <w:noProof/>
          <w:lang w:eastAsia="en-US"/>
        </w:rPr>
        <w:drawing>
          <wp:inline distT="0" distB="0" distL="0" distR="0" wp14:anchorId="0B7946FB" wp14:editId="50D1BC9E">
            <wp:extent cx="3519054" cy="3117593"/>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0049" cy="3136193"/>
                    </a:xfrm>
                    <a:prstGeom prst="rect">
                      <a:avLst/>
                    </a:prstGeom>
                  </pic:spPr>
                </pic:pic>
              </a:graphicData>
            </a:graphic>
          </wp:inline>
        </w:drawing>
      </w:r>
    </w:p>
    <w:p w14:paraId="181CCED5" w14:textId="2DD15C33" w:rsidR="00C958D0" w:rsidRDefault="00C958D0" w:rsidP="00CA3686">
      <w:pPr>
        <w:jc w:val="center"/>
      </w:pPr>
      <w:r w:rsidRPr="00CA3686">
        <w:rPr>
          <w:b/>
          <w:highlight w:val="yellow"/>
        </w:rPr>
        <w:lastRenderedPageBreak/>
        <w:t>Figure Y</w:t>
      </w:r>
      <w:r>
        <w:t>: Acknowledgment and retransmission sequence chart for a failed transmission and successful retransmission</w:t>
      </w:r>
    </w:p>
    <w:p w14:paraId="7AF5257A" w14:textId="77777777" w:rsidR="00A83A1E" w:rsidRDefault="00A83A1E" w:rsidP="00B612E9"/>
    <w:p w14:paraId="2EE0137A" w14:textId="09AE31A8" w:rsidR="00B612E9" w:rsidRDefault="00A83A1E" w:rsidP="00B612E9">
      <w:pPr>
        <w:pStyle w:val="TG13CREditorinstruction"/>
      </w:pPr>
      <w:r>
        <w:t xml:space="preserve">Add the following paragraph at the end of </w:t>
      </w:r>
      <w:r w:rsidRPr="00A83A1E">
        <w:t>6.7.1</w:t>
      </w:r>
      <w:r>
        <w:t>:</w:t>
      </w:r>
    </w:p>
    <w:p w14:paraId="7EA851B6" w14:textId="5A47E392" w:rsidR="00B612E9" w:rsidRDefault="00B612E9" w:rsidP="00B612E9"/>
    <w:p w14:paraId="38CA223D" w14:textId="130642B3" w:rsidR="00C958D0" w:rsidRDefault="00A83A1E" w:rsidP="00010E32">
      <w:pPr>
        <w:jc w:val="both"/>
      </w:pPr>
      <w:r w:rsidRPr="00CA3686">
        <w:rPr>
          <w:highlight w:val="yellow"/>
        </w:rPr>
        <w:t xml:space="preserve">Figure </w:t>
      </w:r>
      <w:r w:rsidR="00C958D0">
        <w:t>X</w:t>
      </w:r>
      <w:r w:rsidR="00CA3686">
        <w:t xml:space="preserve"> depicts </w:t>
      </w:r>
      <w:r w:rsidR="00010E32">
        <w:t>a</w:t>
      </w:r>
      <w:r w:rsidR="00CA3686">
        <w:t xml:space="preserve"> frame exchange between two devices A and B, where device A transmits an MPDU wit</w:t>
      </w:r>
      <w:r w:rsidR="00010E32">
        <w:t xml:space="preserve">h sequence number one to device </w:t>
      </w:r>
      <w:r w:rsidR="00CA3686">
        <w:t xml:space="preserve">B. The successful reception of that MPDU is acknowledged by device B in its next GTS. </w:t>
      </w:r>
      <w:r w:rsidR="005917B5">
        <w:t>Device A subsequently removes the MPDU from its buffer.</w:t>
      </w:r>
    </w:p>
    <w:p w14:paraId="1D8078CE" w14:textId="77777777" w:rsidR="00C958D0" w:rsidRDefault="00C958D0" w:rsidP="00010E32">
      <w:pPr>
        <w:jc w:val="both"/>
      </w:pPr>
    </w:p>
    <w:p w14:paraId="17442BDA" w14:textId="1E3E2BD1" w:rsidR="00B612E9" w:rsidRDefault="00C958D0" w:rsidP="00010E32">
      <w:pPr>
        <w:jc w:val="both"/>
      </w:pPr>
      <w:r w:rsidRPr="00CA3686">
        <w:rPr>
          <w:highlight w:val="yellow"/>
        </w:rPr>
        <w:t xml:space="preserve">Figure </w:t>
      </w:r>
      <w:r w:rsidR="00967CD7">
        <w:rPr>
          <w:lang w:val="de-DE"/>
        </w:rPr>
        <w:t>Y</w:t>
      </w:r>
      <w:r>
        <w:t xml:space="preserve"> depicts a </w:t>
      </w:r>
      <w:r w:rsidR="00A05945">
        <w:t>failed</w:t>
      </w:r>
      <w:r>
        <w:t xml:space="preserve"> MPDU transfer with sequence number </w:t>
      </w:r>
      <w:r w:rsidR="00A05945">
        <w:t>two</w:t>
      </w:r>
      <w:r w:rsidR="00010E32">
        <w:t xml:space="preserve">. Device B does </w:t>
      </w:r>
      <w:r w:rsidR="00A05945">
        <w:t>not send</w:t>
      </w:r>
      <w:r w:rsidR="00010E32">
        <w:t xml:space="preserve"> an acknowledgment </w:t>
      </w:r>
      <w:r w:rsidR="005917B5">
        <w:t>for sequence number t</w:t>
      </w:r>
      <w:r w:rsidR="00A05945">
        <w:t>wo</w:t>
      </w:r>
      <w:r w:rsidR="005917B5">
        <w:t xml:space="preserve"> </w:t>
      </w:r>
      <w:r w:rsidR="00010E32">
        <w:t xml:space="preserve">to device A. After the timeout, device A retransmits the MPDU with sequence number </w:t>
      </w:r>
      <w:r>
        <w:t>t</w:t>
      </w:r>
      <w:r w:rsidR="00A05945">
        <w:t>wo</w:t>
      </w:r>
      <w:r w:rsidR="00F72518">
        <w:t xml:space="preserve"> and another MPDU with sequence number three.</w:t>
      </w:r>
      <w:r w:rsidR="00010E32">
        <w:t xml:space="preserve"> </w:t>
      </w:r>
      <w:r w:rsidR="00F72518">
        <w:t>D</w:t>
      </w:r>
      <w:r w:rsidR="00010E32">
        <w:t>evice B</w:t>
      </w:r>
      <w:r>
        <w:t xml:space="preserve"> acknowledges sequence numbers two and three through a block ACK</w:t>
      </w:r>
      <w:r w:rsidR="004B04E0">
        <w:t xml:space="preserve"> after successful reception</w:t>
      </w:r>
      <w:r w:rsidR="00010E32">
        <w:t>.</w:t>
      </w:r>
    </w:p>
    <w:p w14:paraId="7561D446" w14:textId="451966BC" w:rsidR="00D358D8" w:rsidRDefault="00D358D8" w:rsidP="00010E32">
      <w:pPr>
        <w:jc w:val="both"/>
      </w:pPr>
    </w:p>
    <w:p w14:paraId="7A8703F3" w14:textId="2C94D90B" w:rsidR="00D358D8" w:rsidRPr="004B04E0" w:rsidRDefault="00D358D8" w:rsidP="00010E32">
      <w:pPr>
        <w:jc w:val="both"/>
        <w:rPr>
          <w:i/>
        </w:rPr>
      </w:pPr>
      <w:r w:rsidRPr="004B04E0">
        <w:rPr>
          <w:i/>
        </w:rPr>
        <w:t xml:space="preserve">Note – An implementation should set macRetransmitTimeout to a high enough value </w:t>
      </w:r>
      <w:r w:rsidR="009C44D0" w:rsidRPr="004B04E0">
        <w:rPr>
          <w:i/>
        </w:rPr>
        <w:t xml:space="preserve">that devices have at least one GTS before </w:t>
      </w:r>
      <w:r w:rsidR="004B04E0" w:rsidRPr="004B04E0">
        <w:rPr>
          <w:i/>
        </w:rPr>
        <w:t>the timeout expires.</w:t>
      </w:r>
    </w:p>
    <w:p w14:paraId="2BBA507A" w14:textId="3C3F4114" w:rsidR="0051256F" w:rsidRDefault="0051256F" w:rsidP="0051256F"/>
    <w:sectPr w:rsidR="0051256F">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1EE1C" w14:textId="77777777" w:rsidR="00E64501" w:rsidRDefault="00E64501">
      <w:r>
        <w:separator/>
      </w:r>
    </w:p>
  </w:endnote>
  <w:endnote w:type="continuationSeparator" w:id="0">
    <w:p w14:paraId="5A888D30" w14:textId="77777777" w:rsidR="00E64501" w:rsidRDefault="00E6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4BA263AC" w:rsidR="00827AD2" w:rsidRDefault="00827AD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AUTHOR  \* MERGEFORMAT">
      <w:r w:rsidR="005917B5">
        <w:rPr>
          <w:noProof/>
        </w:rPr>
        <w:t>Bober, Kai Lennert</w:t>
      </w:r>
    </w:fldSimple>
    <w:r>
      <w:t xml:space="preserve">, </w:t>
    </w:r>
    <w:fldSimple w:instr="DOCPROPERTY &quot;Company&quot;  \* MERGEFORMAT">
      <w:r w:rsidR="005917B5">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827AD2" w:rsidRDefault="00827AD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E9B81" w14:textId="77777777" w:rsidR="00E64501" w:rsidRDefault="00E64501">
      <w:r>
        <w:separator/>
      </w:r>
    </w:p>
  </w:footnote>
  <w:footnote w:type="continuationSeparator" w:id="0">
    <w:p w14:paraId="3F298B24" w14:textId="77777777" w:rsidR="00E64501" w:rsidRDefault="00E6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4500782D" w:rsidR="00827AD2" w:rsidRDefault="00827AD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77820">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320570">
      <w:rPr>
        <w:b/>
        <w:sz w:val="28"/>
      </w:rPr>
      <w:t>15-22-0304-02-0013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827AD2" w:rsidRDefault="00827AD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20"/>
  </w:num>
  <w:num w:numId="2">
    <w:abstractNumId w:val="13"/>
  </w:num>
  <w:num w:numId="3">
    <w:abstractNumId w:val="16"/>
  </w:num>
  <w:num w:numId="4">
    <w:abstractNumId w:val="11"/>
  </w:num>
  <w:num w:numId="5">
    <w:abstractNumId w:val="15"/>
  </w:num>
  <w:num w:numId="6">
    <w:abstractNumId w:val="17"/>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0E32"/>
    <w:rsid w:val="00017321"/>
    <w:rsid w:val="00023C79"/>
    <w:rsid w:val="00024397"/>
    <w:rsid w:val="00025A30"/>
    <w:rsid w:val="00030D5F"/>
    <w:rsid w:val="000379C8"/>
    <w:rsid w:val="00040D5C"/>
    <w:rsid w:val="00043006"/>
    <w:rsid w:val="00044543"/>
    <w:rsid w:val="00046DBE"/>
    <w:rsid w:val="000478EE"/>
    <w:rsid w:val="000506F1"/>
    <w:rsid w:val="00050770"/>
    <w:rsid w:val="00054F68"/>
    <w:rsid w:val="000561FA"/>
    <w:rsid w:val="00057D25"/>
    <w:rsid w:val="00067F51"/>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E0C64"/>
    <w:rsid w:val="000E1CBF"/>
    <w:rsid w:val="000E6C23"/>
    <w:rsid w:val="000F0D1B"/>
    <w:rsid w:val="000F3FD2"/>
    <w:rsid w:val="001028CE"/>
    <w:rsid w:val="0010339F"/>
    <w:rsid w:val="001038D3"/>
    <w:rsid w:val="00103C4A"/>
    <w:rsid w:val="0011147D"/>
    <w:rsid w:val="00112160"/>
    <w:rsid w:val="00122552"/>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C5CCE"/>
    <w:rsid w:val="001D14B9"/>
    <w:rsid w:val="001D2727"/>
    <w:rsid w:val="001D31B9"/>
    <w:rsid w:val="001E542C"/>
    <w:rsid w:val="001F2249"/>
    <w:rsid w:val="001F6153"/>
    <w:rsid w:val="001F77D6"/>
    <w:rsid w:val="00202D76"/>
    <w:rsid w:val="00214725"/>
    <w:rsid w:val="00214E38"/>
    <w:rsid w:val="00215DD4"/>
    <w:rsid w:val="00220DB5"/>
    <w:rsid w:val="002220D2"/>
    <w:rsid w:val="00231191"/>
    <w:rsid w:val="00231933"/>
    <w:rsid w:val="0023670A"/>
    <w:rsid w:val="002522D3"/>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B8D"/>
    <w:rsid w:val="002E75F3"/>
    <w:rsid w:val="002F0242"/>
    <w:rsid w:val="00302004"/>
    <w:rsid w:val="00312806"/>
    <w:rsid w:val="00315013"/>
    <w:rsid w:val="00315424"/>
    <w:rsid w:val="00320570"/>
    <w:rsid w:val="00323720"/>
    <w:rsid w:val="00325641"/>
    <w:rsid w:val="00342782"/>
    <w:rsid w:val="00372C9F"/>
    <w:rsid w:val="003758E1"/>
    <w:rsid w:val="00376706"/>
    <w:rsid w:val="00377EFB"/>
    <w:rsid w:val="003829A3"/>
    <w:rsid w:val="00384F8F"/>
    <w:rsid w:val="003910FA"/>
    <w:rsid w:val="003917EE"/>
    <w:rsid w:val="003928C5"/>
    <w:rsid w:val="00392D76"/>
    <w:rsid w:val="003945B4"/>
    <w:rsid w:val="003A3F8E"/>
    <w:rsid w:val="003A584B"/>
    <w:rsid w:val="003B2BEC"/>
    <w:rsid w:val="003B47B5"/>
    <w:rsid w:val="003B5162"/>
    <w:rsid w:val="003B55CC"/>
    <w:rsid w:val="003B758E"/>
    <w:rsid w:val="003C0B3F"/>
    <w:rsid w:val="003C0E13"/>
    <w:rsid w:val="003C1868"/>
    <w:rsid w:val="003C6DF3"/>
    <w:rsid w:val="003D3DA8"/>
    <w:rsid w:val="003D5500"/>
    <w:rsid w:val="003D588C"/>
    <w:rsid w:val="003D77F1"/>
    <w:rsid w:val="003E07E4"/>
    <w:rsid w:val="003F2F14"/>
    <w:rsid w:val="003F2FCB"/>
    <w:rsid w:val="003F53D2"/>
    <w:rsid w:val="004037B7"/>
    <w:rsid w:val="0040471D"/>
    <w:rsid w:val="004056F6"/>
    <w:rsid w:val="004159A9"/>
    <w:rsid w:val="00416597"/>
    <w:rsid w:val="00421151"/>
    <w:rsid w:val="00425812"/>
    <w:rsid w:val="00426C2D"/>
    <w:rsid w:val="00445F6F"/>
    <w:rsid w:val="00447DBB"/>
    <w:rsid w:val="00447E42"/>
    <w:rsid w:val="0045410D"/>
    <w:rsid w:val="004558B3"/>
    <w:rsid w:val="00470CDC"/>
    <w:rsid w:val="004730A1"/>
    <w:rsid w:val="004746EF"/>
    <w:rsid w:val="00480B2C"/>
    <w:rsid w:val="00484AEC"/>
    <w:rsid w:val="00490A90"/>
    <w:rsid w:val="00491F72"/>
    <w:rsid w:val="00492D2C"/>
    <w:rsid w:val="00492FC5"/>
    <w:rsid w:val="00494D67"/>
    <w:rsid w:val="004A4952"/>
    <w:rsid w:val="004B04E0"/>
    <w:rsid w:val="004B13F4"/>
    <w:rsid w:val="004B3B22"/>
    <w:rsid w:val="004C441E"/>
    <w:rsid w:val="004C4591"/>
    <w:rsid w:val="004D19D8"/>
    <w:rsid w:val="004D2032"/>
    <w:rsid w:val="004D265A"/>
    <w:rsid w:val="004D5AC4"/>
    <w:rsid w:val="004F58E2"/>
    <w:rsid w:val="00500FDD"/>
    <w:rsid w:val="00511D99"/>
    <w:rsid w:val="0051256F"/>
    <w:rsid w:val="005168AF"/>
    <w:rsid w:val="00523407"/>
    <w:rsid w:val="005241A6"/>
    <w:rsid w:val="00530739"/>
    <w:rsid w:val="00531B60"/>
    <w:rsid w:val="005349E5"/>
    <w:rsid w:val="00534CC6"/>
    <w:rsid w:val="005364EE"/>
    <w:rsid w:val="005418F5"/>
    <w:rsid w:val="00544494"/>
    <w:rsid w:val="00552E87"/>
    <w:rsid w:val="00553B4E"/>
    <w:rsid w:val="00555936"/>
    <w:rsid w:val="00556886"/>
    <w:rsid w:val="00563B92"/>
    <w:rsid w:val="005649A2"/>
    <w:rsid w:val="005720CC"/>
    <w:rsid w:val="005855F0"/>
    <w:rsid w:val="0058595B"/>
    <w:rsid w:val="0058753C"/>
    <w:rsid w:val="005913B1"/>
    <w:rsid w:val="005917B5"/>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3DCE"/>
    <w:rsid w:val="005E4686"/>
    <w:rsid w:val="005E6FD2"/>
    <w:rsid w:val="005F0D4C"/>
    <w:rsid w:val="005F148D"/>
    <w:rsid w:val="005F2937"/>
    <w:rsid w:val="00604FF5"/>
    <w:rsid w:val="006122CE"/>
    <w:rsid w:val="0061342A"/>
    <w:rsid w:val="0061527D"/>
    <w:rsid w:val="0061694B"/>
    <w:rsid w:val="0062456D"/>
    <w:rsid w:val="00633DED"/>
    <w:rsid w:val="0063496B"/>
    <w:rsid w:val="006425A1"/>
    <w:rsid w:val="00646192"/>
    <w:rsid w:val="00652170"/>
    <w:rsid w:val="00653DE8"/>
    <w:rsid w:val="006545F9"/>
    <w:rsid w:val="00654CE1"/>
    <w:rsid w:val="006607D9"/>
    <w:rsid w:val="00662F75"/>
    <w:rsid w:val="00670D41"/>
    <w:rsid w:val="00673A61"/>
    <w:rsid w:val="00675180"/>
    <w:rsid w:val="00687C63"/>
    <w:rsid w:val="006A0D8B"/>
    <w:rsid w:val="006A238B"/>
    <w:rsid w:val="006A5310"/>
    <w:rsid w:val="006A537E"/>
    <w:rsid w:val="006B2415"/>
    <w:rsid w:val="006B4019"/>
    <w:rsid w:val="006C15EE"/>
    <w:rsid w:val="006E7135"/>
    <w:rsid w:val="006F4B8D"/>
    <w:rsid w:val="006F58CB"/>
    <w:rsid w:val="00702C57"/>
    <w:rsid w:val="007062D3"/>
    <w:rsid w:val="00713A6F"/>
    <w:rsid w:val="00721E5E"/>
    <w:rsid w:val="00732170"/>
    <w:rsid w:val="007333E3"/>
    <w:rsid w:val="007335E3"/>
    <w:rsid w:val="00734F53"/>
    <w:rsid w:val="00737D75"/>
    <w:rsid w:val="00744372"/>
    <w:rsid w:val="00747E2E"/>
    <w:rsid w:val="0075141E"/>
    <w:rsid w:val="007522FE"/>
    <w:rsid w:val="007560ED"/>
    <w:rsid w:val="0075612F"/>
    <w:rsid w:val="007612ED"/>
    <w:rsid w:val="00767C35"/>
    <w:rsid w:val="00767D93"/>
    <w:rsid w:val="0077615A"/>
    <w:rsid w:val="00777820"/>
    <w:rsid w:val="0078158F"/>
    <w:rsid w:val="007832F6"/>
    <w:rsid w:val="00784972"/>
    <w:rsid w:val="0079145E"/>
    <w:rsid w:val="007943D9"/>
    <w:rsid w:val="00794BA6"/>
    <w:rsid w:val="007B20D3"/>
    <w:rsid w:val="007B28CD"/>
    <w:rsid w:val="007B31BB"/>
    <w:rsid w:val="007B4512"/>
    <w:rsid w:val="007C15A4"/>
    <w:rsid w:val="007C4B9C"/>
    <w:rsid w:val="007C559A"/>
    <w:rsid w:val="007C5BFF"/>
    <w:rsid w:val="007D22C0"/>
    <w:rsid w:val="007F01C3"/>
    <w:rsid w:val="007F3E4F"/>
    <w:rsid w:val="007F7E18"/>
    <w:rsid w:val="007F7F01"/>
    <w:rsid w:val="008061E3"/>
    <w:rsid w:val="0081010F"/>
    <w:rsid w:val="00815724"/>
    <w:rsid w:val="00820415"/>
    <w:rsid w:val="00821A7E"/>
    <w:rsid w:val="00822A86"/>
    <w:rsid w:val="00827AD2"/>
    <w:rsid w:val="00835ADF"/>
    <w:rsid w:val="008369E9"/>
    <w:rsid w:val="00845032"/>
    <w:rsid w:val="0084672F"/>
    <w:rsid w:val="00853390"/>
    <w:rsid w:val="00863CFC"/>
    <w:rsid w:val="00864C79"/>
    <w:rsid w:val="00865F03"/>
    <w:rsid w:val="00867E32"/>
    <w:rsid w:val="00870881"/>
    <w:rsid w:val="00873337"/>
    <w:rsid w:val="0087401A"/>
    <w:rsid w:val="008742B7"/>
    <w:rsid w:val="00875A63"/>
    <w:rsid w:val="00891489"/>
    <w:rsid w:val="008A099D"/>
    <w:rsid w:val="008A2484"/>
    <w:rsid w:val="008B3059"/>
    <w:rsid w:val="008B67BB"/>
    <w:rsid w:val="008C2B2B"/>
    <w:rsid w:val="008C4B83"/>
    <w:rsid w:val="008C6CCD"/>
    <w:rsid w:val="008C78C0"/>
    <w:rsid w:val="008D2597"/>
    <w:rsid w:val="008D2803"/>
    <w:rsid w:val="008D4F05"/>
    <w:rsid w:val="008D5AB1"/>
    <w:rsid w:val="008E0591"/>
    <w:rsid w:val="008E4E6E"/>
    <w:rsid w:val="008E5F7A"/>
    <w:rsid w:val="008F3416"/>
    <w:rsid w:val="008F4F3C"/>
    <w:rsid w:val="008F60CF"/>
    <w:rsid w:val="00901B5F"/>
    <w:rsid w:val="00905621"/>
    <w:rsid w:val="00906786"/>
    <w:rsid w:val="009071D4"/>
    <w:rsid w:val="00910B3C"/>
    <w:rsid w:val="00912D83"/>
    <w:rsid w:val="00914C8E"/>
    <w:rsid w:val="00931A39"/>
    <w:rsid w:val="00935B04"/>
    <w:rsid w:val="00936B07"/>
    <w:rsid w:val="00944C16"/>
    <w:rsid w:val="009504DA"/>
    <w:rsid w:val="009512E0"/>
    <w:rsid w:val="00952C45"/>
    <w:rsid w:val="00954A97"/>
    <w:rsid w:val="00957CBC"/>
    <w:rsid w:val="009667E3"/>
    <w:rsid w:val="00966AB3"/>
    <w:rsid w:val="00967CD7"/>
    <w:rsid w:val="00972E6E"/>
    <w:rsid w:val="00973EE2"/>
    <w:rsid w:val="00975087"/>
    <w:rsid w:val="00977983"/>
    <w:rsid w:val="00983968"/>
    <w:rsid w:val="00984E95"/>
    <w:rsid w:val="00987B75"/>
    <w:rsid w:val="0099180F"/>
    <w:rsid w:val="00994E74"/>
    <w:rsid w:val="009953E7"/>
    <w:rsid w:val="009956EB"/>
    <w:rsid w:val="00996BB6"/>
    <w:rsid w:val="009A24DD"/>
    <w:rsid w:val="009B62AE"/>
    <w:rsid w:val="009B771B"/>
    <w:rsid w:val="009C1225"/>
    <w:rsid w:val="009C44D0"/>
    <w:rsid w:val="009C7F4C"/>
    <w:rsid w:val="009D07F4"/>
    <w:rsid w:val="009D3077"/>
    <w:rsid w:val="009D3C71"/>
    <w:rsid w:val="009E2AD0"/>
    <w:rsid w:val="009E2DA1"/>
    <w:rsid w:val="00A03336"/>
    <w:rsid w:val="00A05945"/>
    <w:rsid w:val="00A1678F"/>
    <w:rsid w:val="00A1718E"/>
    <w:rsid w:val="00A2226F"/>
    <w:rsid w:val="00A25F2B"/>
    <w:rsid w:val="00A26263"/>
    <w:rsid w:val="00A36225"/>
    <w:rsid w:val="00A363DA"/>
    <w:rsid w:val="00A419EE"/>
    <w:rsid w:val="00A430CA"/>
    <w:rsid w:val="00A43E9E"/>
    <w:rsid w:val="00A44413"/>
    <w:rsid w:val="00A47071"/>
    <w:rsid w:val="00A52469"/>
    <w:rsid w:val="00A53CDA"/>
    <w:rsid w:val="00A56675"/>
    <w:rsid w:val="00A63612"/>
    <w:rsid w:val="00A67B22"/>
    <w:rsid w:val="00A67E54"/>
    <w:rsid w:val="00A72F97"/>
    <w:rsid w:val="00A835EA"/>
    <w:rsid w:val="00A83A1E"/>
    <w:rsid w:val="00A91069"/>
    <w:rsid w:val="00A93B97"/>
    <w:rsid w:val="00A97BE2"/>
    <w:rsid w:val="00AA389C"/>
    <w:rsid w:val="00AA7068"/>
    <w:rsid w:val="00AB08DD"/>
    <w:rsid w:val="00AC3DA9"/>
    <w:rsid w:val="00AC670F"/>
    <w:rsid w:val="00AD01C0"/>
    <w:rsid w:val="00AD2192"/>
    <w:rsid w:val="00AE0912"/>
    <w:rsid w:val="00AE0BC5"/>
    <w:rsid w:val="00AE2FBA"/>
    <w:rsid w:val="00AE3787"/>
    <w:rsid w:val="00AF4317"/>
    <w:rsid w:val="00B01FA6"/>
    <w:rsid w:val="00B04EED"/>
    <w:rsid w:val="00B12514"/>
    <w:rsid w:val="00B16DEC"/>
    <w:rsid w:val="00B1787D"/>
    <w:rsid w:val="00B23251"/>
    <w:rsid w:val="00B23525"/>
    <w:rsid w:val="00B2364D"/>
    <w:rsid w:val="00B31072"/>
    <w:rsid w:val="00B37C4A"/>
    <w:rsid w:val="00B612E9"/>
    <w:rsid w:val="00B65041"/>
    <w:rsid w:val="00B67694"/>
    <w:rsid w:val="00B6D385"/>
    <w:rsid w:val="00B75210"/>
    <w:rsid w:val="00B75F59"/>
    <w:rsid w:val="00B761C3"/>
    <w:rsid w:val="00B773FD"/>
    <w:rsid w:val="00B83643"/>
    <w:rsid w:val="00B86ECA"/>
    <w:rsid w:val="00B964A3"/>
    <w:rsid w:val="00B97B78"/>
    <w:rsid w:val="00BB3C11"/>
    <w:rsid w:val="00BB73AC"/>
    <w:rsid w:val="00BC2998"/>
    <w:rsid w:val="00BC7D15"/>
    <w:rsid w:val="00BD03E9"/>
    <w:rsid w:val="00BD294C"/>
    <w:rsid w:val="00BE3C97"/>
    <w:rsid w:val="00BE50F5"/>
    <w:rsid w:val="00BE53F8"/>
    <w:rsid w:val="00BF13A5"/>
    <w:rsid w:val="00BF7CBC"/>
    <w:rsid w:val="00C03C88"/>
    <w:rsid w:val="00C05A05"/>
    <w:rsid w:val="00C149DA"/>
    <w:rsid w:val="00C14EE5"/>
    <w:rsid w:val="00C1739E"/>
    <w:rsid w:val="00C21374"/>
    <w:rsid w:val="00C27F64"/>
    <w:rsid w:val="00C30DB5"/>
    <w:rsid w:val="00C32614"/>
    <w:rsid w:val="00C345A2"/>
    <w:rsid w:val="00C4153E"/>
    <w:rsid w:val="00C438AA"/>
    <w:rsid w:val="00C442B5"/>
    <w:rsid w:val="00C5041A"/>
    <w:rsid w:val="00C51E3C"/>
    <w:rsid w:val="00C5203C"/>
    <w:rsid w:val="00C533A9"/>
    <w:rsid w:val="00C53B9B"/>
    <w:rsid w:val="00C54938"/>
    <w:rsid w:val="00C54F4F"/>
    <w:rsid w:val="00C57391"/>
    <w:rsid w:val="00C661E7"/>
    <w:rsid w:val="00C67359"/>
    <w:rsid w:val="00C76626"/>
    <w:rsid w:val="00C80E5C"/>
    <w:rsid w:val="00C844D0"/>
    <w:rsid w:val="00C903F9"/>
    <w:rsid w:val="00C958D0"/>
    <w:rsid w:val="00C96085"/>
    <w:rsid w:val="00CA3686"/>
    <w:rsid w:val="00CA6D8B"/>
    <w:rsid w:val="00CA7E9F"/>
    <w:rsid w:val="00CB632B"/>
    <w:rsid w:val="00CC128E"/>
    <w:rsid w:val="00CC3A51"/>
    <w:rsid w:val="00CD01BF"/>
    <w:rsid w:val="00CD7100"/>
    <w:rsid w:val="00CE27DC"/>
    <w:rsid w:val="00CE2D88"/>
    <w:rsid w:val="00CE5C17"/>
    <w:rsid w:val="00CF1A0F"/>
    <w:rsid w:val="00D010A0"/>
    <w:rsid w:val="00D02B70"/>
    <w:rsid w:val="00D063ED"/>
    <w:rsid w:val="00D10253"/>
    <w:rsid w:val="00D17C36"/>
    <w:rsid w:val="00D23993"/>
    <w:rsid w:val="00D2727E"/>
    <w:rsid w:val="00D301C3"/>
    <w:rsid w:val="00D3114F"/>
    <w:rsid w:val="00D34114"/>
    <w:rsid w:val="00D358D8"/>
    <w:rsid w:val="00D42CC0"/>
    <w:rsid w:val="00D42D7E"/>
    <w:rsid w:val="00D4302B"/>
    <w:rsid w:val="00D45CD1"/>
    <w:rsid w:val="00D46C25"/>
    <w:rsid w:val="00D47E45"/>
    <w:rsid w:val="00D50E45"/>
    <w:rsid w:val="00D57892"/>
    <w:rsid w:val="00D62A8F"/>
    <w:rsid w:val="00D6370D"/>
    <w:rsid w:val="00D63D4C"/>
    <w:rsid w:val="00D67F3D"/>
    <w:rsid w:val="00D71318"/>
    <w:rsid w:val="00D71784"/>
    <w:rsid w:val="00D73435"/>
    <w:rsid w:val="00D75A40"/>
    <w:rsid w:val="00D77CD8"/>
    <w:rsid w:val="00D80385"/>
    <w:rsid w:val="00D80E9E"/>
    <w:rsid w:val="00D872F5"/>
    <w:rsid w:val="00D95144"/>
    <w:rsid w:val="00DA0E21"/>
    <w:rsid w:val="00DA2900"/>
    <w:rsid w:val="00DB0CEE"/>
    <w:rsid w:val="00DB3050"/>
    <w:rsid w:val="00DB6329"/>
    <w:rsid w:val="00DC00C2"/>
    <w:rsid w:val="00DD1523"/>
    <w:rsid w:val="00DD1E09"/>
    <w:rsid w:val="00DD23F6"/>
    <w:rsid w:val="00DE1606"/>
    <w:rsid w:val="00DE2D26"/>
    <w:rsid w:val="00DE6BF7"/>
    <w:rsid w:val="00DF0AC2"/>
    <w:rsid w:val="00DF4870"/>
    <w:rsid w:val="00E05127"/>
    <w:rsid w:val="00E07532"/>
    <w:rsid w:val="00E12E26"/>
    <w:rsid w:val="00E235DC"/>
    <w:rsid w:val="00E30CCB"/>
    <w:rsid w:val="00E3260B"/>
    <w:rsid w:val="00E343CD"/>
    <w:rsid w:val="00E3543E"/>
    <w:rsid w:val="00E36A35"/>
    <w:rsid w:val="00E401B9"/>
    <w:rsid w:val="00E42007"/>
    <w:rsid w:val="00E466D8"/>
    <w:rsid w:val="00E50E4D"/>
    <w:rsid w:val="00E550A2"/>
    <w:rsid w:val="00E57EE4"/>
    <w:rsid w:val="00E60D43"/>
    <w:rsid w:val="00E64501"/>
    <w:rsid w:val="00E726F8"/>
    <w:rsid w:val="00E73445"/>
    <w:rsid w:val="00E83960"/>
    <w:rsid w:val="00E84377"/>
    <w:rsid w:val="00E85BD3"/>
    <w:rsid w:val="00E9103F"/>
    <w:rsid w:val="00E917E3"/>
    <w:rsid w:val="00E9394D"/>
    <w:rsid w:val="00E94A07"/>
    <w:rsid w:val="00E9722D"/>
    <w:rsid w:val="00EA282A"/>
    <w:rsid w:val="00EA713A"/>
    <w:rsid w:val="00EB5DD3"/>
    <w:rsid w:val="00EB6008"/>
    <w:rsid w:val="00EC1A0B"/>
    <w:rsid w:val="00EC784A"/>
    <w:rsid w:val="00ED0809"/>
    <w:rsid w:val="00ED0E64"/>
    <w:rsid w:val="00ED55E6"/>
    <w:rsid w:val="00ED5D64"/>
    <w:rsid w:val="00EE3CF5"/>
    <w:rsid w:val="00EF13E7"/>
    <w:rsid w:val="00EF344A"/>
    <w:rsid w:val="00EF7D56"/>
    <w:rsid w:val="00F02F66"/>
    <w:rsid w:val="00F032AA"/>
    <w:rsid w:val="00F03A1E"/>
    <w:rsid w:val="00F07AB7"/>
    <w:rsid w:val="00F13930"/>
    <w:rsid w:val="00F13B01"/>
    <w:rsid w:val="00F15552"/>
    <w:rsid w:val="00F207D6"/>
    <w:rsid w:val="00F20922"/>
    <w:rsid w:val="00F21EFB"/>
    <w:rsid w:val="00F32401"/>
    <w:rsid w:val="00F32651"/>
    <w:rsid w:val="00F3371E"/>
    <w:rsid w:val="00F424B6"/>
    <w:rsid w:val="00F44120"/>
    <w:rsid w:val="00F51DED"/>
    <w:rsid w:val="00F526FA"/>
    <w:rsid w:val="00F65A77"/>
    <w:rsid w:val="00F71A8C"/>
    <w:rsid w:val="00F71D86"/>
    <w:rsid w:val="00F720EC"/>
    <w:rsid w:val="00F72518"/>
    <w:rsid w:val="00F73D3D"/>
    <w:rsid w:val="00F7546C"/>
    <w:rsid w:val="00F80676"/>
    <w:rsid w:val="00F80D79"/>
    <w:rsid w:val="00F82BB1"/>
    <w:rsid w:val="00F84D76"/>
    <w:rsid w:val="00F87CC0"/>
    <w:rsid w:val="00F9170B"/>
    <w:rsid w:val="00F92C8E"/>
    <w:rsid w:val="00F972FB"/>
    <w:rsid w:val="00FA02B0"/>
    <w:rsid w:val="00FA6F51"/>
    <w:rsid w:val="00FB3EC1"/>
    <w:rsid w:val="00FB65F8"/>
    <w:rsid w:val="00FC03BD"/>
    <w:rsid w:val="00FC0755"/>
    <w:rsid w:val="00FD59F7"/>
    <w:rsid w:val="00FE1FEF"/>
    <w:rsid w:val="00FE4EA7"/>
    <w:rsid w:val="00FF07E5"/>
    <w:rsid w:val="00FF08A5"/>
    <w:rsid w:val="00FF1A95"/>
    <w:rsid w:val="00FF400A"/>
    <w:rsid w:val="00FF5E8F"/>
    <w:rsid w:val="00FF762E"/>
    <w:rsid w:val="0107AFD6"/>
    <w:rsid w:val="01359875"/>
    <w:rsid w:val="01780950"/>
    <w:rsid w:val="01B6B4B1"/>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12D6EB"/>
    <w:rsid w:val="09602113"/>
    <w:rsid w:val="09F7CDFA"/>
    <w:rsid w:val="09FA8C08"/>
    <w:rsid w:val="0A4191A0"/>
    <w:rsid w:val="0A812989"/>
    <w:rsid w:val="0ABBC1D3"/>
    <w:rsid w:val="0B569F8A"/>
    <w:rsid w:val="0B59D150"/>
    <w:rsid w:val="0B896A1B"/>
    <w:rsid w:val="0B939E5B"/>
    <w:rsid w:val="0BA42F39"/>
    <w:rsid w:val="0BAD2376"/>
    <w:rsid w:val="0BC6618C"/>
    <w:rsid w:val="0BFA1971"/>
    <w:rsid w:val="0C334224"/>
    <w:rsid w:val="0D13FFA5"/>
    <w:rsid w:val="0DA57BE2"/>
    <w:rsid w:val="0DAE0A7D"/>
    <w:rsid w:val="0E013565"/>
    <w:rsid w:val="0E5EA212"/>
    <w:rsid w:val="0E801678"/>
    <w:rsid w:val="0E925901"/>
    <w:rsid w:val="0EB1DF7B"/>
    <w:rsid w:val="0EDA0A8E"/>
    <w:rsid w:val="0F400807"/>
    <w:rsid w:val="0F92593C"/>
    <w:rsid w:val="0F926E5E"/>
    <w:rsid w:val="0FA5A5BF"/>
    <w:rsid w:val="0FA5D9B3"/>
    <w:rsid w:val="0FCF92EE"/>
    <w:rsid w:val="101BE6D9"/>
    <w:rsid w:val="102D4273"/>
    <w:rsid w:val="10809499"/>
    <w:rsid w:val="10829C1A"/>
    <w:rsid w:val="1100D672"/>
    <w:rsid w:val="112B0357"/>
    <w:rsid w:val="11417620"/>
    <w:rsid w:val="1157FD69"/>
    <w:rsid w:val="116B634F"/>
    <w:rsid w:val="11B0D166"/>
    <w:rsid w:val="11B7B73A"/>
    <w:rsid w:val="11C5E10E"/>
    <w:rsid w:val="12059DED"/>
    <w:rsid w:val="12140BB8"/>
    <w:rsid w:val="122C991A"/>
    <w:rsid w:val="130733B0"/>
    <w:rsid w:val="1398CBB4"/>
    <w:rsid w:val="13D8B06C"/>
    <w:rsid w:val="141D4C01"/>
    <w:rsid w:val="14FFBBAA"/>
    <w:rsid w:val="1505C17C"/>
    <w:rsid w:val="154B117F"/>
    <w:rsid w:val="1567E2CA"/>
    <w:rsid w:val="16A191DD"/>
    <w:rsid w:val="172B9141"/>
    <w:rsid w:val="1777B605"/>
    <w:rsid w:val="17843A4A"/>
    <w:rsid w:val="1880ED47"/>
    <w:rsid w:val="189F838C"/>
    <w:rsid w:val="18F0BD24"/>
    <w:rsid w:val="19200AAB"/>
    <w:rsid w:val="192F35F6"/>
    <w:rsid w:val="19EB9EEE"/>
    <w:rsid w:val="19F78775"/>
    <w:rsid w:val="1A0AB815"/>
    <w:rsid w:val="1AAB8D89"/>
    <w:rsid w:val="1B19F1D0"/>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2E80B4E"/>
    <w:rsid w:val="23368BEE"/>
    <w:rsid w:val="23CE04E1"/>
    <w:rsid w:val="23FB0048"/>
    <w:rsid w:val="2415D267"/>
    <w:rsid w:val="24233CA6"/>
    <w:rsid w:val="242A4EE1"/>
    <w:rsid w:val="24336FCB"/>
    <w:rsid w:val="243B5D51"/>
    <w:rsid w:val="244A70C3"/>
    <w:rsid w:val="245D6E58"/>
    <w:rsid w:val="24B927DB"/>
    <w:rsid w:val="24DA49D5"/>
    <w:rsid w:val="25805C8B"/>
    <w:rsid w:val="25BE79C2"/>
    <w:rsid w:val="25D1022E"/>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ABAC5E"/>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3FD7CA"/>
    <w:rsid w:val="31789D3C"/>
    <w:rsid w:val="328B3D7F"/>
    <w:rsid w:val="32965CD9"/>
    <w:rsid w:val="32E51BDD"/>
    <w:rsid w:val="32E5EB95"/>
    <w:rsid w:val="330C8017"/>
    <w:rsid w:val="3316E0ED"/>
    <w:rsid w:val="333B68CA"/>
    <w:rsid w:val="334CAFB8"/>
    <w:rsid w:val="3365D815"/>
    <w:rsid w:val="339B0B1E"/>
    <w:rsid w:val="34029D7A"/>
    <w:rsid w:val="34322D3A"/>
    <w:rsid w:val="34FAD2A9"/>
    <w:rsid w:val="3508FE92"/>
    <w:rsid w:val="3513FB06"/>
    <w:rsid w:val="35802D00"/>
    <w:rsid w:val="35DA00C6"/>
    <w:rsid w:val="3607BDF9"/>
    <w:rsid w:val="36495051"/>
    <w:rsid w:val="3673098C"/>
    <w:rsid w:val="36960FC5"/>
    <w:rsid w:val="36C7EC12"/>
    <w:rsid w:val="36D2ABE0"/>
    <w:rsid w:val="379D08F4"/>
    <w:rsid w:val="37F3A05C"/>
    <w:rsid w:val="382020DB"/>
    <w:rsid w:val="3831E026"/>
    <w:rsid w:val="384832CB"/>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A72550"/>
    <w:rsid w:val="3E21DA37"/>
    <w:rsid w:val="3E3DF7E7"/>
    <w:rsid w:val="3E974FE5"/>
    <w:rsid w:val="3EA121AA"/>
    <w:rsid w:val="3EF2E918"/>
    <w:rsid w:val="3F4D8413"/>
    <w:rsid w:val="3F58C21E"/>
    <w:rsid w:val="3F5B6174"/>
    <w:rsid w:val="3F71EA7B"/>
    <w:rsid w:val="3F82651D"/>
    <w:rsid w:val="3FAB4640"/>
    <w:rsid w:val="3FDDD368"/>
    <w:rsid w:val="403CF20B"/>
    <w:rsid w:val="40561A68"/>
    <w:rsid w:val="40B462DE"/>
    <w:rsid w:val="40C2DFA7"/>
    <w:rsid w:val="40D40B80"/>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A87125"/>
    <w:rsid w:val="46B4B45A"/>
    <w:rsid w:val="473CCCBF"/>
    <w:rsid w:val="47900DA6"/>
    <w:rsid w:val="47A06C9C"/>
    <w:rsid w:val="47BD75F3"/>
    <w:rsid w:val="47C66A30"/>
    <w:rsid w:val="4918CCC1"/>
    <w:rsid w:val="493038FA"/>
    <w:rsid w:val="4949C652"/>
    <w:rsid w:val="494BEC38"/>
    <w:rsid w:val="49594654"/>
    <w:rsid w:val="49D6FD57"/>
    <w:rsid w:val="49E46796"/>
    <w:rsid w:val="49F2B56A"/>
    <w:rsid w:val="4A8DFA59"/>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232233"/>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2833CA"/>
    <w:rsid w:val="543216D4"/>
    <w:rsid w:val="544B54EA"/>
    <w:rsid w:val="546EA16A"/>
    <w:rsid w:val="54B6423B"/>
    <w:rsid w:val="54C20962"/>
    <w:rsid w:val="55038CD6"/>
    <w:rsid w:val="55586345"/>
    <w:rsid w:val="55607D32"/>
    <w:rsid w:val="55DE276C"/>
    <w:rsid w:val="5600745D"/>
    <w:rsid w:val="567DE229"/>
    <w:rsid w:val="56A0FC61"/>
    <w:rsid w:val="56F433A6"/>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4C0ECF"/>
    <w:rsid w:val="5D92F582"/>
    <w:rsid w:val="5DD0C0C8"/>
    <w:rsid w:val="5DE92D3A"/>
    <w:rsid w:val="5E0598E3"/>
    <w:rsid w:val="5E1583B0"/>
    <w:rsid w:val="5E255BD0"/>
    <w:rsid w:val="5EA23224"/>
    <w:rsid w:val="5EAC0E46"/>
    <w:rsid w:val="5EF00D8A"/>
    <w:rsid w:val="5EF88D19"/>
    <w:rsid w:val="5F1D75D7"/>
    <w:rsid w:val="5F4CC797"/>
    <w:rsid w:val="5F9E320F"/>
    <w:rsid w:val="600A1AFC"/>
    <w:rsid w:val="608FB2BC"/>
    <w:rsid w:val="60A9C636"/>
    <w:rsid w:val="60E897F8"/>
    <w:rsid w:val="61128C28"/>
    <w:rsid w:val="6120CDFC"/>
    <w:rsid w:val="612476EA"/>
    <w:rsid w:val="6175B082"/>
    <w:rsid w:val="62846859"/>
    <w:rsid w:val="633F40C5"/>
    <w:rsid w:val="63E751B6"/>
    <w:rsid w:val="641D7AAC"/>
    <w:rsid w:val="653667F9"/>
    <w:rsid w:val="6543900D"/>
    <w:rsid w:val="655F4F0E"/>
    <w:rsid w:val="65832217"/>
    <w:rsid w:val="658D8713"/>
    <w:rsid w:val="65B94B0D"/>
    <w:rsid w:val="65E30448"/>
    <w:rsid w:val="6660229D"/>
    <w:rsid w:val="67020543"/>
    <w:rsid w:val="671907BA"/>
    <w:rsid w:val="674FEBF6"/>
    <w:rsid w:val="6776E723"/>
    <w:rsid w:val="6798091D"/>
    <w:rsid w:val="67F4D6AF"/>
    <w:rsid w:val="6859A0CD"/>
    <w:rsid w:val="6896EFD0"/>
    <w:rsid w:val="68A03E1C"/>
    <w:rsid w:val="68ABFF78"/>
    <w:rsid w:val="68BAC2D9"/>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EC94AC3"/>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3FCF016"/>
    <w:rsid w:val="740A1EEE"/>
    <w:rsid w:val="7444E1C7"/>
    <w:rsid w:val="74703DC9"/>
    <w:rsid w:val="74E27512"/>
    <w:rsid w:val="74ECEBE4"/>
    <w:rsid w:val="74FACDB7"/>
    <w:rsid w:val="75248C61"/>
    <w:rsid w:val="7561A15D"/>
    <w:rsid w:val="758A8280"/>
    <w:rsid w:val="75A5EF4F"/>
    <w:rsid w:val="76023208"/>
    <w:rsid w:val="763556A8"/>
    <w:rsid w:val="766D0A9C"/>
    <w:rsid w:val="76871E16"/>
    <w:rsid w:val="77066952"/>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86B8E3"/>
    <w:rsid w:val="7BD0E2E1"/>
    <w:rsid w:val="7BD152A9"/>
    <w:rsid w:val="7BE08A21"/>
    <w:rsid w:val="7BF49D38"/>
    <w:rsid w:val="7C4BC9FA"/>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3FFA7A6F-96DA-4A7E-9792-6A379B49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1"/>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1"/>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3"/>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6"/>
      </w:numPr>
      <w:tabs>
        <w:tab w:val="left" w:pos="799"/>
        <w:tab w:val="left" w:pos="864"/>
        <w:tab w:val="left" w:pos="936"/>
      </w:tabs>
    </w:pPr>
  </w:style>
  <w:style w:type="paragraph" w:customStyle="1" w:styleId="IEEEStdsNumberedListLevel1">
    <w:name w:val="IEEEStds Numbered List Level 1"/>
    <w:rsid w:val="0051256F"/>
    <w:pPr>
      <w:numPr>
        <w:numId w:val="5"/>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1"/>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7"/>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8"/>
      </w:numPr>
      <w:contextualSpacing/>
    </w:pPr>
    <w:rPr>
      <w:lang w:eastAsia="ja-JP"/>
    </w:rPr>
  </w:style>
  <w:style w:type="paragraph" w:styleId="ListBullet2">
    <w:name w:val="List Bullet 2"/>
    <w:basedOn w:val="Normal"/>
    <w:rsid w:val="0051256F"/>
    <w:pPr>
      <w:numPr>
        <w:numId w:val="9"/>
      </w:numPr>
      <w:contextualSpacing/>
    </w:pPr>
    <w:rPr>
      <w:lang w:eastAsia="ja-JP"/>
    </w:rPr>
  </w:style>
  <w:style w:type="paragraph" w:styleId="ListBullet3">
    <w:name w:val="List Bullet 3"/>
    <w:basedOn w:val="Normal"/>
    <w:rsid w:val="0051256F"/>
    <w:pPr>
      <w:numPr>
        <w:numId w:val="10"/>
      </w:numPr>
      <w:contextualSpacing/>
    </w:pPr>
    <w:rPr>
      <w:lang w:eastAsia="ja-JP"/>
    </w:rPr>
  </w:style>
  <w:style w:type="paragraph" w:styleId="ListBullet4">
    <w:name w:val="List Bullet 4"/>
    <w:basedOn w:val="Normal"/>
    <w:rsid w:val="0051256F"/>
    <w:pPr>
      <w:numPr>
        <w:numId w:val="11"/>
      </w:numPr>
      <w:contextualSpacing/>
    </w:pPr>
    <w:rPr>
      <w:lang w:eastAsia="ja-JP"/>
    </w:rPr>
  </w:style>
  <w:style w:type="paragraph" w:styleId="ListBullet5">
    <w:name w:val="List Bullet 5"/>
    <w:basedOn w:val="Normal"/>
    <w:rsid w:val="0051256F"/>
    <w:pPr>
      <w:numPr>
        <w:numId w:val="12"/>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3"/>
      </w:numPr>
      <w:contextualSpacing/>
    </w:pPr>
    <w:rPr>
      <w:lang w:eastAsia="ja-JP"/>
    </w:rPr>
  </w:style>
  <w:style w:type="paragraph" w:styleId="ListNumber2">
    <w:name w:val="List Number 2"/>
    <w:basedOn w:val="Normal"/>
    <w:rsid w:val="0051256F"/>
    <w:pPr>
      <w:numPr>
        <w:numId w:val="14"/>
      </w:numPr>
      <w:contextualSpacing/>
    </w:pPr>
    <w:rPr>
      <w:lang w:eastAsia="ja-JP"/>
    </w:rPr>
  </w:style>
  <w:style w:type="paragraph" w:styleId="ListNumber3">
    <w:name w:val="List Number 3"/>
    <w:basedOn w:val="Normal"/>
    <w:rsid w:val="0051256F"/>
    <w:pPr>
      <w:numPr>
        <w:numId w:val="15"/>
      </w:numPr>
      <w:contextualSpacing/>
    </w:pPr>
    <w:rPr>
      <w:lang w:eastAsia="ja-JP"/>
    </w:rPr>
  </w:style>
  <w:style w:type="paragraph" w:styleId="ListNumber4">
    <w:name w:val="List Number 4"/>
    <w:basedOn w:val="Normal"/>
    <w:rsid w:val="0051256F"/>
    <w:pPr>
      <w:numPr>
        <w:numId w:val="16"/>
      </w:numPr>
      <w:contextualSpacing/>
    </w:pPr>
    <w:rPr>
      <w:lang w:eastAsia="ja-JP"/>
    </w:rPr>
  </w:style>
  <w:style w:type="paragraph" w:styleId="ListNumber5">
    <w:name w:val="List Number 5"/>
    <w:basedOn w:val="Normal"/>
    <w:rsid w:val="0051256F"/>
    <w:pPr>
      <w:numPr>
        <w:numId w:val="17"/>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18"/>
      </w:numPr>
    </w:pPr>
  </w:style>
  <w:style w:type="numbering" w:customStyle="1" w:styleId="IEEEHeadings">
    <w:name w:val="IEEE Headings"/>
    <w:uiPriority w:val="99"/>
    <w:rsid w:val="0051256F"/>
    <w:pPr>
      <w:numPr>
        <w:numId w:val="19"/>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0"/>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wnloads\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7F1D3-F91B-4DDB-9C98-7A6C254CA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55613-FB2D-418E-9804-0FD8C907F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Acknowledgment Sequence Chart</vt:lpstr>
    </vt:vector>
  </TitlesOfParts>
  <Company>Fraunhofer HHI</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Sequence Chart</dc:title>
  <dc:subject/>
  <dc:creator>Bober, Kai Lennert</dc:creator>
  <cp:keywords/>
  <dc:description/>
  <cp:lastModifiedBy>Bober, Kai Lennert</cp:lastModifiedBy>
  <cp:revision>9</cp:revision>
  <cp:lastPrinted>1899-12-31T23:00:00Z</cp:lastPrinted>
  <dcterms:created xsi:type="dcterms:W3CDTF">2021-03-11T08:33:00Z</dcterms:created>
  <dcterms:modified xsi:type="dcterms:W3CDTF">2022-05-17T11:43:00Z</dcterms:modified>
  <cp:category>15-22-0304-02-0013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