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rsidTr="185DD6FF">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rsidTr="185DD6FF">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4E852D5B"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5504D">
              <w:rPr>
                <w:b/>
                <w:color w:val="000000" w:themeColor="text1"/>
                <w:sz w:val="28"/>
              </w:rPr>
              <w:t>Frame format changes</w:t>
            </w:r>
            <w:r w:rsidRPr="009C1225">
              <w:rPr>
                <w:b/>
                <w:color w:val="000000" w:themeColor="text1"/>
                <w:sz w:val="28"/>
              </w:rPr>
              <w:fldChar w:fldCharType="end"/>
            </w:r>
            <w:bookmarkStart w:id="0" w:name="_GoBack"/>
            <w:bookmarkEnd w:id="0"/>
          </w:p>
        </w:tc>
      </w:tr>
      <w:tr w:rsidR="00315424" w14:paraId="08787517" w14:textId="77777777" w:rsidTr="185DD6FF">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25F239EF" w:rsidR="00315424" w:rsidRPr="00FB65F8" w:rsidRDefault="6318B302" w:rsidP="005349E5">
            <w:pPr>
              <w:pStyle w:val="covertext"/>
              <w:rPr>
                <w:color w:val="000000" w:themeColor="text1"/>
              </w:rPr>
            </w:pPr>
            <w:r w:rsidRPr="185DD6FF">
              <w:rPr>
                <w:color w:val="000000" w:themeColor="text1"/>
              </w:rPr>
              <w:t xml:space="preserve">11 </w:t>
            </w:r>
            <w:r w:rsidR="3F2AA5C9" w:rsidRPr="185DD6FF">
              <w:rPr>
                <w:color w:val="000000" w:themeColor="text1"/>
              </w:rPr>
              <w:t xml:space="preserve">May </w:t>
            </w:r>
            <w:r w:rsidRPr="185DD6FF">
              <w:rPr>
                <w:color w:val="000000" w:themeColor="text1"/>
              </w:rPr>
              <w:t>2022</w:t>
            </w:r>
          </w:p>
        </w:tc>
      </w:tr>
      <w:tr w:rsidR="00315424" w14:paraId="15BCE42E" w14:textId="77777777" w:rsidTr="185DD6FF">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rsidTr="185DD6FF">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rsidTr="185DD6FF">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264077D9" w:rsidR="00315424" w:rsidRDefault="009B62AE" w:rsidP="00C903F9">
            <w:pPr>
              <w:pStyle w:val="covertext"/>
            </w:pPr>
            <w:r>
              <w:t>This document contains proposed</w:t>
            </w:r>
            <w:r w:rsidR="00145258">
              <w:t xml:space="preserve"> resolutions for CIDs </w:t>
            </w:r>
            <w:r w:rsidR="00130F1B">
              <w:t>on D</w:t>
            </w:r>
            <w:r w:rsidR="002A3C18">
              <w:t>6</w:t>
            </w:r>
            <w:r w:rsidR="00130F1B">
              <w:t>.0</w:t>
            </w:r>
          </w:p>
        </w:tc>
      </w:tr>
      <w:tr w:rsidR="00315424" w14:paraId="2AFF5EDC" w14:textId="77777777" w:rsidTr="185DD6FF">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rsidTr="185DD6FF">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rsidTr="185DD6FF">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432A37">
      <w:pPr>
        <w:pStyle w:val="ListParagraph"/>
        <w:numPr>
          <w:ilvl w:val="0"/>
          <w:numId w:val="6"/>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432A37">
      <w:pPr>
        <w:pStyle w:val="ListParagraph"/>
        <w:numPr>
          <w:ilvl w:val="0"/>
          <w:numId w:val="4"/>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432A37">
      <w:pPr>
        <w:pStyle w:val="TG13CREditorinstruction"/>
        <w:numPr>
          <w:ilvl w:val="0"/>
          <w:numId w:val="4"/>
        </w:numPr>
      </w:pPr>
      <w:r w:rsidRPr="008B3059">
        <w:t>Bold italic text</w:t>
      </w:r>
      <w:r>
        <w:t xml:space="preserve"> </w:t>
      </w:r>
      <w:r w:rsidRPr="000379C8">
        <w:rPr>
          <w:b w:val="0"/>
          <w:i w:val="0"/>
        </w:rPr>
        <w:t>is an instruction to the editor to implement the text</w:t>
      </w:r>
    </w:p>
    <w:p w14:paraId="6E88FC25" w14:textId="77777777" w:rsidR="00263C33" w:rsidRDefault="00263C33">
      <w:pPr>
        <w:rPr>
          <w:b/>
          <w:i/>
        </w:rPr>
      </w:pPr>
      <w:r>
        <w:rPr>
          <w:b/>
          <w:i/>
        </w:rPr>
        <w:br w:type="page"/>
      </w:r>
    </w:p>
    <w:bookmarkEnd w:id="1"/>
    <w:bookmarkEnd w:id="2"/>
    <w:bookmarkEnd w:id="3"/>
    <w:bookmarkEnd w:id="4"/>
    <w:p w14:paraId="06DA0F29" w14:textId="7684552F" w:rsidR="00CD01BF" w:rsidRDefault="00CD01BF" w:rsidP="009C7F4C"/>
    <w:p w14:paraId="4DC4DC3E" w14:textId="1CA67426" w:rsidR="00CD01BF" w:rsidRDefault="00CD01BF" w:rsidP="00CD01BF">
      <w:pPr>
        <w:pStyle w:val="TG13CRCommentID"/>
      </w:pPr>
      <w:r>
        <w:t>R2-36 R2-37</w:t>
      </w:r>
    </w:p>
    <w:p w14:paraId="38C29EEF" w14:textId="1D581B75" w:rsidR="001435F8" w:rsidRDefault="001435F8" w:rsidP="001435F8"/>
    <w:p w14:paraId="1A2F3B1D" w14:textId="1CAF28E7" w:rsidR="112B0357" w:rsidRDefault="00D71318" w:rsidP="23FB0048">
      <w:pPr>
        <w:jc w:val="both"/>
        <w:rPr>
          <w:i/>
          <w:iCs/>
          <w:color w:val="FF0000"/>
        </w:rPr>
      </w:pPr>
      <w:r w:rsidRPr="23FB0048">
        <w:rPr>
          <w:i/>
          <w:iCs/>
          <w:color w:val="FF0000"/>
        </w:rPr>
        <w:t>Summary</w:t>
      </w:r>
      <w:r w:rsidR="00F3371E" w:rsidRPr="23FB0048">
        <w:rPr>
          <w:i/>
          <w:iCs/>
          <w:color w:val="FF0000"/>
        </w:rPr>
        <w:t>:</w:t>
      </w:r>
      <w:r w:rsidRPr="23FB0048">
        <w:rPr>
          <w:i/>
          <w:iCs/>
          <w:color w:val="FF0000"/>
        </w:rPr>
        <w:t xml:space="preserve"> </w:t>
      </w:r>
      <w:r w:rsidR="00432A37">
        <w:rPr>
          <w:i/>
          <w:iCs/>
          <w:color w:val="FF0000"/>
        </w:rPr>
        <w:t>This proposal u</w:t>
      </w:r>
      <w:r w:rsidRPr="23FB0048">
        <w:rPr>
          <w:i/>
          <w:iCs/>
          <w:color w:val="FF0000"/>
        </w:rPr>
        <w:t>pdate</w:t>
      </w:r>
      <w:r w:rsidR="00432A37">
        <w:rPr>
          <w:i/>
          <w:iCs/>
          <w:color w:val="FF0000"/>
        </w:rPr>
        <w:t>s</w:t>
      </w:r>
      <w:r w:rsidRPr="23FB0048">
        <w:rPr>
          <w:i/>
          <w:iCs/>
          <w:color w:val="FF0000"/>
        </w:rPr>
        <w:t xml:space="preserve"> the general frame format to include addresses for bridging in the payload / MSDU. Also, we remove subtypes and indicate the payload type /</w:t>
      </w:r>
      <w:r w:rsidR="003A584B" w:rsidRPr="23FB0048">
        <w:rPr>
          <w:i/>
          <w:iCs/>
          <w:color w:val="FF0000"/>
        </w:rPr>
        <w:t xml:space="preserve"> format in </w:t>
      </w:r>
      <w:r w:rsidR="00432A37">
        <w:rPr>
          <w:i/>
          <w:iCs/>
          <w:color w:val="FF0000"/>
        </w:rPr>
        <w:t>a new MPDU header field</w:t>
      </w:r>
      <w:r w:rsidR="003A584B" w:rsidRPr="23FB0048">
        <w:rPr>
          <w:i/>
          <w:iCs/>
          <w:color w:val="FF0000"/>
        </w:rPr>
        <w:t xml:space="preserve">. </w:t>
      </w:r>
      <w:r w:rsidR="00432A37">
        <w:rPr>
          <w:i/>
          <w:iCs/>
          <w:color w:val="FF0000"/>
        </w:rPr>
        <w:t>Moreover, a</w:t>
      </w:r>
      <w:r w:rsidR="003A584B" w:rsidRPr="23FB0048">
        <w:rPr>
          <w:i/>
          <w:iCs/>
          <w:color w:val="FF0000"/>
        </w:rPr>
        <w:t>dd a table listing all elements and in which frame type they shall be transported.</w:t>
      </w:r>
    </w:p>
    <w:p w14:paraId="5FEFEFCD" w14:textId="780CD2B6" w:rsidR="23FB0048" w:rsidRDefault="23FB0048" w:rsidP="23FB0048">
      <w:pPr>
        <w:jc w:val="both"/>
        <w:rPr>
          <w:i/>
          <w:iCs/>
          <w:color w:val="FF0000"/>
          <w:szCs w:val="24"/>
        </w:rPr>
      </w:pPr>
    </w:p>
    <w:p w14:paraId="038DEB91" w14:textId="1390F2A9" w:rsidR="00F3371E" w:rsidRDefault="2D108DAB" w:rsidP="5EAC0E46">
      <w:pPr>
        <w:rPr>
          <w:szCs w:val="24"/>
          <w:highlight w:val="green"/>
        </w:rPr>
      </w:pPr>
      <w:r w:rsidRPr="5EAC0E46">
        <w:rPr>
          <w:szCs w:val="24"/>
          <w:highlight w:val="green"/>
        </w:rPr>
        <w:t xml:space="preserve">Update </w:t>
      </w:r>
      <w:r w:rsidR="003A584B" w:rsidRPr="5EAC0E46">
        <w:rPr>
          <w:highlight w:val="green"/>
        </w:rPr>
        <w:t>5.6.4</w:t>
      </w:r>
    </w:p>
    <w:p w14:paraId="5FA94590" w14:textId="61CE007F" w:rsidR="2D108DAB" w:rsidRDefault="2D108DAB" w:rsidP="2D108DAB">
      <w:pPr>
        <w:rPr>
          <w:szCs w:val="24"/>
        </w:rPr>
      </w:pPr>
    </w:p>
    <w:p w14:paraId="54521043" w14:textId="100213D7" w:rsidR="2D108DAB" w:rsidRDefault="2D108DAB" w:rsidP="5EAC0E46">
      <w:pPr>
        <w:rPr>
          <w:b/>
          <w:bCs/>
          <w:szCs w:val="24"/>
        </w:rPr>
      </w:pPr>
      <w:r w:rsidRPr="5EAC0E46">
        <w:rPr>
          <w:b/>
          <w:bCs/>
          <w:i/>
          <w:iCs/>
          <w:szCs w:val="24"/>
        </w:rPr>
        <w:t xml:space="preserve">On </w:t>
      </w:r>
      <w:proofErr w:type="gramStart"/>
      <w:r w:rsidRPr="5EAC0E46">
        <w:rPr>
          <w:b/>
          <w:bCs/>
          <w:i/>
          <w:iCs/>
          <w:szCs w:val="24"/>
        </w:rPr>
        <w:t>P30L11f.,</w:t>
      </w:r>
      <w:proofErr w:type="gramEnd"/>
      <w:r w:rsidRPr="5EAC0E46">
        <w:rPr>
          <w:b/>
          <w:bCs/>
          <w:i/>
          <w:iCs/>
          <w:szCs w:val="24"/>
        </w:rPr>
        <w:t xml:space="preserve"> replace</w:t>
      </w:r>
      <w:r w:rsidRPr="5EAC0E46">
        <w:rPr>
          <w:b/>
          <w:bCs/>
          <w:szCs w:val="24"/>
        </w:rPr>
        <w:t xml:space="preserve"> </w:t>
      </w:r>
    </w:p>
    <w:p w14:paraId="15D074F8" w14:textId="4002BEC9" w:rsidR="2D108DAB" w:rsidRDefault="2D108DAB" w:rsidP="5EAC0E46">
      <w:pPr>
        <w:jc w:val="both"/>
        <w:rPr>
          <w:b/>
          <w:bCs/>
          <w:szCs w:val="24"/>
        </w:rPr>
      </w:pPr>
      <w:r w:rsidRPr="5EAC0E46">
        <w:rPr>
          <w:szCs w:val="24"/>
        </w:rPr>
        <w:t>For each type, further subtypes exist that define the contents of the MPDU’s payload.</w:t>
      </w:r>
    </w:p>
    <w:p w14:paraId="62E951A0" w14:textId="6A770F6D" w:rsidR="2D108DAB" w:rsidRDefault="2D108DAB" w:rsidP="5EAC0E46">
      <w:pPr>
        <w:rPr>
          <w:i/>
          <w:iCs/>
          <w:szCs w:val="24"/>
        </w:rPr>
      </w:pPr>
      <w:proofErr w:type="gramStart"/>
      <w:r w:rsidRPr="5EAC0E46">
        <w:rPr>
          <w:b/>
          <w:bCs/>
          <w:i/>
          <w:iCs/>
          <w:szCs w:val="24"/>
        </w:rPr>
        <w:t>with</w:t>
      </w:r>
      <w:proofErr w:type="gramEnd"/>
      <w:r w:rsidRPr="5EAC0E46">
        <w:rPr>
          <w:i/>
          <w:iCs/>
          <w:szCs w:val="24"/>
        </w:rPr>
        <w:t xml:space="preserve"> </w:t>
      </w:r>
    </w:p>
    <w:p w14:paraId="1D0D8C5F" w14:textId="4219B685" w:rsidR="2D108DAB" w:rsidRDefault="5EAC0E46" w:rsidP="5EAC0E46">
      <w:pPr>
        <w:jc w:val="both"/>
        <w:rPr>
          <w:szCs w:val="24"/>
        </w:rPr>
      </w:pPr>
      <w:r w:rsidRPr="23FB0048">
        <w:rPr>
          <w:szCs w:val="24"/>
        </w:rPr>
        <w:t>Information exchanged between two peer MAC entities is encoded in elements. MAC protocol procedures define the exchange of such elements. Elements are carried in the payload of MPDUs. Depending on which protocol procedure they serve, elements have the type data, management or</w:t>
      </w:r>
      <w:r w:rsidRPr="23FB0048">
        <w:rPr>
          <w:color w:val="FF0000"/>
          <w:szCs w:val="24"/>
        </w:rPr>
        <w:t xml:space="preserve"> </w:t>
      </w:r>
      <w:r w:rsidRPr="23FB0048">
        <w:rPr>
          <w:szCs w:val="24"/>
        </w:rPr>
        <w:t>control. MPDUs carry elements of their respective type.</w:t>
      </w:r>
    </w:p>
    <w:p w14:paraId="52C98F01" w14:textId="2C71BF4A" w:rsidR="2D108DAB" w:rsidRDefault="2D108DAB" w:rsidP="2D108DAB">
      <w:pPr>
        <w:rPr>
          <w:szCs w:val="24"/>
        </w:rPr>
      </w:pPr>
    </w:p>
    <w:p w14:paraId="7884BE0D" w14:textId="7C9F40E5" w:rsidR="2D108DAB" w:rsidRDefault="2D108DAB" w:rsidP="23FB0048">
      <w:pPr>
        <w:rPr>
          <w:szCs w:val="24"/>
          <w:highlight w:val="green"/>
        </w:rPr>
      </w:pPr>
      <w:r w:rsidRPr="23FB0048">
        <w:rPr>
          <w:szCs w:val="24"/>
          <w:highlight w:val="green"/>
        </w:rPr>
        <w:t>Update 6</w:t>
      </w:r>
    </w:p>
    <w:p w14:paraId="4CBD596A" w14:textId="09208FE2" w:rsidR="1F85AD1F" w:rsidRDefault="1F85AD1F" w:rsidP="1F85AD1F">
      <w:pPr>
        <w:rPr>
          <w:szCs w:val="24"/>
          <w:highlight w:val="yellow"/>
        </w:rPr>
      </w:pPr>
    </w:p>
    <w:p w14:paraId="759DA5FB" w14:textId="2B159388" w:rsidR="2D108DAB" w:rsidRDefault="2D108DAB" w:rsidP="1F85AD1F">
      <w:pPr>
        <w:rPr>
          <w:b/>
          <w:bCs/>
          <w:i/>
          <w:iCs/>
          <w:szCs w:val="24"/>
        </w:rPr>
      </w:pPr>
      <w:r w:rsidRPr="1F85AD1F">
        <w:rPr>
          <w:b/>
          <w:bCs/>
          <w:i/>
          <w:iCs/>
          <w:szCs w:val="24"/>
        </w:rPr>
        <w:t>Remove subsection 6.6.</w:t>
      </w:r>
    </w:p>
    <w:p w14:paraId="4FF6B468" w14:textId="6DB6DCA0" w:rsidR="2D108DAB" w:rsidRDefault="2D108DAB" w:rsidP="2D108DAB">
      <w:pPr>
        <w:rPr>
          <w:b/>
          <w:bCs/>
          <w:szCs w:val="24"/>
        </w:rPr>
      </w:pPr>
      <w:r w:rsidRPr="1F85AD1F">
        <w:rPr>
          <w:b/>
          <w:bCs/>
          <w:szCs w:val="24"/>
        </w:rPr>
        <w:t>Remove all mentions of A-MSDU.</w:t>
      </w:r>
    </w:p>
    <w:p w14:paraId="1026C493" w14:textId="0855D46A" w:rsidR="1F85AD1F" w:rsidRDefault="1F85AD1F" w:rsidP="00432A37">
      <w:pPr>
        <w:pStyle w:val="ListParagraph"/>
        <w:numPr>
          <w:ilvl w:val="0"/>
          <w:numId w:val="2"/>
        </w:numPr>
        <w:rPr>
          <w:b/>
          <w:bCs/>
          <w:szCs w:val="24"/>
        </w:rPr>
      </w:pPr>
      <w:r w:rsidRPr="1F85AD1F">
        <w:rPr>
          <w:b/>
          <w:bCs/>
          <w:szCs w:val="24"/>
        </w:rPr>
        <w:t>Remove 6</w:t>
      </w:r>
      <w:r w:rsidRPr="1F85AD1F">
        <w:rPr>
          <w:b/>
          <w:bCs/>
          <w:szCs w:val="24"/>
          <w:vertAlign w:val="superscript"/>
        </w:rPr>
        <w:t>th</w:t>
      </w:r>
      <w:r w:rsidRPr="1F85AD1F">
        <w:rPr>
          <w:b/>
          <w:bCs/>
          <w:szCs w:val="24"/>
        </w:rPr>
        <w:t xml:space="preserve"> bullet in 6.1</w:t>
      </w:r>
    </w:p>
    <w:p w14:paraId="160045D1" w14:textId="6EF60355" w:rsidR="1F85AD1F" w:rsidRDefault="1F85AD1F" w:rsidP="00432A37">
      <w:pPr>
        <w:pStyle w:val="ListParagraph"/>
        <w:numPr>
          <w:ilvl w:val="0"/>
          <w:numId w:val="2"/>
        </w:numPr>
        <w:rPr>
          <w:b/>
          <w:bCs/>
          <w:szCs w:val="24"/>
        </w:rPr>
      </w:pPr>
      <w:r w:rsidRPr="1F85AD1F">
        <w:rPr>
          <w:b/>
          <w:bCs/>
          <w:szCs w:val="24"/>
        </w:rPr>
        <w:t>Update reference to 6.6 in P33L10 to new “Data Frame Transmissions” clause.</w:t>
      </w:r>
    </w:p>
    <w:p w14:paraId="0E2067EE" w14:textId="62F342C4" w:rsidR="1F85AD1F" w:rsidRDefault="1F85AD1F" w:rsidP="00432A37">
      <w:pPr>
        <w:pStyle w:val="ListParagraph"/>
        <w:numPr>
          <w:ilvl w:val="0"/>
          <w:numId w:val="2"/>
        </w:numPr>
        <w:rPr>
          <w:b/>
          <w:bCs/>
          <w:szCs w:val="24"/>
        </w:rPr>
      </w:pPr>
      <w:r w:rsidRPr="1F85AD1F">
        <w:rPr>
          <w:b/>
          <w:bCs/>
          <w:szCs w:val="24"/>
        </w:rPr>
        <w:t>Remove P33L26-27, 29-30 (second sentence in paragraph)</w:t>
      </w:r>
    </w:p>
    <w:p w14:paraId="6767E2E1" w14:textId="65B38A07" w:rsidR="1F85AD1F" w:rsidRDefault="1F85AD1F" w:rsidP="00432A37">
      <w:pPr>
        <w:pStyle w:val="ListParagraph"/>
        <w:numPr>
          <w:ilvl w:val="0"/>
          <w:numId w:val="2"/>
        </w:numPr>
        <w:rPr>
          <w:b/>
          <w:bCs/>
          <w:szCs w:val="24"/>
        </w:rPr>
      </w:pPr>
      <w:r w:rsidRPr="1F85AD1F">
        <w:rPr>
          <w:b/>
          <w:bCs/>
          <w:szCs w:val="24"/>
        </w:rPr>
        <w:t>Remove 7.6.10</w:t>
      </w:r>
    </w:p>
    <w:p w14:paraId="1057BEB9" w14:textId="05036E41" w:rsidR="1F85AD1F" w:rsidRDefault="1F85AD1F" w:rsidP="00432A37">
      <w:pPr>
        <w:pStyle w:val="ListParagraph"/>
        <w:numPr>
          <w:ilvl w:val="0"/>
          <w:numId w:val="2"/>
        </w:numPr>
        <w:rPr>
          <w:b/>
          <w:bCs/>
          <w:szCs w:val="24"/>
        </w:rPr>
      </w:pPr>
      <w:r w:rsidRPr="1F85AD1F">
        <w:rPr>
          <w:b/>
          <w:bCs/>
          <w:szCs w:val="24"/>
        </w:rPr>
        <w:t>Remove Table D.7</w:t>
      </w:r>
    </w:p>
    <w:p w14:paraId="409857D0" w14:textId="110E64C3" w:rsidR="1F85AD1F" w:rsidRDefault="1F85AD1F" w:rsidP="00432A37">
      <w:pPr>
        <w:pStyle w:val="ListParagraph"/>
        <w:numPr>
          <w:ilvl w:val="0"/>
          <w:numId w:val="2"/>
        </w:numPr>
        <w:rPr>
          <w:b/>
          <w:bCs/>
          <w:szCs w:val="24"/>
        </w:rPr>
      </w:pPr>
      <w:r w:rsidRPr="1F85AD1F">
        <w:rPr>
          <w:b/>
          <w:bCs/>
          <w:szCs w:val="24"/>
        </w:rPr>
        <w:t>Remove “A-MSDU” Acronym on P19L3</w:t>
      </w:r>
    </w:p>
    <w:p w14:paraId="372B3C39" w14:textId="330803D1" w:rsidR="1F85AD1F" w:rsidRDefault="1F85AD1F" w:rsidP="00432A37">
      <w:pPr>
        <w:pStyle w:val="ListParagraph"/>
        <w:numPr>
          <w:ilvl w:val="0"/>
          <w:numId w:val="2"/>
        </w:numPr>
        <w:rPr>
          <w:b/>
          <w:bCs/>
          <w:szCs w:val="24"/>
        </w:rPr>
      </w:pPr>
      <w:r w:rsidRPr="1F85AD1F">
        <w:rPr>
          <w:b/>
          <w:bCs/>
          <w:szCs w:val="24"/>
        </w:rPr>
        <w:t>Remove “or A-MSDU" in P45L28, P50L9</w:t>
      </w:r>
    </w:p>
    <w:p w14:paraId="05860CBB" w14:textId="42F4A505" w:rsidR="2D108DAB" w:rsidRDefault="2D108DAB" w:rsidP="2D108DAB">
      <w:pPr>
        <w:rPr>
          <w:b/>
          <w:bCs/>
          <w:szCs w:val="24"/>
        </w:rPr>
      </w:pPr>
    </w:p>
    <w:p w14:paraId="5F701D47" w14:textId="71D151E1" w:rsidR="2B419DD3" w:rsidRDefault="2B419DD3" w:rsidP="1F85AD1F">
      <w:pPr>
        <w:rPr>
          <w:b/>
          <w:bCs/>
          <w:i/>
          <w:iCs/>
          <w:szCs w:val="24"/>
        </w:rPr>
      </w:pPr>
      <w:r w:rsidRPr="1F85AD1F">
        <w:rPr>
          <w:b/>
          <w:bCs/>
          <w:i/>
          <w:iCs/>
          <w:szCs w:val="24"/>
        </w:rPr>
        <w:t>Add a new Subsection 6.X Data Frame Transmissions with the following text:</w:t>
      </w:r>
    </w:p>
    <w:p w14:paraId="4468F751" w14:textId="34CA807F" w:rsidR="1F85AD1F" w:rsidRDefault="1F85AD1F" w:rsidP="1F85AD1F">
      <w:pPr>
        <w:rPr>
          <w:b/>
          <w:bCs/>
          <w:i/>
          <w:iCs/>
          <w:szCs w:val="24"/>
        </w:rPr>
      </w:pPr>
    </w:p>
    <w:p w14:paraId="59DFB6DA" w14:textId="53084EAD" w:rsidR="1F85AD1F" w:rsidRDefault="1F85AD1F" w:rsidP="23FB0048">
      <w:pPr>
        <w:rPr>
          <w:b/>
          <w:bCs/>
          <w:szCs w:val="24"/>
          <w:highlight w:val="green"/>
        </w:rPr>
      </w:pPr>
      <w:proofErr w:type="gramStart"/>
      <w:r w:rsidRPr="23FB0048">
        <w:rPr>
          <w:b/>
          <w:bCs/>
          <w:szCs w:val="24"/>
          <w:highlight w:val="green"/>
        </w:rPr>
        <w:t>6.X.1</w:t>
      </w:r>
      <w:proofErr w:type="gramEnd"/>
      <w:r w:rsidRPr="23FB0048">
        <w:rPr>
          <w:b/>
          <w:bCs/>
          <w:szCs w:val="24"/>
          <w:highlight w:val="green"/>
        </w:rPr>
        <w:t xml:space="preserve"> Overview</w:t>
      </w:r>
    </w:p>
    <w:p w14:paraId="1AB44139" w14:textId="46EC703C" w:rsidR="2B419DD3" w:rsidRDefault="2B419DD3" w:rsidP="2B419DD3">
      <w:pPr>
        <w:rPr>
          <w:b/>
          <w:bCs/>
          <w:i/>
          <w:iCs/>
          <w:szCs w:val="24"/>
        </w:rPr>
      </w:pPr>
    </w:p>
    <w:p w14:paraId="43DC8170" w14:textId="79952059" w:rsidR="2B419DD3" w:rsidRDefault="2B419DD3" w:rsidP="23FB0048">
      <w:pPr>
        <w:jc w:val="both"/>
        <w:rPr>
          <w:b/>
          <w:bCs/>
          <w:i/>
          <w:iCs/>
          <w:szCs w:val="24"/>
        </w:rPr>
      </w:pPr>
      <w:r w:rsidRPr="23FB0048">
        <w:rPr>
          <w:szCs w:val="24"/>
        </w:rPr>
        <w:t>MSDUs received through the MD-</w:t>
      </w:r>
      <w:proofErr w:type="spellStart"/>
      <w:r w:rsidRPr="23FB0048">
        <w:rPr>
          <w:szCs w:val="24"/>
        </w:rPr>
        <w:t>SAP.request</w:t>
      </w:r>
      <w:proofErr w:type="spellEnd"/>
      <w:r w:rsidRPr="23FB0048">
        <w:rPr>
          <w:szCs w:val="24"/>
        </w:rPr>
        <w:t xml:space="preserve"> for transmission, as specified in </w:t>
      </w:r>
      <w:r w:rsidRPr="23FB0048">
        <w:rPr>
          <w:szCs w:val="24"/>
          <w:highlight w:val="yellow"/>
        </w:rPr>
        <w:t>8.2.2</w:t>
      </w:r>
      <w:r w:rsidRPr="23FB0048">
        <w:rPr>
          <w:szCs w:val="24"/>
        </w:rPr>
        <w:t xml:space="preserve">, shall be encapsulated into one of the elements specified in </w:t>
      </w:r>
      <w:r w:rsidRPr="23FB0048">
        <w:rPr>
          <w:szCs w:val="24"/>
          <w:highlight w:val="yellow"/>
        </w:rPr>
        <w:t>[REF to table in 7.3]</w:t>
      </w:r>
      <w:r w:rsidRPr="23FB0048">
        <w:rPr>
          <w:szCs w:val="24"/>
        </w:rPr>
        <w:t xml:space="preserve"> and transmitted in a data frame.</w:t>
      </w:r>
    </w:p>
    <w:p w14:paraId="1CF4D89B" w14:textId="3CDE6A82" w:rsidR="2B419DD3" w:rsidRDefault="2B419DD3" w:rsidP="23FB0048">
      <w:pPr>
        <w:jc w:val="both"/>
        <w:rPr>
          <w:szCs w:val="24"/>
        </w:rPr>
      </w:pPr>
    </w:p>
    <w:p w14:paraId="3F8AB670" w14:textId="620B91A8" w:rsidR="2B419DD3" w:rsidRDefault="1F85AD1F" w:rsidP="23FB0048">
      <w:pPr>
        <w:jc w:val="both"/>
        <w:rPr>
          <w:szCs w:val="24"/>
        </w:rPr>
      </w:pPr>
      <w:r w:rsidRPr="23FB0048">
        <w:rPr>
          <w:szCs w:val="24"/>
        </w:rPr>
        <w:t>When receiving a data frame, devices shall pass the contained MSDU(s) to the higher layer through the MD-</w:t>
      </w:r>
      <w:proofErr w:type="spellStart"/>
      <w:r w:rsidRPr="23FB0048">
        <w:rPr>
          <w:szCs w:val="24"/>
        </w:rPr>
        <w:t>SAP.indication</w:t>
      </w:r>
      <w:proofErr w:type="spellEnd"/>
      <w:r w:rsidRPr="23FB0048">
        <w:rPr>
          <w:szCs w:val="24"/>
        </w:rPr>
        <w:t xml:space="preserve"> primitive, specified in </w:t>
      </w:r>
      <w:r w:rsidRPr="23FB0048">
        <w:rPr>
          <w:szCs w:val="24"/>
          <w:highlight w:val="yellow"/>
        </w:rPr>
        <w:t>8.2.3</w:t>
      </w:r>
      <w:r w:rsidRPr="23FB0048">
        <w:rPr>
          <w:szCs w:val="24"/>
        </w:rPr>
        <w:t>.</w:t>
      </w:r>
    </w:p>
    <w:p w14:paraId="17193C6C" w14:textId="545A040A" w:rsidR="2B419DD3" w:rsidRDefault="2B419DD3" w:rsidP="1F85AD1F">
      <w:pPr>
        <w:jc w:val="both"/>
        <w:rPr>
          <w:szCs w:val="24"/>
          <w:highlight w:val="yellow"/>
        </w:rPr>
      </w:pPr>
    </w:p>
    <w:p w14:paraId="440BEE25" w14:textId="3FBD6059" w:rsidR="2B419DD3" w:rsidRDefault="1F85AD1F" w:rsidP="23FB0048">
      <w:pPr>
        <w:jc w:val="both"/>
        <w:rPr>
          <w:b/>
          <w:bCs/>
          <w:szCs w:val="24"/>
          <w:highlight w:val="green"/>
        </w:rPr>
      </w:pPr>
      <w:proofErr w:type="gramStart"/>
      <w:r w:rsidRPr="23FB0048">
        <w:rPr>
          <w:b/>
          <w:bCs/>
          <w:szCs w:val="24"/>
          <w:highlight w:val="green"/>
        </w:rPr>
        <w:t>6.X.2</w:t>
      </w:r>
      <w:proofErr w:type="gramEnd"/>
      <w:r w:rsidRPr="23FB0048">
        <w:rPr>
          <w:b/>
          <w:bCs/>
          <w:szCs w:val="24"/>
          <w:highlight w:val="green"/>
        </w:rPr>
        <w:t xml:space="preserve"> Single MSDU transmission</w:t>
      </w:r>
    </w:p>
    <w:p w14:paraId="5A49267B" w14:textId="4A61A1B7" w:rsidR="2B419DD3" w:rsidRDefault="2B419DD3" w:rsidP="1F85AD1F">
      <w:pPr>
        <w:jc w:val="both"/>
        <w:rPr>
          <w:i/>
          <w:iCs/>
          <w:szCs w:val="24"/>
        </w:rPr>
      </w:pPr>
    </w:p>
    <w:p w14:paraId="139E1BFC" w14:textId="0F317E30" w:rsidR="2B419DD3" w:rsidRDefault="2B419DD3" w:rsidP="1F85AD1F">
      <w:pPr>
        <w:jc w:val="both"/>
        <w:rPr>
          <w:szCs w:val="24"/>
          <w:highlight w:val="yellow"/>
        </w:rPr>
      </w:pPr>
      <w:r w:rsidRPr="1F85AD1F">
        <w:rPr>
          <w:szCs w:val="24"/>
        </w:rPr>
        <w:t xml:space="preserve">When transferring a single MSDU to a peer device in the OWPAN, that MSDU shall be encapsulated in a </w:t>
      </w:r>
      <w:r w:rsidRPr="1F85AD1F">
        <w:rPr>
          <w:i/>
          <w:iCs/>
          <w:szCs w:val="24"/>
        </w:rPr>
        <w:t>Single MSDU</w:t>
      </w:r>
      <w:r w:rsidRPr="1F85AD1F">
        <w:rPr>
          <w:szCs w:val="24"/>
        </w:rPr>
        <w:t xml:space="preserve"> element</w:t>
      </w:r>
      <w:r w:rsidRPr="1F85AD1F">
        <w:rPr>
          <w:i/>
          <w:iCs/>
          <w:szCs w:val="24"/>
        </w:rPr>
        <w:t>. Single MSDU</w:t>
      </w:r>
      <w:r w:rsidRPr="1F85AD1F">
        <w:rPr>
          <w:szCs w:val="24"/>
        </w:rPr>
        <w:t xml:space="preserve"> elements shall the destination and source addresses of the MSDU, as received through the MD-</w:t>
      </w:r>
      <w:proofErr w:type="spellStart"/>
      <w:r w:rsidRPr="1F85AD1F">
        <w:rPr>
          <w:szCs w:val="24"/>
        </w:rPr>
        <w:t>SAP.request</w:t>
      </w:r>
      <w:proofErr w:type="spellEnd"/>
      <w:r w:rsidRPr="1F85AD1F">
        <w:rPr>
          <w:szCs w:val="24"/>
        </w:rPr>
        <w:t xml:space="preserve">, in the </w:t>
      </w:r>
      <w:r w:rsidRPr="1F85AD1F">
        <w:rPr>
          <w:i/>
          <w:iCs/>
          <w:szCs w:val="24"/>
        </w:rPr>
        <w:t>Destination Address</w:t>
      </w:r>
      <w:r w:rsidRPr="1F85AD1F">
        <w:rPr>
          <w:szCs w:val="24"/>
        </w:rPr>
        <w:t xml:space="preserve"> and </w:t>
      </w:r>
      <w:r w:rsidRPr="1F85AD1F">
        <w:rPr>
          <w:i/>
          <w:iCs/>
          <w:szCs w:val="24"/>
        </w:rPr>
        <w:t>Source Address</w:t>
      </w:r>
      <w:r w:rsidRPr="1F85AD1F">
        <w:rPr>
          <w:szCs w:val="24"/>
        </w:rPr>
        <w:t xml:space="preserve"> fields, respectively.</w:t>
      </w:r>
    </w:p>
    <w:p w14:paraId="205F72EE" w14:textId="735F0952" w:rsidR="1F85AD1F" w:rsidRDefault="1F85AD1F" w:rsidP="1F85AD1F">
      <w:pPr>
        <w:jc w:val="both"/>
        <w:rPr>
          <w:szCs w:val="24"/>
        </w:rPr>
      </w:pPr>
    </w:p>
    <w:p w14:paraId="3E724A92" w14:textId="32198DC9" w:rsidR="1F85AD1F" w:rsidRDefault="1F85AD1F" w:rsidP="23FB0048">
      <w:pPr>
        <w:jc w:val="both"/>
        <w:rPr>
          <w:b/>
          <w:bCs/>
          <w:szCs w:val="24"/>
          <w:highlight w:val="green"/>
        </w:rPr>
      </w:pPr>
      <w:proofErr w:type="gramStart"/>
      <w:r w:rsidRPr="23FB0048">
        <w:rPr>
          <w:b/>
          <w:bCs/>
          <w:szCs w:val="24"/>
          <w:highlight w:val="green"/>
        </w:rPr>
        <w:t>6.X.3</w:t>
      </w:r>
      <w:proofErr w:type="gramEnd"/>
      <w:r w:rsidRPr="23FB0048">
        <w:rPr>
          <w:b/>
          <w:bCs/>
          <w:szCs w:val="24"/>
          <w:highlight w:val="green"/>
        </w:rPr>
        <w:t xml:space="preserve"> Multiple MSDU aggregation</w:t>
      </w:r>
    </w:p>
    <w:p w14:paraId="426814EE" w14:textId="07976DFB" w:rsidR="1F85AD1F" w:rsidRDefault="1F85AD1F" w:rsidP="1F85AD1F">
      <w:pPr>
        <w:jc w:val="both"/>
        <w:rPr>
          <w:b/>
          <w:bCs/>
          <w:szCs w:val="24"/>
          <w:highlight w:val="yellow"/>
        </w:rPr>
      </w:pPr>
    </w:p>
    <w:p w14:paraId="66E8E526" w14:textId="297B3005" w:rsidR="1F85AD1F" w:rsidRDefault="1F85AD1F" w:rsidP="1F85AD1F">
      <w:pPr>
        <w:jc w:val="both"/>
        <w:rPr>
          <w:szCs w:val="24"/>
        </w:rPr>
      </w:pPr>
      <w:r w:rsidRPr="1F85AD1F">
        <w:rPr>
          <w:szCs w:val="24"/>
        </w:rPr>
        <w:t>A device may aggregate multiple MSDUs in a single MPDU. The number of MSDUs that are aggregated within a single MPDU is implementation specific and may vary on a per MPDU basis.</w:t>
      </w:r>
    </w:p>
    <w:p w14:paraId="741A978D" w14:textId="269AD923" w:rsidR="1F85AD1F" w:rsidRDefault="1F85AD1F" w:rsidP="1F85AD1F">
      <w:pPr>
        <w:jc w:val="both"/>
        <w:rPr>
          <w:szCs w:val="24"/>
        </w:rPr>
      </w:pPr>
    </w:p>
    <w:p w14:paraId="5F0AF208" w14:textId="1D4DACBC" w:rsidR="2D108DAB" w:rsidRDefault="2D108DAB" w:rsidP="1F85AD1F">
      <w:pPr>
        <w:jc w:val="both"/>
        <w:rPr>
          <w:szCs w:val="24"/>
        </w:rPr>
      </w:pPr>
      <w:r w:rsidRPr="1F85AD1F">
        <w:rPr>
          <w:szCs w:val="24"/>
        </w:rPr>
        <w:t>On reception of multiple MSDUs within a single MPDU, the contained MSDUs shall be passed to the higher layer in their order in the respectively containing element.</w:t>
      </w:r>
    </w:p>
    <w:p w14:paraId="3ED93972" w14:textId="3147E2CB" w:rsidR="1F85AD1F" w:rsidRDefault="1F85AD1F" w:rsidP="1F85AD1F">
      <w:pPr>
        <w:jc w:val="both"/>
        <w:rPr>
          <w:szCs w:val="24"/>
        </w:rPr>
      </w:pPr>
    </w:p>
    <w:p w14:paraId="60C5BFD4" w14:textId="5D39960F" w:rsidR="2B419DD3" w:rsidRDefault="2B419DD3" w:rsidP="23FB0048">
      <w:pPr>
        <w:jc w:val="both"/>
        <w:rPr>
          <w:szCs w:val="24"/>
        </w:rPr>
      </w:pPr>
      <w:r w:rsidRPr="23FB0048">
        <w:rPr>
          <w:szCs w:val="24"/>
        </w:rPr>
        <w:t xml:space="preserve">A </w:t>
      </w:r>
      <w:r w:rsidRPr="23FB0048">
        <w:rPr>
          <w:i/>
          <w:iCs/>
          <w:szCs w:val="24"/>
        </w:rPr>
        <w:t>Single Address Aggregated MSDU</w:t>
      </w:r>
      <w:r w:rsidR="2D108DAB" w:rsidRPr="23FB0048">
        <w:rPr>
          <w:szCs w:val="24"/>
        </w:rPr>
        <w:t xml:space="preserve"> element may be used to aggregate several MSDUs, i.e., transfer several MSDUs</w:t>
      </w:r>
      <w:r w:rsidR="2D108DAB" w:rsidRPr="23FB0048">
        <w:rPr>
          <w:i/>
          <w:iCs/>
          <w:szCs w:val="24"/>
        </w:rPr>
        <w:t xml:space="preserve"> </w:t>
      </w:r>
      <w:r w:rsidR="2D108DAB" w:rsidRPr="23FB0048">
        <w:rPr>
          <w:szCs w:val="24"/>
        </w:rPr>
        <w:t xml:space="preserve">in one MPDU. All MSDUs in a </w:t>
      </w:r>
      <w:r w:rsidR="2D108DAB" w:rsidRPr="23FB0048">
        <w:rPr>
          <w:i/>
          <w:iCs/>
          <w:szCs w:val="24"/>
        </w:rPr>
        <w:t xml:space="preserve">Single Address Aggregated MSDU </w:t>
      </w:r>
      <w:r w:rsidR="2D108DAB" w:rsidRPr="23FB0048">
        <w:rPr>
          <w:szCs w:val="24"/>
        </w:rPr>
        <w:t>element contained in a data frame shall have the same source and destination addresses, as received through the MD-</w:t>
      </w:r>
      <w:proofErr w:type="spellStart"/>
      <w:r w:rsidR="2D108DAB" w:rsidRPr="23FB0048">
        <w:rPr>
          <w:szCs w:val="24"/>
        </w:rPr>
        <w:t>SAP.request</w:t>
      </w:r>
      <w:proofErr w:type="spellEnd"/>
      <w:r w:rsidR="2D108DAB" w:rsidRPr="23FB0048">
        <w:rPr>
          <w:szCs w:val="24"/>
        </w:rPr>
        <w:t xml:space="preserve">. The </w:t>
      </w:r>
      <w:r w:rsidR="2D108DAB" w:rsidRPr="23FB0048">
        <w:rPr>
          <w:i/>
          <w:iCs/>
          <w:szCs w:val="24"/>
        </w:rPr>
        <w:t>Destination Address</w:t>
      </w:r>
      <w:r w:rsidR="2D108DAB" w:rsidRPr="23FB0048">
        <w:rPr>
          <w:szCs w:val="24"/>
        </w:rPr>
        <w:t xml:space="preserve"> and </w:t>
      </w:r>
      <w:r w:rsidR="2D108DAB" w:rsidRPr="23FB0048">
        <w:rPr>
          <w:i/>
          <w:iCs/>
          <w:szCs w:val="24"/>
        </w:rPr>
        <w:t xml:space="preserve">Source Address </w:t>
      </w:r>
      <w:r w:rsidR="2D108DAB" w:rsidRPr="23FB0048">
        <w:rPr>
          <w:szCs w:val="24"/>
        </w:rPr>
        <w:t xml:space="preserve">fields of the </w:t>
      </w:r>
      <w:r w:rsidR="2D108DAB" w:rsidRPr="23FB0048">
        <w:rPr>
          <w:i/>
          <w:iCs/>
          <w:szCs w:val="24"/>
        </w:rPr>
        <w:t>Single Address Aggregated MSDU</w:t>
      </w:r>
      <w:r w:rsidR="2D108DAB" w:rsidRPr="23FB0048">
        <w:rPr>
          <w:szCs w:val="24"/>
        </w:rPr>
        <w:t xml:space="preserve"> element shall be set to the respective addresses as received through the MD-</w:t>
      </w:r>
      <w:proofErr w:type="spellStart"/>
      <w:r w:rsidR="2D108DAB" w:rsidRPr="23FB0048">
        <w:rPr>
          <w:szCs w:val="24"/>
        </w:rPr>
        <w:t>SAP.request</w:t>
      </w:r>
      <w:proofErr w:type="spellEnd"/>
      <w:r w:rsidR="2D108DAB" w:rsidRPr="23FB0048">
        <w:rPr>
          <w:szCs w:val="24"/>
        </w:rPr>
        <w:t>.</w:t>
      </w:r>
    </w:p>
    <w:p w14:paraId="54A728EA" w14:textId="7F499FE7" w:rsidR="1F85AD1F" w:rsidRDefault="1F85AD1F" w:rsidP="1F85AD1F">
      <w:pPr>
        <w:jc w:val="both"/>
        <w:rPr>
          <w:szCs w:val="24"/>
        </w:rPr>
      </w:pPr>
    </w:p>
    <w:p w14:paraId="3D205A8A" w14:textId="76F3B0C7" w:rsidR="2D108DAB" w:rsidRDefault="2D108DAB" w:rsidP="1F85AD1F">
      <w:pPr>
        <w:jc w:val="both"/>
        <w:rPr>
          <w:szCs w:val="24"/>
        </w:rPr>
      </w:pPr>
      <w:r w:rsidRPr="1F85AD1F">
        <w:rPr>
          <w:szCs w:val="24"/>
        </w:rPr>
        <w:t>For each MSDU, the source and destination address in the MD-</w:t>
      </w:r>
      <w:proofErr w:type="spellStart"/>
      <w:r w:rsidRPr="1F85AD1F">
        <w:rPr>
          <w:szCs w:val="24"/>
        </w:rPr>
        <w:t>SAP.indication</w:t>
      </w:r>
      <w:proofErr w:type="spellEnd"/>
      <w:r w:rsidRPr="1F85AD1F">
        <w:rPr>
          <w:szCs w:val="24"/>
        </w:rPr>
        <w:t xml:space="preserve"> shall be equal to the </w:t>
      </w:r>
      <w:r w:rsidRPr="1F85AD1F">
        <w:rPr>
          <w:i/>
          <w:iCs/>
          <w:szCs w:val="24"/>
        </w:rPr>
        <w:t>Destination Address</w:t>
      </w:r>
      <w:r w:rsidRPr="1F85AD1F">
        <w:rPr>
          <w:szCs w:val="24"/>
        </w:rPr>
        <w:t xml:space="preserve"> and </w:t>
      </w:r>
      <w:r w:rsidRPr="1F85AD1F">
        <w:rPr>
          <w:i/>
          <w:iCs/>
          <w:szCs w:val="24"/>
        </w:rPr>
        <w:t xml:space="preserve">Source Address </w:t>
      </w:r>
      <w:r w:rsidRPr="1F85AD1F">
        <w:rPr>
          <w:szCs w:val="24"/>
        </w:rPr>
        <w:t xml:space="preserve">fields of the </w:t>
      </w:r>
      <w:r w:rsidRPr="1F85AD1F">
        <w:rPr>
          <w:i/>
          <w:iCs/>
          <w:szCs w:val="24"/>
        </w:rPr>
        <w:t>Single Address Aggregated MSDU</w:t>
      </w:r>
      <w:r w:rsidRPr="1F85AD1F">
        <w:rPr>
          <w:szCs w:val="24"/>
        </w:rPr>
        <w:t xml:space="preserve"> element.</w:t>
      </w:r>
    </w:p>
    <w:p w14:paraId="54CF8854" w14:textId="5FCDE5D4" w:rsidR="1F85AD1F" w:rsidRDefault="1F85AD1F" w:rsidP="1F85AD1F">
      <w:pPr>
        <w:jc w:val="both"/>
        <w:rPr>
          <w:szCs w:val="24"/>
        </w:rPr>
      </w:pPr>
    </w:p>
    <w:p w14:paraId="28899D23" w14:textId="1C5CA747" w:rsidR="2D108DAB" w:rsidRDefault="2B419DD3" w:rsidP="23FB0048">
      <w:pPr>
        <w:jc w:val="both"/>
        <w:rPr>
          <w:szCs w:val="24"/>
        </w:rPr>
      </w:pPr>
      <w:r w:rsidRPr="23FB0048">
        <w:rPr>
          <w:szCs w:val="24"/>
        </w:rPr>
        <w:t xml:space="preserve">A </w:t>
      </w:r>
      <w:r w:rsidRPr="23FB0048">
        <w:rPr>
          <w:i/>
          <w:iCs/>
          <w:szCs w:val="24"/>
        </w:rPr>
        <w:t>Multiple Address Aggregated MSDU</w:t>
      </w:r>
      <w:r w:rsidR="2D108DAB" w:rsidRPr="23FB0048">
        <w:rPr>
          <w:szCs w:val="24"/>
        </w:rPr>
        <w:t xml:space="preserve"> element may be used to aggregate several MSDUs, i.e., transfer several MSDUs</w:t>
      </w:r>
      <w:r w:rsidR="2D108DAB" w:rsidRPr="23FB0048">
        <w:rPr>
          <w:i/>
          <w:iCs/>
          <w:szCs w:val="24"/>
        </w:rPr>
        <w:t xml:space="preserve"> </w:t>
      </w:r>
      <w:r w:rsidR="2D108DAB" w:rsidRPr="23FB0048">
        <w:rPr>
          <w:szCs w:val="24"/>
        </w:rPr>
        <w:t>in one MPDU w</w:t>
      </w:r>
      <w:r w:rsidR="1F85AD1F" w:rsidRPr="23FB0048">
        <w:rPr>
          <w:szCs w:val="24"/>
        </w:rPr>
        <w:t xml:space="preserve">hen transferring more than one MSDU with different source or destination addresses to the same peer device in the OWPAN. </w:t>
      </w:r>
      <w:r w:rsidR="2D108DAB" w:rsidRPr="23FB0048">
        <w:rPr>
          <w:szCs w:val="24"/>
        </w:rPr>
        <w:t xml:space="preserve">The </w:t>
      </w:r>
      <w:r w:rsidR="2D108DAB" w:rsidRPr="23FB0048">
        <w:rPr>
          <w:i/>
          <w:iCs/>
          <w:szCs w:val="24"/>
        </w:rPr>
        <w:t>Destination Address</w:t>
      </w:r>
      <w:r w:rsidR="2D108DAB" w:rsidRPr="23FB0048">
        <w:rPr>
          <w:szCs w:val="24"/>
        </w:rPr>
        <w:t xml:space="preserve"> and </w:t>
      </w:r>
      <w:r w:rsidR="2D108DAB" w:rsidRPr="23FB0048">
        <w:rPr>
          <w:i/>
          <w:iCs/>
          <w:szCs w:val="24"/>
        </w:rPr>
        <w:t xml:space="preserve">Source Address </w:t>
      </w:r>
      <w:r w:rsidR="2D108DAB" w:rsidRPr="23FB0048">
        <w:rPr>
          <w:szCs w:val="24"/>
        </w:rPr>
        <w:t>fields for each MSDU shall be set to the respective source and destination addresses as received through the MD-</w:t>
      </w:r>
      <w:proofErr w:type="spellStart"/>
      <w:r w:rsidR="2D108DAB" w:rsidRPr="23FB0048">
        <w:rPr>
          <w:szCs w:val="24"/>
        </w:rPr>
        <w:t>SAP.request</w:t>
      </w:r>
      <w:proofErr w:type="spellEnd"/>
      <w:r w:rsidR="2D108DAB" w:rsidRPr="23FB0048">
        <w:rPr>
          <w:szCs w:val="24"/>
        </w:rPr>
        <w:t>.</w:t>
      </w:r>
    </w:p>
    <w:p w14:paraId="1481F72D" w14:textId="7B43F74A" w:rsidR="1F85AD1F" w:rsidRDefault="1F85AD1F" w:rsidP="1F85AD1F">
      <w:pPr>
        <w:jc w:val="both"/>
        <w:rPr>
          <w:szCs w:val="24"/>
        </w:rPr>
      </w:pPr>
    </w:p>
    <w:p w14:paraId="6D516F07" w14:textId="708BB952" w:rsidR="2D108DAB" w:rsidRDefault="2D108DAB" w:rsidP="173FBCAE">
      <w:pPr>
        <w:jc w:val="both"/>
        <w:rPr>
          <w:szCs w:val="24"/>
        </w:rPr>
      </w:pPr>
      <w:r w:rsidRPr="173FBCAE">
        <w:rPr>
          <w:szCs w:val="24"/>
        </w:rPr>
        <w:t>For each MSDU, the source and destination address in the MD-</w:t>
      </w:r>
      <w:proofErr w:type="spellStart"/>
      <w:r w:rsidRPr="173FBCAE">
        <w:rPr>
          <w:szCs w:val="24"/>
        </w:rPr>
        <w:t>SAP.indication</w:t>
      </w:r>
      <w:proofErr w:type="spellEnd"/>
      <w:r w:rsidRPr="173FBCAE">
        <w:rPr>
          <w:szCs w:val="24"/>
        </w:rPr>
        <w:t xml:space="preserve"> shall be equal to the </w:t>
      </w:r>
      <w:r w:rsidRPr="173FBCAE">
        <w:rPr>
          <w:i/>
          <w:iCs/>
          <w:szCs w:val="24"/>
        </w:rPr>
        <w:t>Destination Address</w:t>
      </w:r>
      <w:r w:rsidRPr="173FBCAE">
        <w:rPr>
          <w:szCs w:val="24"/>
        </w:rPr>
        <w:t xml:space="preserve"> and </w:t>
      </w:r>
      <w:r w:rsidRPr="173FBCAE">
        <w:rPr>
          <w:i/>
          <w:iCs/>
          <w:szCs w:val="24"/>
        </w:rPr>
        <w:t xml:space="preserve">Source Address </w:t>
      </w:r>
      <w:r w:rsidRPr="173FBCAE">
        <w:rPr>
          <w:szCs w:val="24"/>
        </w:rPr>
        <w:t xml:space="preserve">fields that correspond the respective MSDU in the </w:t>
      </w:r>
      <w:r w:rsidR="2B419DD3" w:rsidRPr="173FBCAE">
        <w:rPr>
          <w:i/>
          <w:iCs/>
          <w:szCs w:val="24"/>
        </w:rPr>
        <w:t>Multiple Address Aggregated MSDU</w:t>
      </w:r>
      <w:r w:rsidRPr="173FBCAE">
        <w:rPr>
          <w:szCs w:val="24"/>
        </w:rPr>
        <w:t xml:space="preserve"> element.</w:t>
      </w:r>
    </w:p>
    <w:p w14:paraId="3482B8D8" w14:textId="093C4D45" w:rsidR="173FBCAE" w:rsidRDefault="173FBCAE" w:rsidP="173FBCAE">
      <w:pPr>
        <w:jc w:val="both"/>
        <w:rPr>
          <w:szCs w:val="24"/>
        </w:rPr>
      </w:pPr>
    </w:p>
    <w:p w14:paraId="3BB35787" w14:textId="133D2C6D" w:rsidR="2D108DAB" w:rsidRDefault="2D108DAB" w:rsidP="173FBCAE">
      <w:pPr>
        <w:rPr>
          <w:szCs w:val="24"/>
          <w:highlight w:val="red"/>
        </w:rPr>
      </w:pPr>
      <w:r w:rsidRPr="000D4FE4">
        <w:rPr>
          <w:szCs w:val="24"/>
          <w:highlight w:val="green"/>
        </w:rPr>
        <w:t>Update 6.2.2</w:t>
      </w:r>
    </w:p>
    <w:p w14:paraId="57144930" w14:textId="2B22EDCA" w:rsidR="173FBCAE" w:rsidRDefault="173FBCAE" w:rsidP="173FBCAE">
      <w:pPr>
        <w:rPr>
          <w:szCs w:val="24"/>
          <w:highlight w:val="red"/>
        </w:rPr>
      </w:pPr>
    </w:p>
    <w:p w14:paraId="35569AFA" w14:textId="29522DA1" w:rsidR="173FBCAE" w:rsidRDefault="173FBCAE" w:rsidP="173FBCAE">
      <w:pPr>
        <w:rPr>
          <w:b/>
          <w:bCs/>
          <w:i/>
          <w:iCs/>
          <w:szCs w:val="24"/>
        </w:rPr>
      </w:pPr>
      <w:r w:rsidRPr="173FBCAE">
        <w:rPr>
          <w:b/>
          <w:bCs/>
          <w:i/>
          <w:iCs/>
          <w:szCs w:val="24"/>
        </w:rPr>
        <w:t>Insert at suitable location:</w:t>
      </w:r>
    </w:p>
    <w:p w14:paraId="61B595AC" w14:textId="2218B6E5" w:rsidR="173FBCAE" w:rsidRDefault="173FBCAE" w:rsidP="173FBCAE">
      <w:pPr>
        <w:rPr>
          <w:szCs w:val="24"/>
          <w:highlight w:val="red"/>
        </w:rPr>
      </w:pPr>
    </w:p>
    <w:p w14:paraId="2979CCAF" w14:textId="36B04FA9" w:rsidR="185DD6FF" w:rsidRDefault="185DD6FF" w:rsidP="185DD6FF">
      <w:pPr>
        <w:spacing w:line="259" w:lineRule="auto"/>
        <w:rPr>
          <w:szCs w:val="24"/>
        </w:rPr>
      </w:pPr>
      <w:r w:rsidRPr="185DD6FF">
        <w:rPr>
          <w:szCs w:val="24"/>
        </w:rPr>
        <w:t>MSDUs that have a Destination Address that has the multicast bit set in the MD-</w:t>
      </w:r>
      <w:proofErr w:type="spellStart"/>
      <w:r w:rsidRPr="185DD6FF">
        <w:rPr>
          <w:szCs w:val="24"/>
        </w:rPr>
        <w:t>SAP.request</w:t>
      </w:r>
      <w:proofErr w:type="spellEnd"/>
      <w:r w:rsidRPr="185DD6FF">
        <w:rPr>
          <w:szCs w:val="24"/>
        </w:rPr>
        <w:t xml:space="preserve"> shall be treated as if the destination address was the broadcast address.</w:t>
      </w:r>
    </w:p>
    <w:p w14:paraId="071CC1AF" w14:textId="71EE185E" w:rsidR="173FBCAE" w:rsidRDefault="173FBCAE" w:rsidP="173FBCAE">
      <w:pPr>
        <w:jc w:val="both"/>
        <w:rPr>
          <w:szCs w:val="24"/>
        </w:rPr>
      </w:pPr>
    </w:p>
    <w:p w14:paraId="6395D963" w14:textId="2A9ED815" w:rsidR="2D108DAB" w:rsidRDefault="2D108DAB" w:rsidP="2D108DAB">
      <w:pPr>
        <w:rPr>
          <w:szCs w:val="24"/>
          <w:highlight w:val="yellow"/>
        </w:rPr>
      </w:pPr>
    </w:p>
    <w:p w14:paraId="5FA910F3" w14:textId="4C208F65" w:rsidR="2D108DAB" w:rsidRDefault="2D108DAB" w:rsidP="23FB0048">
      <w:pPr>
        <w:rPr>
          <w:szCs w:val="24"/>
          <w:highlight w:val="green"/>
        </w:rPr>
      </w:pPr>
      <w:r w:rsidRPr="23FB0048">
        <w:rPr>
          <w:szCs w:val="24"/>
          <w:highlight w:val="green"/>
        </w:rPr>
        <w:lastRenderedPageBreak/>
        <w:t>Update 7.2</w:t>
      </w:r>
    </w:p>
    <w:p w14:paraId="0366085B" w14:textId="49BC501A" w:rsidR="23FB0048" w:rsidRDefault="23FB0048" w:rsidP="23FB0048">
      <w:pPr>
        <w:rPr>
          <w:szCs w:val="24"/>
          <w:highlight w:val="yellow"/>
        </w:rPr>
      </w:pPr>
    </w:p>
    <w:p w14:paraId="2A0B50E6" w14:textId="5EEB1C30" w:rsidR="2D108DAB" w:rsidRDefault="2D108DAB" w:rsidP="5EAC0E46">
      <w:pPr>
        <w:rPr>
          <w:b/>
          <w:bCs/>
          <w:szCs w:val="24"/>
        </w:rPr>
      </w:pPr>
      <w:r w:rsidRPr="5EAC0E46">
        <w:rPr>
          <w:b/>
          <w:bCs/>
          <w:i/>
          <w:iCs/>
          <w:szCs w:val="24"/>
        </w:rPr>
        <w:t>On P56L23, replace</w:t>
      </w:r>
      <w:r w:rsidRPr="5EAC0E46">
        <w:rPr>
          <w:b/>
          <w:bCs/>
          <w:szCs w:val="24"/>
        </w:rPr>
        <w:t xml:space="preserve"> </w:t>
      </w:r>
    </w:p>
    <w:p w14:paraId="36E7A14D" w14:textId="2DF3DD65" w:rsidR="2D108DAB" w:rsidRDefault="2D108DAB" w:rsidP="5EAC0E46">
      <w:pPr>
        <w:rPr>
          <w:b/>
          <w:bCs/>
          <w:szCs w:val="24"/>
        </w:rPr>
      </w:pPr>
      <w:proofErr w:type="gramStart"/>
      <w:r w:rsidRPr="1F85AD1F">
        <w:rPr>
          <w:szCs w:val="24"/>
        </w:rPr>
        <w:t>a</w:t>
      </w:r>
      <w:proofErr w:type="gramEnd"/>
      <w:r w:rsidRPr="1F85AD1F">
        <w:rPr>
          <w:szCs w:val="24"/>
        </w:rPr>
        <w:t xml:space="preserve"> Type and Subtype of frame</w:t>
      </w:r>
    </w:p>
    <w:p w14:paraId="6B626A68" w14:textId="537A424B" w:rsidR="2D108DAB" w:rsidRDefault="2D108DAB" w:rsidP="5EAC0E46">
      <w:pPr>
        <w:rPr>
          <w:b/>
          <w:bCs/>
          <w:szCs w:val="24"/>
        </w:rPr>
      </w:pPr>
      <w:r w:rsidRPr="5EAC0E46">
        <w:rPr>
          <w:b/>
          <w:bCs/>
          <w:i/>
          <w:iCs/>
          <w:szCs w:val="24"/>
        </w:rPr>
        <w:t>With</w:t>
      </w:r>
    </w:p>
    <w:p w14:paraId="5B3E2CAE" w14:textId="335547E4" w:rsidR="2D108DAB" w:rsidRDefault="2D108DAB" w:rsidP="2D108DAB">
      <w:pPr>
        <w:rPr>
          <w:b/>
          <w:bCs/>
          <w:szCs w:val="24"/>
        </w:rPr>
      </w:pPr>
      <w:proofErr w:type="gramStart"/>
      <w:r w:rsidRPr="5EAC0E46">
        <w:rPr>
          <w:szCs w:val="24"/>
        </w:rPr>
        <w:t>the</w:t>
      </w:r>
      <w:proofErr w:type="gramEnd"/>
      <w:r w:rsidRPr="5EAC0E46">
        <w:rPr>
          <w:szCs w:val="24"/>
        </w:rPr>
        <w:t xml:space="preserve"> </w:t>
      </w:r>
      <w:r w:rsidRPr="5EAC0E46">
        <w:rPr>
          <w:i/>
          <w:iCs/>
          <w:szCs w:val="24"/>
        </w:rPr>
        <w:t>Type</w:t>
      </w:r>
      <w:r w:rsidRPr="5EAC0E46">
        <w:rPr>
          <w:szCs w:val="24"/>
        </w:rPr>
        <w:t xml:space="preserve"> of the respective frame</w:t>
      </w:r>
    </w:p>
    <w:p w14:paraId="6A01057D" w14:textId="45A8C7CB" w:rsidR="2D108DAB" w:rsidRDefault="2D108DAB" w:rsidP="2D108DAB">
      <w:pPr>
        <w:rPr>
          <w:szCs w:val="24"/>
        </w:rPr>
      </w:pPr>
    </w:p>
    <w:p w14:paraId="00766694" w14:textId="44E9F457" w:rsidR="2D108DAB" w:rsidRDefault="2D108DAB" w:rsidP="5EAC0E46">
      <w:pPr>
        <w:rPr>
          <w:color w:val="0070C0"/>
          <w:szCs w:val="24"/>
        </w:rPr>
      </w:pPr>
      <w:r w:rsidRPr="5EAC0E46">
        <w:rPr>
          <w:b/>
          <w:bCs/>
          <w:i/>
          <w:iCs/>
          <w:szCs w:val="24"/>
        </w:rPr>
        <w:t>On P57L3, replace the paragraph with</w:t>
      </w:r>
      <w:r w:rsidRPr="5EAC0E46">
        <w:rPr>
          <w:color w:val="0070C0"/>
          <w:szCs w:val="24"/>
        </w:rPr>
        <w:t xml:space="preserve"> </w:t>
      </w:r>
    </w:p>
    <w:p w14:paraId="1D6A8087" w14:textId="46B36011" w:rsidR="2D108DAB" w:rsidRDefault="2D108DAB" w:rsidP="5EAC0E46">
      <w:pPr>
        <w:jc w:val="both"/>
        <w:rPr>
          <w:szCs w:val="24"/>
        </w:rPr>
      </w:pPr>
      <w:r w:rsidRPr="23FB0048">
        <w:rPr>
          <w:szCs w:val="24"/>
        </w:rPr>
        <w:t>The payload of each data-, management-, or control frame consists of one or more elements.  Depending on the frame type, different elements are contained in the payload. Data frames include one or multiple MSDUs received via the MD-SAP for transmission, encapsulated into the corresponding elements. For management frames, the payload includes elements that convey management information. The payload of control frames includes elements that carry control information.</w:t>
      </w:r>
    </w:p>
    <w:p w14:paraId="4A8E789C" w14:textId="69CAF731" w:rsidR="5EAC0E46" w:rsidRDefault="5EAC0E46" w:rsidP="5EAC0E46">
      <w:pPr>
        <w:jc w:val="both"/>
        <w:rPr>
          <w:szCs w:val="24"/>
        </w:rPr>
      </w:pPr>
      <w:r w:rsidRPr="23FB0048">
        <w:rPr>
          <w:szCs w:val="24"/>
        </w:rPr>
        <w:t>The element(s) contained in the payload are indicated in the Payload Control field of the MPDU. For that purpose, the field contains the element id of the top-level payload element.</w:t>
      </w:r>
    </w:p>
    <w:p w14:paraId="167FAB43" w14:textId="73ADD640" w:rsidR="5EAC0E46" w:rsidRDefault="5EAC0E46" w:rsidP="5EAC0E46">
      <w:pPr>
        <w:jc w:val="both"/>
        <w:rPr>
          <w:szCs w:val="24"/>
          <w:highlight w:val="yellow"/>
        </w:rPr>
      </w:pPr>
    </w:p>
    <w:p w14:paraId="21BC4236" w14:textId="28009B61" w:rsidR="5EAC0E46" w:rsidRDefault="5EAC0E46" w:rsidP="185DD6FF">
      <w:pPr>
        <w:rPr>
          <w:b/>
          <w:bCs/>
          <w:i/>
          <w:iCs/>
          <w:szCs w:val="24"/>
        </w:rPr>
      </w:pPr>
      <w:r w:rsidRPr="185DD6FF">
        <w:rPr>
          <w:b/>
          <w:bCs/>
          <w:i/>
          <w:iCs/>
          <w:szCs w:val="24"/>
        </w:rPr>
        <w:t>Update Figure 23: Add 2-Octet field “Payload Type”, bringing size of the always-present part of the header to 16 bytes (128 Bits), and 2 reserved bytes following it.</w:t>
      </w:r>
    </w:p>
    <w:p w14:paraId="68533D68" w14:textId="69AA8D93" w:rsidR="2D108DAB" w:rsidRDefault="2D108DAB" w:rsidP="2D108DAB">
      <w:pPr>
        <w:rPr>
          <w:color w:val="0070C0"/>
          <w:szCs w:val="24"/>
        </w:rPr>
      </w:pPr>
    </w:p>
    <w:p w14:paraId="53914EE4" w14:textId="238AF974" w:rsidR="2D108DAB" w:rsidRDefault="2D108DAB" w:rsidP="5EAC0E46">
      <w:pPr>
        <w:rPr>
          <w:b/>
          <w:bCs/>
          <w:i/>
          <w:iCs/>
          <w:szCs w:val="24"/>
        </w:rPr>
      </w:pPr>
      <w:r w:rsidRPr="5EAC0E46">
        <w:rPr>
          <w:b/>
          <w:bCs/>
          <w:i/>
          <w:iCs/>
          <w:szCs w:val="24"/>
        </w:rPr>
        <w:t>In Figure 23, remove “Auxiliary Address” field.</w:t>
      </w:r>
    </w:p>
    <w:p w14:paraId="6B15FFF5" w14:textId="51FB8244" w:rsidR="2D108DAB" w:rsidRDefault="2D108DAB" w:rsidP="5EAC0E46">
      <w:pPr>
        <w:rPr>
          <w:b/>
          <w:bCs/>
          <w:i/>
          <w:iCs/>
          <w:szCs w:val="24"/>
        </w:rPr>
      </w:pPr>
      <w:r w:rsidRPr="5EAC0E46">
        <w:rPr>
          <w:b/>
          <w:bCs/>
          <w:i/>
          <w:iCs/>
          <w:szCs w:val="24"/>
        </w:rPr>
        <w:t>In Figure 24, remove “Subtype” field.</w:t>
      </w:r>
    </w:p>
    <w:p w14:paraId="36A3A53B" w14:textId="3229F7EA" w:rsidR="2D108DAB" w:rsidRDefault="2D108DAB" w:rsidP="5EAC0E46">
      <w:pPr>
        <w:rPr>
          <w:b/>
          <w:bCs/>
          <w:i/>
          <w:iCs/>
          <w:szCs w:val="24"/>
        </w:rPr>
      </w:pPr>
      <w:r w:rsidRPr="5EAC0E46">
        <w:rPr>
          <w:b/>
          <w:bCs/>
          <w:i/>
          <w:iCs/>
          <w:szCs w:val="24"/>
        </w:rPr>
        <w:t>On P57L24, remove paragraph for “Subtype”.</w:t>
      </w:r>
    </w:p>
    <w:p w14:paraId="19D795DB" w14:textId="145C2CB6" w:rsidR="2D108DAB" w:rsidRDefault="2D108DAB" w:rsidP="2D108DAB">
      <w:pPr>
        <w:rPr>
          <w:szCs w:val="24"/>
        </w:rPr>
      </w:pPr>
    </w:p>
    <w:p w14:paraId="4228DBB7" w14:textId="43F5E759" w:rsidR="2D108DAB" w:rsidRDefault="2D108DAB" w:rsidP="5EAC0E46">
      <w:pPr>
        <w:rPr>
          <w:b/>
          <w:bCs/>
          <w:i/>
          <w:iCs/>
          <w:szCs w:val="24"/>
        </w:rPr>
      </w:pPr>
      <w:r w:rsidRPr="5EAC0E46">
        <w:rPr>
          <w:b/>
          <w:bCs/>
          <w:i/>
          <w:iCs/>
          <w:szCs w:val="24"/>
        </w:rPr>
        <w:t>In Table 1, remove column “Meaning of the Auxiliary Address field”.</w:t>
      </w:r>
    </w:p>
    <w:p w14:paraId="0A0001B8" w14:textId="636C0416" w:rsidR="2D108DAB" w:rsidRDefault="2D108DAB" w:rsidP="5EAC0E46">
      <w:pPr>
        <w:rPr>
          <w:b/>
          <w:bCs/>
          <w:i/>
          <w:iCs/>
          <w:szCs w:val="24"/>
        </w:rPr>
      </w:pPr>
      <w:r w:rsidRPr="5EAC0E46">
        <w:rPr>
          <w:b/>
          <w:bCs/>
          <w:i/>
          <w:iCs/>
          <w:szCs w:val="24"/>
        </w:rPr>
        <w:t>Remove P58L12-13 (Description of Auxiliary Address in Address fields).</w:t>
      </w:r>
    </w:p>
    <w:p w14:paraId="3E22F9A9" w14:textId="1E4C52A2" w:rsidR="5EAC0E46" w:rsidRDefault="5EAC0E46" w:rsidP="5EAC0E46">
      <w:pPr>
        <w:rPr>
          <w:b/>
          <w:bCs/>
          <w:i/>
          <w:iCs/>
          <w:szCs w:val="24"/>
        </w:rPr>
      </w:pPr>
    </w:p>
    <w:p w14:paraId="78994C7B" w14:textId="66112D4C" w:rsidR="5EAC0E46" w:rsidRDefault="5EAC0E46" w:rsidP="1F85AD1F">
      <w:pPr>
        <w:rPr>
          <w:b/>
          <w:bCs/>
          <w:i/>
          <w:iCs/>
          <w:szCs w:val="24"/>
        </w:rPr>
      </w:pPr>
      <w:r w:rsidRPr="1F85AD1F">
        <w:rPr>
          <w:b/>
          <w:bCs/>
          <w:i/>
          <w:iCs/>
          <w:szCs w:val="24"/>
        </w:rPr>
        <w:t>Remove Table 1 and all mentions of the “direction” bits.</w:t>
      </w:r>
    </w:p>
    <w:p w14:paraId="695D8A72" w14:textId="4B0D9F5F" w:rsidR="1F85AD1F" w:rsidRDefault="1F85AD1F" w:rsidP="00432A37">
      <w:pPr>
        <w:pStyle w:val="ListParagraph"/>
        <w:numPr>
          <w:ilvl w:val="0"/>
          <w:numId w:val="1"/>
        </w:numPr>
        <w:rPr>
          <w:b/>
          <w:bCs/>
          <w:i/>
          <w:iCs/>
          <w:szCs w:val="24"/>
        </w:rPr>
      </w:pPr>
      <w:r w:rsidRPr="1F85AD1F">
        <w:rPr>
          <w:b/>
          <w:bCs/>
          <w:i/>
          <w:iCs/>
          <w:szCs w:val="24"/>
        </w:rPr>
        <w:t>Bit 8-9 in Figure 24</w:t>
      </w:r>
    </w:p>
    <w:p w14:paraId="77AD7E25" w14:textId="74F6258D" w:rsidR="1F85AD1F" w:rsidRDefault="1F85AD1F" w:rsidP="00432A37">
      <w:pPr>
        <w:pStyle w:val="ListParagraph"/>
        <w:numPr>
          <w:ilvl w:val="0"/>
          <w:numId w:val="1"/>
        </w:numPr>
        <w:rPr>
          <w:b/>
          <w:bCs/>
          <w:i/>
          <w:iCs/>
          <w:szCs w:val="24"/>
        </w:rPr>
      </w:pPr>
      <w:r w:rsidRPr="1F85AD1F">
        <w:rPr>
          <w:b/>
          <w:bCs/>
          <w:i/>
          <w:iCs/>
          <w:szCs w:val="24"/>
        </w:rPr>
        <w:t>P57L26f.</w:t>
      </w:r>
    </w:p>
    <w:p w14:paraId="110CB7D0" w14:textId="22DC9C94" w:rsidR="1F85AD1F" w:rsidRDefault="1F85AD1F" w:rsidP="00432A37">
      <w:pPr>
        <w:pStyle w:val="ListParagraph"/>
        <w:numPr>
          <w:ilvl w:val="0"/>
          <w:numId w:val="1"/>
        </w:numPr>
        <w:rPr>
          <w:b/>
          <w:bCs/>
          <w:i/>
          <w:iCs/>
          <w:szCs w:val="24"/>
        </w:rPr>
      </w:pPr>
      <w:r w:rsidRPr="1F85AD1F">
        <w:rPr>
          <w:b/>
          <w:bCs/>
          <w:i/>
          <w:iCs/>
          <w:szCs w:val="24"/>
        </w:rPr>
        <w:t>Table 1</w:t>
      </w:r>
    </w:p>
    <w:p w14:paraId="166EE2DA" w14:textId="02A79147" w:rsidR="1F85AD1F" w:rsidRDefault="1F85AD1F" w:rsidP="00432A37">
      <w:pPr>
        <w:pStyle w:val="ListParagraph"/>
        <w:numPr>
          <w:ilvl w:val="0"/>
          <w:numId w:val="1"/>
        </w:numPr>
        <w:rPr>
          <w:b/>
          <w:bCs/>
          <w:i/>
          <w:iCs/>
          <w:szCs w:val="24"/>
        </w:rPr>
      </w:pPr>
      <w:r w:rsidRPr="1F85AD1F">
        <w:rPr>
          <w:b/>
          <w:bCs/>
          <w:i/>
          <w:iCs/>
          <w:szCs w:val="24"/>
        </w:rPr>
        <w:t>P58L3.</w:t>
      </w:r>
    </w:p>
    <w:p w14:paraId="5438EA12" w14:textId="00D7BEC0" w:rsidR="2D108DAB" w:rsidRDefault="2D108DAB" w:rsidP="2D108DAB">
      <w:pPr>
        <w:rPr>
          <w:szCs w:val="24"/>
        </w:rPr>
      </w:pPr>
    </w:p>
    <w:p w14:paraId="7D95BC99" w14:textId="2950B1BA" w:rsidR="2D108DAB" w:rsidRDefault="2D108DAB" w:rsidP="5EAC0E46">
      <w:pPr>
        <w:rPr>
          <w:szCs w:val="24"/>
        </w:rPr>
      </w:pPr>
      <w:r w:rsidRPr="5EAC0E46">
        <w:rPr>
          <w:b/>
          <w:bCs/>
          <w:i/>
          <w:iCs/>
          <w:szCs w:val="24"/>
        </w:rPr>
        <w:t>On P59L16, in 7.2.7, replace line with</w:t>
      </w:r>
      <w:r w:rsidRPr="5EAC0E46">
        <w:rPr>
          <w:szCs w:val="24"/>
        </w:rPr>
        <w:t xml:space="preserve"> </w:t>
      </w:r>
    </w:p>
    <w:p w14:paraId="59BE4D8E" w14:textId="38A86011" w:rsidR="2D108DAB" w:rsidRDefault="2D108DAB" w:rsidP="1F85AD1F">
      <w:pPr>
        <w:jc w:val="both"/>
        <w:rPr>
          <w:szCs w:val="24"/>
        </w:rPr>
      </w:pPr>
      <w:r w:rsidRPr="1F85AD1F">
        <w:rPr>
          <w:szCs w:val="24"/>
        </w:rPr>
        <w:t>The payload of MAC frames consists of the element whose type was specified in the payload header.</w:t>
      </w:r>
    </w:p>
    <w:p w14:paraId="215D4E02" w14:textId="63AB1CE5" w:rsidR="5EAC0E46" w:rsidRDefault="5EAC0E46" w:rsidP="5EAC0E46">
      <w:pPr>
        <w:rPr>
          <w:b/>
          <w:bCs/>
          <w:i/>
          <w:iCs/>
          <w:szCs w:val="24"/>
        </w:rPr>
      </w:pPr>
    </w:p>
    <w:p w14:paraId="06E27928" w14:textId="49CA4F4E" w:rsidR="5EAC0E46" w:rsidRDefault="5EAC0E46" w:rsidP="5EAC0E46">
      <w:pPr>
        <w:rPr>
          <w:b/>
          <w:bCs/>
          <w:i/>
          <w:iCs/>
          <w:szCs w:val="24"/>
        </w:rPr>
      </w:pPr>
      <w:r w:rsidRPr="5EAC0E46">
        <w:rPr>
          <w:b/>
          <w:bCs/>
          <w:i/>
          <w:iCs/>
          <w:szCs w:val="24"/>
        </w:rPr>
        <w:t xml:space="preserve">Move 7.3, 7.4, </w:t>
      </w:r>
      <w:proofErr w:type="gramStart"/>
      <w:r w:rsidRPr="5EAC0E46">
        <w:rPr>
          <w:b/>
          <w:bCs/>
          <w:i/>
          <w:iCs/>
          <w:szCs w:val="24"/>
        </w:rPr>
        <w:t>7.5</w:t>
      </w:r>
      <w:proofErr w:type="gramEnd"/>
      <w:r w:rsidRPr="5EAC0E46">
        <w:rPr>
          <w:b/>
          <w:bCs/>
          <w:i/>
          <w:iCs/>
          <w:szCs w:val="24"/>
        </w:rPr>
        <w:t xml:space="preserve"> as new subclauses under 7.2.7.</w:t>
      </w:r>
    </w:p>
    <w:p w14:paraId="56C01215" w14:textId="57293888" w:rsidR="2D108DAB" w:rsidRDefault="2D108DAB" w:rsidP="2D108DAB">
      <w:pPr>
        <w:rPr>
          <w:szCs w:val="24"/>
        </w:rPr>
      </w:pPr>
    </w:p>
    <w:p w14:paraId="616C74A8" w14:textId="2C5C47FE" w:rsidR="2D108DAB" w:rsidRDefault="2D108DAB" w:rsidP="2D108DAB">
      <w:pPr>
        <w:rPr>
          <w:szCs w:val="24"/>
          <w:highlight w:val="yellow"/>
        </w:rPr>
      </w:pPr>
      <w:r w:rsidRPr="5EAC0E46">
        <w:rPr>
          <w:szCs w:val="24"/>
          <w:highlight w:val="yellow"/>
        </w:rPr>
        <w:t>Update 7.3</w:t>
      </w:r>
    </w:p>
    <w:p w14:paraId="58FA2C49" w14:textId="74BC5BDA" w:rsidR="2D108DAB" w:rsidRDefault="2D108DAB" w:rsidP="2D108DAB">
      <w:pPr>
        <w:rPr>
          <w:szCs w:val="24"/>
        </w:rPr>
      </w:pPr>
    </w:p>
    <w:p w14:paraId="6F278D57" w14:textId="5B00C64A" w:rsidR="2D108DAB" w:rsidRDefault="2D108DAB" w:rsidP="23FB0048">
      <w:pPr>
        <w:rPr>
          <w:b/>
          <w:bCs/>
          <w:i/>
          <w:iCs/>
          <w:szCs w:val="24"/>
        </w:rPr>
      </w:pPr>
      <w:r w:rsidRPr="23FB0048">
        <w:rPr>
          <w:b/>
          <w:bCs/>
          <w:i/>
          <w:iCs/>
          <w:szCs w:val="24"/>
        </w:rPr>
        <w:t>In Section 7.3, P60L15, replace the paragraph with the following:</w:t>
      </w:r>
    </w:p>
    <w:p w14:paraId="30C97A7C" w14:textId="13B68D8E" w:rsidR="2D108DAB" w:rsidRDefault="2D108DAB" w:rsidP="1F85AD1F">
      <w:pPr>
        <w:jc w:val="both"/>
        <w:rPr>
          <w:szCs w:val="24"/>
        </w:rPr>
      </w:pPr>
      <w:r w:rsidRPr="185DD6FF">
        <w:rPr>
          <w:szCs w:val="24"/>
        </w:rPr>
        <w:lastRenderedPageBreak/>
        <w:t>The payload of the data frame consists of any of the elements listed in Table 2. The Payload Type field of the Payload header shall discriminate the contained elements.</w:t>
      </w:r>
    </w:p>
    <w:p w14:paraId="4E344DB0" w14:textId="6A255908" w:rsidR="2D108DAB" w:rsidRDefault="2D108DAB" w:rsidP="2D108DAB">
      <w:pPr>
        <w:rPr>
          <w:szCs w:val="24"/>
        </w:rPr>
      </w:pPr>
    </w:p>
    <w:p w14:paraId="4D185F97" w14:textId="22CAFE37" w:rsidR="2D108DAB" w:rsidRDefault="2D108DAB" w:rsidP="2B419DD3">
      <w:pPr>
        <w:rPr>
          <w:b/>
          <w:bCs/>
          <w:i/>
          <w:iCs/>
          <w:color w:val="FF0000"/>
          <w:szCs w:val="24"/>
        </w:rPr>
      </w:pPr>
      <w:r w:rsidRPr="2B419DD3">
        <w:rPr>
          <w:b/>
          <w:bCs/>
          <w:i/>
          <w:iCs/>
          <w:szCs w:val="24"/>
        </w:rPr>
        <w:t>Replace Table 2 with the following</w:t>
      </w:r>
    </w:p>
    <w:p w14:paraId="16D4DD90" w14:textId="768C3CFD" w:rsidR="2D108DAB" w:rsidRDefault="2D108DAB" w:rsidP="2D108DAB">
      <w:pPr>
        <w:rPr>
          <w:szCs w:val="24"/>
        </w:rPr>
      </w:pPr>
    </w:p>
    <w:p w14:paraId="6B66AF42" w14:textId="3DF35E9A" w:rsidR="2D108DAB" w:rsidRDefault="2D108DAB" w:rsidP="2D108DAB">
      <w:pPr>
        <w:jc w:val="center"/>
        <w:rPr>
          <w:b/>
          <w:bCs/>
          <w:szCs w:val="24"/>
        </w:rPr>
      </w:pPr>
      <w:r w:rsidRPr="2D108DAB">
        <w:rPr>
          <w:b/>
          <w:bCs/>
          <w:szCs w:val="24"/>
        </w:rPr>
        <w:t>Table 2 Data frame elements</w:t>
      </w:r>
    </w:p>
    <w:tbl>
      <w:tblPr>
        <w:tblStyle w:val="TableGrid"/>
        <w:tblW w:w="7020" w:type="dxa"/>
        <w:jc w:val="center"/>
        <w:tblLayout w:type="fixed"/>
        <w:tblLook w:val="06A0" w:firstRow="1" w:lastRow="0" w:firstColumn="1" w:lastColumn="0" w:noHBand="1" w:noVBand="1"/>
      </w:tblPr>
      <w:tblGrid>
        <w:gridCol w:w="2340"/>
        <w:gridCol w:w="2340"/>
        <w:gridCol w:w="2340"/>
      </w:tblGrid>
      <w:tr w:rsidR="2D108DAB" w14:paraId="1A8473AB" w14:textId="77777777" w:rsidTr="2C4A9065">
        <w:trPr>
          <w:jc w:val="center"/>
        </w:trPr>
        <w:tc>
          <w:tcPr>
            <w:tcW w:w="2340" w:type="dxa"/>
          </w:tcPr>
          <w:p w14:paraId="140CD6B9" w14:textId="2B72B935" w:rsidR="2D108DAB" w:rsidRDefault="2D108DAB" w:rsidP="2D108DAB">
            <w:pPr>
              <w:spacing w:line="259" w:lineRule="auto"/>
              <w:rPr>
                <w:szCs w:val="24"/>
              </w:rPr>
            </w:pPr>
            <w:r w:rsidRPr="2D108DAB">
              <w:rPr>
                <w:szCs w:val="24"/>
              </w:rPr>
              <w:t>Element</w:t>
            </w:r>
          </w:p>
        </w:tc>
        <w:tc>
          <w:tcPr>
            <w:tcW w:w="2340" w:type="dxa"/>
          </w:tcPr>
          <w:p w14:paraId="42E5EBBD" w14:textId="229558CF" w:rsidR="2D108DAB" w:rsidRDefault="2D108DAB" w:rsidP="2D108DAB">
            <w:pPr>
              <w:rPr>
                <w:szCs w:val="24"/>
              </w:rPr>
            </w:pPr>
            <w:r w:rsidRPr="2D108DAB">
              <w:rPr>
                <w:szCs w:val="24"/>
              </w:rPr>
              <w:t>Element Reference</w:t>
            </w:r>
          </w:p>
        </w:tc>
        <w:tc>
          <w:tcPr>
            <w:tcW w:w="2340" w:type="dxa"/>
          </w:tcPr>
          <w:p w14:paraId="18DF958B" w14:textId="4A16A44B" w:rsidR="2D108DAB" w:rsidRDefault="2D108DAB" w:rsidP="2D108DAB">
            <w:pPr>
              <w:rPr>
                <w:szCs w:val="24"/>
              </w:rPr>
            </w:pPr>
            <w:r w:rsidRPr="2D108DAB">
              <w:rPr>
                <w:szCs w:val="24"/>
              </w:rPr>
              <w:t>Type</w:t>
            </w:r>
          </w:p>
        </w:tc>
      </w:tr>
      <w:tr w:rsidR="2D108DAB" w14:paraId="41B3AF02" w14:textId="77777777" w:rsidTr="2C4A9065">
        <w:trPr>
          <w:jc w:val="center"/>
        </w:trPr>
        <w:tc>
          <w:tcPr>
            <w:tcW w:w="2340" w:type="dxa"/>
          </w:tcPr>
          <w:p w14:paraId="7FF90CCA" w14:textId="00C2C667" w:rsidR="2D108DAB" w:rsidRDefault="2D108DAB" w:rsidP="2D108DAB">
            <w:pPr>
              <w:rPr>
                <w:szCs w:val="24"/>
              </w:rPr>
            </w:pPr>
            <w:r w:rsidRPr="2D108DAB">
              <w:rPr>
                <w:i/>
                <w:iCs/>
                <w:szCs w:val="24"/>
              </w:rPr>
              <w:t xml:space="preserve">Single MSDU </w:t>
            </w:r>
            <w:r w:rsidRPr="2D108DAB">
              <w:rPr>
                <w:szCs w:val="24"/>
              </w:rPr>
              <w:t>element</w:t>
            </w:r>
          </w:p>
        </w:tc>
        <w:tc>
          <w:tcPr>
            <w:tcW w:w="2340" w:type="dxa"/>
          </w:tcPr>
          <w:p w14:paraId="6E73588C" w14:textId="3B83710E" w:rsidR="2D108DAB" w:rsidRDefault="2D108DAB" w:rsidP="2C4A9065">
            <w:pPr>
              <w:rPr>
                <w:szCs w:val="24"/>
                <w:highlight w:val="yellow"/>
              </w:rPr>
            </w:pPr>
            <w:r w:rsidRPr="2C4A9065">
              <w:rPr>
                <w:szCs w:val="24"/>
                <w:highlight w:val="yellow"/>
              </w:rPr>
              <w:t>7.6X</w:t>
            </w:r>
          </w:p>
        </w:tc>
        <w:tc>
          <w:tcPr>
            <w:tcW w:w="2340" w:type="dxa"/>
          </w:tcPr>
          <w:p w14:paraId="11C9F922" w14:textId="441225FA" w:rsidR="2D108DAB" w:rsidRDefault="2D108DAB" w:rsidP="2D108DAB">
            <w:pPr>
              <w:rPr>
                <w:szCs w:val="24"/>
              </w:rPr>
            </w:pPr>
            <w:r w:rsidRPr="2D108DAB">
              <w:rPr>
                <w:szCs w:val="24"/>
              </w:rPr>
              <w:t>0x0001</w:t>
            </w:r>
          </w:p>
        </w:tc>
      </w:tr>
      <w:tr w:rsidR="2D108DAB" w14:paraId="750F16E8" w14:textId="77777777" w:rsidTr="2C4A9065">
        <w:trPr>
          <w:jc w:val="center"/>
        </w:trPr>
        <w:tc>
          <w:tcPr>
            <w:tcW w:w="2340" w:type="dxa"/>
          </w:tcPr>
          <w:p w14:paraId="404E72AC" w14:textId="47ACBEFF" w:rsidR="2D108DAB" w:rsidRDefault="2B419DD3" w:rsidP="2D108DAB">
            <w:pPr>
              <w:rPr>
                <w:szCs w:val="24"/>
              </w:rPr>
            </w:pPr>
            <w:r w:rsidRPr="2B419DD3">
              <w:rPr>
                <w:i/>
                <w:iCs/>
                <w:szCs w:val="24"/>
              </w:rPr>
              <w:t>Single Address Aggregated MSDU</w:t>
            </w:r>
            <w:r w:rsidRPr="2B419DD3">
              <w:rPr>
                <w:szCs w:val="24"/>
              </w:rPr>
              <w:t xml:space="preserve"> element</w:t>
            </w:r>
          </w:p>
        </w:tc>
        <w:tc>
          <w:tcPr>
            <w:tcW w:w="2340" w:type="dxa"/>
          </w:tcPr>
          <w:p w14:paraId="23FF6D8F" w14:textId="787D7FF4" w:rsidR="2D108DAB" w:rsidRDefault="2D108DAB" w:rsidP="2C4A9065">
            <w:pPr>
              <w:rPr>
                <w:szCs w:val="24"/>
                <w:highlight w:val="yellow"/>
              </w:rPr>
            </w:pPr>
            <w:r w:rsidRPr="2C4A9065">
              <w:rPr>
                <w:szCs w:val="24"/>
                <w:highlight w:val="yellow"/>
              </w:rPr>
              <w:t>7.6X</w:t>
            </w:r>
          </w:p>
        </w:tc>
        <w:tc>
          <w:tcPr>
            <w:tcW w:w="2340" w:type="dxa"/>
          </w:tcPr>
          <w:p w14:paraId="5163EA0A" w14:textId="7CC8E3BF" w:rsidR="2D108DAB" w:rsidRDefault="2D108DAB" w:rsidP="2D108DAB">
            <w:pPr>
              <w:rPr>
                <w:szCs w:val="24"/>
              </w:rPr>
            </w:pPr>
            <w:r w:rsidRPr="2B419DD3">
              <w:rPr>
                <w:szCs w:val="24"/>
              </w:rPr>
              <w:t>0x0002</w:t>
            </w:r>
          </w:p>
        </w:tc>
      </w:tr>
      <w:tr w:rsidR="2B419DD3" w14:paraId="0C82AA29" w14:textId="77777777" w:rsidTr="2C4A9065">
        <w:trPr>
          <w:jc w:val="center"/>
        </w:trPr>
        <w:tc>
          <w:tcPr>
            <w:tcW w:w="2340" w:type="dxa"/>
          </w:tcPr>
          <w:p w14:paraId="54F0683E" w14:textId="1FD23EB0" w:rsidR="2B419DD3" w:rsidRDefault="2B419DD3" w:rsidP="2B419DD3">
            <w:pPr>
              <w:rPr>
                <w:i/>
                <w:iCs/>
                <w:szCs w:val="24"/>
              </w:rPr>
            </w:pPr>
            <w:r w:rsidRPr="2B419DD3">
              <w:rPr>
                <w:i/>
                <w:iCs/>
                <w:szCs w:val="24"/>
              </w:rPr>
              <w:t>Multiple Address Aggregated MSDU element</w:t>
            </w:r>
          </w:p>
        </w:tc>
        <w:tc>
          <w:tcPr>
            <w:tcW w:w="2340" w:type="dxa"/>
          </w:tcPr>
          <w:p w14:paraId="24658AAF" w14:textId="5661510F" w:rsidR="2B419DD3" w:rsidRDefault="2B419DD3" w:rsidP="2C4A9065">
            <w:pPr>
              <w:rPr>
                <w:szCs w:val="24"/>
                <w:highlight w:val="yellow"/>
              </w:rPr>
            </w:pPr>
            <w:r w:rsidRPr="2C4A9065">
              <w:rPr>
                <w:szCs w:val="24"/>
                <w:highlight w:val="yellow"/>
              </w:rPr>
              <w:t>7.6X</w:t>
            </w:r>
          </w:p>
        </w:tc>
        <w:tc>
          <w:tcPr>
            <w:tcW w:w="2340" w:type="dxa"/>
          </w:tcPr>
          <w:p w14:paraId="4EF730A2" w14:textId="2712ED86" w:rsidR="2B419DD3" w:rsidRDefault="2B419DD3" w:rsidP="2B419DD3">
            <w:pPr>
              <w:rPr>
                <w:szCs w:val="24"/>
              </w:rPr>
            </w:pPr>
            <w:r w:rsidRPr="2B419DD3">
              <w:rPr>
                <w:szCs w:val="24"/>
              </w:rPr>
              <w:t>0x0003</w:t>
            </w:r>
          </w:p>
        </w:tc>
      </w:tr>
      <w:tr w:rsidR="2D108DAB" w14:paraId="05ED9427" w14:textId="77777777" w:rsidTr="2C4A9065">
        <w:trPr>
          <w:jc w:val="center"/>
        </w:trPr>
        <w:tc>
          <w:tcPr>
            <w:tcW w:w="2340" w:type="dxa"/>
          </w:tcPr>
          <w:p w14:paraId="18A13E99" w14:textId="5979C558" w:rsidR="2D108DAB" w:rsidRDefault="2D108DAB" w:rsidP="2D108DAB">
            <w:pPr>
              <w:rPr>
                <w:szCs w:val="24"/>
              </w:rPr>
            </w:pPr>
            <w:r w:rsidRPr="2D108DAB">
              <w:rPr>
                <w:szCs w:val="24"/>
              </w:rPr>
              <w:t>reserved</w:t>
            </w:r>
          </w:p>
        </w:tc>
        <w:tc>
          <w:tcPr>
            <w:tcW w:w="2340" w:type="dxa"/>
          </w:tcPr>
          <w:p w14:paraId="5291B4AF" w14:textId="16224298" w:rsidR="2D108DAB" w:rsidRDefault="2D108DAB" w:rsidP="2D108DAB">
            <w:pPr>
              <w:rPr>
                <w:szCs w:val="24"/>
              </w:rPr>
            </w:pPr>
            <w:r w:rsidRPr="2D108DAB">
              <w:rPr>
                <w:szCs w:val="24"/>
              </w:rPr>
              <w:t>-</w:t>
            </w:r>
          </w:p>
        </w:tc>
        <w:tc>
          <w:tcPr>
            <w:tcW w:w="2340" w:type="dxa"/>
          </w:tcPr>
          <w:p w14:paraId="5C11F153" w14:textId="5CFDAA60" w:rsidR="2D108DAB" w:rsidRDefault="2D108DAB" w:rsidP="2D108DAB">
            <w:pPr>
              <w:rPr>
                <w:szCs w:val="24"/>
              </w:rPr>
            </w:pPr>
            <w:r w:rsidRPr="2D108DAB">
              <w:rPr>
                <w:szCs w:val="24"/>
              </w:rPr>
              <w:t>others</w:t>
            </w:r>
          </w:p>
        </w:tc>
      </w:tr>
    </w:tbl>
    <w:p w14:paraId="39BDBC1E" w14:textId="3EBDE66A" w:rsidR="1F85AD1F" w:rsidRDefault="1F85AD1F" w:rsidP="1F85AD1F">
      <w:pPr>
        <w:rPr>
          <w:b/>
          <w:bCs/>
          <w:szCs w:val="24"/>
        </w:rPr>
      </w:pPr>
    </w:p>
    <w:p w14:paraId="39627071" w14:textId="07E225FE" w:rsidR="2D108DAB" w:rsidRDefault="2D108DAB" w:rsidP="1F85AD1F">
      <w:pPr>
        <w:rPr>
          <w:b/>
          <w:bCs/>
          <w:i/>
          <w:iCs/>
          <w:szCs w:val="24"/>
        </w:rPr>
      </w:pPr>
      <w:r w:rsidRPr="1F85AD1F">
        <w:rPr>
          <w:b/>
          <w:bCs/>
          <w:i/>
          <w:iCs/>
          <w:szCs w:val="24"/>
        </w:rPr>
        <w:t>In the P60L19-P60L22, replace “frames” with “elements”.</w:t>
      </w:r>
    </w:p>
    <w:p w14:paraId="00B23E01" w14:textId="6C7A030D" w:rsidR="2D108DAB" w:rsidRDefault="2D108DAB" w:rsidP="1F85AD1F">
      <w:pPr>
        <w:rPr>
          <w:b/>
          <w:bCs/>
          <w:szCs w:val="24"/>
        </w:rPr>
      </w:pPr>
      <w:r w:rsidRPr="1F85AD1F">
        <w:rPr>
          <w:b/>
          <w:bCs/>
          <w:i/>
          <w:iCs/>
          <w:szCs w:val="24"/>
        </w:rPr>
        <w:t>Remove P60L23-P60L24.</w:t>
      </w:r>
    </w:p>
    <w:p w14:paraId="2922F438" w14:textId="2DF71B4A" w:rsidR="1F85AD1F" w:rsidRDefault="1F85AD1F" w:rsidP="1F85AD1F">
      <w:pPr>
        <w:rPr>
          <w:b/>
          <w:bCs/>
          <w:i/>
          <w:iCs/>
          <w:szCs w:val="24"/>
        </w:rPr>
      </w:pPr>
    </w:p>
    <w:p w14:paraId="52DA6EDB" w14:textId="55A5E623" w:rsidR="2D108DAB" w:rsidRDefault="2D108DAB" w:rsidP="1F85AD1F">
      <w:pPr>
        <w:rPr>
          <w:b/>
          <w:bCs/>
          <w:i/>
          <w:iCs/>
          <w:szCs w:val="24"/>
        </w:rPr>
      </w:pPr>
      <w:r w:rsidRPr="1F85AD1F">
        <w:rPr>
          <w:b/>
          <w:bCs/>
          <w:i/>
          <w:iCs/>
          <w:szCs w:val="24"/>
        </w:rPr>
        <w:t xml:space="preserve">On P60L25, replace subtype with type. Replace last sentence on L26 with </w:t>
      </w:r>
    </w:p>
    <w:p w14:paraId="09FFA605" w14:textId="0BEBBDF1" w:rsidR="2D108DAB" w:rsidRDefault="2D108DAB" w:rsidP="1F85AD1F">
      <w:pPr>
        <w:jc w:val="both"/>
        <w:rPr>
          <w:szCs w:val="24"/>
        </w:rPr>
      </w:pPr>
      <w:r w:rsidRPr="1F85AD1F">
        <w:rPr>
          <w:szCs w:val="24"/>
        </w:rPr>
        <w:t>Data frames shall not specify a Type in the Payload Control field that is reserved in Table 2, and frames which specify a Type that is reserved in Table 2 shall be ignored on reception.</w:t>
      </w:r>
    </w:p>
    <w:p w14:paraId="1C8B45BC" w14:textId="3E8787F9" w:rsidR="2D108DAB" w:rsidRDefault="2D108DAB" w:rsidP="2D108DAB">
      <w:pPr>
        <w:rPr>
          <w:szCs w:val="24"/>
        </w:rPr>
      </w:pPr>
    </w:p>
    <w:p w14:paraId="37F67F3C" w14:textId="2DA8C18D" w:rsidR="2D108DAB" w:rsidRDefault="2D108DAB" w:rsidP="2D108DAB">
      <w:pPr>
        <w:rPr>
          <w:szCs w:val="24"/>
          <w:highlight w:val="yellow"/>
        </w:rPr>
      </w:pPr>
      <w:r w:rsidRPr="5EAC0E46">
        <w:rPr>
          <w:szCs w:val="24"/>
          <w:highlight w:val="yellow"/>
        </w:rPr>
        <w:t>Update 7.4</w:t>
      </w:r>
    </w:p>
    <w:p w14:paraId="5B7A8572" w14:textId="4C01B761" w:rsidR="2D108DAB" w:rsidRDefault="2D108DAB" w:rsidP="2D108DAB">
      <w:pPr>
        <w:rPr>
          <w:szCs w:val="24"/>
        </w:rPr>
      </w:pPr>
    </w:p>
    <w:p w14:paraId="4CA1A3D5" w14:textId="60F6C07D" w:rsidR="2D108DAB" w:rsidRDefault="2D108DAB" w:rsidP="5EAC0E46">
      <w:pPr>
        <w:rPr>
          <w:b/>
          <w:bCs/>
          <w:i/>
          <w:iCs/>
          <w:szCs w:val="24"/>
        </w:rPr>
      </w:pPr>
      <w:r w:rsidRPr="5EAC0E46">
        <w:rPr>
          <w:b/>
          <w:bCs/>
          <w:i/>
          <w:iCs/>
          <w:szCs w:val="24"/>
        </w:rPr>
        <w:t xml:space="preserve">In section 7.4, replace P61L1-5 with the following: </w:t>
      </w:r>
    </w:p>
    <w:p w14:paraId="6009848F" w14:textId="5F2FF6EA" w:rsidR="2D108DAB" w:rsidRDefault="2D108DAB" w:rsidP="5EAC0E46">
      <w:pPr>
        <w:jc w:val="both"/>
        <w:rPr>
          <w:szCs w:val="24"/>
        </w:rPr>
      </w:pPr>
      <w:r w:rsidRPr="1F85AD1F">
        <w:rPr>
          <w:szCs w:val="24"/>
        </w:rPr>
        <w:t>The payload of management frames consists of any of the elements listed in Table 3. The Type field of the Payload header shall indicate the contained elements.</w:t>
      </w:r>
    </w:p>
    <w:p w14:paraId="7821E713" w14:textId="1EF64E00" w:rsidR="2D108DAB" w:rsidRDefault="2D108DAB" w:rsidP="2D108DAB">
      <w:pPr>
        <w:rPr>
          <w:szCs w:val="24"/>
        </w:rPr>
      </w:pPr>
    </w:p>
    <w:p w14:paraId="7C9EC8F4" w14:textId="5E257C5A" w:rsidR="2D108DAB" w:rsidRDefault="2D108DAB" w:rsidP="5EAC0E46">
      <w:pPr>
        <w:rPr>
          <w:b/>
          <w:bCs/>
          <w:i/>
          <w:iCs/>
          <w:szCs w:val="24"/>
        </w:rPr>
      </w:pPr>
      <w:r w:rsidRPr="5EAC0E46">
        <w:rPr>
          <w:b/>
          <w:bCs/>
          <w:i/>
          <w:iCs/>
          <w:szCs w:val="24"/>
        </w:rPr>
        <w:t>Replace Table 3 with the following:</w:t>
      </w:r>
    </w:p>
    <w:p w14:paraId="47A0C327" w14:textId="5512D70C" w:rsidR="2D108DAB" w:rsidRDefault="2D108DAB" w:rsidP="2D108DAB">
      <w:pPr>
        <w:rPr>
          <w:szCs w:val="24"/>
        </w:rPr>
      </w:pPr>
    </w:p>
    <w:p w14:paraId="48899582" w14:textId="2F7452B4" w:rsidR="2D108DAB" w:rsidRDefault="2D108DAB" w:rsidP="2D108DAB">
      <w:pPr>
        <w:jc w:val="center"/>
        <w:rPr>
          <w:b/>
          <w:bCs/>
          <w:szCs w:val="24"/>
        </w:rPr>
      </w:pPr>
      <w:r w:rsidRPr="5EAC0E46">
        <w:rPr>
          <w:b/>
          <w:bCs/>
          <w:szCs w:val="24"/>
        </w:rPr>
        <w:t>Table 3 Management frame elements</w:t>
      </w:r>
    </w:p>
    <w:tbl>
      <w:tblPr>
        <w:tblStyle w:val="TableGrid"/>
        <w:tblW w:w="0" w:type="auto"/>
        <w:jc w:val="center"/>
        <w:tblLayout w:type="fixed"/>
        <w:tblLook w:val="06A0" w:firstRow="1" w:lastRow="0" w:firstColumn="1" w:lastColumn="0" w:noHBand="1" w:noVBand="1"/>
      </w:tblPr>
      <w:tblGrid>
        <w:gridCol w:w="2340"/>
        <w:gridCol w:w="2340"/>
        <w:gridCol w:w="2340"/>
      </w:tblGrid>
      <w:tr w:rsidR="2D108DAB" w14:paraId="2E6EB5E5" w14:textId="77777777" w:rsidTr="1F85AD1F">
        <w:trPr>
          <w:jc w:val="center"/>
        </w:trPr>
        <w:tc>
          <w:tcPr>
            <w:tcW w:w="2340" w:type="dxa"/>
          </w:tcPr>
          <w:p w14:paraId="0E3AA3CC" w14:textId="2B72B935" w:rsidR="2D108DAB" w:rsidRDefault="2D108DAB" w:rsidP="2D108DAB">
            <w:pPr>
              <w:spacing w:line="259" w:lineRule="auto"/>
              <w:rPr>
                <w:szCs w:val="24"/>
              </w:rPr>
            </w:pPr>
            <w:r w:rsidRPr="2D108DAB">
              <w:rPr>
                <w:szCs w:val="24"/>
              </w:rPr>
              <w:t>Element</w:t>
            </w:r>
          </w:p>
        </w:tc>
        <w:tc>
          <w:tcPr>
            <w:tcW w:w="2340" w:type="dxa"/>
          </w:tcPr>
          <w:p w14:paraId="7474C031" w14:textId="229558CF" w:rsidR="2D108DAB" w:rsidRDefault="2D108DAB" w:rsidP="2D108DAB">
            <w:pPr>
              <w:rPr>
                <w:szCs w:val="24"/>
              </w:rPr>
            </w:pPr>
            <w:r w:rsidRPr="2D108DAB">
              <w:rPr>
                <w:szCs w:val="24"/>
              </w:rPr>
              <w:t>Element Reference</w:t>
            </w:r>
          </w:p>
        </w:tc>
        <w:tc>
          <w:tcPr>
            <w:tcW w:w="2340" w:type="dxa"/>
          </w:tcPr>
          <w:p w14:paraId="6208734A" w14:textId="4A16A44B" w:rsidR="2D108DAB" w:rsidRDefault="2D108DAB" w:rsidP="2D108DAB">
            <w:pPr>
              <w:rPr>
                <w:szCs w:val="24"/>
              </w:rPr>
            </w:pPr>
            <w:r w:rsidRPr="2D108DAB">
              <w:rPr>
                <w:szCs w:val="24"/>
              </w:rPr>
              <w:t>Type</w:t>
            </w:r>
          </w:p>
        </w:tc>
      </w:tr>
      <w:tr w:rsidR="2D108DAB" w14:paraId="2D25E654" w14:textId="77777777" w:rsidTr="1F85AD1F">
        <w:trPr>
          <w:jc w:val="center"/>
        </w:trPr>
        <w:tc>
          <w:tcPr>
            <w:tcW w:w="2340" w:type="dxa"/>
          </w:tcPr>
          <w:p w14:paraId="6ADE8EA2" w14:textId="6D410D75" w:rsidR="2D108DAB" w:rsidRDefault="2D108DAB" w:rsidP="2D108DAB">
            <w:pPr>
              <w:spacing w:line="259" w:lineRule="auto"/>
              <w:rPr>
                <w:szCs w:val="24"/>
              </w:rPr>
            </w:pPr>
            <w:r w:rsidRPr="2D108DAB">
              <w:rPr>
                <w:i/>
                <w:iCs/>
                <w:szCs w:val="24"/>
              </w:rPr>
              <w:t>Multiple Element Container</w:t>
            </w:r>
            <w:r w:rsidRPr="2D108DAB">
              <w:rPr>
                <w:szCs w:val="24"/>
              </w:rPr>
              <w:t xml:space="preserve"> element</w:t>
            </w:r>
          </w:p>
        </w:tc>
        <w:tc>
          <w:tcPr>
            <w:tcW w:w="2340" w:type="dxa"/>
          </w:tcPr>
          <w:p w14:paraId="717932E0" w14:textId="1FAA9887" w:rsidR="2D108DAB" w:rsidRDefault="2D108DAB" w:rsidP="2D108DAB">
            <w:pPr>
              <w:rPr>
                <w:szCs w:val="24"/>
              </w:rPr>
            </w:pPr>
            <w:r w:rsidRPr="2D108DAB">
              <w:rPr>
                <w:szCs w:val="24"/>
              </w:rPr>
              <w:t>7.6.23</w:t>
            </w:r>
          </w:p>
        </w:tc>
        <w:tc>
          <w:tcPr>
            <w:tcW w:w="2340" w:type="dxa"/>
          </w:tcPr>
          <w:p w14:paraId="2FA996EB" w14:textId="314A2572" w:rsidR="2D108DAB" w:rsidRDefault="2D108DAB" w:rsidP="2D108DAB">
            <w:pPr>
              <w:rPr>
                <w:szCs w:val="24"/>
              </w:rPr>
            </w:pPr>
            <w:r w:rsidRPr="2B419DD3">
              <w:rPr>
                <w:szCs w:val="24"/>
              </w:rPr>
              <w:t>0x0001</w:t>
            </w:r>
          </w:p>
        </w:tc>
      </w:tr>
      <w:tr w:rsidR="2B419DD3" w14:paraId="2CB09E15" w14:textId="77777777" w:rsidTr="1F85AD1F">
        <w:trPr>
          <w:jc w:val="center"/>
        </w:trPr>
        <w:tc>
          <w:tcPr>
            <w:tcW w:w="2340" w:type="dxa"/>
          </w:tcPr>
          <w:p w14:paraId="4BFF451F" w14:textId="06951653" w:rsidR="2D108DAB" w:rsidRDefault="2D108DAB" w:rsidP="2B419DD3">
            <w:pPr>
              <w:spacing w:line="259" w:lineRule="auto"/>
              <w:rPr>
                <w:szCs w:val="24"/>
              </w:rPr>
            </w:pPr>
            <w:r w:rsidRPr="2B419DD3">
              <w:rPr>
                <w:i/>
                <w:iCs/>
                <w:szCs w:val="24"/>
              </w:rPr>
              <w:t xml:space="preserve">Announcement </w:t>
            </w:r>
            <w:r w:rsidRPr="2B419DD3">
              <w:rPr>
                <w:szCs w:val="24"/>
              </w:rPr>
              <w:t>element</w:t>
            </w:r>
          </w:p>
          <w:p w14:paraId="1E135AE7" w14:textId="1C8CB11D" w:rsidR="2B419DD3" w:rsidRDefault="2B419DD3" w:rsidP="2B419DD3">
            <w:pPr>
              <w:spacing w:line="259" w:lineRule="auto"/>
              <w:rPr>
                <w:i/>
                <w:iCs/>
                <w:szCs w:val="24"/>
              </w:rPr>
            </w:pPr>
          </w:p>
        </w:tc>
        <w:tc>
          <w:tcPr>
            <w:tcW w:w="2340" w:type="dxa"/>
          </w:tcPr>
          <w:p w14:paraId="288D1B40" w14:textId="446D09A8" w:rsidR="2D108DAB" w:rsidRDefault="2D108DAB" w:rsidP="2B419DD3">
            <w:pPr>
              <w:rPr>
                <w:szCs w:val="24"/>
              </w:rPr>
            </w:pPr>
            <w:r w:rsidRPr="1F85AD1F">
              <w:rPr>
                <w:szCs w:val="24"/>
              </w:rPr>
              <w:t>7</w:t>
            </w:r>
            <w:r w:rsidRPr="1F85AD1F">
              <w:rPr>
                <w:szCs w:val="24"/>
                <w:highlight w:val="yellow"/>
              </w:rPr>
              <w:t>.6.X</w:t>
            </w:r>
          </w:p>
          <w:p w14:paraId="6C1786E4" w14:textId="67FA4ADC" w:rsidR="2B419DD3" w:rsidRDefault="2B419DD3" w:rsidP="2B419DD3">
            <w:pPr>
              <w:rPr>
                <w:szCs w:val="24"/>
              </w:rPr>
            </w:pPr>
          </w:p>
        </w:tc>
        <w:tc>
          <w:tcPr>
            <w:tcW w:w="2340" w:type="dxa"/>
          </w:tcPr>
          <w:p w14:paraId="5F8F94DD" w14:textId="79EBBBDF" w:rsidR="2D108DAB" w:rsidRDefault="5C66914D" w:rsidP="2B419DD3">
            <w:pPr>
              <w:rPr>
                <w:szCs w:val="24"/>
              </w:rPr>
            </w:pPr>
            <w:r w:rsidRPr="5C66914D">
              <w:rPr>
                <w:szCs w:val="24"/>
              </w:rPr>
              <w:t>0x0002</w:t>
            </w:r>
          </w:p>
        </w:tc>
      </w:tr>
      <w:tr w:rsidR="2D108DAB" w14:paraId="342BBF3A" w14:textId="77777777" w:rsidTr="1F85AD1F">
        <w:trPr>
          <w:jc w:val="center"/>
        </w:trPr>
        <w:tc>
          <w:tcPr>
            <w:tcW w:w="2340" w:type="dxa"/>
          </w:tcPr>
          <w:p w14:paraId="72CAB2AC" w14:textId="12DD393F" w:rsidR="2D108DAB" w:rsidRDefault="2D108DAB" w:rsidP="2D108DAB">
            <w:pPr>
              <w:spacing w:line="259" w:lineRule="auto"/>
              <w:rPr>
                <w:szCs w:val="24"/>
              </w:rPr>
            </w:pPr>
            <w:r w:rsidRPr="2D108DAB">
              <w:rPr>
                <w:i/>
                <w:iCs/>
                <w:szCs w:val="24"/>
              </w:rPr>
              <w:t>Association Request</w:t>
            </w:r>
            <w:r w:rsidRPr="2D108DAB">
              <w:rPr>
                <w:szCs w:val="24"/>
              </w:rPr>
              <w:t xml:space="preserve"> element</w:t>
            </w:r>
          </w:p>
        </w:tc>
        <w:tc>
          <w:tcPr>
            <w:tcW w:w="2340" w:type="dxa"/>
          </w:tcPr>
          <w:p w14:paraId="5CC5CB67" w14:textId="7622F91C" w:rsidR="2D108DAB" w:rsidRDefault="2D108DAB" w:rsidP="2D108DAB">
            <w:pPr>
              <w:rPr>
                <w:szCs w:val="24"/>
              </w:rPr>
            </w:pPr>
            <w:r w:rsidRPr="2D108DAB">
              <w:rPr>
                <w:szCs w:val="24"/>
              </w:rPr>
              <w:t>7.6.2</w:t>
            </w:r>
          </w:p>
        </w:tc>
        <w:tc>
          <w:tcPr>
            <w:tcW w:w="2340" w:type="dxa"/>
          </w:tcPr>
          <w:p w14:paraId="6DC08A45" w14:textId="7684394C" w:rsidR="2D108DAB" w:rsidRDefault="2D108DAB" w:rsidP="2D108DAB">
            <w:pPr>
              <w:rPr>
                <w:szCs w:val="24"/>
              </w:rPr>
            </w:pPr>
            <w:r w:rsidRPr="5C66914D">
              <w:rPr>
                <w:szCs w:val="24"/>
              </w:rPr>
              <w:t>0x0003</w:t>
            </w:r>
          </w:p>
        </w:tc>
      </w:tr>
      <w:tr w:rsidR="2D108DAB" w14:paraId="4B98F1E2" w14:textId="77777777" w:rsidTr="1F85AD1F">
        <w:trPr>
          <w:jc w:val="center"/>
        </w:trPr>
        <w:tc>
          <w:tcPr>
            <w:tcW w:w="2340" w:type="dxa"/>
          </w:tcPr>
          <w:p w14:paraId="624AFA35" w14:textId="141B3E2C" w:rsidR="2D108DAB" w:rsidRDefault="2D108DAB" w:rsidP="2D108DAB">
            <w:pPr>
              <w:spacing w:line="259" w:lineRule="auto"/>
              <w:rPr>
                <w:szCs w:val="24"/>
              </w:rPr>
            </w:pPr>
            <w:r w:rsidRPr="2D108DAB">
              <w:rPr>
                <w:i/>
                <w:iCs/>
                <w:szCs w:val="24"/>
              </w:rPr>
              <w:lastRenderedPageBreak/>
              <w:t>Association Response</w:t>
            </w:r>
            <w:r w:rsidRPr="2D108DAB">
              <w:rPr>
                <w:szCs w:val="24"/>
              </w:rPr>
              <w:t xml:space="preserve"> element</w:t>
            </w:r>
          </w:p>
        </w:tc>
        <w:tc>
          <w:tcPr>
            <w:tcW w:w="2340" w:type="dxa"/>
          </w:tcPr>
          <w:p w14:paraId="21360A86" w14:textId="6A956DE5" w:rsidR="2D108DAB" w:rsidRDefault="2D108DAB" w:rsidP="2D108DAB">
            <w:pPr>
              <w:rPr>
                <w:szCs w:val="24"/>
              </w:rPr>
            </w:pPr>
            <w:r w:rsidRPr="2D108DAB">
              <w:rPr>
                <w:szCs w:val="24"/>
              </w:rPr>
              <w:t>7.6.3</w:t>
            </w:r>
          </w:p>
        </w:tc>
        <w:tc>
          <w:tcPr>
            <w:tcW w:w="2340" w:type="dxa"/>
          </w:tcPr>
          <w:p w14:paraId="44B6614D" w14:textId="7CC8D433" w:rsidR="2D108DAB" w:rsidRDefault="2D108DAB" w:rsidP="2D108DAB">
            <w:pPr>
              <w:rPr>
                <w:szCs w:val="24"/>
              </w:rPr>
            </w:pPr>
            <w:r w:rsidRPr="5C66914D">
              <w:rPr>
                <w:szCs w:val="24"/>
              </w:rPr>
              <w:t>0x0004</w:t>
            </w:r>
          </w:p>
        </w:tc>
      </w:tr>
      <w:tr w:rsidR="2D108DAB" w14:paraId="4DE0C43D" w14:textId="77777777" w:rsidTr="1F85AD1F">
        <w:trPr>
          <w:jc w:val="center"/>
        </w:trPr>
        <w:tc>
          <w:tcPr>
            <w:tcW w:w="2340" w:type="dxa"/>
          </w:tcPr>
          <w:p w14:paraId="16FA7FF5" w14:textId="5B54F227" w:rsidR="2D108DAB" w:rsidRDefault="2D108DAB" w:rsidP="2D108DAB">
            <w:pPr>
              <w:rPr>
                <w:szCs w:val="24"/>
              </w:rPr>
            </w:pPr>
            <w:r w:rsidRPr="2D108DAB">
              <w:rPr>
                <w:i/>
                <w:iCs/>
                <w:szCs w:val="24"/>
              </w:rPr>
              <w:t>Disassociation Notification</w:t>
            </w:r>
            <w:r w:rsidRPr="2D108DAB">
              <w:rPr>
                <w:szCs w:val="24"/>
              </w:rPr>
              <w:t xml:space="preserve"> element</w:t>
            </w:r>
          </w:p>
        </w:tc>
        <w:tc>
          <w:tcPr>
            <w:tcW w:w="2340" w:type="dxa"/>
          </w:tcPr>
          <w:p w14:paraId="08372172" w14:textId="5E78B88C" w:rsidR="2D108DAB" w:rsidRDefault="2D108DAB" w:rsidP="2D108DAB">
            <w:pPr>
              <w:rPr>
                <w:szCs w:val="24"/>
              </w:rPr>
            </w:pPr>
            <w:r w:rsidRPr="2D108DAB">
              <w:rPr>
                <w:szCs w:val="24"/>
              </w:rPr>
              <w:t>7.6.23</w:t>
            </w:r>
          </w:p>
        </w:tc>
        <w:tc>
          <w:tcPr>
            <w:tcW w:w="2340" w:type="dxa"/>
          </w:tcPr>
          <w:p w14:paraId="307FF850" w14:textId="1B931183" w:rsidR="2D108DAB" w:rsidRDefault="2D108DAB" w:rsidP="2D108DAB">
            <w:pPr>
              <w:rPr>
                <w:szCs w:val="24"/>
              </w:rPr>
            </w:pPr>
            <w:r w:rsidRPr="5C66914D">
              <w:rPr>
                <w:szCs w:val="24"/>
              </w:rPr>
              <w:t>0x0005</w:t>
            </w:r>
          </w:p>
        </w:tc>
      </w:tr>
      <w:tr w:rsidR="2D108DAB" w14:paraId="40A4DA21" w14:textId="77777777" w:rsidTr="1F85AD1F">
        <w:trPr>
          <w:jc w:val="center"/>
        </w:trPr>
        <w:tc>
          <w:tcPr>
            <w:tcW w:w="2340" w:type="dxa"/>
          </w:tcPr>
          <w:p w14:paraId="60FD664E" w14:textId="3DF922F0" w:rsidR="2D108DAB" w:rsidRDefault="2D108DAB" w:rsidP="2D108DAB">
            <w:pPr>
              <w:rPr>
                <w:szCs w:val="24"/>
              </w:rPr>
            </w:pPr>
            <w:r w:rsidRPr="2D108DAB">
              <w:rPr>
                <w:i/>
                <w:iCs/>
                <w:szCs w:val="24"/>
              </w:rPr>
              <w:t xml:space="preserve">Alien Signal </w:t>
            </w:r>
            <w:r w:rsidRPr="2D108DAB">
              <w:rPr>
                <w:szCs w:val="24"/>
              </w:rPr>
              <w:t>element</w:t>
            </w:r>
          </w:p>
        </w:tc>
        <w:tc>
          <w:tcPr>
            <w:tcW w:w="2340" w:type="dxa"/>
          </w:tcPr>
          <w:p w14:paraId="4EB3794A" w14:textId="5CA578ED" w:rsidR="2D108DAB" w:rsidRDefault="2D108DAB" w:rsidP="2D108DAB">
            <w:pPr>
              <w:rPr>
                <w:szCs w:val="24"/>
              </w:rPr>
            </w:pPr>
            <w:r w:rsidRPr="2D108DAB">
              <w:rPr>
                <w:szCs w:val="24"/>
              </w:rPr>
              <w:t>7.6.17</w:t>
            </w:r>
          </w:p>
        </w:tc>
        <w:tc>
          <w:tcPr>
            <w:tcW w:w="2340" w:type="dxa"/>
          </w:tcPr>
          <w:p w14:paraId="61A3C712" w14:textId="254D96AF" w:rsidR="2D108DAB" w:rsidRDefault="2D108DAB" w:rsidP="2D108DAB">
            <w:pPr>
              <w:rPr>
                <w:szCs w:val="24"/>
              </w:rPr>
            </w:pPr>
            <w:r w:rsidRPr="5C66914D">
              <w:rPr>
                <w:szCs w:val="24"/>
              </w:rPr>
              <w:t>0x0006</w:t>
            </w:r>
          </w:p>
        </w:tc>
      </w:tr>
      <w:tr w:rsidR="2D108DAB" w14:paraId="224BC0CB" w14:textId="77777777" w:rsidTr="1F85AD1F">
        <w:trPr>
          <w:jc w:val="center"/>
        </w:trPr>
        <w:tc>
          <w:tcPr>
            <w:tcW w:w="2340" w:type="dxa"/>
          </w:tcPr>
          <w:p w14:paraId="596FE7AD" w14:textId="0D5D0852" w:rsidR="2D108DAB" w:rsidRDefault="2D108DAB" w:rsidP="2D108DAB">
            <w:pPr>
              <w:rPr>
                <w:szCs w:val="24"/>
              </w:rPr>
            </w:pPr>
            <w:r w:rsidRPr="2D108DAB">
              <w:rPr>
                <w:i/>
                <w:iCs/>
                <w:szCs w:val="24"/>
              </w:rPr>
              <w:t xml:space="preserve">Attribute Change Request </w:t>
            </w:r>
            <w:r w:rsidRPr="2D108DAB">
              <w:rPr>
                <w:szCs w:val="24"/>
              </w:rPr>
              <w:t>element</w:t>
            </w:r>
          </w:p>
        </w:tc>
        <w:tc>
          <w:tcPr>
            <w:tcW w:w="2340" w:type="dxa"/>
          </w:tcPr>
          <w:p w14:paraId="3C6A2838" w14:textId="484AD6CC" w:rsidR="2D108DAB" w:rsidRDefault="2D108DAB" w:rsidP="2D108DAB">
            <w:pPr>
              <w:rPr>
                <w:szCs w:val="24"/>
              </w:rPr>
            </w:pPr>
            <w:r w:rsidRPr="2D108DAB">
              <w:rPr>
                <w:szCs w:val="24"/>
              </w:rPr>
              <w:t>7.6.21</w:t>
            </w:r>
          </w:p>
        </w:tc>
        <w:tc>
          <w:tcPr>
            <w:tcW w:w="2340" w:type="dxa"/>
          </w:tcPr>
          <w:p w14:paraId="435596A3" w14:textId="6BFE266E" w:rsidR="2D108DAB" w:rsidRDefault="2D108DAB" w:rsidP="2D108DAB">
            <w:pPr>
              <w:rPr>
                <w:szCs w:val="24"/>
              </w:rPr>
            </w:pPr>
            <w:r w:rsidRPr="5C66914D">
              <w:rPr>
                <w:szCs w:val="24"/>
              </w:rPr>
              <w:t>0x0007</w:t>
            </w:r>
          </w:p>
        </w:tc>
      </w:tr>
      <w:tr w:rsidR="2D108DAB" w14:paraId="4BACFE10" w14:textId="77777777" w:rsidTr="1F85AD1F">
        <w:trPr>
          <w:jc w:val="center"/>
        </w:trPr>
        <w:tc>
          <w:tcPr>
            <w:tcW w:w="2340" w:type="dxa"/>
          </w:tcPr>
          <w:p w14:paraId="55A03640" w14:textId="322C3EC0" w:rsidR="2D108DAB" w:rsidRDefault="2D108DAB" w:rsidP="2D108DAB">
            <w:pPr>
              <w:rPr>
                <w:szCs w:val="24"/>
              </w:rPr>
            </w:pPr>
            <w:r w:rsidRPr="2D108DAB">
              <w:rPr>
                <w:i/>
                <w:iCs/>
                <w:szCs w:val="24"/>
              </w:rPr>
              <w:t xml:space="preserve">Attribute Change Response </w:t>
            </w:r>
            <w:r w:rsidRPr="2D108DAB">
              <w:rPr>
                <w:szCs w:val="24"/>
              </w:rPr>
              <w:t>element</w:t>
            </w:r>
          </w:p>
        </w:tc>
        <w:tc>
          <w:tcPr>
            <w:tcW w:w="2340" w:type="dxa"/>
          </w:tcPr>
          <w:p w14:paraId="7B7B0E64" w14:textId="0B8C4B18" w:rsidR="2D108DAB" w:rsidRDefault="2D108DAB" w:rsidP="2D108DAB">
            <w:pPr>
              <w:rPr>
                <w:szCs w:val="24"/>
              </w:rPr>
            </w:pPr>
            <w:r w:rsidRPr="2D108DAB">
              <w:rPr>
                <w:szCs w:val="24"/>
              </w:rPr>
              <w:t>7.6.22</w:t>
            </w:r>
          </w:p>
        </w:tc>
        <w:tc>
          <w:tcPr>
            <w:tcW w:w="2340" w:type="dxa"/>
          </w:tcPr>
          <w:p w14:paraId="441BF29C" w14:textId="69EB9589" w:rsidR="2D108DAB" w:rsidRDefault="2D108DAB" w:rsidP="2D108DAB">
            <w:pPr>
              <w:rPr>
                <w:szCs w:val="24"/>
              </w:rPr>
            </w:pPr>
            <w:r w:rsidRPr="5C66914D">
              <w:rPr>
                <w:szCs w:val="24"/>
              </w:rPr>
              <w:t>0x0008</w:t>
            </w:r>
          </w:p>
        </w:tc>
      </w:tr>
      <w:tr w:rsidR="2D108DAB" w14:paraId="1A575DE5" w14:textId="77777777" w:rsidTr="1F85AD1F">
        <w:trPr>
          <w:jc w:val="center"/>
        </w:trPr>
        <w:tc>
          <w:tcPr>
            <w:tcW w:w="2340" w:type="dxa"/>
          </w:tcPr>
          <w:p w14:paraId="6FE61E9C" w14:textId="64FBEACB" w:rsidR="2D108DAB" w:rsidRDefault="2D108DAB" w:rsidP="2D108DAB">
            <w:pPr>
              <w:rPr>
                <w:szCs w:val="24"/>
              </w:rPr>
            </w:pPr>
            <w:r w:rsidRPr="2D108DAB">
              <w:rPr>
                <w:i/>
                <w:iCs/>
                <w:szCs w:val="24"/>
              </w:rPr>
              <w:t xml:space="preserve">Supported MCS </w:t>
            </w:r>
            <w:r w:rsidRPr="2D108DAB">
              <w:rPr>
                <w:szCs w:val="24"/>
              </w:rPr>
              <w:t>element</w:t>
            </w:r>
          </w:p>
        </w:tc>
        <w:tc>
          <w:tcPr>
            <w:tcW w:w="2340" w:type="dxa"/>
          </w:tcPr>
          <w:p w14:paraId="268C7903" w14:textId="0D64C01D" w:rsidR="2D108DAB" w:rsidRDefault="2D108DAB" w:rsidP="2D108DAB">
            <w:pPr>
              <w:rPr>
                <w:szCs w:val="24"/>
              </w:rPr>
            </w:pPr>
            <w:r w:rsidRPr="2D108DAB">
              <w:rPr>
                <w:szCs w:val="24"/>
              </w:rPr>
              <w:t>7.6.18</w:t>
            </w:r>
          </w:p>
        </w:tc>
        <w:tc>
          <w:tcPr>
            <w:tcW w:w="2340" w:type="dxa"/>
          </w:tcPr>
          <w:p w14:paraId="15CCF823" w14:textId="3A145B53" w:rsidR="2D108DAB" w:rsidRDefault="2D108DAB" w:rsidP="2D108DAB">
            <w:pPr>
              <w:rPr>
                <w:szCs w:val="24"/>
              </w:rPr>
            </w:pPr>
            <w:r w:rsidRPr="1F85AD1F">
              <w:rPr>
                <w:szCs w:val="24"/>
              </w:rPr>
              <w:t>0x0009</w:t>
            </w:r>
          </w:p>
        </w:tc>
      </w:tr>
      <w:tr w:rsidR="1F85AD1F" w14:paraId="49EE78E1" w14:textId="77777777" w:rsidTr="1F85AD1F">
        <w:trPr>
          <w:jc w:val="center"/>
        </w:trPr>
        <w:tc>
          <w:tcPr>
            <w:tcW w:w="2340" w:type="dxa"/>
          </w:tcPr>
          <w:p w14:paraId="3E888119" w14:textId="65358460" w:rsidR="2D108DAB" w:rsidRDefault="2D108DAB" w:rsidP="1F85AD1F">
            <w:pPr>
              <w:rPr>
                <w:szCs w:val="24"/>
              </w:rPr>
            </w:pPr>
            <w:r w:rsidRPr="1F85AD1F">
              <w:rPr>
                <w:i/>
                <w:iCs/>
                <w:szCs w:val="24"/>
              </w:rPr>
              <w:t xml:space="preserve">Vendor Specific </w:t>
            </w:r>
            <w:r w:rsidRPr="1F85AD1F">
              <w:rPr>
                <w:szCs w:val="24"/>
              </w:rPr>
              <w:t>element</w:t>
            </w:r>
          </w:p>
        </w:tc>
        <w:tc>
          <w:tcPr>
            <w:tcW w:w="2340" w:type="dxa"/>
          </w:tcPr>
          <w:p w14:paraId="41D21519" w14:textId="6546366F" w:rsidR="2D108DAB" w:rsidRDefault="2D108DAB" w:rsidP="1F85AD1F">
            <w:pPr>
              <w:rPr>
                <w:szCs w:val="24"/>
              </w:rPr>
            </w:pPr>
            <w:r w:rsidRPr="1F85AD1F">
              <w:rPr>
                <w:szCs w:val="24"/>
              </w:rPr>
              <w:t>7.6.24</w:t>
            </w:r>
          </w:p>
        </w:tc>
        <w:tc>
          <w:tcPr>
            <w:tcW w:w="2340" w:type="dxa"/>
          </w:tcPr>
          <w:p w14:paraId="14FDD583" w14:textId="156E61B5" w:rsidR="2D108DAB" w:rsidRDefault="2D108DAB" w:rsidP="1F85AD1F">
            <w:pPr>
              <w:rPr>
                <w:szCs w:val="24"/>
              </w:rPr>
            </w:pPr>
            <w:r w:rsidRPr="1F85AD1F">
              <w:rPr>
                <w:szCs w:val="24"/>
              </w:rPr>
              <w:t>0x000a</w:t>
            </w:r>
          </w:p>
        </w:tc>
      </w:tr>
      <w:tr w:rsidR="1F85AD1F" w14:paraId="14AF305D" w14:textId="77777777" w:rsidTr="1F85AD1F">
        <w:trPr>
          <w:jc w:val="center"/>
        </w:trPr>
        <w:tc>
          <w:tcPr>
            <w:tcW w:w="2340" w:type="dxa"/>
          </w:tcPr>
          <w:p w14:paraId="02AF235A" w14:textId="55EE8D10" w:rsidR="2D108DAB" w:rsidRDefault="2D108DAB" w:rsidP="1F85AD1F">
            <w:pPr>
              <w:rPr>
                <w:szCs w:val="24"/>
              </w:rPr>
            </w:pPr>
            <w:r w:rsidRPr="1F85AD1F">
              <w:rPr>
                <w:i/>
                <w:iCs/>
                <w:szCs w:val="24"/>
              </w:rPr>
              <w:t xml:space="preserve">Reachable Address </w:t>
            </w:r>
            <w:r w:rsidRPr="1F85AD1F">
              <w:rPr>
                <w:szCs w:val="24"/>
              </w:rPr>
              <w:t>element</w:t>
            </w:r>
          </w:p>
        </w:tc>
        <w:tc>
          <w:tcPr>
            <w:tcW w:w="2340" w:type="dxa"/>
          </w:tcPr>
          <w:p w14:paraId="4A002B60" w14:textId="2B734AE7" w:rsidR="2D108DAB" w:rsidRDefault="2D108DAB" w:rsidP="1F85AD1F">
            <w:pPr>
              <w:rPr>
                <w:szCs w:val="24"/>
              </w:rPr>
            </w:pPr>
            <w:r w:rsidRPr="1F85AD1F">
              <w:rPr>
                <w:szCs w:val="24"/>
              </w:rPr>
              <w:t>7.6.25</w:t>
            </w:r>
          </w:p>
          <w:p w14:paraId="0927547D" w14:textId="6A3B3919" w:rsidR="1F85AD1F" w:rsidRDefault="1F85AD1F" w:rsidP="1F85AD1F">
            <w:pPr>
              <w:rPr>
                <w:szCs w:val="24"/>
              </w:rPr>
            </w:pPr>
          </w:p>
        </w:tc>
        <w:tc>
          <w:tcPr>
            <w:tcW w:w="2340" w:type="dxa"/>
          </w:tcPr>
          <w:p w14:paraId="05CB9F85" w14:textId="07630AE6" w:rsidR="1F85AD1F" w:rsidRDefault="1F85AD1F" w:rsidP="1F85AD1F">
            <w:pPr>
              <w:rPr>
                <w:szCs w:val="24"/>
              </w:rPr>
            </w:pPr>
            <w:r w:rsidRPr="1F85AD1F">
              <w:rPr>
                <w:szCs w:val="24"/>
              </w:rPr>
              <w:t>0x000b</w:t>
            </w:r>
          </w:p>
        </w:tc>
      </w:tr>
      <w:tr w:rsidR="1F85AD1F" w14:paraId="264FE863" w14:textId="77777777" w:rsidTr="1F85AD1F">
        <w:trPr>
          <w:jc w:val="center"/>
        </w:trPr>
        <w:tc>
          <w:tcPr>
            <w:tcW w:w="2340" w:type="dxa"/>
          </w:tcPr>
          <w:p w14:paraId="37928068" w14:textId="4CCD36A3" w:rsidR="2D108DAB" w:rsidRDefault="2D108DAB" w:rsidP="1F85AD1F">
            <w:pPr>
              <w:rPr>
                <w:szCs w:val="24"/>
              </w:rPr>
            </w:pPr>
            <w:r w:rsidRPr="1F85AD1F">
              <w:rPr>
                <w:i/>
                <w:iCs/>
                <w:szCs w:val="24"/>
              </w:rPr>
              <w:t xml:space="preserve">Relay Device Configuration Request </w:t>
            </w:r>
            <w:r w:rsidRPr="1F85AD1F">
              <w:rPr>
                <w:szCs w:val="24"/>
              </w:rPr>
              <w:t>element</w:t>
            </w:r>
          </w:p>
          <w:p w14:paraId="29EE3AAD" w14:textId="6859479C" w:rsidR="1F85AD1F" w:rsidRDefault="1F85AD1F" w:rsidP="1F85AD1F">
            <w:pPr>
              <w:rPr>
                <w:i/>
                <w:iCs/>
                <w:szCs w:val="24"/>
              </w:rPr>
            </w:pPr>
          </w:p>
        </w:tc>
        <w:tc>
          <w:tcPr>
            <w:tcW w:w="2340" w:type="dxa"/>
          </w:tcPr>
          <w:p w14:paraId="13471EF0" w14:textId="6FB46615" w:rsidR="1F85AD1F" w:rsidRDefault="1F85AD1F" w:rsidP="1F85AD1F">
            <w:pPr>
              <w:rPr>
                <w:szCs w:val="24"/>
              </w:rPr>
            </w:pPr>
            <w:r w:rsidRPr="1F85AD1F">
              <w:rPr>
                <w:szCs w:val="24"/>
              </w:rPr>
              <w:t>7.6.26</w:t>
            </w:r>
          </w:p>
        </w:tc>
        <w:tc>
          <w:tcPr>
            <w:tcW w:w="2340" w:type="dxa"/>
          </w:tcPr>
          <w:p w14:paraId="2DBADF4D" w14:textId="4CB28DAB" w:rsidR="1F85AD1F" w:rsidRDefault="1F85AD1F" w:rsidP="1F85AD1F">
            <w:pPr>
              <w:rPr>
                <w:szCs w:val="24"/>
              </w:rPr>
            </w:pPr>
            <w:r w:rsidRPr="1F85AD1F">
              <w:rPr>
                <w:szCs w:val="24"/>
              </w:rPr>
              <w:t>0x000c</w:t>
            </w:r>
          </w:p>
        </w:tc>
      </w:tr>
      <w:tr w:rsidR="1F85AD1F" w14:paraId="04BC025C" w14:textId="77777777" w:rsidTr="1F85AD1F">
        <w:trPr>
          <w:jc w:val="center"/>
        </w:trPr>
        <w:tc>
          <w:tcPr>
            <w:tcW w:w="2340" w:type="dxa"/>
          </w:tcPr>
          <w:p w14:paraId="29163B4F" w14:textId="0A5626F6" w:rsidR="2D108DAB" w:rsidRDefault="2D108DAB" w:rsidP="1F85AD1F">
            <w:pPr>
              <w:rPr>
                <w:szCs w:val="24"/>
              </w:rPr>
            </w:pPr>
            <w:r w:rsidRPr="1F85AD1F">
              <w:rPr>
                <w:i/>
                <w:iCs/>
                <w:szCs w:val="24"/>
              </w:rPr>
              <w:t xml:space="preserve">Relay Device Configuration Response </w:t>
            </w:r>
            <w:r w:rsidRPr="1F85AD1F">
              <w:rPr>
                <w:szCs w:val="24"/>
              </w:rPr>
              <w:t>element</w:t>
            </w:r>
          </w:p>
          <w:p w14:paraId="6025B9AC" w14:textId="50E93DBC" w:rsidR="1F85AD1F" w:rsidRDefault="1F85AD1F" w:rsidP="1F85AD1F">
            <w:pPr>
              <w:rPr>
                <w:i/>
                <w:iCs/>
                <w:szCs w:val="24"/>
              </w:rPr>
            </w:pPr>
          </w:p>
        </w:tc>
        <w:tc>
          <w:tcPr>
            <w:tcW w:w="2340" w:type="dxa"/>
          </w:tcPr>
          <w:p w14:paraId="63A64C5C" w14:textId="3613FC71" w:rsidR="1F85AD1F" w:rsidRDefault="1F85AD1F" w:rsidP="1F85AD1F">
            <w:pPr>
              <w:rPr>
                <w:szCs w:val="24"/>
              </w:rPr>
            </w:pPr>
            <w:r w:rsidRPr="1F85AD1F">
              <w:rPr>
                <w:szCs w:val="24"/>
              </w:rPr>
              <w:t>7.6.27</w:t>
            </w:r>
          </w:p>
        </w:tc>
        <w:tc>
          <w:tcPr>
            <w:tcW w:w="2340" w:type="dxa"/>
          </w:tcPr>
          <w:p w14:paraId="5EE5E796" w14:textId="0B0B5B8C" w:rsidR="1F85AD1F" w:rsidRDefault="1F85AD1F" w:rsidP="1F85AD1F">
            <w:pPr>
              <w:rPr>
                <w:szCs w:val="24"/>
              </w:rPr>
            </w:pPr>
            <w:r w:rsidRPr="1F85AD1F">
              <w:rPr>
                <w:szCs w:val="24"/>
              </w:rPr>
              <w:t>0x000d</w:t>
            </w:r>
          </w:p>
        </w:tc>
      </w:tr>
      <w:tr w:rsidR="1F85AD1F" w14:paraId="7BC21C9B" w14:textId="77777777" w:rsidTr="1F85AD1F">
        <w:trPr>
          <w:jc w:val="center"/>
        </w:trPr>
        <w:tc>
          <w:tcPr>
            <w:tcW w:w="2340" w:type="dxa"/>
          </w:tcPr>
          <w:p w14:paraId="00555C6A" w14:textId="47D911E3" w:rsidR="2D108DAB" w:rsidRDefault="2D108DAB" w:rsidP="1F85AD1F">
            <w:pPr>
              <w:rPr>
                <w:szCs w:val="24"/>
              </w:rPr>
            </w:pPr>
            <w:r w:rsidRPr="1F85AD1F">
              <w:rPr>
                <w:i/>
                <w:iCs/>
                <w:szCs w:val="24"/>
              </w:rPr>
              <w:t xml:space="preserve">Relayed Device Configuration Request </w:t>
            </w:r>
            <w:r w:rsidRPr="1F85AD1F">
              <w:rPr>
                <w:szCs w:val="24"/>
              </w:rPr>
              <w:t>element</w:t>
            </w:r>
          </w:p>
          <w:p w14:paraId="759D063A" w14:textId="37EB5CA8" w:rsidR="1F85AD1F" w:rsidRDefault="1F85AD1F" w:rsidP="1F85AD1F">
            <w:pPr>
              <w:rPr>
                <w:i/>
                <w:iCs/>
                <w:szCs w:val="24"/>
              </w:rPr>
            </w:pPr>
          </w:p>
        </w:tc>
        <w:tc>
          <w:tcPr>
            <w:tcW w:w="2340" w:type="dxa"/>
          </w:tcPr>
          <w:p w14:paraId="617603CF" w14:textId="6BD9A04F" w:rsidR="1F85AD1F" w:rsidRDefault="1F85AD1F" w:rsidP="1F85AD1F">
            <w:pPr>
              <w:rPr>
                <w:szCs w:val="24"/>
              </w:rPr>
            </w:pPr>
            <w:r w:rsidRPr="1F85AD1F">
              <w:rPr>
                <w:szCs w:val="24"/>
              </w:rPr>
              <w:t>7.6.28</w:t>
            </w:r>
          </w:p>
        </w:tc>
        <w:tc>
          <w:tcPr>
            <w:tcW w:w="2340" w:type="dxa"/>
          </w:tcPr>
          <w:p w14:paraId="2628E80A" w14:textId="3E7DB45B" w:rsidR="1F85AD1F" w:rsidRDefault="1F85AD1F" w:rsidP="1F85AD1F">
            <w:pPr>
              <w:rPr>
                <w:szCs w:val="24"/>
              </w:rPr>
            </w:pPr>
            <w:r w:rsidRPr="1F85AD1F">
              <w:rPr>
                <w:szCs w:val="24"/>
              </w:rPr>
              <w:t>0x000e</w:t>
            </w:r>
          </w:p>
        </w:tc>
      </w:tr>
      <w:tr w:rsidR="1F85AD1F" w14:paraId="0048BB81" w14:textId="77777777" w:rsidTr="1F85AD1F">
        <w:trPr>
          <w:jc w:val="center"/>
        </w:trPr>
        <w:tc>
          <w:tcPr>
            <w:tcW w:w="2340" w:type="dxa"/>
          </w:tcPr>
          <w:p w14:paraId="62103016" w14:textId="67C7E504" w:rsidR="2D108DAB" w:rsidRDefault="2D108DAB" w:rsidP="1F85AD1F">
            <w:pPr>
              <w:rPr>
                <w:szCs w:val="24"/>
              </w:rPr>
            </w:pPr>
            <w:r w:rsidRPr="1F85AD1F">
              <w:rPr>
                <w:i/>
                <w:iCs/>
                <w:szCs w:val="24"/>
              </w:rPr>
              <w:t xml:space="preserve">Relayed Device Configuration Response </w:t>
            </w:r>
            <w:r w:rsidRPr="1F85AD1F">
              <w:rPr>
                <w:szCs w:val="24"/>
              </w:rPr>
              <w:t>element</w:t>
            </w:r>
          </w:p>
          <w:p w14:paraId="41329A9E" w14:textId="00B09D2F" w:rsidR="1F85AD1F" w:rsidRDefault="1F85AD1F" w:rsidP="1F85AD1F">
            <w:pPr>
              <w:rPr>
                <w:i/>
                <w:iCs/>
                <w:szCs w:val="24"/>
              </w:rPr>
            </w:pPr>
          </w:p>
        </w:tc>
        <w:tc>
          <w:tcPr>
            <w:tcW w:w="2340" w:type="dxa"/>
          </w:tcPr>
          <w:p w14:paraId="42CBF19C" w14:textId="71220E9E" w:rsidR="1F85AD1F" w:rsidRDefault="1F85AD1F" w:rsidP="1F85AD1F">
            <w:pPr>
              <w:rPr>
                <w:szCs w:val="24"/>
              </w:rPr>
            </w:pPr>
            <w:r w:rsidRPr="1F85AD1F">
              <w:rPr>
                <w:szCs w:val="24"/>
              </w:rPr>
              <w:t>7.6.29</w:t>
            </w:r>
          </w:p>
        </w:tc>
        <w:tc>
          <w:tcPr>
            <w:tcW w:w="2340" w:type="dxa"/>
          </w:tcPr>
          <w:p w14:paraId="301130E1" w14:textId="7DF7AEF3" w:rsidR="1F85AD1F" w:rsidRDefault="1F85AD1F" w:rsidP="1F85AD1F">
            <w:pPr>
              <w:rPr>
                <w:szCs w:val="24"/>
              </w:rPr>
            </w:pPr>
            <w:r w:rsidRPr="1F85AD1F">
              <w:rPr>
                <w:szCs w:val="24"/>
              </w:rPr>
              <w:t>0x000f</w:t>
            </w:r>
          </w:p>
        </w:tc>
      </w:tr>
      <w:tr w:rsidR="2D108DAB" w14:paraId="4C6F7D7A" w14:textId="77777777" w:rsidTr="1F85AD1F">
        <w:trPr>
          <w:jc w:val="center"/>
        </w:trPr>
        <w:tc>
          <w:tcPr>
            <w:tcW w:w="2340" w:type="dxa"/>
          </w:tcPr>
          <w:p w14:paraId="2DBBF710" w14:textId="5979C558" w:rsidR="2D108DAB" w:rsidRDefault="2D108DAB" w:rsidP="1F85AD1F">
            <w:pPr>
              <w:rPr>
                <w:szCs w:val="24"/>
              </w:rPr>
            </w:pPr>
            <w:r w:rsidRPr="1F85AD1F">
              <w:rPr>
                <w:szCs w:val="24"/>
              </w:rPr>
              <w:t>reserved</w:t>
            </w:r>
          </w:p>
        </w:tc>
        <w:tc>
          <w:tcPr>
            <w:tcW w:w="2340" w:type="dxa"/>
          </w:tcPr>
          <w:p w14:paraId="3492990E" w14:textId="16224298" w:rsidR="2D108DAB" w:rsidRDefault="2D108DAB" w:rsidP="2D108DAB">
            <w:pPr>
              <w:rPr>
                <w:szCs w:val="24"/>
              </w:rPr>
            </w:pPr>
            <w:r w:rsidRPr="2D108DAB">
              <w:rPr>
                <w:szCs w:val="24"/>
              </w:rPr>
              <w:t>-</w:t>
            </w:r>
          </w:p>
        </w:tc>
        <w:tc>
          <w:tcPr>
            <w:tcW w:w="2340" w:type="dxa"/>
          </w:tcPr>
          <w:p w14:paraId="4AB822A8" w14:textId="5CFDAA60" w:rsidR="2D108DAB" w:rsidRDefault="2D108DAB" w:rsidP="2D108DAB">
            <w:pPr>
              <w:rPr>
                <w:szCs w:val="24"/>
              </w:rPr>
            </w:pPr>
            <w:r w:rsidRPr="2D108DAB">
              <w:rPr>
                <w:szCs w:val="24"/>
              </w:rPr>
              <w:t>others</w:t>
            </w:r>
          </w:p>
        </w:tc>
      </w:tr>
    </w:tbl>
    <w:p w14:paraId="3C743D07" w14:textId="19A72F7A" w:rsidR="2D108DAB" w:rsidRDefault="2D108DAB" w:rsidP="2D108DAB">
      <w:pPr>
        <w:rPr>
          <w:szCs w:val="24"/>
        </w:rPr>
      </w:pPr>
    </w:p>
    <w:p w14:paraId="1A74EDFF" w14:textId="31082ADD" w:rsidR="2D108DAB" w:rsidRDefault="2D108DAB" w:rsidP="2D108DAB">
      <w:pPr>
        <w:rPr>
          <w:szCs w:val="24"/>
        </w:rPr>
      </w:pPr>
    </w:p>
    <w:p w14:paraId="53671061" w14:textId="1B825C28" w:rsidR="2D108DAB" w:rsidRDefault="2D108DAB" w:rsidP="1F85AD1F">
      <w:pPr>
        <w:rPr>
          <w:i/>
          <w:iCs/>
          <w:szCs w:val="24"/>
        </w:rPr>
      </w:pPr>
      <w:r w:rsidRPr="1F85AD1F">
        <w:rPr>
          <w:b/>
          <w:bCs/>
          <w:i/>
          <w:iCs/>
          <w:szCs w:val="24"/>
        </w:rPr>
        <w:t xml:space="preserve">On P61L4, replace “Variable Element Container” with “Multiple Element Container.” </w:t>
      </w:r>
    </w:p>
    <w:p w14:paraId="70F5A7D4" w14:textId="625D5D7E" w:rsidR="2D108DAB" w:rsidRDefault="2D108DAB" w:rsidP="1F85AD1F">
      <w:pPr>
        <w:rPr>
          <w:b/>
          <w:bCs/>
          <w:i/>
          <w:iCs/>
          <w:szCs w:val="24"/>
        </w:rPr>
      </w:pPr>
    </w:p>
    <w:p w14:paraId="634453BF" w14:textId="5B515969" w:rsidR="2D108DAB" w:rsidRDefault="2D108DAB" w:rsidP="1F85AD1F">
      <w:pPr>
        <w:rPr>
          <w:i/>
          <w:iCs/>
          <w:szCs w:val="24"/>
        </w:rPr>
      </w:pPr>
      <w:r w:rsidRPr="1F85AD1F">
        <w:rPr>
          <w:b/>
          <w:bCs/>
          <w:i/>
          <w:iCs/>
          <w:szCs w:val="24"/>
        </w:rPr>
        <w:t>At the end of P61L5, add</w:t>
      </w:r>
    </w:p>
    <w:p w14:paraId="4FCB9E87" w14:textId="774DFE3C" w:rsidR="2D108DAB" w:rsidRDefault="2D108DAB" w:rsidP="23FB0048">
      <w:pPr>
        <w:rPr>
          <w:szCs w:val="24"/>
        </w:rPr>
      </w:pPr>
      <w:r w:rsidRPr="23FB0048">
        <w:rPr>
          <w:szCs w:val="24"/>
        </w:rPr>
        <w:t xml:space="preserve">When in the payload of a management frame, the </w:t>
      </w:r>
      <w:r w:rsidRPr="23FB0048">
        <w:rPr>
          <w:i/>
          <w:iCs/>
          <w:szCs w:val="24"/>
        </w:rPr>
        <w:t xml:space="preserve">Multiple Element Container </w:t>
      </w:r>
      <w:r w:rsidRPr="23FB0048">
        <w:rPr>
          <w:szCs w:val="24"/>
        </w:rPr>
        <w:t xml:space="preserve">element shall only contain elements specified in </w:t>
      </w:r>
      <w:r w:rsidRPr="23FB0048">
        <w:rPr>
          <w:szCs w:val="24"/>
          <w:highlight w:val="yellow"/>
        </w:rPr>
        <w:t>Table 3.</w:t>
      </w:r>
    </w:p>
    <w:p w14:paraId="014B2DEF" w14:textId="1D5A2368" w:rsidR="2D108DAB" w:rsidRDefault="23FB0048" w:rsidP="2D108DAB">
      <w:pPr>
        <w:rPr>
          <w:szCs w:val="24"/>
        </w:rPr>
      </w:pPr>
      <w:r w:rsidRPr="00432A37">
        <w:rPr>
          <w:i/>
          <w:iCs/>
          <w:szCs w:val="24"/>
        </w:rPr>
        <w:t>Multiple Element Container</w:t>
      </w:r>
      <w:r w:rsidRPr="23FB0048">
        <w:rPr>
          <w:i/>
          <w:iCs/>
          <w:szCs w:val="24"/>
        </w:rPr>
        <w:t xml:space="preserve"> </w:t>
      </w:r>
      <w:r w:rsidRPr="00432A37">
        <w:rPr>
          <w:szCs w:val="24"/>
        </w:rPr>
        <w:t>elements</w:t>
      </w:r>
      <w:r w:rsidRPr="23FB0048">
        <w:rPr>
          <w:szCs w:val="24"/>
        </w:rPr>
        <w:t xml:space="preserve"> in management frames shall either only include </w:t>
      </w:r>
      <w:r w:rsidRPr="00432A37">
        <w:rPr>
          <w:i/>
          <w:iCs/>
          <w:szCs w:val="24"/>
        </w:rPr>
        <w:t>Multiple Element Container</w:t>
      </w:r>
      <w:r w:rsidRPr="23FB0048">
        <w:rPr>
          <w:szCs w:val="24"/>
        </w:rPr>
        <w:t xml:space="preserve"> elements or only include elements that are used for the purpose of the same procedure, as specified in </w:t>
      </w:r>
      <w:r w:rsidRPr="00432A37">
        <w:rPr>
          <w:szCs w:val="24"/>
          <w:highlight w:val="yellow"/>
        </w:rPr>
        <w:t>Table X</w:t>
      </w:r>
      <w:r w:rsidRPr="23FB0048">
        <w:rPr>
          <w:szCs w:val="24"/>
        </w:rPr>
        <w:t>.</w:t>
      </w:r>
    </w:p>
    <w:p w14:paraId="26877D19" w14:textId="1C9C50A9" w:rsidR="23FB0048" w:rsidRDefault="23FB0048" w:rsidP="23FB0048">
      <w:pPr>
        <w:rPr>
          <w:szCs w:val="24"/>
        </w:rPr>
      </w:pPr>
    </w:p>
    <w:p w14:paraId="1D51A933" w14:textId="3560E1E7" w:rsidR="2D108DAB" w:rsidRDefault="2D108DAB" w:rsidP="2D108DAB">
      <w:pPr>
        <w:rPr>
          <w:szCs w:val="24"/>
          <w:highlight w:val="yellow"/>
        </w:rPr>
      </w:pPr>
      <w:r w:rsidRPr="2D108DAB">
        <w:rPr>
          <w:szCs w:val="24"/>
          <w:highlight w:val="yellow"/>
        </w:rPr>
        <w:t>Update 7.5</w:t>
      </w:r>
    </w:p>
    <w:p w14:paraId="3E873A4C" w14:textId="2C5F3792" w:rsidR="2D108DAB" w:rsidRDefault="2D108DAB" w:rsidP="2B419DD3">
      <w:pPr>
        <w:rPr>
          <w:szCs w:val="24"/>
        </w:rPr>
      </w:pPr>
    </w:p>
    <w:p w14:paraId="6EF73EA7" w14:textId="669BB585" w:rsidR="2D108DAB" w:rsidRDefault="2D108DAB" w:rsidP="1F85AD1F">
      <w:pPr>
        <w:rPr>
          <w:szCs w:val="24"/>
        </w:rPr>
      </w:pPr>
      <w:r w:rsidRPr="1F85AD1F">
        <w:rPr>
          <w:b/>
          <w:bCs/>
          <w:i/>
          <w:iCs/>
          <w:szCs w:val="24"/>
        </w:rPr>
        <w:t>In section 7.5, P61L17, replace the line with the following:</w:t>
      </w:r>
      <w:r w:rsidRPr="1F85AD1F">
        <w:rPr>
          <w:szCs w:val="24"/>
        </w:rPr>
        <w:t xml:space="preserve"> </w:t>
      </w:r>
    </w:p>
    <w:p w14:paraId="6BF47A56" w14:textId="4D956291" w:rsidR="2D108DAB" w:rsidRDefault="2D108DAB" w:rsidP="1F85AD1F">
      <w:pPr>
        <w:rPr>
          <w:szCs w:val="24"/>
        </w:rPr>
      </w:pPr>
      <w:r w:rsidRPr="1F85AD1F">
        <w:rPr>
          <w:szCs w:val="24"/>
        </w:rPr>
        <w:t>The payload of the control frame consists of any of the elements listed in Table 4. The Type field of the Payload header shall discriminate the contained elements.</w:t>
      </w:r>
    </w:p>
    <w:p w14:paraId="2EA316F5" w14:textId="41C8EFAB" w:rsidR="2D108DAB" w:rsidRDefault="2D108DAB" w:rsidP="1F85AD1F">
      <w:pPr>
        <w:rPr>
          <w:szCs w:val="24"/>
        </w:rPr>
      </w:pPr>
    </w:p>
    <w:p w14:paraId="1B793301" w14:textId="000AA8A8" w:rsidR="2D108DAB" w:rsidRDefault="2D108DAB" w:rsidP="112B0357">
      <w:pPr>
        <w:rPr>
          <w:i/>
          <w:iCs/>
          <w:szCs w:val="24"/>
        </w:rPr>
      </w:pPr>
      <w:r w:rsidRPr="112B0357">
        <w:rPr>
          <w:b/>
          <w:bCs/>
          <w:i/>
          <w:iCs/>
          <w:szCs w:val="24"/>
        </w:rPr>
        <w:t>At the end of P61L17, add</w:t>
      </w:r>
    </w:p>
    <w:p w14:paraId="50296F25" w14:textId="2DA4D793" w:rsidR="112B0357" w:rsidRDefault="2D108DAB" w:rsidP="23FB0048">
      <w:pPr>
        <w:rPr>
          <w:color w:val="002060"/>
          <w:szCs w:val="24"/>
        </w:rPr>
      </w:pPr>
      <w:r w:rsidRPr="23FB0048">
        <w:rPr>
          <w:szCs w:val="24"/>
        </w:rPr>
        <w:t xml:space="preserve">When in the payload of a control frame, the </w:t>
      </w:r>
      <w:r w:rsidRPr="23FB0048">
        <w:rPr>
          <w:i/>
          <w:iCs/>
          <w:szCs w:val="24"/>
        </w:rPr>
        <w:t xml:space="preserve">Multiple Element Container </w:t>
      </w:r>
      <w:r w:rsidRPr="23FB0048">
        <w:rPr>
          <w:szCs w:val="24"/>
        </w:rPr>
        <w:t xml:space="preserve">element shall only contain elements specified in </w:t>
      </w:r>
      <w:r w:rsidRPr="23FB0048">
        <w:rPr>
          <w:szCs w:val="24"/>
          <w:highlight w:val="yellow"/>
        </w:rPr>
        <w:t>Table 4.</w:t>
      </w:r>
      <w:r w:rsidRPr="23FB0048">
        <w:rPr>
          <w:szCs w:val="24"/>
        </w:rPr>
        <w:t xml:space="preserve"> </w:t>
      </w:r>
    </w:p>
    <w:p w14:paraId="3C0B6AB5" w14:textId="6A4557E0" w:rsidR="112B0357" w:rsidRDefault="112B0357" w:rsidP="112B0357">
      <w:pPr>
        <w:rPr>
          <w:szCs w:val="24"/>
        </w:rPr>
      </w:pPr>
    </w:p>
    <w:p w14:paraId="5705C746" w14:textId="3F404009" w:rsidR="2D108DAB" w:rsidRDefault="2D108DAB" w:rsidP="2B419DD3">
      <w:pPr>
        <w:rPr>
          <w:b/>
          <w:bCs/>
          <w:i/>
          <w:iCs/>
          <w:szCs w:val="24"/>
        </w:rPr>
      </w:pPr>
      <w:r w:rsidRPr="2B419DD3">
        <w:rPr>
          <w:b/>
          <w:bCs/>
          <w:i/>
          <w:iCs/>
          <w:szCs w:val="24"/>
        </w:rPr>
        <w:t>Replace Table 4 with the following:</w:t>
      </w:r>
    </w:p>
    <w:p w14:paraId="2CAD9557" w14:textId="5512D70C" w:rsidR="2D108DAB" w:rsidRDefault="2D108DAB" w:rsidP="2D108DAB">
      <w:pPr>
        <w:rPr>
          <w:szCs w:val="24"/>
        </w:rPr>
      </w:pPr>
    </w:p>
    <w:p w14:paraId="3B8A80A9" w14:textId="45580EBB" w:rsidR="2D108DAB" w:rsidRDefault="2D108DAB" w:rsidP="2D108DAB">
      <w:pPr>
        <w:jc w:val="center"/>
        <w:rPr>
          <w:b/>
          <w:bCs/>
          <w:szCs w:val="24"/>
        </w:rPr>
      </w:pPr>
      <w:r w:rsidRPr="1F85AD1F">
        <w:rPr>
          <w:b/>
          <w:bCs/>
          <w:szCs w:val="24"/>
        </w:rPr>
        <w:t>Table 4 Control frame elements</w:t>
      </w:r>
    </w:p>
    <w:tbl>
      <w:tblPr>
        <w:tblStyle w:val="TableGrid"/>
        <w:tblW w:w="7020" w:type="dxa"/>
        <w:jc w:val="center"/>
        <w:tblLayout w:type="fixed"/>
        <w:tblLook w:val="06A0" w:firstRow="1" w:lastRow="0" w:firstColumn="1" w:lastColumn="0" w:noHBand="1" w:noVBand="1"/>
      </w:tblPr>
      <w:tblGrid>
        <w:gridCol w:w="2310"/>
        <w:gridCol w:w="2370"/>
        <w:gridCol w:w="2340"/>
      </w:tblGrid>
      <w:tr w:rsidR="2D108DAB" w14:paraId="571619EC" w14:textId="77777777" w:rsidTr="23FB0048">
        <w:trPr>
          <w:jc w:val="center"/>
        </w:trPr>
        <w:tc>
          <w:tcPr>
            <w:tcW w:w="2310" w:type="dxa"/>
          </w:tcPr>
          <w:p w14:paraId="7BA4B404" w14:textId="2B72B935" w:rsidR="2D108DAB" w:rsidRDefault="2D108DAB" w:rsidP="2D108DAB">
            <w:pPr>
              <w:spacing w:line="259" w:lineRule="auto"/>
              <w:rPr>
                <w:szCs w:val="24"/>
              </w:rPr>
            </w:pPr>
            <w:r w:rsidRPr="2D108DAB">
              <w:rPr>
                <w:szCs w:val="24"/>
              </w:rPr>
              <w:t>Element</w:t>
            </w:r>
          </w:p>
        </w:tc>
        <w:tc>
          <w:tcPr>
            <w:tcW w:w="2370" w:type="dxa"/>
          </w:tcPr>
          <w:p w14:paraId="0A19F765" w14:textId="229558CF" w:rsidR="2D108DAB" w:rsidRDefault="2D108DAB" w:rsidP="2D108DAB">
            <w:pPr>
              <w:rPr>
                <w:szCs w:val="24"/>
              </w:rPr>
            </w:pPr>
            <w:r w:rsidRPr="2D108DAB">
              <w:rPr>
                <w:szCs w:val="24"/>
              </w:rPr>
              <w:t>Element Reference</w:t>
            </w:r>
          </w:p>
        </w:tc>
        <w:tc>
          <w:tcPr>
            <w:tcW w:w="2340" w:type="dxa"/>
          </w:tcPr>
          <w:p w14:paraId="582EC23E" w14:textId="4A16A44B" w:rsidR="2D108DAB" w:rsidRDefault="2D108DAB" w:rsidP="2D108DAB">
            <w:pPr>
              <w:rPr>
                <w:szCs w:val="24"/>
              </w:rPr>
            </w:pPr>
            <w:r w:rsidRPr="2D108DAB">
              <w:rPr>
                <w:szCs w:val="24"/>
              </w:rPr>
              <w:t>Type</w:t>
            </w:r>
          </w:p>
        </w:tc>
      </w:tr>
      <w:tr w:rsidR="2D108DAB" w14:paraId="48F5A3F4" w14:textId="77777777" w:rsidTr="23FB0048">
        <w:trPr>
          <w:jc w:val="center"/>
        </w:trPr>
        <w:tc>
          <w:tcPr>
            <w:tcW w:w="2310" w:type="dxa"/>
          </w:tcPr>
          <w:p w14:paraId="1B9ED3BC" w14:textId="3D26230B" w:rsidR="2D108DAB" w:rsidRDefault="2D108DAB" w:rsidP="2D108DAB">
            <w:pPr>
              <w:spacing w:line="259" w:lineRule="auto"/>
              <w:rPr>
                <w:szCs w:val="24"/>
              </w:rPr>
            </w:pPr>
            <w:r w:rsidRPr="2D108DAB">
              <w:rPr>
                <w:i/>
                <w:iCs/>
                <w:szCs w:val="24"/>
              </w:rPr>
              <w:t xml:space="preserve">Sync </w:t>
            </w:r>
            <w:r w:rsidRPr="2D108DAB">
              <w:rPr>
                <w:szCs w:val="24"/>
              </w:rPr>
              <w:t>element</w:t>
            </w:r>
          </w:p>
        </w:tc>
        <w:tc>
          <w:tcPr>
            <w:tcW w:w="2370" w:type="dxa"/>
          </w:tcPr>
          <w:p w14:paraId="704AC2C3" w14:textId="3368D14E" w:rsidR="2D108DAB" w:rsidRDefault="2D108DAB" w:rsidP="2D108DAB">
            <w:pPr>
              <w:rPr>
                <w:szCs w:val="24"/>
              </w:rPr>
            </w:pPr>
            <w:r w:rsidRPr="1F85AD1F">
              <w:rPr>
                <w:szCs w:val="24"/>
              </w:rPr>
              <w:t>7.6.</w:t>
            </w:r>
            <w:r w:rsidRPr="1F85AD1F">
              <w:rPr>
                <w:szCs w:val="24"/>
                <w:highlight w:val="yellow"/>
              </w:rPr>
              <w:t>X</w:t>
            </w:r>
          </w:p>
        </w:tc>
        <w:tc>
          <w:tcPr>
            <w:tcW w:w="2340" w:type="dxa"/>
          </w:tcPr>
          <w:p w14:paraId="3D390AB9" w14:textId="75DD264B" w:rsidR="2D108DAB" w:rsidRDefault="2D108DAB" w:rsidP="2D108DAB">
            <w:pPr>
              <w:rPr>
                <w:szCs w:val="24"/>
              </w:rPr>
            </w:pPr>
            <w:r w:rsidRPr="5EAC0E46">
              <w:rPr>
                <w:szCs w:val="24"/>
              </w:rPr>
              <w:t>0x0001</w:t>
            </w:r>
          </w:p>
        </w:tc>
      </w:tr>
      <w:tr w:rsidR="2D108DAB" w14:paraId="533CB759" w14:textId="77777777" w:rsidTr="23FB0048">
        <w:trPr>
          <w:jc w:val="center"/>
        </w:trPr>
        <w:tc>
          <w:tcPr>
            <w:tcW w:w="2310" w:type="dxa"/>
          </w:tcPr>
          <w:p w14:paraId="5B808B6A" w14:textId="798EAC0A" w:rsidR="2D108DAB" w:rsidRDefault="2D108DAB" w:rsidP="2D108DAB">
            <w:pPr>
              <w:spacing w:line="259" w:lineRule="auto"/>
              <w:rPr>
                <w:szCs w:val="24"/>
              </w:rPr>
            </w:pPr>
            <w:r w:rsidRPr="2D108DAB">
              <w:rPr>
                <w:i/>
                <w:iCs/>
                <w:szCs w:val="24"/>
              </w:rPr>
              <w:t xml:space="preserve">Explicit MIMO Feedback </w:t>
            </w:r>
            <w:r w:rsidRPr="2D108DAB">
              <w:rPr>
                <w:szCs w:val="24"/>
              </w:rPr>
              <w:t>element</w:t>
            </w:r>
          </w:p>
        </w:tc>
        <w:tc>
          <w:tcPr>
            <w:tcW w:w="2370" w:type="dxa"/>
          </w:tcPr>
          <w:p w14:paraId="3291481B" w14:textId="29DCC663" w:rsidR="2D108DAB" w:rsidRDefault="2D108DAB" w:rsidP="2D108DAB">
            <w:pPr>
              <w:rPr>
                <w:szCs w:val="24"/>
              </w:rPr>
            </w:pPr>
            <w:r w:rsidRPr="2D108DAB">
              <w:rPr>
                <w:szCs w:val="24"/>
              </w:rPr>
              <w:t>7.6.9</w:t>
            </w:r>
          </w:p>
        </w:tc>
        <w:tc>
          <w:tcPr>
            <w:tcW w:w="2340" w:type="dxa"/>
          </w:tcPr>
          <w:p w14:paraId="4D0A01FE" w14:textId="3459F7E3" w:rsidR="2D108DAB" w:rsidRDefault="2D108DAB" w:rsidP="2D108DAB">
            <w:pPr>
              <w:rPr>
                <w:szCs w:val="24"/>
              </w:rPr>
            </w:pPr>
            <w:r w:rsidRPr="1F85AD1F">
              <w:rPr>
                <w:szCs w:val="24"/>
              </w:rPr>
              <w:t>0x0002</w:t>
            </w:r>
          </w:p>
        </w:tc>
      </w:tr>
      <w:tr w:rsidR="2D108DAB" w14:paraId="6FF8C680" w14:textId="77777777" w:rsidTr="23FB0048">
        <w:trPr>
          <w:jc w:val="center"/>
        </w:trPr>
        <w:tc>
          <w:tcPr>
            <w:tcW w:w="2310" w:type="dxa"/>
          </w:tcPr>
          <w:p w14:paraId="1191409F" w14:textId="0F363CF6" w:rsidR="2D108DAB" w:rsidRDefault="2D108DAB" w:rsidP="2D108DAB">
            <w:pPr>
              <w:spacing w:line="259" w:lineRule="auto"/>
              <w:rPr>
                <w:szCs w:val="24"/>
              </w:rPr>
            </w:pPr>
            <w:r w:rsidRPr="2D108DAB">
              <w:rPr>
                <w:i/>
                <w:iCs/>
                <w:szCs w:val="24"/>
              </w:rPr>
              <w:t>ACK</w:t>
            </w:r>
            <w:r w:rsidRPr="2D108DAB">
              <w:rPr>
                <w:szCs w:val="24"/>
              </w:rPr>
              <w:t xml:space="preserve"> element</w:t>
            </w:r>
          </w:p>
        </w:tc>
        <w:tc>
          <w:tcPr>
            <w:tcW w:w="2370" w:type="dxa"/>
          </w:tcPr>
          <w:p w14:paraId="52B9A538" w14:textId="35741CEC" w:rsidR="2D108DAB" w:rsidRDefault="2D108DAB" w:rsidP="2D108DAB">
            <w:pPr>
              <w:rPr>
                <w:szCs w:val="24"/>
              </w:rPr>
            </w:pPr>
            <w:r w:rsidRPr="2D108DAB">
              <w:rPr>
                <w:szCs w:val="24"/>
              </w:rPr>
              <w:t>7.6.11</w:t>
            </w:r>
          </w:p>
        </w:tc>
        <w:tc>
          <w:tcPr>
            <w:tcW w:w="2340" w:type="dxa"/>
          </w:tcPr>
          <w:p w14:paraId="2061C0E4" w14:textId="73394B88" w:rsidR="2D108DAB" w:rsidRDefault="2D108DAB" w:rsidP="2D108DAB">
            <w:pPr>
              <w:rPr>
                <w:szCs w:val="24"/>
              </w:rPr>
            </w:pPr>
            <w:r w:rsidRPr="1F85AD1F">
              <w:rPr>
                <w:szCs w:val="24"/>
              </w:rPr>
              <w:t>0x0003</w:t>
            </w:r>
          </w:p>
        </w:tc>
      </w:tr>
      <w:tr w:rsidR="2D108DAB" w14:paraId="69B46263" w14:textId="77777777" w:rsidTr="23FB0048">
        <w:trPr>
          <w:jc w:val="center"/>
        </w:trPr>
        <w:tc>
          <w:tcPr>
            <w:tcW w:w="2310" w:type="dxa"/>
          </w:tcPr>
          <w:p w14:paraId="57667156" w14:textId="5A425FB3" w:rsidR="2D108DAB" w:rsidRDefault="2D108DAB" w:rsidP="2D108DAB">
            <w:pPr>
              <w:spacing w:line="259" w:lineRule="auto"/>
              <w:rPr>
                <w:szCs w:val="24"/>
              </w:rPr>
            </w:pPr>
            <w:r w:rsidRPr="2D108DAB">
              <w:rPr>
                <w:i/>
                <w:iCs/>
                <w:szCs w:val="24"/>
              </w:rPr>
              <w:t xml:space="preserve">Block ACK request </w:t>
            </w:r>
            <w:r w:rsidRPr="2D108DAB">
              <w:rPr>
                <w:szCs w:val="24"/>
              </w:rPr>
              <w:t>element</w:t>
            </w:r>
          </w:p>
        </w:tc>
        <w:tc>
          <w:tcPr>
            <w:tcW w:w="2370" w:type="dxa"/>
          </w:tcPr>
          <w:p w14:paraId="69B1ACB4" w14:textId="2C24D4F2" w:rsidR="2D108DAB" w:rsidRDefault="2D108DAB" w:rsidP="2D108DAB">
            <w:pPr>
              <w:rPr>
                <w:szCs w:val="24"/>
              </w:rPr>
            </w:pPr>
            <w:r w:rsidRPr="2D108DAB">
              <w:rPr>
                <w:szCs w:val="24"/>
              </w:rPr>
              <w:t>7.6.12</w:t>
            </w:r>
          </w:p>
        </w:tc>
        <w:tc>
          <w:tcPr>
            <w:tcW w:w="2340" w:type="dxa"/>
          </w:tcPr>
          <w:p w14:paraId="347181F7" w14:textId="514CB231" w:rsidR="2D108DAB" w:rsidRDefault="2D108DAB" w:rsidP="2D108DAB">
            <w:pPr>
              <w:rPr>
                <w:szCs w:val="24"/>
              </w:rPr>
            </w:pPr>
            <w:r w:rsidRPr="1F85AD1F">
              <w:rPr>
                <w:szCs w:val="24"/>
              </w:rPr>
              <w:t>0x0004</w:t>
            </w:r>
          </w:p>
        </w:tc>
      </w:tr>
      <w:tr w:rsidR="2D108DAB" w14:paraId="3768A04B" w14:textId="77777777" w:rsidTr="23FB0048">
        <w:trPr>
          <w:jc w:val="center"/>
        </w:trPr>
        <w:tc>
          <w:tcPr>
            <w:tcW w:w="2310" w:type="dxa"/>
          </w:tcPr>
          <w:p w14:paraId="71C45119" w14:textId="7A46F31F" w:rsidR="2D108DAB" w:rsidRDefault="2D108DAB" w:rsidP="2D108DAB">
            <w:pPr>
              <w:spacing w:line="259" w:lineRule="auto"/>
              <w:rPr>
                <w:szCs w:val="24"/>
              </w:rPr>
            </w:pPr>
            <w:r w:rsidRPr="2D108DAB">
              <w:rPr>
                <w:i/>
                <w:iCs/>
                <w:szCs w:val="24"/>
              </w:rPr>
              <w:t xml:space="preserve">Block ACK </w:t>
            </w:r>
            <w:r w:rsidRPr="2D108DAB">
              <w:rPr>
                <w:szCs w:val="24"/>
              </w:rPr>
              <w:t>element</w:t>
            </w:r>
          </w:p>
        </w:tc>
        <w:tc>
          <w:tcPr>
            <w:tcW w:w="2370" w:type="dxa"/>
          </w:tcPr>
          <w:p w14:paraId="606A9F36" w14:textId="4F7D7DFA" w:rsidR="2D108DAB" w:rsidRDefault="2D108DAB" w:rsidP="2D108DAB">
            <w:pPr>
              <w:rPr>
                <w:szCs w:val="24"/>
              </w:rPr>
            </w:pPr>
            <w:r w:rsidRPr="2D108DAB">
              <w:rPr>
                <w:szCs w:val="24"/>
              </w:rPr>
              <w:t>7.6.13</w:t>
            </w:r>
          </w:p>
        </w:tc>
        <w:tc>
          <w:tcPr>
            <w:tcW w:w="2340" w:type="dxa"/>
          </w:tcPr>
          <w:p w14:paraId="51ED5E2C" w14:textId="1B8FA328" w:rsidR="2D108DAB" w:rsidRDefault="2D108DAB" w:rsidP="2D108DAB">
            <w:pPr>
              <w:rPr>
                <w:szCs w:val="24"/>
              </w:rPr>
            </w:pPr>
            <w:r w:rsidRPr="1F85AD1F">
              <w:rPr>
                <w:szCs w:val="24"/>
              </w:rPr>
              <w:t>0x0005</w:t>
            </w:r>
          </w:p>
        </w:tc>
      </w:tr>
      <w:tr w:rsidR="2D108DAB" w14:paraId="6F089183" w14:textId="77777777" w:rsidTr="23FB0048">
        <w:trPr>
          <w:jc w:val="center"/>
        </w:trPr>
        <w:tc>
          <w:tcPr>
            <w:tcW w:w="2310" w:type="dxa"/>
          </w:tcPr>
          <w:p w14:paraId="192FE746" w14:textId="34E9FC00" w:rsidR="2D108DAB" w:rsidRDefault="2D108DAB" w:rsidP="2D108DAB">
            <w:pPr>
              <w:spacing w:line="259" w:lineRule="auto"/>
              <w:rPr>
                <w:szCs w:val="24"/>
              </w:rPr>
            </w:pPr>
            <w:r w:rsidRPr="2D108DAB">
              <w:rPr>
                <w:i/>
                <w:iCs/>
                <w:szCs w:val="24"/>
              </w:rPr>
              <w:t xml:space="preserve">MCS Request </w:t>
            </w:r>
            <w:r w:rsidRPr="2D108DAB">
              <w:rPr>
                <w:szCs w:val="24"/>
              </w:rPr>
              <w:t>element</w:t>
            </w:r>
          </w:p>
        </w:tc>
        <w:tc>
          <w:tcPr>
            <w:tcW w:w="2370" w:type="dxa"/>
          </w:tcPr>
          <w:p w14:paraId="1C3773A3" w14:textId="39AA4580" w:rsidR="2D108DAB" w:rsidRDefault="2D108DAB" w:rsidP="2D108DAB">
            <w:pPr>
              <w:rPr>
                <w:szCs w:val="24"/>
              </w:rPr>
            </w:pPr>
            <w:r w:rsidRPr="2D108DAB">
              <w:rPr>
                <w:szCs w:val="24"/>
              </w:rPr>
              <w:t>7.6.14</w:t>
            </w:r>
          </w:p>
        </w:tc>
        <w:tc>
          <w:tcPr>
            <w:tcW w:w="2340" w:type="dxa"/>
          </w:tcPr>
          <w:p w14:paraId="6E654D89" w14:textId="24C2DD97" w:rsidR="2D108DAB" w:rsidRDefault="2D108DAB" w:rsidP="2D108DAB">
            <w:pPr>
              <w:rPr>
                <w:szCs w:val="24"/>
              </w:rPr>
            </w:pPr>
            <w:r w:rsidRPr="1F85AD1F">
              <w:rPr>
                <w:szCs w:val="24"/>
              </w:rPr>
              <w:t>0x0006</w:t>
            </w:r>
          </w:p>
        </w:tc>
      </w:tr>
      <w:tr w:rsidR="2D108DAB" w14:paraId="7F2369DB" w14:textId="77777777" w:rsidTr="23FB0048">
        <w:trPr>
          <w:jc w:val="center"/>
        </w:trPr>
        <w:tc>
          <w:tcPr>
            <w:tcW w:w="2310" w:type="dxa"/>
          </w:tcPr>
          <w:p w14:paraId="4CAFCE6C" w14:textId="57BF13F5" w:rsidR="2D108DAB" w:rsidRDefault="2D108DAB" w:rsidP="2D108DAB">
            <w:pPr>
              <w:spacing w:line="259" w:lineRule="auto"/>
              <w:rPr>
                <w:szCs w:val="24"/>
              </w:rPr>
            </w:pPr>
            <w:r w:rsidRPr="2D108DAB">
              <w:rPr>
                <w:i/>
                <w:iCs/>
                <w:szCs w:val="24"/>
              </w:rPr>
              <w:t xml:space="preserve">BAT Request </w:t>
            </w:r>
            <w:r w:rsidRPr="2D108DAB">
              <w:rPr>
                <w:szCs w:val="24"/>
              </w:rPr>
              <w:t>element</w:t>
            </w:r>
          </w:p>
        </w:tc>
        <w:tc>
          <w:tcPr>
            <w:tcW w:w="2370" w:type="dxa"/>
          </w:tcPr>
          <w:p w14:paraId="4B42124C" w14:textId="361D97AD" w:rsidR="2D108DAB" w:rsidRDefault="2D108DAB" w:rsidP="2D108DAB">
            <w:pPr>
              <w:rPr>
                <w:szCs w:val="24"/>
              </w:rPr>
            </w:pPr>
            <w:r w:rsidRPr="2D108DAB">
              <w:rPr>
                <w:szCs w:val="24"/>
              </w:rPr>
              <w:t>7.6.15</w:t>
            </w:r>
          </w:p>
        </w:tc>
        <w:tc>
          <w:tcPr>
            <w:tcW w:w="2340" w:type="dxa"/>
          </w:tcPr>
          <w:p w14:paraId="6B1728EB" w14:textId="46DF3164" w:rsidR="2D108DAB" w:rsidRDefault="2D108DAB" w:rsidP="2D108DAB">
            <w:pPr>
              <w:rPr>
                <w:szCs w:val="24"/>
              </w:rPr>
            </w:pPr>
            <w:r w:rsidRPr="1F85AD1F">
              <w:rPr>
                <w:szCs w:val="24"/>
              </w:rPr>
              <w:t>0x0007</w:t>
            </w:r>
          </w:p>
        </w:tc>
      </w:tr>
      <w:tr w:rsidR="2D108DAB" w14:paraId="593BE7F3" w14:textId="77777777" w:rsidTr="23FB0048">
        <w:trPr>
          <w:jc w:val="center"/>
        </w:trPr>
        <w:tc>
          <w:tcPr>
            <w:tcW w:w="2310" w:type="dxa"/>
          </w:tcPr>
          <w:p w14:paraId="0F5554CF" w14:textId="44E9B831" w:rsidR="2D108DAB" w:rsidRDefault="2D108DAB" w:rsidP="2D108DAB">
            <w:pPr>
              <w:rPr>
                <w:szCs w:val="24"/>
              </w:rPr>
            </w:pPr>
            <w:r w:rsidRPr="2D108DAB">
              <w:rPr>
                <w:i/>
                <w:iCs/>
                <w:szCs w:val="24"/>
              </w:rPr>
              <w:t xml:space="preserve">GTS Request </w:t>
            </w:r>
            <w:r w:rsidRPr="2D108DAB">
              <w:rPr>
                <w:szCs w:val="24"/>
              </w:rPr>
              <w:t>element</w:t>
            </w:r>
          </w:p>
        </w:tc>
        <w:tc>
          <w:tcPr>
            <w:tcW w:w="2370" w:type="dxa"/>
          </w:tcPr>
          <w:p w14:paraId="6A399B78" w14:textId="56B0623A" w:rsidR="2D108DAB" w:rsidRDefault="2D108DAB" w:rsidP="2D108DAB">
            <w:pPr>
              <w:rPr>
                <w:szCs w:val="24"/>
              </w:rPr>
            </w:pPr>
            <w:r w:rsidRPr="2D108DAB">
              <w:rPr>
                <w:szCs w:val="24"/>
              </w:rPr>
              <w:t>7.6.16</w:t>
            </w:r>
          </w:p>
        </w:tc>
        <w:tc>
          <w:tcPr>
            <w:tcW w:w="2340" w:type="dxa"/>
          </w:tcPr>
          <w:p w14:paraId="6FB8F89A" w14:textId="54B2149B" w:rsidR="2D108DAB" w:rsidRDefault="2D108DAB" w:rsidP="2D108DAB">
            <w:pPr>
              <w:rPr>
                <w:szCs w:val="24"/>
              </w:rPr>
            </w:pPr>
            <w:r w:rsidRPr="1F85AD1F">
              <w:rPr>
                <w:szCs w:val="24"/>
              </w:rPr>
              <w:t>0x0008</w:t>
            </w:r>
          </w:p>
        </w:tc>
      </w:tr>
      <w:tr w:rsidR="2D108DAB" w14:paraId="1CDF706F" w14:textId="77777777" w:rsidTr="23FB0048">
        <w:trPr>
          <w:jc w:val="center"/>
        </w:trPr>
        <w:tc>
          <w:tcPr>
            <w:tcW w:w="2310" w:type="dxa"/>
          </w:tcPr>
          <w:p w14:paraId="0BAC7968" w14:textId="39AB4893" w:rsidR="2D108DAB" w:rsidRDefault="2D108DAB" w:rsidP="2D108DAB">
            <w:pPr>
              <w:rPr>
                <w:szCs w:val="24"/>
              </w:rPr>
            </w:pPr>
            <w:r w:rsidRPr="2D108DAB">
              <w:rPr>
                <w:i/>
                <w:iCs/>
                <w:szCs w:val="24"/>
              </w:rPr>
              <w:t xml:space="preserve">GTS Descriptor List </w:t>
            </w:r>
            <w:r w:rsidRPr="2D108DAB">
              <w:rPr>
                <w:szCs w:val="24"/>
              </w:rPr>
              <w:t>element</w:t>
            </w:r>
          </w:p>
        </w:tc>
        <w:tc>
          <w:tcPr>
            <w:tcW w:w="2370" w:type="dxa"/>
          </w:tcPr>
          <w:p w14:paraId="0F4F41F3" w14:textId="15388032" w:rsidR="2D108DAB" w:rsidRDefault="2D108DAB" w:rsidP="2D108DAB">
            <w:pPr>
              <w:rPr>
                <w:szCs w:val="24"/>
              </w:rPr>
            </w:pPr>
            <w:r w:rsidRPr="2D108DAB">
              <w:rPr>
                <w:szCs w:val="24"/>
              </w:rPr>
              <w:t>7.6.7</w:t>
            </w:r>
          </w:p>
        </w:tc>
        <w:tc>
          <w:tcPr>
            <w:tcW w:w="2340" w:type="dxa"/>
          </w:tcPr>
          <w:p w14:paraId="74C550F9" w14:textId="6BE05F05" w:rsidR="2D108DAB" w:rsidRDefault="2D108DAB" w:rsidP="2D108DAB">
            <w:pPr>
              <w:rPr>
                <w:szCs w:val="24"/>
              </w:rPr>
            </w:pPr>
            <w:r w:rsidRPr="1F85AD1F">
              <w:rPr>
                <w:szCs w:val="24"/>
              </w:rPr>
              <w:t>0x0009</w:t>
            </w:r>
          </w:p>
        </w:tc>
      </w:tr>
      <w:tr w:rsidR="2D108DAB" w14:paraId="042499B2" w14:textId="77777777" w:rsidTr="23FB0048">
        <w:trPr>
          <w:jc w:val="center"/>
        </w:trPr>
        <w:tc>
          <w:tcPr>
            <w:tcW w:w="2310" w:type="dxa"/>
          </w:tcPr>
          <w:p w14:paraId="027562DB" w14:textId="1B21364E" w:rsidR="2D108DAB" w:rsidRDefault="2D108DAB" w:rsidP="2D108DAB">
            <w:pPr>
              <w:rPr>
                <w:szCs w:val="24"/>
              </w:rPr>
            </w:pPr>
            <w:r w:rsidRPr="2D108DAB">
              <w:rPr>
                <w:i/>
                <w:iCs/>
                <w:szCs w:val="24"/>
              </w:rPr>
              <w:t xml:space="preserve">GTS Descriptor </w:t>
            </w:r>
            <w:r w:rsidRPr="2D108DAB">
              <w:rPr>
                <w:szCs w:val="24"/>
              </w:rPr>
              <w:t>element</w:t>
            </w:r>
          </w:p>
        </w:tc>
        <w:tc>
          <w:tcPr>
            <w:tcW w:w="2370" w:type="dxa"/>
          </w:tcPr>
          <w:p w14:paraId="703723B3" w14:textId="78119A5C" w:rsidR="2D108DAB" w:rsidRDefault="2D108DAB" w:rsidP="2D108DAB">
            <w:pPr>
              <w:rPr>
                <w:szCs w:val="24"/>
              </w:rPr>
            </w:pPr>
            <w:r w:rsidRPr="2D108DAB">
              <w:rPr>
                <w:szCs w:val="24"/>
              </w:rPr>
              <w:t>7.6.8</w:t>
            </w:r>
          </w:p>
        </w:tc>
        <w:tc>
          <w:tcPr>
            <w:tcW w:w="2340" w:type="dxa"/>
          </w:tcPr>
          <w:p w14:paraId="3A7F4442" w14:textId="2F76734A" w:rsidR="2D108DAB" w:rsidRDefault="2D108DAB" w:rsidP="2D108DAB">
            <w:pPr>
              <w:rPr>
                <w:szCs w:val="24"/>
              </w:rPr>
            </w:pPr>
            <w:r w:rsidRPr="1F85AD1F">
              <w:rPr>
                <w:szCs w:val="24"/>
              </w:rPr>
              <w:t>0x000a</w:t>
            </w:r>
          </w:p>
        </w:tc>
      </w:tr>
      <w:tr w:rsidR="2D108DAB" w14:paraId="4F4ACF46" w14:textId="77777777" w:rsidTr="23FB0048">
        <w:trPr>
          <w:jc w:val="center"/>
        </w:trPr>
        <w:tc>
          <w:tcPr>
            <w:tcW w:w="2310" w:type="dxa"/>
          </w:tcPr>
          <w:p w14:paraId="13CE2E93" w14:textId="3363869C" w:rsidR="2D108DAB" w:rsidRDefault="2D108DAB" w:rsidP="2D108DAB">
            <w:pPr>
              <w:rPr>
                <w:szCs w:val="24"/>
              </w:rPr>
            </w:pPr>
            <w:r w:rsidRPr="2D108DAB">
              <w:rPr>
                <w:i/>
                <w:iCs/>
                <w:szCs w:val="24"/>
              </w:rPr>
              <w:t xml:space="preserve">RTS Descriptor </w:t>
            </w:r>
            <w:r w:rsidRPr="2D108DAB">
              <w:rPr>
                <w:szCs w:val="24"/>
              </w:rPr>
              <w:t>element</w:t>
            </w:r>
          </w:p>
        </w:tc>
        <w:tc>
          <w:tcPr>
            <w:tcW w:w="2370" w:type="dxa"/>
          </w:tcPr>
          <w:p w14:paraId="31724BFB" w14:textId="3BEA979D" w:rsidR="2D108DAB" w:rsidRDefault="2D108DAB" w:rsidP="1F85AD1F">
            <w:pPr>
              <w:rPr>
                <w:szCs w:val="24"/>
                <w:highlight w:val="yellow"/>
              </w:rPr>
            </w:pPr>
            <w:r w:rsidRPr="1F85AD1F">
              <w:rPr>
                <w:szCs w:val="24"/>
                <w:highlight w:val="yellow"/>
              </w:rPr>
              <w:t>7.6.X</w:t>
            </w:r>
          </w:p>
        </w:tc>
        <w:tc>
          <w:tcPr>
            <w:tcW w:w="2340" w:type="dxa"/>
          </w:tcPr>
          <w:p w14:paraId="1CD54AEA" w14:textId="574844D8" w:rsidR="2D108DAB" w:rsidRDefault="2D108DAB" w:rsidP="2D108DAB">
            <w:pPr>
              <w:rPr>
                <w:szCs w:val="24"/>
              </w:rPr>
            </w:pPr>
            <w:r w:rsidRPr="1F85AD1F">
              <w:rPr>
                <w:szCs w:val="24"/>
              </w:rPr>
              <w:t>0x000b</w:t>
            </w:r>
          </w:p>
        </w:tc>
      </w:tr>
      <w:tr w:rsidR="2D108DAB" w14:paraId="69AA6F2A" w14:textId="77777777" w:rsidTr="23FB0048">
        <w:trPr>
          <w:jc w:val="center"/>
        </w:trPr>
        <w:tc>
          <w:tcPr>
            <w:tcW w:w="2310" w:type="dxa"/>
          </w:tcPr>
          <w:p w14:paraId="3CCF3F78" w14:textId="65358460" w:rsidR="2D108DAB" w:rsidRDefault="2D108DAB" w:rsidP="2D108DAB">
            <w:pPr>
              <w:rPr>
                <w:szCs w:val="24"/>
              </w:rPr>
            </w:pPr>
            <w:r w:rsidRPr="2D108DAB">
              <w:rPr>
                <w:i/>
                <w:iCs/>
                <w:szCs w:val="24"/>
              </w:rPr>
              <w:t xml:space="preserve">Vendor Specific </w:t>
            </w:r>
            <w:r w:rsidRPr="2D108DAB">
              <w:rPr>
                <w:szCs w:val="24"/>
              </w:rPr>
              <w:t>element</w:t>
            </w:r>
          </w:p>
        </w:tc>
        <w:tc>
          <w:tcPr>
            <w:tcW w:w="2370" w:type="dxa"/>
          </w:tcPr>
          <w:p w14:paraId="324B0D19" w14:textId="6546366F" w:rsidR="2D108DAB" w:rsidRDefault="2D108DAB" w:rsidP="2D108DAB">
            <w:pPr>
              <w:rPr>
                <w:szCs w:val="24"/>
              </w:rPr>
            </w:pPr>
            <w:r w:rsidRPr="2D108DAB">
              <w:rPr>
                <w:szCs w:val="24"/>
              </w:rPr>
              <w:t>7.6.24</w:t>
            </w:r>
          </w:p>
        </w:tc>
        <w:tc>
          <w:tcPr>
            <w:tcW w:w="2340" w:type="dxa"/>
          </w:tcPr>
          <w:p w14:paraId="3E61A7CB" w14:textId="3974F43C" w:rsidR="2D108DAB" w:rsidRDefault="2D108DAB" w:rsidP="2D108DAB">
            <w:pPr>
              <w:rPr>
                <w:szCs w:val="24"/>
              </w:rPr>
            </w:pPr>
            <w:r w:rsidRPr="1F85AD1F">
              <w:rPr>
                <w:szCs w:val="24"/>
              </w:rPr>
              <w:t>0x000c</w:t>
            </w:r>
          </w:p>
        </w:tc>
      </w:tr>
      <w:tr w:rsidR="2D108DAB" w14:paraId="12C715CD" w14:textId="77777777" w:rsidTr="23FB0048">
        <w:trPr>
          <w:jc w:val="center"/>
        </w:trPr>
        <w:tc>
          <w:tcPr>
            <w:tcW w:w="2310" w:type="dxa"/>
          </w:tcPr>
          <w:p w14:paraId="3AE30C1F" w14:textId="5979C558" w:rsidR="2D108DAB" w:rsidRDefault="2D108DAB" w:rsidP="2D108DAB">
            <w:pPr>
              <w:rPr>
                <w:szCs w:val="24"/>
              </w:rPr>
            </w:pPr>
            <w:r w:rsidRPr="2D108DAB">
              <w:rPr>
                <w:szCs w:val="24"/>
              </w:rPr>
              <w:t>reserved</w:t>
            </w:r>
          </w:p>
        </w:tc>
        <w:tc>
          <w:tcPr>
            <w:tcW w:w="2370" w:type="dxa"/>
          </w:tcPr>
          <w:p w14:paraId="51A1CBC7" w14:textId="16224298" w:rsidR="2D108DAB" w:rsidRDefault="2D108DAB" w:rsidP="2D108DAB">
            <w:pPr>
              <w:rPr>
                <w:szCs w:val="24"/>
              </w:rPr>
            </w:pPr>
            <w:r w:rsidRPr="2D108DAB">
              <w:rPr>
                <w:szCs w:val="24"/>
              </w:rPr>
              <w:t>-</w:t>
            </w:r>
          </w:p>
        </w:tc>
        <w:tc>
          <w:tcPr>
            <w:tcW w:w="2340" w:type="dxa"/>
          </w:tcPr>
          <w:p w14:paraId="5E95E125" w14:textId="5CFDAA60" w:rsidR="2D108DAB" w:rsidRDefault="2D108DAB" w:rsidP="2D108DAB">
            <w:pPr>
              <w:rPr>
                <w:szCs w:val="24"/>
              </w:rPr>
            </w:pPr>
            <w:r w:rsidRPr="2D108DAB">
              <w:rPr>
                <w:szCs w:val="24"/>
              </w:rPr>
              <w:t>others</w:t>
            </w:r>
          </w:p>
        </w:tc>
      </w:tr>
    </w:tbl>
    <w:p w14:paraId="404EF9BF" w14:textId="3780806C" w:rsidR="2D108DAB" w:rsidRDefault="2D108DAB" w:rsidP="2D108DAB">
      <w:pPr>
        <w:rPr>
          <w:szCs w:val="24"/>
          <w:highlight w:val="yellow"/>
        </w:rPr>
      </w:pPr>
    </w:p>
    <w:p w14:paraId="490FD94B" w14:textId="5CB8208A" w:rsidR="2D108DAB" w:rsidRDefault="2D108DAB" w:rsidP="2D108DAB">
      <w:pPr>
        <w:rPr>
          <w:szCs w:val="24"/>
          <w:highlight w:val="yellow"/>
        </w:rPr>
      </w:pPr>
      <w:r w:rsidRPr="2B419DD3">
        <w:rPr>
          <w:szCs w:val="24"/>
          <w:highlight w:val="yellow"/>
        </w:rPr>
        <w:t>Update 7.6</w:t>
      </w:r>
    </w:p>
    <w:p w14:paraId="47A13036" w14:textId="5F3C8735" w:rsidR="2D108DAB" w:rsidRDefault="2D108DAB" w:rsidP="112B0357">
      <w:pPr>
        <w:spacing w:line="257" w:lineRule="auto"/>
        <w:rPr>
          <w:rFonts w:ascii="Calibri" w:eastAsia="Calibri" w:hAnsi="Calibri" w:cs="Calibri"/>
          <w:b/>
          <w:bCs/>
          <w:i/>
          <w:iCs/>
          <w:color w:val="000000" w:themeColor="text1"/>
          <w:sz w:val="22"/>
          <w:szCs w:val="22"/>
        </w:rPr>
      </w:pPr>
    </w:p>
    <w:p w14:paraId="235735B8" w14:textId="759B6B26" w:rsidR="112B0357" w:rsidRDefault="112B0357" w:rsidP="23FB0048">
      <w:pPr>
        <w:spacing w:line="257" w:lineRule="auto"/>
        <w:rPr>
          <w:b/>
          <w:bCs/>
          <w:i/>
          <w:iCs/>
          <w:szCs w:val="24"/>
        </w:rPr>
      </w:pPr>
      <w:r w:rsidRPr="23FB0048">
        <w:rPr>
          <w:b/>
          <w:bCs/>
          <w:i/>
          <w:iCs/>
          <w:szCs w:val="24"/>
        </w:rPr>
        <w:t>In 7.6.1, after P61L24 replace the last line in the paragraph with the following:</w:t>
      </w:r>
    </w:p>
    <w:p w14:paraId="75463ED4" w14:textId="2E18863E" w:rsidR="112B0357" w:rsidRDefault="112B0357" w:rsidP="112B0357">
      <w:pPr>
        <w:spacing w:line="257" w:lineRule="auto"/>
        <w:rPr>
          <w:b/>
          <w:bCs/>
          <w:i/>
          <w:iCs/>
          <w:color w:val="002060"/>
          <w:szCs w:val="24"/>
        </w:rPr>
      </w:pPr>
    </w:p>
    <w:p w14:paraId="11B0F70D" w14:textId="4B32B05B" w:rsidR="112B0357" w:rsidRDefault="112B0357" w:rsidP="23FB0048">
      <w:pPr>
        <w:spacing w:line="257" w:lineRule="auto"/>
        <w:jc w:val="both"/>
        <w:rPr>
          <w:szCs w:val="24"/>
        </w:rPr>
      </w:pPr>
      <w:r w:rsidRPr="23FB0048">
        <w:rPr>
          <w:color w:val="002060"/>
          <w:szCs w:val="24"/>
          <w:highlight w:val="yellow"/>
        </w:rPr>
        <w:t>[REF to Table X]</w:t>
      </w:r>
      <w:r w:rsidRPr="23FB0048">
        <w:rPr>
          <w:color w:val="002060"/>
          <w:szCs w:val="24"/>
        </w:rPr>
        <w:t xml:space="preserve"> </w:t>
      </w:r>
      <w:r w:rsidRPr="23FB0048">
        <w:rPr>
          <w:szCs w:val="24"/>
        </w:rPr>
        <w:t xml:space="preserve">lists the elements defined within this standard and the frame type(s) and procedure(s) they are used in. Depending on the frame type an element is transmitted in, the element ID for the respective element is defined in tables 2, 3 or 4 for data, management or control frames, respectively. </w:t>
      </w:r>
    </w:p>
    <w:p w14:paraId="30AFCA14" w14:textId="423A28C1" w:rsidR="112B0357" w:rsidRDefault="112B0357" w:rsidP="112B0357">
      <w:pPr>
        <w:spacing w:line="257" w:lineRule="auto"/>
        <w:rPr>
          <w:b/>
          <w:bCs/>
          <w:i/>
          <w:iCs/>
          <w:color w:val="002060"/>
          <w:szCs w:val="24"/>
        </w:rPr>
      </w:pPr>
    </w:p>
    <w:p w14:paraId="70B0FC26" w14:textId="6DD922EA" w:rsidR="112B0357" w:rsidRDefault="112B0357" w:rsidP="23FB0048">
      <w:pPr>
        <w:spacing w:line="257" w:lineRule="auto"/>
        <w:jc w:val="center"/>
        <w:rPr>
          <w:b/>
          <w:bCs/>
          <w:i/>
          <w:iCs/>
          <w:color w:val="002060"/>
          <w:szCs w:val="24"/>
        </w:rPr>
      </w:pPr>
      <w:r w:rsidRPr="23FB0048">
        <w:rPr>
          <w:b/>
          <w:bCs/>
          <w:i/>
          <w:iCs/>
          <w:color w:val="002060"/>
          <w:szCs w:val="24"/>
        </w:rPr>
        <w:t>Add new Table X:</w:t>
      </w:r>
    </w:p>
    <w:tbl>
      <w:tblPr>
        <w:tblStyle w:val="TableGrid"/>
        <w:tblW w:w="9487" w:type="dxa"/>
        <w:tblLayout w:type="fixed"/>
        <w:tblLook w:val="06A0" w:firstRow="1" w:lastRow="0" w:firstColumn="1" w:lastColumn="0" w:noHBand="1" w:noVBand="1"/>
      </w:tblPr>
      <w:tblGrid>
        <w:gridCol w:w="1902"/>
        <w:gridCol w:w="1205"/>
        <w:gridCol w:w="2205"/>
        <w:gridCol w:w="4175"/>
      </w:tblGrid>
      <w:tr w:rsidR="112B0357" w14:paraId="73ECB399" w14:textId="77777777" w:rsidTr="185DD6FF">
        <w:tc>
          <w:tcPr>
            <w:tcW w:w="1902" w:type="dxa"/>
          </w:tcPr>
          <w:p w14:paraId="06E3CCE2" w14:textId="6D3AF72A" w:rsidR="112B0357" w:rsidRDefault="112B0357" w:rsidP="23FB0048">
            <w:pPr>
              <w:rPr>
                <w:szCs w:val="24"/>
              </w:rPr>
            </w:pPr>
            <w:r w:rsidRPr="23FB0048">
              <w:rPr>
                <w:szCs w:val="24"/>
              </w:rPr>
              <w:t>Element</w:t>
            </w:r>
          </w:p>
        </w:tc>
        <w:tc>
          <w:tcPr>
            <w:tcW w:w="1205" w:type="dxa"/>
          </w:tcPr>
          <w:p w14:paraId="60FDA1C7" w14:textId="4C50F256" w:rsidR="112B0357" w:rsidRDefault="112B0357" w:rsidP="23FB0048">
            <w:pPr>
              <w:spacing w:line="259" w:lineRule="auto"/>
              <w:rPr>
                <w:szCs w:val="24"/>
              </w:rPr>
            </w:pPr>
            <w:r w:rsidRPr="23FB0048">
              <w:rPr>
                <w:szCs w:val="24"/>
              </w:rPr>
              <w:t>Element</w:t>
            </w:r>
          </w:p>
          <w:p w14:paraId="2AB420DC" w14:textId="078AF09D" w:rsidR="112B0357" w:rsidRDefault="112B0357" w:rsidP="23FB0048">
            <w:pPr>
              <w:spacing w:line="259" w:lineRule="auto"/>
              <w:rPr>
                <w:szCs w:val="24"/>
              </w:rPr>
            </w:pPr>
            <w:r w:rsidRPr="23FB0048">
              <w:rPr>
                <w:szCs w:val="24"/>
              </w:rPr>
              <w:t>Reference</w:t>
            </w:r>
          </w:p>
        </w:tc>
        <w:tc>
          <w:tcPr>
            <w:tcW w:w="2205" w:type="dxa"/>
          </w:tcPr>
          <w:p w14:paraId="39DF3BE3" w14:textId="0736A0A8" w:rsidR="23FB0048" w:rsidRDefault="23FB0048" w:rsidP="23FB0048">
            <w:pPr>
              <w:spacing w:line="259" w:lineRule="auto"/>
              <w:rPr>
                <w:szCs w:val="24"/>
              </w:rPr>
            </w:pPr>
            <w:r w:rsidRPr="23FB0048">
              <w:rPr>
                <w:szCs w:val="24"/>
              </w:rPr>
              <w:t>Contained in Frame Type</w:t>
            </w:r>
          </w:p>
        </w:tc>
        <w:tc>
          <w:tcPr>
            <w:tcW w:w="4175" w:type="dxa"/>
          </w:tcPr>
          <w:p w14:paraId="0E9E9704" w14:textId="14111D3A" w:rsidR="112B0357" w:rsidRDefault="112B0357" w:rsidP="23FB0048">
            <w:pPr>
              <w:rPr>
                <w:szCs w:val="24"/>
              </w:rPr>
            </w:pPr>
            <w:r w:rsidRPr="23FB0048">
              <w:rPr>
                <w:szCs w:val="24"/>
              </w:rPr>
              <w:t>Procedure(s) using the element</w:t>
            </w:r>
          </w:p>
        </w:tc>
      </w:tr>
      <w:tr w:rsidR="112B0357" w14:paraId="6DB9CED8" w14:textId="77777777" w:rsidTr="185DD6FF">
        <w:tc>
          <w:tcPr>
            <w:tcW w:w="1902" w:type="dxa"/>
          </w:tcPr>
          <w:p w14:paraId="1857E9CB" w14:textId="4814F5A1" w:rsidR="112B0357" w:rsidRDefault="112B0357" w:rsidP="23FB0048">
            <w:pPr>
              <w:rPr>
                <w:szCs w:val="24"/>
              </w:rPr>
            </w:pPr>
            <w:r w:rsidRPr="23FB0048">
              <w:rPr>
                <w:i/>
                <w:iCs/>
                <w:szCs w:val="24"/>
              </w:rPr>
              <w:t xml:space="preserve">Association Request </w:t>
            </w:r>
            <w:r w:rsidRPr="23FB0048">
              <w:rPr>
                <w:szCs w:val="24"/>
              </w:rPr>
              <w:t>element</w:t>
            </w:r>
          </w:p>
        </w:tc>
        <w:tc>
          <w:tcPr>
            <w:tcW w:w="1205" w:type="dxa"/>
          </w:tcPr>
          <w:p w14:paraId="08456939" w14:textId="679DC5BE" w:rsidR="112B0357" w:rsidRDefault="112B0357" w:rsidP="23FB0048">
            <w:pPr>
              <w:rPr>
                <w:szCs w:val="24"/>
              </w:rPr>
            </w:pPr>
            <w:r w:rsidRPr="23FB0048">
              <w:rPr>
                <w:szCs w:val="24"/>
              </w:rPr>
              <w:t>7.6.2</w:t>
            </w:r>
          </w:p>
        </w:tc>
        <w:tc>
          <w:tcPr>
            <w:tcW w:w="2205" w:type="dxa"/>
          </w:tcPr>
          <w:p w14:paraId="7C79D020" w14:textId="26BDE963" w:rsidR="23FB0048" w:rsidRDefault="23FB0048" w:rsidP="23FB0048">
            <w:pPr>
              <w:rPr>
                <w:szCs w:val="24"/>
              </w:rPr>
            </w:pPr>
            <w:r w:rsidRPr="23FB0048">
              <w:rPr>
                <w:szCs w:val="24"/>
              </w:rPr>
              <w:t>management</w:t>
            </w:r>
          </w:p>
        </w:tc>
        <w:tc>
          <w:tcPr>
            <w:tcW w:w="4175" w:type="dxa"/>
          </w:tcPr>
          <w:p w14:paraId="1AF31CB1" w14:textId="2150C3D9" w:rsidR="112B0357" w:rsidRDefault="112B0357" w:rsidP="23FB0048">
            <w:pPr>
              <w:rPr>
                <w:szCs w:val="24"/>
              </w:rPr>
            </w:pPr>
            <w:r w:rsidRPr="23FB0048">
              <w:rPr>
                <w:szCs w:val="24"/>
              </w:rPr>
              <w:t>- Association (6.4.6)</w:t>
            </w:r>
          </w:p>
        </w:tc>
      </w:tr>
      <w:tr w:rsidR="112B0357" w14:paraId="0E27D086" w14:textId="77777777" w:rsidTr="185DD6FF">
        <w:tc>
          <w:tcPr>
            <w:tcW w:w="1902" w:type="dxa"/>
          </w:tcPr>
          <w:p w14:paraId="52991488" w14:textId="7951C749" w:rsidR="112B0357" w:rsidRDefault="112B0357" w:rsidP="23FB0048">
            <w:pPr>
              <w:rPr>
                <w:szCs w:val="24"/>
              </w:rPr>
            </w:pPr>
            <w:r w:rsidRPr="23FB0048">
              <w:rPr>
                <w:i/>
                <w:iCs/>
                <w:szCs w:val="24"/>
              </w:rPr>
              <w:t xml:space="preserve">Association Response </w:t>
            </w:r>
            <w:r w:rsidRPr="23FB0048">
              <w:rPr>
                <w:szCs w:val="24"/>
              </w:rPr>
              <w:t>element</w:t>
            </w:r>
          </w:p>
        </w:tc>
        <w:tc>
          <w:tcPr>
            <w:tcW w:w="1205" w:type="dxa"/>
          </w:tcPr>
          <w:p w14:paraId="534FB195" w14:textId="490EF4A6" w:rsidR="112B0357" w:rsidRDefault="112B0357" w:rsidP="23FB0048">
            <w:pPr>
              <w:rPr>
                <w:szCs w:val="24"/>
              </w:rPr>
            </w:pPr>
            <w:r w:rsidRPr="23FB0048">
              <w:rPr>
                <w:szCs w:val="24"/>
              </w:rPr>
              <w:t>7.6.3</w:t>
            </w:r>
          </w:p>
        </w:tc>
        <w:tc>
          <w:tcPr>
            <w:tcW w:w="2205" w:type="dxa"/>
          </w:tcPr>
          <w:p w14:paraId="2EB5B025" w14:textId="52C85240" w:rsidR="23FB0048" w:rsidRDefault="23FB0048" w:rsidP="23FB0048">
            <w:pPr>
              <w:rPr>
                <w:szCs w:val="24"/>
              </w:rPr>
            </w:pPr>
            <w:r w:rsidRPr="23FB0048">
              <w:rPr>
                <w:szCs w:val="24"/>
              </w:rPr>
              <w:t>management</w:t>
            </w:r>
          </w:p>
        </w:tc>
        <w:tc>
          <w:tcPr>
            <w:tcW w:w="4175" w:type="dxa"/>
          </w:tcPr>
          <w:p w14:paraId="6B327631" w14:textId="4172FF0C" w:rsidR="112B0357" w:rsidRDefault="112B0357" w:rsidP="23FB0048">
            <w:pPr>
              <w:rPr>
                <w:szCs w:val="24"/>
              </w:rPr>
            </w:pPr>
            <w:r w:rsidRPr="23FB0048">
              <w:rPr>
                <w:szCs w:val="24"/>
              </w:rPr>
              <w:t>- Association (6.4.6)</w:t>
            </w:r>
          </w:p>
        </w:tc>
      </w:tr>
      <w:tr w:rsidR="112B0357" w14:paraId="252EC293" w14:textId="77777777" w:rsidTr="185DD6FF">
        <w:tc>
          <w:tcPr>
            <w:tcW w:w="1902" w:type="dxa"/>
          </w:tcPr>
          <w:p w14:paraId="7CF623CA" w14:textId="5C2A2164" w:rsidR="112B0357" w:rsidRDefault="112B0357" w:rsidP="23FB0048">
            <w:pPr>
              <w:rPr>
                <w:i/>
                <w:iCs/>
                <w:szCs w:val="24"/>
              </w:rPr>
            </w:pPr>
            <w:r w:rsidRPr="23FB0048">
              <w:rPr>
                <w:i/>
                <w:iCs/>
                <w:szCs w:val="24"/>
              </w:rPr>
              <w:t xml:space="preserve">Disassociation Notification </w:t>
            </w:r>
            <w:r w:rsidRPr="23FB0048">
              <w:rPr>
                <w:szCs w:val="24"/>
              </w:rPr>
              <w:t>element</w:t>
            </w:r>
          </w:p>
        </w:tc>
        <w:tc>
          <w:tcPr>
            <w:tcW w:w="1205" w:type="dxa"/>
          </w:tcPr>
          <w:p w14:paraId="72EC40CA" w14:textId="7B6F97BF" w:rsidR="112B0357" w:rsidRDefault="112B0357" w:rsidP="23FB0048">
            <w:pPr>
              <w:rPr>
                <w:szCs w:val="24"/>
              </w:rPr>
            </w:pPr>
            <w:r w:rsidRPr="23FB0048">
              <w:rPr>
                <w:szCs w:val="24"/>
              </w:rPr>
              <w:t>7.6.4</w:t>
            </w:r>
          </w:p>
        </w:tc>
        <w:tc>
          <w:tcPr>
            <w:tcW w:w="2205" w:type="dxa"/>
          </w:tcPr>
          <w:p w14:paraId="03781C87" w14:textId="523FF190" w:rsidR="23FB0048" w:rsidRDefault="23FB0048" w:rsidP="23FB0048">
            <w:pPr>
              <w:rPr>
                <w:szCs w:val="24"/>
              </w:rPr>
            </w:pPr>
            <w:r w:rsidRPr="23FB0048">
              <w:rPr>
                <w:szCs w:val="24"/>
              </w:rPr>
              <w:t>management</w:t>
            </w:r>
          </w:p>
        </w:tc>
        <w:tc>
          <w:tcPr>
            <w:tcW w:w="4175" w:type="dxa"/>
          </w:tcPr>
          <w:p w14:paraId="5A173497" w14:textId="507379F5" w:rsidR="112B0357" w:rsidRDefault="112B0357" w:rsidP="23FB0048">
            <w:pPr>
              <w:spacing w:line="259" w:lineRule="auto"/>
              <w:rPr>
                <w:szCs w:val="24"/>
              </w:rPr>
            </w:pPr>
            <w:r w:rsidRPr="23FB0048">
              <w:rPr>
                <w:szCs w:val="24"/>
              </w:rPr>
              <w:t>- Disassociation (6.4.7)</w:t>
            </w:r>
          </w:p>
        </w:tc>
      </w:tr>
      <w:tr w:rsidR="112B0357" w14:paraId="7B7CF622" w14:textId="77777777" w:rsidTr="185DD6FF">
        <w:tc>
          <w:tcPr>
            <w:tcW w:w="1902" w:type="dxa"/>
          </w:tcPr>
          <w:p w14:paraId="36CFF0C7" w14:textId="4B7E46AE" w:rsidR="112B0357" w:rsidRDefault="112B0357" w:rsidP="23FB0048">
            <w:pPr>
              <w:rPr>
                <w:szCs w:val="24"/>
              </w:rPr>
            </w:pPr>
            <w:r w:rsidRPr="23FB0048">
              <w:rPr>
                <w:i/>
                <w:iCs/>
                <w:szCs w:val="24"/>
              </w:rPr>
              <w:t xml:space="preserve">Sync </w:t>
            </w:r>
            <w:r w:rsidRPr="23FB0048">
              <w:rPr>
                <w:szCs w:val="24"/>
              </w:rPr>
              <w:t>element</w:t>
            </w:r>
          </w:p>
        </w:tc>
        <w:tc>
          <w:tcPr>
            <w:tcW w:w="1205" w:type="dxa"/>
          </w:tcPr>
          <w:p w14:paraId="6E402F06" w14:textId="3539F719" w:rsidR="112B0357" w:rsidRDefault="112B0357" w:rsidP="23FB0048">
            <w:pPr>
              <w:rPr>
                <w:szCs w:val="24"/>
                <w:highlight w:val="yellow"/>
              </w:rPr>
            </w:pPr>
            <w:r w:rsidRPr="23FB0048">
              <w:rPr>
                <w:szCs w:val="24"/>
                <w:highlight w:val="yellow"/>
              </w:rPr>
              <w:t>7.6.X</w:t>
            </w:r>
          </w:p>
        </w:tc>
        <w:tc>
          <w:tcPr>
            <w:tcW w:w="2205" w:type="dxa"/>
          </w:tcPr>
          <w:p w14:paraId="292F8330" w14:textId="6326BCBA" w:rsidR="23FB0048" w:rsidRDefault="23FB0048" w:rsidP="23FB0048">
            <w:pPr>
              <w:rPr>
                <w:szCs w:val="24"/>
                <w:highlight w:val="yellow"/>
              </w:rPr>
            </w:pPr>
            <w:r w:rsidRPr="23FB0048">
              <w:rPr>
                <w:szCs w:val="24"/>
                <w:highlight w:val="yellow"/>
              </w:rPr>
              <w:t>control</w:t>
            </w:r>
          </w:p>
        </w:tc>
        <w:tc>
          <w:tcPr>
            <w:tcW w:w="4175" w:type="dxa"/>
          </w:tcPr>
          <w:p w14:paraId="4D2C8E4A" w14:textId="1C0EE028" w:rsidR="112B0357" w:rsidRDefault="112B0357" w:rsidP="23FB0048">
            <w:pPr>
              <w:spacing w:line="259" w:lineRule="auto"/>
              <w:rPr>
                <w:szCs w:val="24"/>
              </w:rPr>
            </w:pPr>
            <w:r w:rsidRPr="23FB0048">
              <w:rPr>
                <w:szCs w:val="24"/>
              </w:rPr>
              <w:t>- Beacon-Enabled Channel Access (6.3)</w:t>
            </w:r>
          </w:p>
        </w:tc>
      </w:tr>
      <w:tr w:rsidR="112B0357" w14:paraId="1BB5D197" w14:textId="77777777" w:rsidTr="185DD6FF">
        <w:tc>
          <w:tcPr>
            <w:tcW w:w="1902" w:type="dxa"/>
          </w:tcPr>
          <w:p w14:paraId="0C891445" w14:textId="1C3490AB" w:rsidR="112B0357" w:rsidRDefault="112B0357" w:rsidP="23FB0048">
            <w:pPr>
              <w:rPr>
                <w:szCs w:val="24"/>
              </w:rPr>
            </w:pPr>
            <w:r w:rsidRPr="23FB0048">
              <w:rPr>
                <w:i/>
                <w:iCs/>
                <w:szCs w:val="24"/>
              </w:rPr>
              <w:t xml:space="preserve">Announcement </w:t>
            </w:r>
            <w:r w:rsidRPr="23FB0048">
              <w:rPr>
                <w:szCs w:val="24"/>
              </w:rPr>
              <w:t>element</w:t>
            </w:r>
          </w:p>
        </w:tc>
        <w:tc>
          <w:tcPr>
            <w:tcW w:w="1205" w:type="dxa"/>
          </w:tcPr>
          <w:p w14:paraId="28977BC3" w14:textId="4DE2DBDA" w:rsidR="112B0357" w:rsidRDefault="112B0357" w:rsidP="23FB0048">
            <w:pPr>
              <w:rPr>
                <w:szCs w:val="24"/>
                <w:highlight w:val="yellow"/>
              </w:rPr>
            </w:pPr>
            <w:r w:rsidRPr="23FB0048">
              <w:rPr>
                <w:szCs w:val="24"/>
                <w:highlight w:val="yellow"/>
              </w:rPr>
              <w:t>7.6.X</w:t>
            </w:r>
          </w:p>
        </w:tc>
        <w:tc>
          <w:tcPr>
            <w:tcW w:w="2205" w:type="dxa"/>
          </w:tcPr>
          <w:p w14:paraId="70967696" w14:textId="0C59C06B" w:rsidR="23FB0048" w:rsidRDefault="23FB0048" w:rsidP="23FB0048">
            <w:pPr>
              <w:rPr>
                <w:szCs w:val="24"/>
              </w:rPr>
            </w:pPr>
            <w:r w:rsidRPr="23FB0048">
              <w:rPr>
                <w:szCs w:val="24"/>
              </w:rPr>
              <w:t>management</w:t>
            </w:r>
          </w:p>
        </w:tc>
        <w:tc>
          <w:tcPr>
            <w:tcW w:w="4175" w:type="dxa"/>
          </w:tcPr>
          <w:p w14:paraId="772893EE" w14:textId="52511A21" w:rsidR="112B0357" w:rsidRDefault="112B0357" w:rsidP="23FB0048">
            <w:pPr>
              <w:spacing w:line="259" w:lineRule="auto"/>
              <w:rPr>
                <w:szCs w:val="24"/>
              </w:rPr>
            </w:pPr>
            <w:r w:rsidRPr="23FB0048">
              <w:rPr>
                <w:szCs w:val="24"/>
              </w:rPr>
              <w:t>- OWPAN management (6.4)</w:t>
            </w:r>
          </w:p>
        </w:tc>
      </w:tr>
      <w:tr w:rsidR="112B0357" w14:paraId="0BD52C79" w14:textId="77777777" w:rsidTr="185DD6FF">
        <w:tc>
          <w:tcPr>
            <w:tcW w:w="1902" w:type="dxa"/>
          </w:tcPr>
          <w:p w14:paraId="676117A7" w14:textId="73D23FBA" w:rsidR="112B0357" w:rsidRDefault="112B0357" w:rsidP="23FB0048">
            <w:pPr>
              <w:rPr>
                <w:szCs w:val="24"/>
              </w:rPr>
            </w:pPr>
            <w:r w:rsidRPr="23FB0048">
              <w:rPr>
                <w:i/>
                <w:iCs/>
                <w:szCs w:val="24"/>
              </w:rPr>
              <w:t xml:space="preserve">Capability List </w:t>
            </w:r>
            <w:r w:rsidRPr="23FB0048">
              <w:rPr>
                <w:szCs w:val="24"/>
              </w:rPr>
              <w:t>element</w:t>
            </w:r>
          </w:p>
        </w:tc>
        <w:tc>
          <w:tcPr>
            <w:tcW w:w="1205" w:type="dxa"/>
          </w:tcPr>
          <w:p w14:paraId="6FB9ABA5" w14:textId="6D82F50D" w:rsidR="112B0357" w:rsidRDefault="112B0357" w:rsidP="23FB0048">
            <w:pPr>
              <w:rPr>
                <w:szCs w:val="24"/>
              </w:rPr>
            </w:pPr>
            <w:r w:rsidRPr="23FB0048">
              <w:rPr>
                <w:szCs w:val="24"/>
              </w:rPr>
              <w:t>7.6.6</w:t>
            </w:r>
          </w:p>
        </w:tc>
        <w:tc>
          <w:tcPr>
            <w:tcW w:w="2205" w:type="dxa"/>
          </w:tcPr>
          <w:p w14:paraId="2FCBE7AE" w14:textId="31C268F5" w:rsidR="23FB0048" w:rsidRDefault="23FB0048" w:rsidP="23FB0048">
            <w:pPr>
              <w:rPr>
                <w:szCs w:val="24"/>
              </w:rPr>
            </w:pPr>
            <w:r w:rsidRPr="23FB0048">
              <w:rPr>
                <w:szCs w:val="24"/>
              </w:rPr>
              <w:t>management</w:t>
            </w:r>
          </w:p>
        </w:tc>
        <w:tc>
          <w:tcPr>
            <w:tcW w:w="4175" w:type="dxa"/>
          </w:tcPr>
          <w:p w14:paraId="3BC9F588" w14:textId="12D0DF9F" w:rsidR="112B0357" w:rsidRDefault="112B0357" w:rsidP="23FB0048">
            <w:pPr>
              <w:spacing w:line="259" w:lineRule="auto"/>
              <w:rPr>
                <w:szCs w:val="24"/>
              </w:rPr>
            </w:pPr>
            <w:r w:rsidRPr="23FB0048">
              <w:rPr>
                <w:szCs w:val="24"/>
              </w:rPr>
              <w:t>- Association (6.4.6)</w:t>
            </w:r>
          </w:p>
        </w:tc>
      </w:tr>
      <w:tr w:rsidR="112B0357" w14:paraId="5C474B32" w14:textId="77777777" w:rsidTr="185DD6FF">
        <w:tc>
          <w:tcPr>
            <w:tcW w:w="1902" w:type="dxa"/>
          </w:tcPr>
          <w:p w14:paraId="678EDE1E" w14:textId="274F3F20" w:rsidR="112B0357" w:rsidRDefault="112B0357" w:rsidP="23FB0048">
            <w:pPr>
              <w:rPr>
                <w:szCs w:val="24"/>
              </w:rPr>
            </w:pPr>
            <w:r w:rsidRPr="23FB0048">
              <w:rPr>
                <w:i/>
                <w:iCs/>
                <w:szCs w:val="24"/>
              </w:rPr>
              <w:t xml:space="preserve">GTS Descriptor List </w:t>
            </w:r>
            <w:r w:rsidRPr="23FB0048">
              <w:rPr>
                <w:szCs w:val="24"/>
              </w:rPr>
              <w:t>element</w:t>
            </w:r>
          </w:p>
        </w:tc>
        <w:tc>
          <w:tcPr>
            <w:tcW w:w="1205" w:type="dxa"/>
          </w:tcPr>
          <w:p w14:paraId="2F6EFA0F" w14:textId="5596820D" w:rsidR="112B0357" w:rsidRDefault="112B0357" w:rsidP="23FB0048">
            <w:pPr>
              <w:rPr>
                <w:szCs w:val="24"/>
              </w:rPr>
            </w:pPr>
            <w:r w:rsidRPr="23FB0048">
              <w:rPr>
                <w:szCs w:val="24"/>
              </w:rPr>
              <w:t>7.6.7</w:t>
            </w:r>
          </w:p>
        </w:tc>
        <w:tc>
          <w:tcPr>
            <w:tcW w:w="2205" w:type="dxa"/>
          </w:tcPr>
          <w:p w14:paraId="070C808E" w14:textId="62438CE9" w:rsidR="23FB0048" w:rsidRDefault="23FB0048" w:rsidP="23FB0048">
            <w:pPr>
              <w:rPr>
                <w:szCs w:val="24"/>
              </w:rPr>
            </w:pPr>
            <w:r w:rsidRPr="23FB0048">
              <w:rPr>
                <w:szCs w:val="24"/>
              </w:rPr>
              <w:t>control</w:t>
            </w:r>
          </w:p>
        </w:tc>
        <w:tc>
          <w:tcPr>
            <w:tcW w:w="4175" w:type="dxa"/>
          </w:tcPr>
          <w:p w14:paraId="5C9F2DD7" w14:textId="33D3AE85" w:rsidR="112B0357" w:rsidRDefault="112B0357" w:rsidP="23FB0048">
            <w:pPr>
              <w:spacing w:line="259" w:lineRule="auto"/>
              <w:rPr>
                <w:szCs w:val="24"/>
              </w:rPr>
            </w:pPr>
            <w:r w:rsidRPr="23FB0048">
              <w:rPr>
                <w:szCs w:val="24"/>
              </w:rPr>
              <w:t>- GTS allocation and signaling (6.3.6</w:t>
            </w:r>
            <w:r w:rsidR="23FB0048" w:rsidRPr="23FB0048">
              <w:rPr>
                <w:szCs w:val="24"/>
              </w:rPr>
              <w:t>)</w:t>
            </w:r>
          </w:p>
        </w:tc>
      </w:tr>
      <w:tr w:rsidR="112B0357" w14:paraId="11F769D0" w14:textId="77777777" w:rsidTr="185DD6FF">
        <w:tc>
          <w:tcPr>
            <w:tcW w:w="1902" w:type="dxa"/>
          </w:tcPr>
          <w:p w14:paraId="2555969E" w14:textId="5F99875E" w:rsidR="112B0357" w:rsidRDefault="112B0357" w:rsidP="23FB0048">
            <w:pPr>
              <w:rPr>
                <w:i/>
                <w:iCs/>
                <w:szCs w:val="24"/>
              </w:rPr>
            </w:pPr>
            <w:r w:rsidRPr="23FB0048">
              <w:rPr>
                <w:i/>
                <w:iCs/>
                <w:szCs w:val="24"/>
              </w:rPr>
              <w:t xml:space="preserve">GTS Descriptor </w:t>
            </w:r>
            <w:r w:rsidRPr="23FB0048">
              <w:rPr>
                <w:szCs w:val="24"/>
              </w:rPr>
              <w:t>element</w:t>
            </w:r>
          </w:p>
        </w:tc>
        <w:tc>
          <w:tcPr>
            <w:tcW w:w="1205" w:type="dxa"/>
          </w:tcPr>
          <w:p w14:paraId="4E6C7122" w14:textId="3A71B106" w:rsidR="112B0357" w:rsidRDefault="112B0357" w:rsidP="23FB0048">
            <w:pPr>
              <w:rPr>
                <w:szCs w:val="24"/>
              </w:rPr>
            </w:pPr>
            <w:r w:rsidRPr="23FB0048">
              <w:rPr>
                <w:szCs w:val="24"/>
              </w:rPr>
              <w:t>7.6.8</w:t>
            </w:r>
          </w:p>
        </w:tc>
        <w:tc>
          <w:tcPr>
            <w:tcW w:w="2205" w:type="dxa"/>
          </w:tcPr>
          <w:p w14:paraId="4EA1BC27" w14:textId="4AE18DF2" w:rsidR="23FB0048" w:rsidRDefault="23FB0048" w:rsidP="23FB0048">
            <w:pPr>
              <w:rPr>
                <w:szCs w:val="24"/>
              </w:rPr>
            </w:pPr>
            <w:r w:rsidRPr="23FB0048">
              <w:rPr>
                <w:szCs w:val="24"/>
              </w:rPr>
              <w:t>control</w:t>
            </w:r>
          </w:p>
        </w:tc>
        <w:tc>
          <w:tcPr>
            <w:tcW w:w="4175" w:type="dxa"/>
          </w:tcPr>
          <w:p w14:paraId="496D8ADA" w14:textId="2844D1ED" w:rsidR="112B0357" w:rsidRDefault="112B0357" w:rsidP="23FB0048">
            <w:pPr>
              <w:spacing w:line="259" w:lineRule="auto"/>
              <w:rPr>
                <w:szCs w:val="24"/>
              </w:rPr>
            </w:pPr>
            <w:r w:rsidRPr="23FB0048">
              <w:rPr>
                <w:szCs w:val="24"/>
              </w:rPr>
              <w:t>- GTS allocation and signaling (6.3.6)</w:t>
            </w:r>
          </w:p>
        </w:tc>
      </w:tr>
      <w:tr w:rsidR="112B0357" w14:paraId="24333E3E" w14:textId="77777777" w:rsidTr="185DD6FF">
        <w:tc>
          <w:tcPr>
            <w:tcW w:w="1902" w:type="dxa"/>
          </w:tcPr>
          <w:p w14:paraId="76B76C1B" w14:textId="42DDCBF7" w:rsidR="112B0357" w:rsidRDefault="112B0357" w:rsidP="23FB0048">
            <w:pPr>
              <w:spacing w:line="259" w:lineRule="auto"/>
              <w:rPr>
                <w:i/>
                <w:iCs/>
                <w:szCs w:val="24"/>
              </w:rPr>
            </w:pPr>
            <w:r w:rsidRPr="23FB0048">
              <w:rPr>
                <w:i/>
                <w:iCs/>
                <w:szCs w:val="24"/>
              </w:rPr>
              <w:t xml:space="preserve">Explicit MIMO Feedback </w:t>
            </w:r>
            <w:r w:rsidRPr="23FB0048">
              <w:rPr>
                <w:szCs w:val="24"/>
              </w:rPr>
              <w:t>element</w:t>
            </w:r>
          </w:p>
        </w:tc>
        <w:tc>
          <w:tcPr>
            <w:tcW w:w="1205" w:type="dxa"/>
          </w:tcPr>
          <w:p w14:paraId="27E81B18" w14:textId="360C97C5" w:rsidR="112B0357" w:rsidRDefault="112B0357" w:rsidP="23FB0048">
            <w:pPr>
              <w:rPr>
                <w:szCs w:val="24"/>
              </w:rPr>
            </w:pPr>
            <w:r w:rsidRPr="23FB0048">
              <w:rPr>
                <w:szCs w:val="24"/>
              </w:rPr>
              <w:t>7.6.9</w:t>
            </w:r>
          </w:p>
        </w:tc>
        <w:tc>
          <w:tcPr>
            <w:tcW w:w="2205" w:type="dxa"/>
          </w:tcPr>
          <w:p w14:paraId="7CA0CEC2" w14:textId="377C4456" w:rsidR="23FB0048" w:rsidRDefault="23FB0048" w:rsidP="23FB0048">
            <w:pPr>
              <w:rPr>
                <w:szCs w:val="24"/>
              </w:rPr>
            </w:pPr>
            <w:r w:rsidRPr="23FB0048">
              <w:rPr>
                <w:szCs w:val="24"/>
              </w:rPr>
              <w:t>control</w:t>
            </w:r>
          </w:p>
          <w:p w14:paraId="5CBB7201" w14:textId="50833831" w:rsidR="23FB0048" w:rsidRDefault="23FB0048" w:rsidP="23FB0048">
            <w:pPr>
              <w:rPr>
                <w:szCs w:val="24"/>
              </w:rPr>
            </w:pPr>
            <w:r w:rsidRPr="23FB0048">
              <w:rPr>
                <w:szCs w:val="24"/>
              </w:rPr>
              <w:t>management</w:t>
            </w:r>
          </w:p>
        </w:tc>
        <w:tc>
          <w:tcPr>
            <w:tcW w:w="4175" w:type="dxa"/>
          </w:tcPr>
          <w:p w14:paraId="33E07D1D" w14:textId="565286C3" w:rsidR="112B0357" w:rsidRDefault="112B0357" w:rsidP="185DD6FF">
            <w:pPr>
              <w:spacing w:line="259" w:lineRule="auto"/>
              <w:rPr>
                <w:szCs w:val="24"/>
              </w:rPr>
            </w:pPr>
            <w:r w:rsidRPr="185DD6FF">
              <w:rPr>
                <w:szCs w:val="24"/>
              </w:rPr>
              <w:t>- Association (6.4.6)</w:t>
            </w:r>
          </w:p>
          <w:p w14:paraId="388649A4" w14:textId="18458CD1" w:rsidR="112B0357" w:rsidRDefault="185DD6FF" w:rsidP="185DD6FF">
            <w:pPr>
              <w:spacing w:line="259" w:lineRule="auto"/>
              <w:rPr>
                <w:szCs w:val="24"/>
              </w:rPr>
            </w:pPr>
            <w:r w:rsidRPr="185DD6FF">
              <w:rPr>
                <w:szCs w:val="24"/>
              </w:rPr>
              <w:t>- Adaptive MIMO transmission</w:t>
            </w:r>
          </w:p>
        </w:tc>
      </w:tr>
      <w:tr w:rsidR="112B0357" w14:paraId="43C70AD7" w14:textId="77777777" w:rsidTr="185DD6FF">
        <w:tc>
          <w:tcPr>
            <w:tcW w:w="1902" w:type="dxa"/>
          </w:tcPr>
          <w:p w14:paraId="4E0C018E" w14:textId="46DCB384" w:rsidR="112B0357" w:rsidRDefault="112B0357" w:rsidP="23FB0048">
            <w:pPr>
              <w:spacing w:line="259" w:lineRule="auto"/>
              <w:rPr>
                <w:szCs w:val="24"/>
              </w:rPr>
            </w:pPr>
            <w:r w:rsidRPr="23FB0048">
              <w:rPr>
                <w:i/>
                <w:iCs/>
                <w:szCs w:val="24"/>
              </w:rPr>
              <w:t xml:space="preserve">Single MSDU </w:t>
            </w:r>
            <w:r w:rsidRPr="23FB0048">
              <w:rPr>
                <w:szCs w:val="24"/>
              </w:rPr>
              <w:t>element</w:t>
            </w:r>
          </w:p>
        </w:tc>
        <w:tc>
          <w:tcPr>
            <w:tcW w:w="1205" w:type="dxa"/>
          </w:tcPr>
          <w:p w14:paraId="546A9E02" w14:textId="5E39C29F" w:rsidR="112B0357" w:rsidRDefault="112B0357" w:rsidP="23FB0048">
            <w:pPr>
              <w:rPr>
                <w:szCs w:val="24"/>
                <w:highlight w:val="yellow"/>
              </w:rPr>
            </w:pPr>
            <w:r w:rsidRPr="23FB0048">
              <w:rPr>
                <w:szCs w:val="24"/>
                <w:highlight w:val="yellow"/>
              </w:rPr>
              <w:t>7.6X</w:t>
            </w:r>
          </w:p>
        </w:tc>
        <w:tc>
          <w:tcPr>
            <w:tcW w:w="2205" w:type="dxa"/>
          </w:tcPr>
          <w:p w14:paraId="4E51A2BA" w14:textId="3E96B1A4" w:rsidR="23FB0048" w:rsidRDefault="23FB0048" w:rsidP="23FB0048">
            <w:pPr>
              <w:rPr>
                <w:szCs w:val="24"/>
                <w:highlight w:val="yellow"/>
              </w:rPr>
            </w:pPr>
            <w:r w:rsidRPr="23FB0048">
              <w:rPr>
                <w:szCs w:val="24"/>
                <w:highlight w:val="yellow"/>
              </w:rPr>
              <w:t>data</w:t>
            </w:r>
          </w:p>
        </w:tc>
        <w:tc>
          <w:tcPr>
            <w:tcW w:w="4175" w:type="dxa"/>
          </w:tcPr>
          <w:p w14:paraId="0AA426FC" w14:textId="6EA678B1" w:rsidR="112B0357" w:rsidRDefault="112B0357" w:rsidP="185DD6FF">
            <w:pPr>
              <w:rPr>
                <w:szCs w:val="24"/>
              </w:rPr>
            </w:pPr>
            <w:r w:rsidRPr="185DD6FF">
              <w:rPr>
                <w:szCs w:val="24"/>
              </w:rPr>
              <w:t xml:space="preserve">- Data transmission </w:t>
            </w:r>
            <w:r w:rsidRPr="185DD6FF">
              <w:rPr>
                <w:szCs w:val="24"/>
                <w:highlight w:val="yellow"/>
              </w:rPr>
              <w:t>(6.X)</w:t>
            </w:r>
          </w:p>
        </w:tc>
      </w:tr>
      <w:tr w:rsidR="112B0357" w14:paraId="2C066709" w14:textId="77777777" w:rsidTr="185DD6FF">
        <w:tc>
          <w:tcPr>
            <w:tcW w:w="1902" w:type="dxa"/>
          </w:tcPr>
          <w:p w14:paraId="3AE1338A" w14:textId="0D0117F8" w:rsidR="112B0357" w:rsidRDefault="112B0357" w:rsidP="23FB0048">
            <w:pPr>
              <w:spacing w:line="259" w:lineRule="auto"/>
              <w:rPr>
                <w:i/>
                <w:iCs/>
                <w:szCs w:val="24"/>
              </w:rPr>
            </w:pPr>
            <w:r w:rsidRPr="23FB0048">
              <w:rPr>
                <w:i/>
                <w:iCs/>
                <w:szCs w:val="24"/>
              </w:rPr>
              <w:t xml:space="preserve">Multiple Address Aggregated MSDU </w:t>
            </w:r>
            <w:r w:rsidRPr="23FB0048">
              <w:rPr>
                <w:szCs w:val="24"/>
              </w:rPr>
              <w:t>element</w:t>
            </w:r>
          </w:p>
        </w:tc>
        <w:tc>
          <w:tcPr>
            <w:tcW w:w="1205" w:type="dxa"/>
          </w:tcPr>
          <w:p w14:paraId="7E9649E1" w14:textId="5E39C29F" w:rsidR="112B0357" w:rsidRDefault="112B0357" w:rsidP="23FB0048">
            <w:pPr>
              <w:rPr>
                <w:szCs w:val="24"/>
                <w:highlight w:val="yellow"/>
              </w:rPr>
            </w:pPr>
            <w:r w:rsidRPr="23FB0048">
              <w:rPr>
                <w:szCs w:val="24"/>
                <w:highlight w:val="yellow"/>
              </w:rPr>
              <w:t>7.6X</w:t>
            </w:r>
          </w:p>
        </w:tc>
        <w:tc>
          <w:tcPr>
            <w:tcW w:w="2205" w:type="dxa"/>
          </w:tcPr>
          <w:p w14:paraId="2AD28A45" w14:textId="3E96B1A4" w:rsidR="23FB0048" w:rsidRDefault="23FB0048" w:rsidP="23FB0048">
            <w:pPr>
              <w:rPr>
                <w:szCs w:val="24"/>
                <w:highlight w:val="yellow"/>
              </w:rPr>
            </w:pPr>
            <w:r w:rsidRPr="23FB0048">
              <w:rPr>
                <w:szCs w:val="24"/>
                <w:highlight w:val="yellow"/>
              </w:rPr>
              <w:t>data</w:t>
            </w:r>
          </w:p>
          <w:p w14:paraId="4CD69118" w14:textId="4DD1001C" w:rsidR="23FB0048" w:rsidRDefault="23FB0048" w:rsidP="23FB0048">
            <w:pPr>
              <w:rPr>
                <w:szCs w:val="24"/>
                <w:highlight w:val="yellow"/>
              </w:rPr>
            </w:pPr>
          </w:p>
        </w:tc>
        <w:tc>
          <w:tcPr>
            <w:tcW w:w="4175" w:type="dxa"/>
          </w:tcPr>
          <w:p w14:paraId="7389F593" w14:textId="3DBE1E3A" w:rsidR="112B0357" w:rsidRDefault="112B0357" w:rsidP="185DD6FF">
            <w:pPr>
              <w:rPr>
                <w:szCs w:val="24"/>
              </w:rPr>
            </w:pPr>
            <w:r w:rsidRPr="185DD6FF">
              <w:rPr>
                <w:szCs w:val="24"/>
              </w:rPr>
              <w:t xml:space="preserve">- Data transmission </w:t>
            </w:r>
            <w:r w:rsidRPr="185DD6FF">
              <w:rPr>
                <w:szCs w:val="24"/>
                <w:highlight w:val="yellow"/>
              </w:rPr>
              <w:t>(6.X)</w:t>
            </w:r>
          </w:p>
        </w:tc>
      </w:tr>
      <w:tr w:rsidR="112B0357" w14:paraId="1555F134" w14:textId="77777777" w:rsidTr="185DD6FF">
        <w:tc>
          <w:tcPr>
            <w:tcW w:w="1902" w:type="dxa"/>
          </w:tcPr>
          <w:p w14:paraId="4A9BB81F" w14:textId="2D630465" w:rsidR="112B0357" w:rsidRDefault="112B0357" w:rsidP="23FB0048">
            <w:pPr>
              <w:spacing w:line="259" w:lineRule="auto"/>
              <w:rPr>
                <w:i/>
                <w:iCs/>
                <w:szCs w:val="24"/>
              </w:rPr>
            </w:pPr>
            <w:r w:rsidRPr="23FB0048">
              <w:rPr>
                <w:i/>
                <w:iCs/>
                <w:szCs w:val="24"/>
              </w:rPr>
              <w:t xml:space="preserve">Single Address Aggregated MSDU </w:t>
            </w:r>
            <w:r w:rsidRPr="23FB0048">
              <w:rPr>
                <w:szCs w:val="24"/>
              </w:rPr>
              <w:t>element</w:t>
            </w:r>
          </w:p>
        </w:tc>
        <w:tc>
          <w:tcPr>
            <w:tcW w:w="1205" w:type="dxa"/>
          </w:tcPr>
          <w:p w14:paraId="0AE07F8F" w14:textId="5E39C29F" w:rsidR="112B0357" w:rsidRDefault="112B0357" w:rsidP="23FB0048">
            <w:pPr>
              <w:rPr>
                <w:szCs w:val="24"/>
                <w:highlight w:val="yellow"/>
              </w:rPr>
            </w:pPr>
            <w:r w:rsidRPr="23FB0048">
              <w:rPr>
                <w:szCs w:val="24"/>
                <w:highlight w:val="yellow"/>
              </w:rPr>
              <w:t>7.6X</w:t>
            </w:r>
          </w:p>
        </w:tc>
        <w:tc>
          <w:tcPr>
            <w:tcW w:w="2205" w:type="dxa"/>
          </w:tcPr>
          <w:p w14:paraId="2FB3085C" w14:textId="3E96B1A4" w:rsidR="23FB0048" w:rsidRDefault="23FB0048" w:rsidP="23FB0048">
            <w:pPr>
              <w:rPr>
                <w:szCs w:val="24"/>
                <w:highlight w:val="yellow"/>
              </w:rPr>
            </w:pPr>
            <w:r w:rsidRPr="23FB0048">
              <w:rPr>
                <w:szCs w:val="24"/>
                <w:highlight w:val="yellow"/>
              </w:rPr>
              <w:t>data</w:t>
            </w:r>
          </w:p>
          <w:p w14:paraId="3801AFFE" w14:textId="1B127491" w:rsidR="23FB0048" w:rsidRDefault="23FB0048" w:rsidP="23FB0048">
            <w:pPr>
              <w:rPr>
                <w:szCs w:val="24"/>
                <w:highlight w:val="yellow"/>
              </w:rPr>
            </w:pPr>
          </w:p>
        </w:tc>
        <w:tc>
          <w:tcPr>
            <w:tcW w:w="4175" w:type="dxa"/>
          </w:tcPr>
          <w:p w14:paraId="588D39FF" w14:textId="3D9630ED" w:rsidR="112B0357" w:rsidRDefault="112B0357" w:rsidP="185DD6FF">
            <w:pPr>
              <w:rPr>
                <w:szCs w:val="24"/>
              </w:rPr>
            </w:pPr>
            <w:r w:rsidRPr="185DD6FF">
              <w:rPr>
                <w:szCs w:val="24"/>
              </w:rPr>
              <w:t xml:space="preserve">- Data transmission </w:t>
            </w:r>
            <w:r w:rsidRPr="185DD6FF">
              <w:rPr>
                <w:szCs w:val="24"/>
                <w:highlight w:val="yellow"/>
              </w:rPr>
              <w:t>(6.X)</w:t>
            </w:r>
          </w:p>
        </w:tc>
      </w:tr>
      <w:tr w:rsidR="112B0357" w14:paraId="57DC5F51" w14:textId="77777777" w:rsidTr="185DD6FF">
        <w:tc>
          <w:tcPr>
            <w:tcW w:w="1902" w:type="dxa"/>
          </w:tcPr>
          <w:p w14:paraId="48CBD12D" w14:textId="0B59A9EE" w:rsidR="112B0357" w:rsidRDefault="112B0357" w:rsidP="23FB0048">
            <w:pPr>
              <w:spacing w:line="259" w:lineRule="auto"/>
              <w:rPr>
                <w:szCs w:val="24"/>
              </w:rPr>
            </w:pPr>
            <w:r w:rsidRPr="23FB0048">
              <w:rPr>
                <w:i/>
                <w:iCs/>
                <w:szCs w:val="24"/>
              </w:rPr>
              <w:t xml:space="preserve">ACK </w:t>
            </w:r>
            <w:r w:rsidRPr="23FB0048">
              <w:rPr>
                <w:szCs w:val="24"/>
              </w:rPr>
              <w:t>element</w:t>
            </w:r>
          </w:p>
        </w:tc>
        <w:tc>
          <w:tcPr>
            <w:tcW w:w="1205" w:type="dxa"/>
          </w:tcPr>
          <w:p w14:paraId="432C856F" w14:textId="2CE1553B" w:rsidR="112B0357" w:rsidRDefault="112B0357" w:rsidP="23FB0048">
            <w:pPr>
              <w:rPr>
                <w:szCs w:val="24"/>
              </w:rPr>
            </w:pPr>
            <w:r w:rsidRPr="23FB0048">
              <w:rPr>
                <w:szCs w:val="24"/>
              </w:rPr>
              <w:t>7.6.11</w:t>
            </w:r>
          </w:p>
        </w:tc>
        <w:tc>
          <w:tcPr>
            <w:tcW w:w="2205" w:type="dxa"/>
          </w:tcPr>
          <w:p w14:paraId="19A630A4" w14:textId="5B218F36" w:rsidR="23FB0048" w:rsidRDefault="23FB0048" w:rsidP="23FB0048">
            <w:pPr>
              <w:rPr>
                <w:szCs w:val="24"/>
              </w:rPr>
            </w:pPr>
            <w:r w:rsidRPr="23FB0048">
              <w:rPr>
                <w:szCs w:val="24"/>
              </w:rPr>
              <w:t>control</w:t>
            </w:r>
          </w:p>
        </w:tc>
        <w:tc>
          <w:tcPr>
            <w:tcW w:w="4175" w:type="dxa"/>
          </w:tcPr>
          <w:p w14:paraId="112DF926" w14:textId="1A9DE138" w:rsidR="112B0357" w:rsidRDefault="112B0357" w:rsidP="23FB0048">
            <w:pPr>
              <w:rPr>
                <w:szCs w:val="24"/>
              </w:rPr>
            </w:pPr>
            <w:r w:rsidRPr="23FB0048">
              <w:rPr>
                <w:szCs w:val="24"/>
              </w:rPr>
              <w:t>- Acknowledgement (6.7)</w:t>
            </w:r>
          </w:p>
        </w:tc>
      </w:tr>
      <w:tr w:rsidR="112B0357" w14:paraId="1AC7982C" w14:textId="77777777" w:rsidTr="185DD6FF">
        <w:tc>
          <w:tcPr>
            <w:tcW w:w="1902" w:type="dxa"/>
          </w:tcPr>
          <w:p w14:paraId="6E5AEC02" w14:textId="4F6CE85B" w:rsidR="112B0357" w:rsidRDefault="112B0357" w:rsidP="23FB0048">
            <w:pPr>
              <w:spacing w:line="259" w:lineRule="auto"/>
              <w:rPr>
                <w:szCs w:val="24"/>
              </w:rPr>
            </w:pPr>
            <w:r w:rsidRPr="23FB0048">
              <w:rPr>
                <w:i/>
                <w:iCs/>
                <w:szCs w:val="24"/>
              </w:rPr>
              <w:t xml:space="preserve">Block ACK Request </w:t>
            </w:r>
            <w:r w:rsidRPr="23FB0048">
              <w:rPr>
                <w:szCs w:val="24"/>
              </w:rPr>
              <w:t>element</w:t>
            </w:r>
          </w:p>
        </w:tc>
        <w:tc>
          <w:tcPr>
            <w:tcW w:w="1205" w:type="dxa"/>
          </w:tcPr>
          <w:p w14:paraId="1F5EF993" w14:textId="441B660F" w:rsidR="112B0357" w:rsidRDefault="112B0357" w:rsidP="23FB0048">
            <w:pPr>
              <w:rPr>
                <w:szCs w:val="24"/>
              </w:rPr>
            </w:pPr>
            <w:r w:rsidRPr="23FB0048">
              <w:rPr>
                <w:szCs w:val="24"/>
              </w:rPr>
              <w:t>7.6.12</w:t>
            </w:r>
          </w:p>
        </w:tc>
        <w:tc>
          <w:tcPr>
            <w:tcW w:w="2205" w:type="dxa"/>
          </w:tcPr>
          <w:p w14:paraId="2C218FB8" w14:textId="36530F2F" w:rsidR="23FB0048" w:rsidRDefault="23FB0048" w:rsidP="23FB0048">
            <w:pPr>
              <w:rPr>
                <w:szCs w:val="24"/>
              </w:rPr>
            </w:pPr>
            <w:r w:rsidRPr="23FB0048">
              <w:rPr>
                <w:szCs w:val="24"/>
              </w:rPr>
              <w:t>control</w:t>
            </w:r>
          </w:p>
        </w:tc>
        <w:tc>
          <w:tcPr>
            <w:tcW w:w="4175" w:type="dxa"/>
          </w:tcPr>
          <w:p w14:paraId="79C7266D" w14:textId="6FBC5653" w:rsidR="112B0357" w:rsidRDefault="112B0357" w:rsidP="23FB0048">
            <w:pPr>
              <w:rPr>
                <w:szCs w:val="24"/>
              </w:rPr>
            </w:pPr>
            <w:r w:rsidRPr="23FB0048">
              <w:rPr>
                <w:szCs w:val="24"/>
              </w:rPr>
              <w:t>- Acknowledgement (6.7)</w:t>
            </w:r>
          </w:p>
        </w:tc>
      </w:tr>
      <w:tr w:rsidR="112B0357" w14:paraId="76D014B8" w14:textId="77777777" w:rsidTr="185DD6FF">
        <w:tc>
          <w:tcPr>
            <w:tcW w:w="1902" w:type="dxa"/>
          </w:tcPr>
          <w:p w14:paraId="3C6DF7A5" w14:textId="1757B1F2" w:rsidR="112B0357" w:rsidRDefault="112B0357" w:rsidP="23FB0048">
            <w:pPr>
              <w:spacing w:line="259" w:lineRule="auto"/>
              <w:rPr>
                <w:i/>
                <w:iCs/>
                <w:szCs w:val="24"/>
              </w:rPr>
            </w:pPr>
            <w:r w:rsidRPr="23FB0048">
              <w:rPr>
                <w:i/>
                <w:iCs/>
                <w:szCs w:val="24"/>
              </w:rPr>
              <w:t xml:space="preserve">Block ACK </w:t>
            </w:r>
            <w:r w:rsidRPr="23FB0048">
              <w:rPr>
                <w:szCs w:val="24"/>
              </w:rPr>
              <w:t>element</w:t>
            </w:r>
          </w:p>
        </w:tc>
        <w:tc>
          <w:tcPr>
            <w:tcW w:w="1205" w:type="dxa"/>
          </w:tcPr>
          <w:p w14:paraId="3EB7A0D6" w14:textId="279BD101" w:rsidR="112B0357" w:rsidRDefault="112B0357" w:rsidP="23FB0048">
            <w:pPr>
              <w:rPr>
                <w:szCs w:val="24"/>
              </w:rPr>
            </w:pPr>
            <w:r w:rsidRPr="23FB0048">
              <w:rPr>
                <w:szCs w:val="24"/>
              </w:rPr>
              <w:t>7.6.13</w:t>
            </w:r>
          </w:p>
        </w:tc>
        <w:tc>
          <w:tcPr>
            <w:tcW w:w="2205" w:type="dxa"/>
          </w:tcPr>
          <w:p w14:paraId="48C32CF6" w14:textId="2246824B" w:rsidR="23FB0048" w:rsidRDefault="23FB0048" w:rsidP="23FB0048">
            <w:pPr>
              <w:rPr>
                <w:szCs w:val="24"/>
              </w:rPr>
            </w:pPr>
            <w:r w:rsidRPr="23FB0048">
              <w:rPr>
                <w:szCs w:val="24"/>
              </w:rPr>
              <w:t>control</w:t>
            </w:r>
          </w:p>
        </w:tc>
        <w:tc>
          <w:tcPr>
            <w:tcW w:w="4175" w:type="dxa"/>
          </w:tcPr>
          <w:p w14:paraId="6976614E" w14:textId="56F6A39C" w:rsidR="112B0357" w:rsidRDefault="112B0357" w:rsidP="23FB0048">
            <w:pPr>
              <w:rPr>
                <w:szCs w:val="24"/>
              </w:rPr>
            </w:pPr>
            <w:r w:rsidRPr="23FB0048">
              <w:rPr>
                <w:szCs w:val="24"/>
              </w:rPr>
              <w:t>- Acknowledgement (6.7)</w:t>
            </w:r>
          </w:p>
        </w:tc>
      </w:tr>
      <w:tr w:rsidR="112B0357" w14:paraId="65BE7F8E" w14:textId="77777777" w:rsidTr="185DD6FF">
        <w:tc>
          <w:tcPr>
            <w:tcW w:w="1902" w:type="dxa"/>
          </w:tcPr>
          <w:p w14:paraId="423B6494" w14:textId="14EDE64E" w:rsidR="112B0357" w:rsidRDefault="112B0357" w:rsidP="23FB0048">
            <w:pPr>
              <w:spacing w:line="259" w:lineRule="auto"/>
              <w:rPr>
                <w:szCs w:val="24"/>
              </w:rPr>
            </w:pPr>
            <w:r w:rsidRPr="23FB0048">
              <w:rPr>
                <w:i/>
                <w:iCs/>
                <w:szCs w:val="24"/>
              </w:rPr>
              <w:t xml:space="preserve">MCS Request </w:t>
            </w:r>
            <w:r w:rsidRPr="23FB0048">
              <w:rPr>
                <w:szCs w:val="24"/>
              </w:rPr>
              <w:t>element</w:t>
            </w:r>
          </w:p>
        </w:tc>
        <w:tc>
          <w:tcPr>
            <w:tcW w:w="1205" w:type="dxa"/>
          </w:tcPr>
          <w:p w14:paraId="736BFED7" w14:textId="622FF238" w:rsidR="112B0357" w:rsidRDefault="112B0357" w:rsidP="23FB0048">
            <w:pPr>
              <w:rPr>
                <w:szCs w:val="24"/>
              </w:rPr>
            </w:pPr>
            <w:r w:rsidRPr="23FB0048">
              <w:rPr>
                <w:szCs w:val="24"/>
              </w:rPr>
              <w:t>7.6.14</w:t>
            </w:r>
          </w:p>
        </w:tc>
        <w:tc>
          <w:tcPr>
            <w:tcW w:w="2205" w:type="dxa"/>
          </w:tcPr>
          <w:p w14:paraId="0CDA169C" w14:textId="09290254" w:rsidR="23FB0048" w:rsidRDefault="23FB0048" w:rsidP="23FB0048">
            <w:pPr>
              <w:rPr>
                <w:szCs w:val="24"/>
              </w:rPr>
            </w:pPr>
            <w:r w:rsidRPr="23FB0048">
              <w:rPr>
                <w:szCs w:val="24"/>
              </w:rPr>
              <w:t>control</w:t>
            </w:r>
          </w:p>
        </w:tc>
        <w:tc>
          <w:tcPr>
            <w:tcW w:w="4175" w:type="dxa"/>
          </w:tcPr>
          <w:p w14:paraId="6FB01E88" w14:textId="051CFAD9" w:rsidR="112B0357" w:rsidRDefault="112B0357" w:rsidP="185DD6FF">
            <w:pPr>
              <w:spacing w:line="259" w:lineRule="auto"/>
              <w:rPr>
                <w:szCs w:val="24"/>
              </w:rPr>
            </w:pPr>
            <w:r w:rsidRPr="185DD6FF">
              <w:rPr>
                <w:szCs w:val="24"/>
              </w:rPr>
              <w:t>- Adaptive transmission (6.8)</w:t>
            </w:r>
          </w:p>
        </w:tc>
      </w:tr>
      <w:tr w:rsidR="112B0357" w14:paraId="1744A648" w14:textId="77777777" w:rsidTr="185DD6FF">
        <w:tc>
          <w:tcPr>
            <w:tcW w:w="1902" w:type="dxa"/>
          </w:tcPr>
          <w:p w14:paraId="491B0BB2" w14:textId="5E4EDD3E" w:rsidR="112B0357" w:rsidRDefault="112B0357" w:rsidP="23FB0048">
            <w:pPr>
              <w:spacing w:line="259" w:lineRule="auto"/>
              <w:rPr>
                <w:i/>
                <w:iCs/>
                <w:szCs w:val="24"/>
              </w:rPr>
            </w:pPr>
            <w:r w:rsidRPr="23FB0048">
              <w:rPr>
                <w:i/>
                <w:iCs/>
                <w:szCs w:val="24"/>
              </w:rPr>
              <w:t xml:space="preserve">BAT Request </w:t>
            </w:r>
            <w:r w:rsidRPr="23FB0048">
              <w:rPr>
                <w:szCs w:val="24"/>
              </w:rPr>
              <w:t>element</w:t>
            </w:r>
          </w:p>
        </w:tc>
        <w:tc>
          <w:tcPr>
            <w:tcW w:w="1205" w:type="dxa"/>
          </w:tcPr>
          <w:p w14:paraId="008B5309" w14:textId="6A40763C" w:rsidR="112B0357" w:rsidRDefault="112B0357" w:rsidP="23FB0048">
            <w:pPr>
              <w:rPr>
                <w:szCs w:val="24"/>
              </w:rPr>
            </w:pPr>
            <w:r w:rsidRPr="23FB0048">
              <w:rPr>
                <w:szCs w:val="24"/>
              </w:rPr>
              <w:t>7.6.15</w:t>
            </w:r>
          </w:p>
        </w:tc>
        <w:tc>
          <w:tcPr>
            <w:tcW w:w="2205" w:type="dxa"/>
          </w:tcPr>
          <w:p w14:paraId="34D105E5" w14:textId="7272AF43" w:rsidR="23FB0048" w:rsidRDefault="23FB0048" w:rsidP="23FB0048">
            <w:pPr>
              <w:rPr>
                <w:szCs w:val="24"/>
              </w:rPr>
            </w:pPr>
            <w:r w:rsidRPr="23FB0048">
              <w:rPr>
                <w:szCs w:val="24"/>
              </w:rPr>
              <w:t>control</w:t>
            </w:r>
          </w:p>
        </w:tc>
        <w:tc>
          <w:tcPr>
            <w:tcW w:w="4175" w:type="dxa"/>
          </w:tcPr>
          <w:p w14:paraId="2640764D" w14:textId="21DCD27D" w:rsidR="112B0357" w:rsidRDefault="112B0357" w:rsidP="185DD6FF">
            <w:pPr>
              <w:rPr>
                <w:szCs w:val="24"/>
              </w:rPr>
            </w:pPr>
            <w:r w:rsidRPr="185DD6FF">
              <w:rPr>
                <w:szCs w:val="24"/>
              </w:rPr>
              <w:t>- Adaptive transmission (6.3)</w:t>
            </w:r>
          </w:p>
        </w:tc>
      </w:tr>
      <w:tr w:rsidR="112B0357" w14:paraId="5F8CF7FD" w14:textId="77777777" w:rsidTr="185DD6FF">
        <w:tc>
          <w:tcPr>
            <w:tcW w:w="1902" w:type="dxa"/>
          </w:tcPr>
          <w:p w14:paraId="44675E1C" w14:textId="55A424AF" w:rsidR="112B0357" w:rsidRDefault="112B0357" w:rsidP="23FB0048">
            <w:pPr>
              <w:spacing w:line="259" w:lineRule="auto"/>
              <w:rPr>
                <w:i/>
                <w:iCs/>
                <w:szCs w:val="24"/>
              </w:rPr>
            </w:pPr>
            <w:r w:rsidRPr="23FB0048">
              <w:rPr>
                <w:i/>
                <w:iCs/>
                <w:szCs w:val="24"/>
              </w:rPr>
              <w:t xml:space="preserve">GTS Request </w:t>
            </w:r>
            <w:r w:rsidRPr="23FB0048">
              <w:rPr>
                <w:szCs w:val="24"/>
              </w:rPr>
              <w:t>element</w:t>
            </w:r>
          </w:p>
        </w:tc>
        <w:tc>
          <w:tcPr>
            <w:tcW w:w="1205" w:type="dxa"/>
          </w:tcPr>
          <w:p w14:paraId="58BB5230" w14:textId="5EA49C7F" w:rsidR="112B0357" w:rsidRDefault="112B0357" w:rsidP="23FB0048">
            <w:pPr>
              <w:rPr>
                <w:szCs w:val="24"/>
              </w:rPr>
            </w:pPr>
            <w:r w:rsidRPr="23FB0048">
              <w:rPr>
                <w:szCs w:val="24"/>
              </w:rPr>
              <w:t>7.6.16</w:t>
            </w:r>
          </w:p>
        </w:tc>
        <w:tc>
          <w:tcPr>
            <w:tcW w:w="2205" w:type="dxa"/>
          </w:tcPr>
          <w:p w14:paraId="6E52E94B" w14:textId="650D284E" w:rsidR="23FB0048" w:rsidRDefault="23FB0048" w:rsidP="23FB0048">
            <w:pPr>
              <w:rPr>
                <w:szCs w:val="24"/>
              </w:rPr>
            </w:pPr>
            <w:r w:rsidRPr="23FB0048">
              <w:rPr>
                <w:szCs w:val="24"/>
              </w:rPr>
              <w:t>control</w:t>
            </w:r>
          </w:p>
        </w:tc>
        <w:tc>
          <w:tcPr>
            <w:tcW w:w="4175" w:type="dxa"/>
          </w:tcPr>
          <w:p w14:paraId="51484862" w14:textId="331DF70E" w:rsidR="112B0357" w:rsidRDefault="112B0357" w:rsidP="23FB0048">
            <w:pPr>
              <w:spacing w:line="259" w:lineRule="auto"/>
              <w:rPr>
                <w:szCs w:val="24"/>
              </w:rPr>
            </w:pPr>
            <w:r w:rsidRPr="23FB0048">
              <w:rPr>
                <w:szCs w:val="24"/>
              </w:rPr>
              <w:t>- GTS allocation and signaling (6.3.6)</w:t>
            </w:r>
          </w:p>
        </w:tc>
      </w:tr>
      <w:tr w:rsidR="112B0357" w14:paraId="527C93B4" w14:textId="77777777" w:rsidTr="185DD6FF">
        <w:tc>
          <w:tcPr>
            <w:tcW w:w="1902" w:type="dxa"/>
          </w:tcPr>
          <w:p w14:paraId="31670ADA" w14:textId="1A721D9F" w:rsidR="112B0357" w:rsidRDefault="112B0357" w:rsidP="23FB0048">
            <w:pPr>
              <w:spacing w:line="259" w:lineRule="auto"/>
              <w:rPr>
                <w:szCs w:val="24"/>
              </w:rPr>
            </w:pPr>
            <w:r w:rsidRPr="23FB0048">
              <w:rPr>
                <w:i/>
                <w:iCs/>
                <w:szCs w:val="24"/>
              </w:rPr>
              <w:t xml:space="preserve">RTS Descriptor </w:t>
            </w:r>
            <w:r w:rsidRPr="23FB0048">
              <w:rPr>
                <w:szCs w:val="24"/>
              </w:rPr>
              <w:t>element</w:t>
            </w:r>
          </w:p>
        </w:tc>
        <w:tc>
          <w:tcPr>
            <w:tcW w:w="1205" w:type="dxa"/>
          </w:tcPr>
          <w:p w14:paraId="36E97FB0" w14:textId="111F1414" w:rsidR="112B0357" w:rsidRDefault="112B0357" w:rsidP="23FB0048">
            <w:pPr>
              <w:rPr>
                <w:szCs w:val="24"/>
              </w:rPr>
            </w:pPr>
            <w:r w:rsidRPr="23FB0048">
              <w:rPr>
                <w:szCs w:val="24"/>
              </w:rPr>
              <w:t>7.6X</w:t>
            </w:r>
          </w:p>
        </w:tc>
        <w:tc>
          <w:tcPr>
            <w:tcW w:w="2205" w:type="dxa"/>
          </w:tcPr>
          <w:p w14:paraId="2C90177B" w14:textId="258DDA39" w:rsidR="23FB0048" w:rsidRDefault="23FB0048" w:rsidP="23FB0048">
            <w:pPr>
              <w:rPr>
                <w:szCs w:val="24"/>
              </w:rPr>
            </w:pPr>
            <w:r w:rsidRPr="23FB0048">
              <w:rPr>
                <w:szCs w:val="24"/>
              </w:rPr>
              <w:t>control</w:t>
            </w:r>
          </w:p>
        </w:tc>
        <w:tc>
          <w:tcPr>
            <w:tcW w:w="4175" w:type="dxa"/>
          </w:tcPr>
          <w:p w14:paraId="68EC7123" w14:textId="58A53510" w:rsidR="112B0357" w:rsidRDefault="112B0357" w:rsidP="23FB0048">
            <w:pPr>
              <w:rPr>
                <w:szCs w:val="24"/>
              </w:rPr>
            </w:pPr>
            <w:r w:rsidRPr="23FB0048">
              <w:rPr>
                <w:szCs w:val="24"/>
              </w:rPr>
              <w:t>- RTS allocation and signaling (</w:t>
            </w:r>
            <w:r w:rsidRPr="23FB0048">
              <w:rPr>
                <w:szCs w:val="24"/>
                <w:highlight w:val="yellow"/>
              </w:rPr>
              <w:t>6.3X</w:t>
            </w:r>
            <w:r w:rsidRPr="23FB0048">
              <w:rPr>
                <w:szCs w:val="24"/>
              </w:rPr>
              <w:t>)</w:t>
            </w:r>
          </w:p>
        </w:tc>
      </w:tr>
      <w:tr w:rsidR="112B0357" w14:paraId="0F4582F0" w14:textId="77777777" w:rsidTr="185DD6FF">
        <w:tc>
          <w:tcPr>
            <w:tcW w:w="1902" w:type="dxa"/>
          </w:tcPr>
          <w:p w14:paraId="4ABEFEBE" w14:textId="49438BF9" w:rsidR="112B0357" w:rsidRDefault="112B0357" w:rsidP="23FB0048">
            <w:pPr>
              <w:spacing w:line="259" w:lineRule="auto"/>
              <w:rPr>
                <w:szCs w:val="24"/>
              </w:rPr>
            </w:pPr>
            <w:r w:rsidRPr="23FB0048">
              <w:rPr>
                <w:i/>
                <w:iCs/>
                <w:szCs w:val="24"/>
              </w:rPr>
              <w:t>Alien Signal</w:t>
            </w:r>
            <w:r w:rsidRPr="23FB0048">
              <w:rPr>
                <w:szCs w:val="24"/>
              </w:rPr>
              <w:t xml:space="preserve"> element</w:t>
            </w:r>
          </w:p>
        </w:tc>
        <w:tc>
          <w:tcPr>
            <w:tcW w:w="1205" w:type="dxa"/>
          </w:tcPr>
          <w:p w14:paraId="235F2A4F" w14:textId="3BBD52E7" w:rsidR="112B0357" w:rsidRDefault="112B0357" w:rsidP="23FB0048">
            <w:pPr>
              <w:rPr>
                <w:szCs w:val="24"/>
              </w:rPr>
            </w:pPr>
            <w:r w:rsidRPr="23FB0048">
              <w:rPr>
                <w:szCs w:val="24"/>
              </w:rPr>
              <w:t>7.6.17</w:t>
            </w:r>
          </w:p>
        </w:tc>
        <w:tc>
          <w:tcPr>
            <w:tcW w:w="2205" w:type="dxa"/>
          </w:tcPr>
          <w:p w14:paraId="1B88F3C5" w14:textId="1D6D17AE" w:rsidR="23FB0048" w:rsidRDefault="23FB0048" w:rsidP="23FB0048">
            <w:pPr>
              <w:rPr>
                <w:szCs w:val="24"/>
              </w:rPr>
            </w:pPr>
            <w:r w:rsidRPr="23FB0048">
              <w:rPr>
                <w:szCs w:val="24"/>
              </w:rPr>
              <w:t>management</w:t>
            </w:r>
          </w:p>
        </w:tc>
        <w:tc>
          <w:tcPr>
            <w:tcW w:w="4175" w:type="dxa"/>
          </w:tcPr>
          <w:p w14:paraId="434858E6" w14:textId="14323ACA" w:rsidR="112B0357" w:rsidRDefault="112B0357" w:rsidP="185DD6FF">
            <w:pPr>
              <w:rPr>
                <w:szCs w:val="24"/>
              </w:rPr>
            </w:pPr>
            <w:r w:rsidRPr="185DD6FF">
              <w:rPr>
                <w:szCs w:val="24"/>
              </w:rPr>
              <w:t>- Interference detection (6.4.8)</w:t>
            </w:r>
          </w:p>
        </w:tc>
      </w:tr>
      <w:tr w:rsidR="112B0357" w14:paraId="0083B349" w14:textId="77777777" w:rsidTr="185DD6FF">
        <w:tc>
          <w:tcPr>
            <w:tcW w:w="1902" w:type="dxa"/>
          </w:tcPr>
          <w:p w14:paraId="3E699FBB" w14:textId="0CB66057" w:rsidR="112B0357" w:rsidRDefault="112B0357" w:rsidP="23FB0048">
            <w:pPr>
              <w:spacing w:line="259" w:lineRule="auto"/>
              <w:rPr>
                <w:i/>
                <w:iCs/>
                <w:szCs w:val="24"/>
              </w:rPr>
            </w:pPr>
            <w:r w:rsidRPr="23FB0048">
              <w:rPr>
                <w:i/>
                <w:iCs/>
                <w:szCs w:val="24"/>
              </w:rPr>
              <w:t xml:space="preserve">Supported MCS </w:t>
            </w:r>
            <w:r w:rsidRPr="23FB0048">
              <w:rPr>
                <w:szCs w:val="24"/>
              </w:rPr>
              <w:t>element</w:t>
            </w:r>
          </w:p>
        </w:tc>
        <w:tc>
          <w:tcPr>
            <w:tcW w:w="1205" w:type="dxa"/>
          </w:tcPr>
          <w:p w14:paraId="0CB7C9FD" w14:textId="5F4DE654" w:rsidR="112B0357" w:rsidRDefault="112B0357" w:rsidP="23FB0048">
            <w:pPr>
              <w:rPr>
                <w:szCs w:val="24"/>
              </w:rPr>
            </w:pPr>
            <w:r w:rsidRPr="23FB0048">
              <w:rPr>
                <w:szCs w:val="24"/>
              </w:rPr>
              <w:t>7.6.18</w:t>
            </w:r>
          </w:p>
        </w:tc>
        <w:tc>
          <w:tcPr>
            <w:tcW w:w="2205" w:type="dxa"/>
          </w:tcPr>
          <w:p w14:paraId="2F1A0E02" w14:textId="16B912D4" w:rsidR="23FB0048" w:rsidRDefault="23FB0048" w:rsidP="23FB0048">
            <w:pPr>
              <w:rPr>
                <w:szCs w:val="24"/>
              </w:rPr>
            </w:pPr>
            <w:r w:rsidRPr="23FB0048">
              <w:rPr>
                <w:szCs w:val="24"/>
              </w:rPr>
              <w:t>management</w:t>
            </w:r>
          </w:p>
        </w:tc>
        <w:tc>
          <w:tcPr>
            <w:tcW w:w="4175" w:type="dxa"/>
          </w:tcPr>
          <w:p w14:paraId="731C0845" w14:textId="36D9D852" w:rsidR="112B0357" w:rsidRDefault="112B0357" w:rsidP="23FB0048">
            <w:pPr>
              <w:rPr>
                <w:szCs w:val="24"/>
              </w:rPr>
            </w:pPr>
            <w:r w:rsidRPr="23FB0048">
              <w:rPr>
                <w:szCs w:val="24"/>
              </w:rPr>
              <w:t>- Association (6.4.6)</w:t>
            </w:r>
          </w:p>
          <w:p w14:paraId="5A8D5341" w14:textId="470F64AF" w:rsidR="112B0357" w:rsidRDefault="112B0357" w:rsidP="185DD6FF">
            <w:pPr>
              <w:rPr>
                <w:szCs w:val="24"/>
              </w:rPr>
            </w:pPr>
            <w:r w:rsidRPr="185DD6FF">
              <w:rPr>
                <w:szCs w:val="24"/>
              </w:rPr>
              <w:t>- Adaptive transmission (6.8)</w:t>
            </w:r>
          </w:p>
        </w:tc>
      </w:tr>
      <w:tr w:rsidR="112B0357" w14:paraId="187E6ABC" w14:textId="77777777" w:rsidTr="185DD6FF">
        <w:tc>
          <w:tcPr>
            <w:tcW w:w="1902" w:type="dxa"/>
          </w:tcPr>
          <w:p w14:paraId="29BC4B26" w14:textId="24A60003" w:rsidR="112B0357" w:rsidRDefault="112B0357" w:rsidP="23FB0048">
            <w:pPr>
              <w:spacing w:line="259" w:lineRule="auto"/>
              <w:rPr>
                <w:i/>
                <w:iCs/>
                <w:szCs w:val="24"/>
              </w:rPr>
            </w:pPr>
            <w:r w:rsidRPr="23FB0048">
              <w:rPr>
                <w:i/>
                <w:iCs/>
                <w:szCs w:val="24"/>
              </w:rPr>
              <w:t xml:space="preserve">PM-PHY MCS </w:t>
            </w:r>
            <w:r w:rsidRPr="23FB0048">
              <w:rPr>
                <w:szCs w:val="24"/>
              </w:rPr>
              <w:t>element</w:t>
            </w:r>
          </w:p>
        </w:tc>
        <w:tc>
          <w:tcPr>
            <w:tcW w:w="1205" w:type="dxa"/>
          </w:tcPr>
          <w:p w14:paraId="5C1EBFE6" w14:textId="7CBDBD40" w:rsidR="112B0357" w:rsidRDefault="112B0357" w:rsidP="23FB0048">
            <w:pPr>
              <w:rPr>
                <w:szCs w:val="24"/>
              </w:rPr>
            </w:pPr>
            <w:r w:rsidRPr="23FB0048">
              <w:rPr>
                <w:szCs w:val="24"/>
              </w:rPr>
              <w:t>7.6.19</w:t>
            </w:r>
          </w:p>
        </w:tc>
        <w:tc>
          <w:tcPr>
            <w:tcW w:w="2205" w:type="dxa"/>
          </w:tcPr>
          <w:p w14:paraId="74490F1F" w14:textId="7F426BE0" w:rsidR="23FB0048" w:rsidRDefault="23FB0048" w:rsidP="23FB0048">
            <w:pPr>
              <w:rPr>
                <w:szCs w:val="24"/>
              </w:rPr>
            </w:pPr>
            <w:r w:rsidRPr="23FB0048">
              <w:rPr>
                <w:szCs w:val="24"/>
              </w:rPr>
              <w:t>management</w:t>
            </w:r>
          </w:p>
        </w:tc>
        <w:tc>
          <w:tcPr>
            <w:tcW w:w="4175" w:type="dxa"/>
          </w:tcPr>
          <w:p w14:paraId="7818C337" w14:textId="36D9D852" w:rsidR="112B0357" w:rsidRDefault="112B0357" w:rsidP="23FB0048">
            <w:pPr>
              <w:rPr>
                <w:szCs w:val="24"/>
              </w:rPr>
            </w:pPr>
            <w:r w:rsidRPr="23FB0048">
              <w:rPr>
                <w:szCs w:val="24"/>
              </w:rPr>
              <w:t>- Association (6.4.6)</w:t>
            </w:r>
          </w:p>
          <w:p w14:paraId="6E659844" w14:textId="4210C874" w:rsidR="112B0357" w:rsidRDefault="112B0357" w:rsidP="185DD6FF">
            <w:pPr>
              <w:rPr>
                <w:szCs w:val="24"/>
              </w:rPr>
            </w:pPr>
            <w:r w:rsidRPr="185DD6FF">
              <w:rPr>
                <w:szCs w:val="24"/>
              </w:rPr>
              <w:t>- Adaptive transmission (6.8)</w:t>
            </w:r>
          </w:p>
        </w:tc>
      </w:tr>
      <w:tr w:rsidR="112B0357" w14:paraId="04D4E7B8" w14:textId="77777777" w:rsidTr="185DD6FF">
        <w:tc>
          <w:tcPr>
            <w:tcW w:w="1902" w:type="dxa"/>
          </w:tcPr>
          <w:p w14:paraId="7A0DAE8D" w14:textId="5C53D3CC" w:rsidR="112B0357" w:rsidRDefault="112B0357" w:rsidP="23FB0048">
            <w:pPr>
              <w:spacing w:line="259" w:lineRule="auto"/>
              <w:rPr>
                <w:i/>
                <w:iCs/>
                <w:szCs w:val="24"/>
              </w:rPr>
            </w:pPr>
            <w:r w:rsidRPr="23FB0048">
              <w:rPr>
                <w:i/>
                <w:iCs/>
                <w:szCs w:val="24"/>
              </w:rPr>
              <w:t xml:space="preserve">HB-PHY MCS </w:t>
            </w:r>
            <w:r w:rsidRPr="23FB0048">
              <w:rPr>
                <w:szCs w:val="24"/>
              </w:rPr>
              <w:t>element</w:t>
            </w:r>
          </w:p>
        </w:tc>
        <w:tc>
          <w:tcPr>
            <w:tcW w:w="1205" w:type="dxa"/>
          </w:tcPr>
          <w:p w14:paraId="4EA8CF5B" w14:textId="0CAF2437" w:rsidR="112B0357" w:rsidRDefault="112B0357" w:rsidP="23FB0048">
            <w:pPr>
              <w:rPr>
                <w:szCs w:val="24"/>
              </w:rPr>
            </w:pPr>
            <w:r w:rsidRPr="23FB0048">
              <w:rPr>
                <w:szCs w:val="24"/>
              </w:rPr>
              <w:t>7.6.20</w:t>
            </w:r>
          </w:p>
        </w:tc>
        <w:tc>
          <w:tcPr>
            <w:tcW w:w="2205" w:type="dxa"/>
          </w:tcPr>
          <w:p w14:paraId="01E47300" w14:textId="60DEFE12" w:rsidR="23FB0048" w:rsidRDefault="23FB0048" w:rsidP="23FB0048">
            <w:pPr>
              <w:rPr>
                <w:szCs w:val="24"/>
              </w:rPr>
            </w:pPr>
            <w:r w:rsidRPr="23FB0048">
              <w:rPr>
                <w:szCs w:val="24"/>
              </w:rPr>
              <w:t>management</w:t>
            </w:r>
          </w:p>
        </w:tc>
        <w:tc>
          <w:tcPr>
            <w:tcW w:w="4175" w:type="dxa"/>
          </w:tcPr>
          <w:p w14:paraId="6427A57D" w14:textId="36D9D852" w:rsidR="112B0357" w:rsidRDefault="112B0357" w:rsidP="23FB0048">
            <w:pPr>
              <w:rPr>
                <w:szCs w:val="24"/>
              </w:rPr>
            </w:pPr>
            <w:r w:rsidRPr="23FB0048">
              <w:rPr>
                <w:szCs w:val="24"/>
              </w:rPr>
              <w:t>- Association (6.4.6)</w:t>
            </w:r>
          </w:p>
          <w:p w14:paraId="20139B8C" w14:textId="391A0450" w:rsidR="112B0357" w:rsidRDefault="112B0357" w:rsidP="185DD6FF">
            <w:pPr>
              <w:rPr>
                <w:szCs w:val="24"/>
              </w:rPr>
            </w:pPr>
            <w:r w:rsidRPr="185DD6FF">
              <w:rPr>
                <w:szCs w:val="24"/>
              </w:rPr>
              <w:t>- Adaptive transmission (6.8)</w:t>
            </w:r>
          </w:p>
        </w:tc>
      </w:tr>
      <w:tr w:rsidR="112B0357" w14:paraId="48139FCC" w14:textId="77777777" w:rsidTr="185DD6FF">
        <w:tc>
          <w:tcPr>
            <w:tcW w:w="1902" w:type="dxa"/>
          </w:tcPr>
          <w:p w14:paraId="17E221D1" w14:textId="2AA542D6" w:rsidR="112B0357" w:rsidRDefault="112B0357" w:rsidP="23FB0048">
            <w:pPr>
              <w:spacing w:line="259" w:lineRule="auto"/>
              <w:rPr>
                <w:szCs w:val="24"/>
              </w:rPr>
            </w:pPr>
            <w:r w:rsidRPr="23FB0048">
              <w:rPr>
                <w:i/>
                <w:iCs/>
                <w:szCs w:val="24"/>
              </w:rPr>
              <w:t xml:space="preserve">Attribute Change Request </w:t>
            </w:r>
            <w:r w:rsidRPr="23FB0048">
              <w:rPr>
                <w:szCs w:val="24"/>
              </w:rPr>
              <w:t>element</w:t>
            </w:r>
          </w:p>
        </w:tc>
        <w:tc>
          <w:tcPr>
            <w:tcW w:w="1205" w:type="dxa"/>
          </w:tcPr>
          <w:p w14:paraId="1569AC28" w14:textId="7E5B6DB3" w:rsidR="112B0357" w:rsidRDefault="112B0357" w:rsidP="23FB0048">
            <w:pPr>
              <w:rPr>
                <w:szCs w:val="24"/>
              </w:rPr>
            </w:pPr>
            <w:r w:rsidRPr="23FB0048">
              <w:rPr>
                <w:szCs w:val="24"/>
              </w:rPr>
              <w:t>7.6.21</w:t>
            </w:r>
          </w:p>
        </w:tc>
        <w:tc>
          <w:tcPr>
            <w:tcW w:w="2205" w:type="dxa"/>
          </w:tcPr>
          <w:p w14:paraId="3DDC50D4" w14:textId="03698690" w:rsidR="23FB0048" w:rsidRDefault="23FB0048" w:rsidP="23FB0048">
            <w:pPr>
              <w:rPr>
                <w:szCs w:val="24"/>
              </w:rPr>
            </w:pPr>
            <w:r w:rsidRPr="23FB0048">
              <w:rPr>
                <w:szCs w:val="24"/>
              </w:rPr>
              <w:t>management</w:t>
            </w:r>
          </w:p>
        </w:tc>
        <w:tc>
          <w:tcPr>
            <w:tcW w:w="4175" w:type="dxa"/>
          </w:tcPr>
          <w:p w14:paraId="71AE6076" w14:textId="4AC10ECB" w:rsidR="112B0357" w:rsidRDefault="112B0357" w:rsidP="185DD6FF">
            <w:pPr>
              <w:rPr>
                <w:szCs w:val="24"/>
              </w:rPr>
            </w:pPr>
            <w:r w:rsidRPr="185DD6FF">
              <w:rPr>
                <w:szCs w:val="24"/>
              </w:rPr>
              <w:t>- OWPAN maintenance (6.4.4)</w:t>
            </w:r>
          </w:p>
        </w:tc>
      </w:tr>
      <w:tr w:rsidR="112B0357" w14:paraId="2924A072" w14:textId="77777777" w:rsidTr="185DD6FF">
        <w:tc>
          <w:tcPr>
            <w:tcW w:w="1902" w:type="dxa"/>
          </w:tcPr>
          <w:p w14:paraId="1546E278" w14:textId="4DC79D04" w:rsidR="112B0357" w:rsidRDefault="112B0357" w:rsidP="23FB0048">
            <w:pPr>
              <w:spacing w:line="259" w:lineRule="auto"/>
              <w:rPr>
                <w:i/>
                <w:iCs/>
                <w:szCs w:val="24"/>
              </w:rPr>
            </w:pPr>
            <w:r w:rsidRPr="23FB0048">
              <w:rPr>
                <w:i/>
                <w:iCs/>
                <w:szCs w:val="24"/>
              </w:rPr>
              <w:t xml:space="preserve">Attribute Change Response </w:t>
            </w:r>
            <w:r w:rsidRPr="23FB0048">
              <w:rPr>
                <w:szCs w:val="24"/>
              </w:rPr>
              <w:t>element</w:t>
            </w:r>
          </w:p>
        </w:tc>
        <w:tc>
          <w:tcPr>
            <w:tcW w:w="1205" w:type="dxa"/>
          </w:tcPr>
          <w:p w14:paraId="06B0260B" w14:textId="39577851" w:rsidR="112B0357" w:rsidRDefault="112B0357" w:rsidP="23FB0048">
            <w:pPr>
              <w:rPr>
                <w:szCs w:val="24"/>
              </w:rPr>
            </w:pPr>
            <w:r w:rsidRPr="23FB0048">
              <w:rPr>
                <w:szCs w:val="24"/>
              </w:rPr>
              <w:t>7.6.22</w:t>
            </w:r>
          </w:p>
        </w:tc>
        <w:tc>
          <w:tcPr>
            <w:tcW w:w="2205" w:type="dxa"/>
          </w:tcPr>
          <w:p w14:paraId="789EF637" w14:textId="579B81A5" w:rsidR="23FB0048" w:rsidRDefault="23FB0048" w:rsidP="23FB0048">
            <w:pPr>
              <w:rPr>
                <w:szCs w:val="24"/>
              </w:rPr>
            </w:pPr>
            <w:r w:rsidRPr="23FB0048">
              <w:rPr>
                <w:szCs w:val="24"/>
              </w:rPr>
              <w:t>management</w:t>
            </w:r>
          </w:p>
        </w:tc>
        <w:tc>
          <w:tcPr>
            <w:tcW w:w="4175" w:type="dxa"/>
          </w:tcPr>
          <w:p w14:paraId="10A96B25" w14:textId="669272F5" w:rsidR="112B0357" w:rsidRDefault="112B0357" w:rsidP="185DD6FF">
            <w:pPr>
              <w:rPr>
                <w:szCs w:val="24"/>
              </w:rPr>
            </w:pPr>
            <w:r w:rsidRPr="185DD6FF">
              <w:rPr>
                <w:szCs w:val="24"/>
              </w:rPr>
              <w:t>- OWPAN maintenance (6.4.4)</w:t>
            </w:r>
          </w:p>
        </w:tc>
      </w:tr>
      <w:tr w:rsidR="112B0357" w14:paraId="1B2E84C0" w14:textId="77777777" w:rsidTr="185DD6FF">
        <w:tc>
          <w:tcPr>
            <w:tcW w:w="1902" w:type="dxa"/>
          </w:tcPr>
          <w:p w14:paraId="27E27676" w14:textId="55D613C6" w:rsidR="112B0357" w:rsidRDefault="112B0357" w:rsidP="23FB0048">
            <w:pPr>
              <w:spacing w:line="259" w:lineRule="auto"/>
              <w:rPr>
                <w:i/>
                <w:iCs/>
                <w:szCs w:val="24"/>
              </w:rPr>
            </w:pPr>
            <w:r w:rsidRPr="23FB0048">
              <w:rPr>
                <w:i/>
                <w:iCs/>
                <w:szCs w:val="24"/>
              </w:rPr>
              <w:t xml:space="preserve">Vendor Specific </w:t>
            </w:r>
            <w:r w:rsidRPr="23FB0048">
              <w:rPr>
                <w:szCs w:val="24"/>
              </w:rPr>
              <w:t>element</w:t>
            </w:r>
          </w:p>
        </w:tc>
        <w:tc>
          <w:tcPr>
            <w:tcW w:w="1205" w:type="dxa"/>
          </w:tcPr>
          <w:p w14:paraId="3F88D106" w14:textId="07E01C34" w:rsidR="112B0357" w:rsidRDefault="112B0357" w:rsidP="23FB0048">
            <w:pPr>
              <w:rPr>
                <w:szCs w:val="24"/>
              </w:rPr>
            </w:pPr>
            <w:r w:rsidRPr="23FB0048">
              <w:rPr>
                <w:szCs w:val="24"/>
              </w:rPr>
              <w:t>7.6.24</w:t>
            </w:r>
          </w:p>
        </w:tc>
        <w:tc>
          <w:tcPr>
            <w:tcW w:w="2205" w:type="dxa"/>
          </w:tcPr>
          <w:p w14:paraId="646E2514" w14:textId="7CFD098B" w:rsidR="23FB0048" w:rsidRDefault="23FB0048" w:rsidP="23FB0048">
            <w:pPr>
              <w:rPr>
                <w:szCs w:val="24"/>
              </w:rPr>
            </w:pPr>
            <w:r w:rsidRPr="23FB0048">
              <w:rPr>
                <w:szCs w:val="24"/>
              </w:rPr>
              <w:t>control</w:t>
            </w:r>
          </w:p>
          <w:p w14:paraId="78F8FEBA" w14:textId="21CEB582" w:rsidR="23FB0048" w:rsidRDefault="23FB0048" w:rsidP="23FB0048">
            <w:pPr>
              <w:rPr>
                <w:szCs w:val="24"/>
              </w:rPr>
            </w:pPr>
            <w:r w:rsidRPr="23FB0048">
              <w:rPr>
                <w:szCs w:val="24"/>
              </w:rPr>
              <w:t>management</w:t>
            </w:r>
          </w:p>
        </w:tc>
        <w:tc>
          <w:tcPr>
            <w:tcW w:w="4175" w:type="dxa"/>
          </w:tcPr>
          <w:p w14:paraId="3A91874D" w14:textId="4FB2297B" w:rsidR="112B0357" w:rsidRDefault="112B0357" w:rsidP="185DD6FF">
            <w:pPr>
              <w:rPr>
                <w:szCs w:val="24"/>
              </w:rPr>
            </w:pPr>
            <w:r w:rsidRPr="185DD6FF">
              <w:rPr>
                <w:szCs w:val="24"/>
              </w:rPr>
              <w:t>- OWPAN maintenance (6.4.4)</w:t>
            </w:r>
          </w:p>
        </w:tc>
      </w:tr>
      <w:tr w:rsidR="112B0357" w14:paraId="2468C4DF" w14:textId="77777777" w:rsidTr="185DD6FF">
        <w:tc>
          <w:tcPr>
            <w:tcW w:w="1902" w:type="dxa"/>
          </w:tcPr>
          <w:p w14:paraId="7BC978B8" w14:textId="7A7AC5F7" w:rsidR="112B0357" w:rsidRDefault="112B0357" w:rsidP="23FB0048">
            <w:pPr>
              <w:spacing w:line="259" w:lineRule="auto"/>
              <w:rPr>
                <w:szCs w:val="24"/>
              </w:rPr>
            </w:pPr>
            <w:r w:rsidRPr="23FB0048">
              <w:rPr>
                <w:i/>
                <w:iCs/>
                <w:szCs w:val="24"/>
              </w:rPr>
              <w:t xml:space="preserve">Reachable Address </w:t>
            </w:r>
            <w:r w:rsidRPr="23FB0048">
              <w:rPr>
                <w:szCs w:val="24"/>
              </w:rPr>
              <w:t>element</w:t>
            </w:r>
          </w:p>
        </w:tc>
        <w:tc>
          <w:tcPr>
            <w:tcW w:w="1205" w:type="dxa"/>
          </w:tcPr>
          <w:p w14:paraId="1DB13901" w14:textId="6108FFA6" w:rsidR="112B0357" w:rsidRDefault="112B0357" w:rsidP="23FB0048">
            <w:pPr>
              <w:rPr>
                <w:szCs w:val="24"/>
              </w:rPr>
            </w:pPr>
            <w:r w:rsidRPr="23FB0048">
              <w:rPr>
                <w:szCs w:val="24"/>
              </w:rPr>
              <w:t>7.6.25</w:t>
            </w:r>
          </w:p>
        </w:tc>
        <w:tc>
          <w:tcPr>
            <w:tcW w:w="2205" w:type="dxa"/>
          </w:tcPr>
          <w:p w14:paraId="1C1848EF" w14:textId="4E856FBD" w:rsidR="23FB0048" w:rsidRDefault="23FB0048" w:rsidP="23FB0048">
            <w:pPr>
              <w:rPr>
                <w:szCs w:val="24"/>
              </w:rPr>
            </w:pPr>
            <w:r w:rsidRPr="23FB0048">
              <w:rPr>
                <w:szCs w:val="24"/>
              </w:rPr>
              <w:t>management</w:t>
            </w:r>
          </w:p>
        </w:tc>
        <w:tc>
          <w:tcPr>
            <w:tcW w:w="4175" w:type="dxa"/>
          </w:tcPr>
          <w:p w14:paraId="7B6AB11C" w14:textId="68C37FC9" w:rsidR="112B0357" w:rsidRDefault="112B0357" w:rsidP="23FB0048">
            <w:pPr>
              <w:rPr>
                <w:szCs w:val="24"/>
              </w:rPr>
            </w:pPr>
            <w:r w:rsidRPr="23FB0048">
              <w:rPr>
                <w:szCs w:val="24"/>
              </w:rPr>
              <w:t>- Relaying (6.10)</w:t>
            </w:r>
          </w:p>
        </w:tc>
      </w:tr>
      <w:tr w:rsidR="112B0357" w14:paraId="195F2262" w14:textId="77777777" w:rsidTr="185DD6FF">
        <w:tc>
          <w:tcPr>
            <w:tcW w:w="1902" w:type="dxa"/>
          </w:tcPr>
          <w:p w14:paraId="47D5454C" w14:textId="5071C9AF" w:rsidR="112B0357" w:rsidRDefault="112B0357" w:rsidP="23FB0048">
            <w:pPr>
              <w:spacing w:line="259" w:lineRule="auto"/>
              <w:rPr>
                <w:i/>
                <w:iCs/>
                <w:szCs w:val="24"/>
              </w:rPr>
            </w:pPr>
            <w:r w:rsidRPr="23FB0048">
              <w:rPr>
                <w:i/>
                <w:iCs/>
                <w:szCs w:val="24"/>
              </w:rPr>
              <w:t xml:space="preserve">Relay Device Configuration Request </w:t>
            </w:r>
            <w:r w:rsidRPr="23FB0048">
              <w:rPr>
                <w:szCs w:val="24"/>
              </w:rPr>
              <w:t>element</w:t>
            </w:r>
          </w:p>
        </w:tc>
        <w:tc>
          <w:tcPr>
            <w:tcW w:w="1205" w:type="dxa"/>
          </w:tcPr>
          <w:p w14:paraId="119B2E9A" w14:textId="0589B342" w:rsidR="112B0357" w:rsidRDefault="112B0357" w:rsidP="23FB0048">
            <w:pPr>
              <w:rPr>
                <w:szCs w:val="24"/>
              </w:rPr>
            </w:pPr>
            <w:r w:rsidRPr="23FB0048">
              <w:rPr>
                <w:szCs w:val="24"/>
              </w:rPr>
              <w:t>7.6.26</w:t>
            </w:r>
          </w:p>
        </w:tc>
        <w:tc>
          <w:tcPr>
            <w:tcW w:w="2205" w:type="dxa"/>
          </w:tcPr>
          <w:p w14:paraId="7423DA44" w14:textId="277F9D23" w:rsidR="23FB0048" w:rsidRDefault="23FB0048" w:rsidP="23FB0048">
            <w:pPr>
              <w:rPr>
                <w:szCs w:val="24"/>
              </w:rPr>
            </w:pPr>
            <w:r w:rsidRPr="23FB0048">
              <w:rPr>
                <w:szCs w:val="24"/>
              </w:rPr>
              <w:t>management</w:t>
            </w:r>
          </w:p>
        </w:tc>
        <w:tc>
          <w:tcPr>
            <w:tcW w:w="4175" w:type="dxa"/>
          </w:tcPr>
          <w:p w14:paraId="5E684E73" w14:textId="5753EF6C" w:rsidR="112B0357" w:rsidRDefault="112B0357" w:rsidP="23FB0048">
            <w:pPr>
              <w:rPr>
                <w:szCs w:val="24"/>
              </w:rPr>
            </w:pPr>
            <w:r w:rsidRPr="23FB0048">
              <w:rPr>
                <w:szCs w:val="24"/>
              </w:rPr>
              <w:t>- Relaying (6.10)</w:t>
            </w:r>
          </w:p>
        </w:tc>
      </w:tr>
      <w:tr w:rsidR="112B0357" w14:paraId="05BA7031" w14:textId="77777777" w:rsidTr="185DD6FF">
        <w:tc>
          <w:tcPr>
            <w:tcW w:w="1902" w:type="dxa"/>
          </w:tcPr>
          <w:p w14:paraId="06FADBA2" w14:textId="7AC7B321" w:rsidR="112B0357" w:rsidRDefault="112B0357" w:rsidP="23FB0048">
            <w:pPr>
              <w:spacing w:line="259" w:lineRule="auto"/>
              <w:rPr>
                <w:i/>
                <w:iCs/>
                <w:szCs w:val="24"/>
              </w:rPr>
            </w:pPr>
            <w:r w:rsidRPr="23FB0048">
              <w:rPr>
                <w:i/>
                <w:iCs/>
                <w:szCs w:val="24"/>
              </w:rPr>
              <w:t xml:space="preserve">Relay Device Configuration Response </w:t>
            </w:r>
            <w:r w:rsidRPr="23FB0048">
              <w:rPr>
                <w:szCs w:val="24"/>
              </w:rPr>
              <w:t>element</w:t>
            </w:r>
          </w:p>
        </w:tc>
        <w:tc>
          <w:tcPr>
            <w:tcW w:w="1205" w:type="dxa"/>
          </w:tcPr>
          <w:p w14:paraId="00BEA3BA" w14:textId="15F0DAAF" w:rsidR="112B0357" w:rsidRDefault="112B0357" w:rsidP="23FB0048">
            <w:pPr>
              <w:rPr>
                <w:szCs w:val="24"/>
              </w:rPr>
            </w:pPr>
            <w:r w:rsidRPr="23FB0048">
              <w:rPr>
                <w:szCs w:val="24"/>
              </w:rPr>
              <w:t>7.6.27</w:t>
            </w:r>
          </w:p>
        </w:tc>
        <w:tc>
          <w:tcPr>
            <w:tcW w:w="2205" w:type="dxa"/>
          </w:tcPr>
          <w:p w14:paraId="39127261" w14:textId="26FBA803" w:rsidR="23FB0048" w:rsidRDefault="23FB0048" w:rsidP="23FB0048">
            <w:pPr>
              <w:rPr>
                <w:szCs w:val="24"/>
              </w:rPr>
            </w:pPr>
            <w:r w:rsidRPr="23FB0048">
              <w:rPr>
                <w:szCs w:val="24"/>
              </w:rPr>
              <w:t>management</w:t>
            </w:r>
          </w:p>
        </w:tc>
        <w:tc>
          <w:tcPr>
            <w:tcW w:w="4175" w:type="dxa"/>
          </w:tcPr>
          <w:p w14:paraId="2DD40501" w14:textId="67469A39" w:rsidR="112B0357" w:rsidRDefault="112B0357" w:rsidP="23FB0048">
            <w:pPr>
              <w:rPr>
                <w:szCs w:val="24"/>
              </w:rPr>
            </w:pPr>
            <w:r w:rsidRPr="23FB0048">
              <w:rPr>
                <w:szCs w:val="24"/>
              </w:rPr>
              <w:t>- Relaying (6.10)</w:t>
            </w:r>
          </w:p>
        </w:tc>
      </w:tr>
      <w:tr w:rsidR="112B0357" w14:paraId="6954DFA2" w14:textId="77777777" w:rsidTr="185DD6FF">
        <w:tc>
          <w:tcPr>
            <w:tcW w:w="1902" w:type="dxa"/>
          </w:tcPr>
          <w:p w14:paraId="266AB9ED" w14:textId="77DC35C2" w:rsidR="112B0357" w:rsidRDefault="112B0357" w:rsidP="23FB0048">
            <w:pPr>
              <w:spacing w:line="259" w:lineRule="auto"/>
              <w:rPr>
                <w:i/>
                <w:iCs/>
                <w:szCs w:val="24"/>
              </w:rPr>
            </w:pPr>
            <w:r w:rsidRPr="23FB0048">
              <w:rPr>
                <w:i/>
                <w:iCs/>
                <w:szCs w:val="24"/>
              </w:rPr>
              <w:t xml:space="preserve">Relayed Device Configuration Request </w:t>
            </w:r>
            <w:r w:rsidRPr="23FB0048">
              <w:rPr>
                <w:szCs w:val="24"/>
              </w:rPr>
              <w:t>element</w:t>
            </w:r>
          </w:p>
        </w:tc>
        <w:tc>
          <w:tcPr>
            <w:tcW w:w="1205" w:type="dxa"/>
          </w:tcPr>
          <w:p w14:paraId="05D8F627" w14:textId="2DCAD487" w:rsidR="112B0357" w:rsidRDefault="112B0357" w:rsidP="23FB0048">
            <w:pPr>
              <w:rPr>
                <w:szCs w:val="24"/>
              </w:rPr>
            </w:pPr>
            <w:r w:rsidRPr="23FB0048">
              <w:rPr>
                <w:szCs w:val="24"/>
              </w:rPr>
              <w:t>7.6.28</w:t>
            </w:r>
          </w:p>
        </w:tc>
        <w:tc>
          <w:tcPr>
            <w:tcW w:w="2205" w:type="dxa"/>
          </w:tcPr>
          <w:p w14:paraId="519B08FC" w14:textId="46AA0BE2" w:rsidR="23FB0048" w:rsidRDefault="23FB0048" w:rsidP="23FB0048">
            <w:pPr>
              <w:rPr>
                <w:szCs w:val="24"/>
              </w:rPr>
            </w:pPr>
            <w:r w:rsidRPr="23FB0048">
              <w:rPr>
                <w:szCs w:val="24"/>
              </w:rPr>
              <w:t>management</w:t>
            </w:r>
          </w:p>
        </w:tc>
        <w:tc>
          <w:tcPr>
            <w:tcW w:w="4175" w:type="dxa"/>
          </w:tcPr>
          <w:p w14:paraId="7FF66D02" w14:textId="7A3E779F" w:rsidR="112B0357" w:rsidRDefault="112B0357" w:rsidP="23FB0048">
            <w:pPr>
              <w:rPr>
                <w:szCs w:val="24"/>
              </w:rPr>
            </w:pPr>
            <w:r w:rsidRPr="23FB0048">
              <w:rPr>
                <w:szCs w:val="24"/>
              </w:rPr>
              <w:t>- Relaying (6.10)</w:t>
            </w:r>
          </w:p>
        </w:tc>
      </w:tr>
      <w:tr w:rsidR="112B0357" w14:paraId="15CA3C8A" w14:textId="77777777" w:rsidTr="185DD6FF">
        <w:tc>
          <w:tcPr>
            <w:tcW w:w="1902" w:type="dxa"/>
          </w:tcPr>
          <w:p w14:paraId="371FAEB2" w14:textId="3AD2E983" w:rsidR="112B0357" w:rsidRDefault="112B0357" w:rsidP="23FB0048">
            <w:pPr>
              <w:spacing w:line="259" w:lineRule="auto"/>
              <w:rPr>
                <w:i/>
                <w:iCs/>
                <w:szCs w:val="24"/>
              </w:rPr>
            </w:pPr>
            <w:r w:rsidRPr="23FB0048">
              <w:rPr>
                <w:i/>
                <w:iCs/>
                <w:szCs w:val="24"/>
              </w:rPr>
              <w:t xml:space="preserve">Relayed Device Configuration Response </w:t>
            </w:r>
            <w:r w:rsidRPr="23FB0048">
              <w:rPr>
                <w:szCs w:val="24"/>
              </w:rPr>
              <w:t>element</w:t>
            </w:r>
          </w:p>
        </w:tc>
        <w:tc>
          <w:tcPr>
            <w:tcW w:w="1205" w:type="dxa"/>
          </w:tcPr>
          <w:p w14:paraId="2C3621B1" w14:textId="54E3CF34" w:rsidR="112B0357" w:rsidRDefault="112B0357" w:rsidP="23FB0048">
            <w:pPr>
              <w:rPr>
                <w:szCs w:val="24"/>
              </w:rPr>
            </w:pPr>
            <w:r w:rsidRPr="23FB0048">
              <w:rPr>
                <w:szCs w:val="24"/>
              </w:rPr>
              <w:t>7.6.29</w:t>
            </w:r>
          </w:p>
        </w:tc>
        <w:tc>
          <w:tcPr>
            <w:tcW w:w="2205" w:type="dxa"/>
          </w:tcPr>
          <w:p w14:paraId="0F0560B2" w14:textId="58B6E406" w:rsidR="23FB0048" w:rsidRDefault="23FB0048" w:rsidP="23FB0048">
            <w:pPr>
              <w:rPr>
                <w:szCs w:val="24"/>
              </w:rPr>
            </w:pPr>
            <w:r w:rsidRPr="23FB0048">
              <w:rPr>
                <w:szCs w:val="24"/>
              </w:rPr>
              <w:t>management</w:t>
            </w:r>
          </w:p>
        </w:tc>
        <w:tc>
          <w:tcPr>
            <w:tcW w:w="4175" w:type="dxa"/>
          </w:tcPr>
          <w:p w14:paraId="100F5C5D" w14:textId="00E596EF" w:rsidR="112B0357" w:rsidRDefault="112B0357" w:rsidP="23FB0048">
            <w:pPr>
              <w:rPr>
                <w:szCs w:val="24"/>
              </w:rPr>
            </w:pPr>
            <w:r w:rsidRPr="23FB0048">
              <w:rPr>
                <w:szCs w:val="24"/>
              </w:rPr>
              <w:t>- Relaying (6.10)</w:t>
            </w:r>
          </w:p>
        </w:tc>
      </w:tr>
    </w:tbl>
    <w:p w14:paraId="0A0620E6" w14:textId="2C50A92E" w:rsidR="112B0357" w:rsidRDefault="112B0357"/>
    <w:p w14:paraId="30D9BA12" w14:textId="1D3898EA" w:rsidR="112B0357" w:rsidRDefault="112B0357" w:rsidP="112B0357">
      <w:pPr>
        <w:spacing w:line="257" w:lineRule="auto"/>
        <w:rPr>
          <w:b/>
          <w:bCs/>
          <w:i/>
          <w:iCs/>
          <w:color w:val="000000" w:themeColor="text1"/>
          <w:szCs w:val="24"/>
        </w:rPr>
      </w:pPr>
    </w:p>
    <w:p w14:paraId="118509C7" w14:textId="2C119293" w:rsidR="2D108DAB" w:rsidRDefault="2D108DAB" w:rsidP="1F85AD1F">
      <w:pPr>
        <w:spacing w:line="259" w:lineRule="auto"/>
        <w:rPr>
          <w:b/>
          <w:bCs/>
          <w:i/>
          <w:iCs/>
          <w:szCs w:val="24"/>
        </w:rPr>
      </w:pPr>
      <w:r w:rsidRPr="1F85AD1F">
        <w:rPr>
          <w:b/>
          <w:bCs/>
          <w:i/>
          <w:iCs/>
          <w:szCs w:val="24"/>
        </w:rPr>
        <w:t>Insert the following new subclause under 7.6:</w:t>
      </w:r>
    </w:p>
    <w:p w14:paraId="2224BC24" w14:textId="68E2664D" w:rsidR="2D108DAB" w:rsidRDefault="2D108DAB" w:rsidP="2D108DAB">
      <w:pPr>
        <w:rPr>
          <w:szCs w:val="24"/>
        </w:rPr>
      </w:pPr>
    </w:p>
    <w:p w14:paraId="2874A5EC" w14:textId="7F99DC40" w:rsidR="2D108DAB" w:rsidRDefault="2D108DAB" w:rsidP="1F85AD1F">
      <w:pPr>
        <w:rPr>
          <w:b/>
          <w:bCs/>
          <w:szCs w:val="24"/>
          <w:highlight w:val="yellow"/>
        </w:rPr>
      </w:pPr>
      <w:proofErr w:type="gramStart"/>
      <w:r w:rsidRPr="1F85AD1F">
        <w:rPr>
          <w:b/>
          <w:bCs/>
          <w:szCs w:val="24"/>
          <w:highlight w:val="yellow"/>
        </w:rPr>
        <w:t>7.X</w:t>
      </w:r>
      <w:proofErr w:type="gramEnd"/>
      <w:r w:rsidRPr="1F85AD1F">
        <w:rPr>
          <w:b/>
          <w:bCs/>
          <w:szCs w:val="24"/>
          <w:highlight w:val="yellow"/>
        </w:rPr>
        <w:t xml:space="preserve"> Single MSDU Element</w:t>
      </w:r>
    </w:p>
    <w:p w14:paraId="115E9DEE" w14:textId="211E0F81" w:rsidR="2D108DAB" w:rsidRDefault="2D108DAB" w:rsidP="2D108DAB">
      <w:pPr>
        <w:rPr>
          <w:szCs w:val="24"/>
        </w:rPr>
      </w:pPr>
      <w:r w:rsidRPr="1F85AD1F">
        <w:rPr>
          <w:szCs w:val="24"/>
        </w:rPr>
        <w:t xml:space="preserve">The </w:t>
      </w:r>
      <w:r w:rsidRPr="1F85AD1F">
        <w:rPr>
          <w:i/>
          <w:iCs/>
          <w:szCs w:val="24"/>
        </w:rPr>
        <w:t>Single MSDU</w:t>
      </w:r>
      <w:r w:rsidRPr="1F85AD1F">
        <w:rPr>
          <w:szCs w:val="24"/>
        </w:rPr>
        <w:t xml:space="preserve"> element, depicted in </w:t>
      </w:r>
      <w:r w:rsidRPr="1F85AD1F">
        <w:rPr>
          <w:szCs w:val="24"/>
          <w:highlight w:val="yellow"/>
        </w:rPr>
        <w:t>Figure Y1</w:t>
      </w:r>
      <w:r w:rsidRPr="1F85AD1F">
        <w:rPr>
          <w:szCs w:val="24"/>
        </w:rPr>
        <w:t>, is used to transfer a single MSDU received through the MD-SAP to another device in the OWPAN.</w:t>
      </w:r>
    </w:p>
    <w:p w14:paraId="3A57A094" w14:textId="66CEF665" w:rsidR="2B419DD3" w:rsidRDefault="2B419DD3" w:rsidP="2B419DD3">
      <w:pPr>
        <w:rPr>
          <w:szCs w:val="24"/>
        </w:rPr>
      </w:pPr>
    </w:p>
    <w:tbl>
      <w:tblPr>
        <w:tblStyle w:val="TableGrid"/>
        <w:tblW w:w="0" w:type="auto"/>
        <w:jc w:val="center"/>
        <w:tblLayout w:type="fixed"/>
        <w:tblLook w:val="06A0" w:firstRow="1" w:lastRow="0" w:firstColumn="1" w:lastColumn="0" w:noHBand="1" w:noVBand="1"/>
      </w:tblPr>
      <w:tblGrid>
        <w:gridCol w:w="2340"/>
        <w:gridCol w:w="2340"/>
        <w:gridCol w:w="2340"/>
      </w:tblGrid>
      <w:tr w:rsidR="2D108DAB" w14:paraId="55BBC813" w14:textId="77777777" w:rsidTr="2B419DD3">
        <w:trPr>
          <w:jc w:val="center"/>
        </w:trPr>
        <w:tc>
          <w:tcPr>
            <w:tcW w:w="2340" w:type="dxa"/>
          </w:tcPr>
          <w:p w14:paraId="7AD9CD50" w14:textId="711CE9D3" w:rsidR="2D108DAB" w:rsidRDefault="2D108DAB" w:rsidP="2D108DAB">
            <w:pPr>
              <w:rPr>
                <w:szCs w:val="24"/>
              </w:rPr>
            </w:pPr>
            <w:r w:rsidRPr="2D108DAB">
              <w:rPr>
                <w:szCs w:val="24"/>
              </w:rPr>
              <w:t>6 Octets</w:t>
            </w:r>
          </w:p>
        </w:tc>
        <w:tc>
          <w:tcPr>
            <w:tcW w:w="2340" w:type="dxa"/>
          </w:tcPr>
          <w:p w14:paraId="739167A5" w14:textId="2F77B47A" w:rsidR="2D108DAB" w:rsidRDefault="2D108DAB" w:rsidP="2D108DAB">
            <w:pPr>
              <w:rPr>
                <w:szCs w:val="24"/>
              </w:rPr>
            </w:pPr>
            <w:r w:rsidRPr="2D108DAB">
              <w:rPr>
                <w:szCs w:val="24"/>
              </w:rPr>
              <w:t>6 Octets</w:t>
            </w:r>
          </w:p>
        </w:tc>
        <w:tc>
          <w:tcPr>
            <w:tcW w:w="2340" w:type="dxa"/>
          </w:tcPr>
          <w:p w14:paraId="52D17D6B" w14:textId="6EE2D5A7" w:rsidR="2D108DAB" w:rsidRDefault="2D108DAB" w:rsidP="2D108DAB">
            <w:pPr>
              <w:rPr>
                <w:szCs w:val="24"/>
              </w:rPr>
            </w:pPr>
            <w:r w:rsidRPr="2D108DAB">
              <w:rPr>
                <w:szCs w:val="24"/>
              </w:rPr>
              <w:t>Variable</w:t>
            </w:r>
          </w:p>
        </w:tc>
      </w:tr>
      <w:tr w:rsidR="2D108DAB" w14:paraId="06AC67DE" w14:textId="77777777" w:rsidTr="2B419DD3">
        <w:trPr>
          <w:jc w:val="center"/>
        </w:trPr>
        <w:tc>
          <w:tcPr>
            <w:tcW w:w="2340" w:type="dxa"/>
          </w:tcPr>
          <w:p w14:paraId="36B65825" w14:textId="1D0ADDE9" w:rsidR="2D108DAB" w:rsidRDefault="2D108DAB" w:rsidP="2D108DAB">
            <w:pPr>
              <w:spacing w:line="259" w:lineRule="auto"/>
              <w:rPr>
                <w:szCs w:val="24"/>
              </w:rPr>
            </w:pPr>
            <w:r w:rsidRPr="2D108DAB">
              <w:rPr>
                <w:szCs w:val="24"/>
              </w:rPr>
              <w:t>Destination MAC Address</w:t>
            </w:r>
          </w:p>
        </w:tc>
        <w:tc>
          <w:tcPr>
            <w:tcW w:w="2340" w:type="dxa"/>
          </w:tcPr>
          <w:p w14:paraId="196E48D8" w14:textId="13F79D0B" w:rsidR="2D108DAB" w:rsidRDefault="2D108DAB" w:rsidP="2D108DAB">
            <w:pPr>
              <w:spacing w:line="259" w:lineRule="auto"/>
              <w:rPr>
                <w:szCs w:val="24"/>
              </w:rPr>
            </w:pPr>
            <w:r w:rsidRPr="2D108DAB">
              <w:rPr>
                <w:szCs w:val="24"/>
              </w:rPr>
              <w:t>Source MAC Address</w:t>
            </w:r>
          </w:p>
        </w:tc>
        <w:tc>
          <w:tcPr>
            <w:tcW w:w="2340" w:type="dxa"/>
          </w:tcPr>
          <w:p w14:paraId="4F6B1B25" w14:textId="47552CFB" w:rsidR="2D108DAB" w:rsidRDefault="2D108DAB" w:rsidP="2D108DAB">
            <w:pPr>
              <w:spacing w:line="259" w:lineRule="auto"/>
              <w:rPr>
                <w:szCs w:val="24"/>
              </w:rPr>
            </w:pPr>
            <w:r w:rsidRPr="2D108DAB">
              <w:rPr>
                <w:szCs w:val="24"/>
              </w:rPr>
              <w:t>MSDU</w:t>
            </w:r>
          </w:p>
        </w:tc>
      </w:tr>
    </w:tbl>
    <w:p w14:paraId="4AC31301" w14:textId="2F3AB897" w:rsidR="2D108DAB" w:rsidRDefault="2D108DAB" w:rsidP="2D108DAB">
      <w:pPr>
        <w:jc w:val="center"/>
        <w:rPr>
          <w:szCs w:val="24"/>
        </w:rPr>
      </w:pPr>
      <w:r w:rsidRPr="1F85AD1F">
        <w:rPr>
          <w:szCs w:val="24"/>
          <w:highlight w:val="yellow"/>
        </w:rPr>
        <w:t>Figure Y1</w:t>
      </w:r>
      <w:r w:rsidRPr="1F85AD1F">
        <w:rPr>
          <w:szCs w:val="24"/>
        </w:rPr>
        <w:t>: Single MSDU element</w:t>
      </w:r>
    </w:p>
    <w:p w14:paraId="58A366D1" w14:textId="3A369194" w:rsidR="2B419DD3" w:rsidRDefault="2B419DD3" w:rsidP="2B419DD3">
      <w:pPr>
        <w:jc w:val="center"/>
        <w:rPr>
          <w:szCs w:val="24"/>
        </w:rPr>
      </w:pPr>
    </w:p>
    <w:p w14:paraId="65285293" w14:textId="4DCDF155" w:rsidR="2D108DAB" w:rsidRDefault="2D108DAB" w:rsidP="1F85AD1F">
      <w:pPr>
        <w:rPr>
          <w:szCs w:val="24"/>
        </w:rPr>
      </w:pPr>
      <w:r w:rsidRPr="1F85AD1F">
        <w:rPr>
          <w:b/>
          <w:bCs/>
          <w:szCs w:val="24"/>
        </w:rPr>
        <w:t>Destination MAC Address</w:t>
      </w:r>
      <w:r w:rsidRPr="1F85AD1F">
        <w:rPr>
          <w:szCs w:val="24"/>
        </w:rPr>
        <w:t xml:space="preserve">: The </w:t>
      </w:r>
      <w:r w:rsidRPr="1F85AD1F">
        <w:rPr>
          <w:i/>
          <w:iCs/>
          <w:szCs w:val="24"/>
        </w:rPr>
        <w:t xml:space="preserve">DestinationAddress </w:t>
      </w:r>
      <w:r w:rsidRPr="1F85AD1F">
        <w:rPr>
          <w:szCs w:val="24"/>
        </w:rPr>
        <w:t>as indicated in the MD-DATA.request primitive invocation.</w:t>
      </w:r>
    </w:p>
    <w:p w14:paraId="3CBFB18D" w14:textId="6665EE61" w:rsidR="2D108DAB" w:rsidRDefault="2D108DAB" w:rsidP="1F85AD1F">
      <w:pPr>
        <w:rPr>
          <w:szCs w:val="24"/>
        </w:rPr>
      </w:pPr>
      <w:r w:rsidRPr="1F85AD1F">
        <w:rPr>
          <w:b/>
          <w:bCs/>
          <w:szCs w:val="24"/>
        </w:rPr>
        <w:t>Source MAC Address:</w:t>
      </w:r>
      <w:r w:rsidRPr="1F85AD1F">
        <w:rPr>
          <w:szCs w:val="24"/>
        </w:rPr>
        <w:t xml:space="preserve"> The </w:t>
      </w:r>
      <w:r w:rsidRPr="1F85AD1F">
        <w:rPr>
          <w:i/>
          <w:iCs/>
          <w:szCs w:val="24"/>
        </w:rPr>
        <w:t xml:space="preserve">SourceAddress </w:t>
      </w:r>
      <w:r w:rsidRPr="1F85AD1F">
        <w:rPr>
          <w:szCs w:val="24"/>
        </w:rPr>
        <w:t>as indicated in the MD-DATA.request primitive invocation.</w:t>
      </w:r>
    </w:p>
    <w:p w14:paraId="6B4183F8" w14:textId="3C8394AB" w:rsidR="2D108DAB" w:rsidRDefault="2D108DAB" w:rsidP="2D108DAB">
      <w:pPr>
        <w:rPr>
          <w:szCs w:val="24"/>
        </w:rPr>
      </w:pPr>
      <w:r w:rsidRPr="185DD6FF">
        <w:rPr>
          <w:b/>
          <w:bCs/>
          <w:szCs w:val="24"/>
        </w:rPr>
        <w:t>MSDU:</w:t>
      </w:r>
      <w:r w:rsidRPr="185DD6FF">
        <w:rPr>
          <w:szCs w:val="24"/>
        </w:rPr>
        <w:t xml:space="preserve"> The MSDU as provided through the MD-DATA.request primitive.</w:t>
      </w:r>
    </w:p>
    <w:p w14:paraId="6FEA5794" w14:textId="225BF7A7" w:rsidR="2D108DAB" w:rsidRDefault="2D108DAB" w:rsidP="2D108DAB">
      <w:pPr>
        <w:rPr>
          <w:szCs w:val="24"/>
        </w:rPr>
      </w:pPr>
    </w:p>
    <w:p w14:paraId="4DD369FD" w14:textId="2C119293" w:rsidR="2D108DAB" w:rsidRDefault="2D108DAB" w:rsidP="1F85AD1F">
      <w:pPr>
        <w:spacing w:line="257" w:lineRule="auto"/>
        <w:rPr>
          <w:b/>
          <w:bCs/>
          <w:i/>
          <w:iCs/>
          <w:szCs w:val="24"/>
        </w:rPr>
      </w:pPr>
      <w:r w:rsidRPr="1F85AD1F">
        <w:rPr>
          <w:b/>
          <w:bCs/>
          <w:i/>
          <w:iCs/>
          <w:szCs w:val="24"/>
        </w:rPr>
        <w:t>Insert the following new subclause under 7.6:</w:t>
      </w:r>
    </w:p>
    <w:p w14:paraId="216B10B3" w14:textId="34CD99F2" w:rsidR="5EAC0E46" w:rsidRDefault="5EAC0E46" w:rsidP="5EAC0E46">
      <w:pPr>
        <w:spacing w:line="257" w:lineRule="auto"/>
        <w:rPr>
          <w:color w:val="000000" w:themeColor="text1"/>
          <w:szCs w:val="24"/>
        </w:rPr>
      </w:pPr>
    </w:p>
    <w:p w14:paraId="2B2B9AD2" w14:textId="3A585701" w:rsidR="2D108DAB" w:rsidRDefault="2D108DAB" w:rsidP="1F85AD1F">
      <w:pPr>
        <w:rPr>
          <w:b/>
          <w:bCs/>
          <w:szCs w:val="24"/>
          <w:highlight w:val="yellow"/>
        </w:rPr>
      </w:pPr>
      <w:proofErr w:type="gramStart"/>
      <w:r w:rsidRPr="1F85AD1F">
        <w:rPr>
          <w:b/>
          <w:bCs/>
          <w:szCs w:val="24"/>
          <w:highlight w:val="yellow"/>
        </w:rPr>
        <w:t>7.X</w:t>
      </w:r>
      <w:proofErr w:type="gramEnd"/>
      <w:r w:rsidRPr="1F85AD1F">
        <w:rPr>
          <w:b/>
          <w:bCs/>
          <w:szCs w:val="24"/>
          <w:highlight w:val="yellow"/>
        </w:rPr>
        <w:t xml:space="preserve"> </w:t>
      </w:r>
      <w:r w:rsidR="5EAC0E46" w:rsidRPr="1F85AD1F">
        <w:rPr>
          <w:b/>
          <w:bCs/>
          <w:szCs w:val="24"/>
          <w:highlight w:val="yellow"/>
        </w:rPr>
        <w:t>Multiple Address Aggregated MSDU element</w:t>
      </w:r>
    </w:p>
    <w:p w14:paraId="011E46C9" w14:textId="7AD7DE26" w:rsidR="2D108DAB" w:rsidRDefault="2D108DAB" w:rsidP="5EAC0E46">
      <w:pPr>
        <w:rPr>
          <w:szCs w:val="24"/>
        </w:rPr>
      </w:pPr>
      <w:r w:rsidRPr="1F85AD1F">
        <w:rPr>
          <w:szCs w:val="24"/>
        </w:rPr>
        <w:t xml:space="preserve">The </w:t>
      </w:r>
      <w:r w:rsidRPr="1F85AD1F">
        <w:rPr>
          <w:i/>
          <w:iCs/>
          <w:szCs w:val="24"/>
        </w:rPr>
        <w:t>Multiple Address Aggregated</w:t>
      </w:r>
      <w:r w:rsidRPr="1F85AD1F">
        <w:rPr>
          <w:szCs w:val="24"/>
        </w:rPr>
        <w:t xml:space="preserve"> </w:t>
      </w:r>
      <w:r w:rsidRPr="1F85AD1F">
        <w:rPr>
          <w:i/>
          <w:iCs/>
          <w:szCs w:val="24"/>
        </w:rPr>
        <w:t>MSDU</w:t>
      </w:r>
      <w:r w:rsidRPr="1F85AD1F">
        <w:rPr>
          <w:szCs w:val="24"/>
        </w:rPr>
        <w:t xml:space="preserve"> element, depicted in </w:t>
      </w:r>
      <w:r w:rsidRPr="1F85AD1F">
        <w:rPr>
          <w:szCs w:val="24"/>
          <w:highlight w:val="yellow"/>
        </w:rPr>
        <w:t>Figure Y2</w:t>
      </w:r>
      <w:r w:rsidRPr="1F85AD1F">
        <w:rPr>
          <w:szCs w:val="24"/>
        </w:rPr>
        <w:t>, is used to transfer multiple MSDUs that have different Source and Destination MAC Addresses to devices in the OWPAN.</w:t>
      </w:r>
    </w:p>
    <w:p w14:paraId="69DAA750" w14:textId="4170FC25" w:rsidR="1F85AD1F" w:rsidRDefault="1F85AD1F" w:rsidP="1F85AD1F">
      <w:pPr>
        <w:rPr>
          <w:szCs w:val="24"/>
        </w:rPr>
      </w:pPr>
    </w:p>
    <w:tbl>
      <w:tblPr>
        <w:tblStyle w:val="TableGrid"/>
        <w:tblW w:w="0" w:type="auto"/>
        <w:tblLook w:val="06A0" w:firstRow="1" w:lastRow="0" w:firstColumn="1" w:lastColumn="0" w:noHBand="1" w:noVBand="1"/>
      </w:tblPr>
      <w:tblGrid>
        <w:gridCol w:w="1324"/>
        <w:gridCol w:w="1022"/>
        <w:gridCol w:w="971"/>
        <w:gridCol w:w="978"/>
        <w:gridCol w:w="761"/>
        <w:gridCol w:w="1323"/>
        <w:gridCol w:w="1022"/>
        <w:gridCol w:w="971"/>
        <w:gridCol w:w="978"/>
      </w:tblGrid>
      <w:tr w:rsidR="5EAC0E46" w14:paraId="1E846CAE" w14:textId="77777777" w:rsidTr="1F85AD1F">
        <w:tc>
          <w:tcPr>
            <w:tcW w:w="9360" w:type="dxa"/>
            <w:gridSpan w:val="9"/>
            <w:vAlign w:val="center"/>
          </w:tcPr>
          <w:p w14:paraId="66F585CC" w14:textId="4349115D" w:rsidR="2D108DAB" w:rsidRDefault="2D108DAB" w:rsidP="1F85AD1F">
            <w:pPr>
              <w:spacing w:line="259" w:lineRule="auto"/>
              <w:jc w:val="center"/>
              <w:rPr>
                <w:szCs w:val="24"/>
              </w:rPr>
            </w:pPr>
            <w:r w:rsidRPr="1F85AD1F">
              <w:rPr>
                <w:szCs w:val="24"/>
              </w:rPr>
              <w:t>N * (4 + variable) Octets</w:t>
            </w:r>
          </w:p>
        </w:tc>
      </w:tr>
      <w:tr w:rsidR="5EAC0E46" w14:paraId="1DEBAD2B" w14:textId="77777777" w:rsidTr="1F85AD1F">
        <w:tc>
          <w:tcPr>
            <w:tcW w:w="1040" w:type="dxa"/>
            <w:vAlign w:val="center"/>
          </w:tcPr>
          <w:p w14:paraId="03DB3522" w14:textId="0B53CC55" w:rsidR="2D108DAB" w:rsidRDefault="2D108DAB" w:rsidP="1F85AD1F">
            <w:pPr>
              <w:spacing w:line="259" w:lineRule="auto"/>
              <w:jc w:val="center"/>
              <w:rPr>
                <w:szCs w:val="24"/>
              </w:rPr>
            </w:pPr>
            <w:r w:rsidRPr="1F85AD1F">
              <w:rPr>
                <w:szCs w:val="24"/>
              </w:rPr>
              <w:t>Destination MAC Address 1</w:t>
            </w:r>
          </w:p>
        </w:tc>
        <w:tc>
          <w:tcPr>
            <w:tcW w:w="1040" w:type="dxa"/>
            <w:vAlign w:val="center"/>
          </w:tcPr>
          <w:p w14:paraId="64BEF6B3" w14:textId="414F6233" w:rsidR="2D108DAB" w:rsidRDefault="2D108DAB" w:rsidP="1F85AD1F">
            <w:pPr>
              <w:spacing w:line="259" w:lineRule="auto"/>
              <w:jc w:val="center"/>
              <w:rPr>
                <w:szCs w:val="24"/>
              </w:rPr>
            </w:pPr>
            <w:r w:rsidRPr="1F85AD1F">
              <w:rPr>
                <w:szCs w:val="24"/>
              </w:rPr>
              <w:t>Source MAC Address 1</w:t>
            </w:r>
          </w:p>
        </w:tc>
        <w:tc>
          <w:tcPr>
            <w:tcW w:w="1040" w:type="dxa"/>
            <w:vAlign w:val="center"/>
          </w:tcPr>
          <w:p w14:paraId="1C5E27A6" w14:textId="0C71651B" w:rsidR="2D108DAB" w:rsidRDefault="2D108DAB" w:rsidP="1F85AD1F">
            <w:pPr>
              <w:spacing w:line="259" w:lineRule="auto"/>
              <w:jc w:val="center"/>
              <w:rPr>
                <w:szCs w:val="24"/>
              </w:rPr>
            </w:pPr>
            <w:r w:rsidRPr="1F85AD1F">
              <w:rPr>
                <w:szCs w:val="24"/>
              </w:rPr>
              <w:t>Length 1</w:t>
            </w:r>
          </w:p>
        </w:tc>
        <w:tc>
          <w:tcPr>
            <w:tcW w:w="1040" w:type="dxa"/>
            <w:vAlign w:val="center"/>
          </w:tcPr>
          <w:p w14:paraId="44FDE7C7" w14:textId="59061A28" w:rsidR="2D108DAB" w:rsidRDefault="2D108DAB" w:rsidP="1F85AD1F">
            <w:pPr>
              <w:spacing w:line="259" w:lineRule="auto"/>
              <w:jc w:val="center"/>
              <w:rPr>
                <w:szCs w:val="24"/>
              </w:rPr>
            </w:pPr>
            <w:r w:rsidRPr="1F85AD1F">
              <w:rPr>
                <w:szCs w:val="24"/>
              </w:rPr>
              <w:t>MSDU 1</w:t>
            </w:r>
          </w:p>
          <w:p w14:paraId="4D599E8F" w14:textId="5D203EBE" w:rsidR="5EAC0E46" w:rsidRDefault="5EAC0E46" w:rsidP="1F85AD1F">
            <w:pPr>
              <w:spacing w:line="259" w:lineRule="auto"/>
              <w:jc w:val="center"/>
              <w:rPr>
                <w:szCs w:val="24"/>
              </w:rPr>
            </w:pPr>
          </w:p>
        </w:tc>
        <w:tc>
          <w:tcPr>
            <w:tcW w:w="1040" w:type="dxa"/>
            <w:vAlign w:val="center"/>
          </w:tcPr>
          <w:p w14:paraId="18141ACC" w14:textId="6AD26638" w:rsidR="2D108DAB" w:rsidRDefault="2D108DAB" w:rsidP="1F85AD1F">
            <w:pPr>
              <w:spacing w:line="259" w:lineRule="auto"/>
              <w:jc w:val="center"/>
              <w:rPr>
                <w:szCs w:val="24"/>
              </w:rPr>
            </w:pPr>
            <w:r w:rsidRPr="1F85AD1F">
              <w:rPr>
                <w:szCs w:val="24"/>
              </w:rPr>
              <w:t>…</w:t>
            </w:r>
          </w:p>
        </w:tc>
        <w:tc>
          <w:tcPr>
            <w:tcW w:w="1040" w:type="dxa"/>
            <w:vAlign w:val="center"/>
          </w:tcPr>
          <w:p w14:paraId="5C3E51E3" w14:textId="10A47AD5" w:rsidR="5EAC0E46" w:rsidRDefault="5EAC0E46" w:rsidP="1F85AD1F">
            <w:pPr>
              <w:spacing w:line="259" w:lineRule="auto"/>
              <w:jc w:val="center"/>
              <w:rPr>
                <w:szCs w:val="24"/>
              </w:rPr>
            </w:pPr>
            <w:r w:rsidRPr="1F85AD1F">
              <w:rPr>
                <w:szCs w:val="24"/>
              </w:rPr>
              <w:t>Destination MAC Address N</w:t>
            </w:r>
          </w:p>
        </w:tc>
        <w:tc>
          <w:tcPr>
            <w:tcW w:w="1040" w:type="dxa"/>
            <w:vAlign w:val="center"/>
          </w:tcPr>
          <w:p w14:paraId="7313E886" w14:textId="6193B4DE" w:rsidR="5EAC0E46" w:rsidRDefault="5EAC0E46" w:rsidP="1F85AD1F">
            <w:pPr>
              <w:spacing w:line="259" w:lineRule="auto"/>
              <w:jc w:val="center"/>
              <w:rPr>
                <w:szCs w:val="24"/>
              </w:rPr>
            </w:pPr>
            <w:r w:rsidRPr="1F85AD1F">
              <w:rPr>
                <w:szCs w:val="24"/>
              </w:rPr>
              <w:t xml:space="preserve">Source </w:t>
            </w:r>
          </w:p>
          <w:p w14:paraId="3DA87FFE" w14:textId="6330004C" w:rsidR="5EAC0E46" w:rsidRDefault="5EAC0E46" w:rsidP="1F85AD1F">
            <w:pPr>
              <w:spacing w:line="259" w:lineRule="auto"/>
              <w:jc w:val="center"/>
              <w:rPr>
                <w:szCs w:val="24"/>
              </w:rPr>
            </w:pPr>
            <w:r w:rsidRPr="1F85AD1F">
              <w:rPr>
                <w:szCs w:val="24"/>
              </w:rPr>
              <w:t>MAC Address N</w:t>
            </w:r>
          </w:p>
        </w:tc>
        <w:tc>
          <w:tcPr>
            <w:tcW w:w="1040" w:type="dxa"/>
            <w:vAlign w:val="center"/>
          </w:tcPr>
          <w:p w14:paraId="69E246DC" w14:textId="207F59F5" w:rsidR="2D108DAB" w:rsidRDefault="2D108DAB" w:rsidP="1F85AD1F">
            <w:pPr>
              <w:spacing w:line="259" w:lineRule="auto"/>
              <w:jc w:val="center"/>
              <w:rPr>
                <w:szCs w:val="24"/>
              </w:rPr>
            </w:pPr>
            <w:r w:rsidRPr="1F85AD1F">
              <w:rPr>
                <w:szCs w:val="24"/>
              </w:rPr>
              <w:t>Length N</w:t>
            </w:r>
          </w:p>
        </w:tc>
        <w:tc>
          <w:tcPr>
            <w:tcW w:w="1040" w:type="dxa"/>
            <w:vAlign w:val="center"/>
          </w:tcPr>
          <w:p w14:paraId="3CD67641" w14:textId="54037367" w:rsidR="2D108DAB" w:rsidRDefault="2D108DAB" w:rsidP="1F85AD1F">
            <w:pPr>
              <w:spacing w:line="259" w:lineRule="auto"/>
              <w:jc w:val="center"/>
              <w:rPr>
                <w:szCs w:val="24"/>
              </w:rPr>
            </w:pPr>
            <w:r w:rsidRPr="1F85AD1F">
              <w:rPr>
                <w:szCs w:val="24"/>
              </w:rPr>
              <w:t>MSDU N</w:t>
            </w:r>
          </w:p>
        </w:tc>
      </w:tr>
    </w:tbl>
    <w:p w14:paraId="388CEE5E" w14:textId="108CBBBA" w:rsidR="2D108DAB" w:rsidRDefault="2D108DAB" w:rsidP="5EAC0E46">
      <w:pPr>
        <w:jc w:val="center"/>
        <w:rPr>
          <w:szCs w:val="24"/>
        </w:rPr>
      </w:pPr>
      <w:r w:rsidRPr="1F85AD1F">
        <w:rPr>
          <w:szCs w:val="24"/>
          <w:highlight w:val="yellow"/>
        </w:rPr>
        <w:t>Figure Y2</w:t>
      </w:r>
      <w:r w:rsidRPr="1F85AD1F">
        <w:rPr>
          <w:szCs w:val="24"/>
        </w:rPr>
        <w:t>: Combined MSDU element</w:t>
      </w:r>
    </w:p>
    <w:p w14:paraId="4F831AC9" w14:textId="04B31F1D" w:rsidR="1F85AD1F" w:rsidRDefault="1F85AD1F" w:rsidP="1F85AD1F">
      <w:pPr>
        <w:jc w:val="center"/>
        <w:rPr>
          <w:szCs w:val="24"/>
        </w:rPr>
      </w:pPr>
    </w:p>
    <w:p w14:paraId="066F8422" w14:textId="5D2CDB44" w:rsidR="2D108DAB" w:rsidRDefault="2D108DAB" w:rsidP="1F85AD1F">
      <w:pPr>
        <w:jc w:val="both"/>
        <w:rPr>
          <w:szCs w:val="24"/>
        </w:rPr>
      </w:pPr>
      <w:r w:rsidRPr="1F85AD1F">
        <w:rPr>
          <w:b/>
          <w:bCs/>
          <w:szCs w:val="24"/>
        </w:rPr>
        <w:t>Destination MAC Address 1...N</w:t>
      </w:r>
      <w:r w:rsidRPr="1F85AD1F">
        <w:rPr>
          <w:szCs w:val="24"/>
        </w:rPr>
        <w:t xml:space="preserve">: The </w:t>
      </w:r>
      <w:r w:rsidRPr="1F85AD1F">
        <w:rPr>
          <w:i/>
          <w:iCs/>
          <w:szCs w:val="24"/>
        </w:rPr>
        <w:t xml:space="preserve">DestinationAddress </w:t>
      </w:r>
      <w:r w:rsidRPr="1F85AD1F">
        <w:rPr>
          <w:szCs w:val="24"/>
        </w:rPr>
        <w:t>of the subsequent MSDU</w:t>
      </w:r>
      <w:r w:rsidRPr="1F85AD1F">
        <w:rPr>
          <w:i/>
          <w:iCs/>
          <w:szCs w:val="24"/>
        </w:rPr>
        <w:t xml:space="preserve"> </w:t>
      </w:r>
      <w:r w:rsidRPr="1F85AD1F">
        <w:rPr>
          <w:szCs w:val="24"/>
        </w:rPr>
        <w:t>as indicated in the MD-DATA.request primitive invocation.</w:t>
      </w:r>
    </w:p>
    <w:p w14:paraId="23671620" w14:textId="6F76DA33" w:rsidR="2D108DAB" w:rsidRDefault="2D108DAB" w:rsidP="1F85AD1F">
      <w:pPr>
        <w:jc w:val="both"/>
        <w:rPr>
          <w:szCs w:val="24"/>
        </w:rPr>
      </w:pPr>
      <w:r w:rsidRPr="1F85AD1F">
        <w:rPr>
          <w:b/>
          <w:bCs/>
          <w:szCs w:val="24"/>
        </w:rPr>
        <w:t>Source MAC Address 1...N:</w:t>
      </w:r>
      <w:r w:rsidRPr="1F85AD1F">
        <w:rPr>
          <w:szCs w:val="24"/>
        </w:rPr>
        <w:t xml:space="preserve"> The </w:t>
      </w:r>
      <w:r w:rsidRPr="1F85AD1F">
        <w:rPr>
          <w:i/>
          <w:iCs/>
          <w:szCs w:val="24"/>
        </w:rPr>
        <w:t xml:space="preserve">SourceAddress </w:t>
      </w:r>
      <w:r w:rsidRPr="1F85AD1F">
        <w:rPr>
          <w:szCs w:val="24"/>
        </w:rPr>
        <w:t>of the subsequent MSDU</w:t>
      </w:r>
      <w:r w:rsidRPr="1F85AD1F">
        <w:rPr>
          <w:i/>
          <w:iCs/>
          <w:szCs w:val="24"/>
        </w:rPr>
        <w:t xml:space="preserve"> </w:t>
      </w:r>
      <w:r w:rsidRPr="1F85AD1F">
        <w:rPr>
          <w:szCs w:val="24"/>
        </w:rPr>
        <w:t>as indicated in the MD-DATA.request primitive invocation.</w:t>
      </w:r>
    </w:p>
    <w:p w14:paraId="23752C2D" w14:textId="4BB0A80F" w:rsidR="5EAC0E46" w:rsidRDefault="2D108DAB" w:rsidP="1F85AD1F">
      <w:pPr>
        <w:jc w:val="both"/>
        <w:rPr>
          <w:szCs w:val="24"/>
        </w:rPr>
      </w:pPr>
      <w:r w:rsidRPr="185DD6FF">
        <w:rPr>
          <w:b/>
          <w:bCs/>
          <w:szCs w:val="24"/>
        </w:rPr>
        <w:t>Length 1...N</w:t>
      </w:r>
      <w:r w:rsidRPr="185DD6FF">
        <w:rPr>
          <w:szCs w:val="24"/>
        </w:rPr>
        <w:t>: Number of octets of the subsequent MSDU. This field is two octets wide.</w:t>
      </w:r>
    </w:p>
    <w:p w14:paraId="5B5AAD53" w14:textId="19B785A1" w:rsidR="2D108DAB" w:rsidRDefault="2D108DAB" w:rsidP="185DD6FF">
      <w:pPr>
        <w:rPr>
          <w:szCs w:val="24"/>
        </w:rPr>
      </w:pPr>
      <w:r w:rsidRPr="185DD6FF">
        <w:rPr>
          <w:b/>
          <w:bCs/>
          <w:szCs w:val="24"/>
        </w:rPr>
        <w:t>MSDU 1...N:</w:t>
      </w:r>
      <w:r w:rsidRPr="185DD6FF">
        <w:rPr>
          <w:szCs w:val="24"/>
        </w:rPr>
        <w:t xml:space="preserve"> MSDUs as provided through the MD-DATA.request primitive.</w:t>
      </w:r>
    </w:p>
    <w:p w14:paraId="455725DA" w14:textId="3A460E1C" w:rsidR="2D108DAB" w:rsidRDefault="2D108DAB" w:rsidP="1F85AD1F">
      <w:pPr>
        <w:jc w:val="both"/>
        <w:rPr>
          <w:szCs w:val="24"/>
        </w:rPr>
      </w:pPr>
    </w:p>
    <w:p w14:paraId="3824077F" w14:textId="51975BBB" w:rsidR="2D108DAB" w:rsidRDefault="2D108DAB" w:rsidP="2D108DAB">
      <w:pPr>
        <w:spacing w:line="257" w:lineRule="auto"/>
        <w:rPr>
          <w:color w:val="000000" w:themeColor="text1"/>
          <w:szCs w:val="24"/>
        </w:rPr>
      </w:pPr>
    </w:p>
    <w:p w14:paraId="6E28E3B8" w14:textId="744CCBD6" w:rsidR="2D108DAB" w:rsidRDefault="2D108DAB" w:rsidP="1F85AD1F">
      <w:pPr>
        <w:rPr>
          <w:b/>
          <w:bCs/>
          <w:szCs w:val="24"/>
          <w:highlight w:val="yellow"/>
        </w:rPr>
      </w:pPr>
      <w:proofErr w:type="gramStart"/>
      <w:r w:rsidRPr="1F85AD1F">
        <w:rPr>
          <w:b/>
          <w:bCs/>
          <w:szCs w:val="24"/>
          <w:highlight w:val="yellow"/>
        </w:rPr>
        <w:t>7.X</w:t>
      </w:r>
      <w:proofErr w:type="gramEnd"/>
      <w:r w:rsidRPr="1F85AD1F">
        <w:rPr>
          <w:b/>
          <w:bCs/>
          <w:szCs w:val="24"/>
          <w:highlight w:val="yellow"/>
        </w:rPr>
        <w:t xml:space="preserve"> </w:t>
      </w:r>
      <w:r w:rsidR="5EAC0E46" w:rsidRPr="1F85AD1F">
        <w:rPr>
          <w:b/>
          <w:bCs/>
          <w:szCs w:val="24"/>
          <w:highlight w:val="yellow"/>
        </w:rPr>
        <w:t>Single Address Aggregated MSDU element</w:t>
      </w:r>
    </w:p>
    <w:p w14:paraId="3E5755D1" w14:textId="5D7F61EF" w:rsidR="2D108DAB" w:rsidRDefault="2D108DAB" w:rsidP="2D108DAB">
      <w:pPr>
        <w:rPr>
          <w:szCs w:val="24"/>
        </w:rPr>
      </w:pPr>
      <w:r w:rsidRPr="1F85AD1F">
        <w:rPr>
          <w:szCs w:val="24"/>
        </w:rPr>
        <w:t xml:space="preserve">The </w:t>
      </w:r>
      <w:r w:rsidRPr="1F85AD1F">
        <w:rPr>
          <w:i/>
          <w:iCs/>
          <w:szCs w:val="24"/>
        </w:rPr>
        <w:t>Single Address</w:t>
      </w:r>
      <w:r w:rsidRPr="1F85AD1F">
        <w:rPr>
          <w:szCs w:val="24"/>
        </w:rPr>
        <w:t xml:space="preserve"> </w:t>
      </w:r>
      <w:r w:rsidR="5EAC0E46" w:rsidRPr="1F85AD1F">
        <w:rPr>
          <w:i/>
          <w:iCs/>
          <w:szCs w:val="24"/>
        </w:rPr>
        <w:t xml:space="preserve">Aggregated </w:t>
      </w:r>
      <w:r w:rsidRPr="1F85AD1F">
        <w:rPr>
          <w:i/>
          <w:iCs/>
          <w:szCs w:val="24"/>
        </w:rPr>
        <w:t>MSDU</w:t>
      </w:r>
      <w:r w:rsidRPr="1F85AD1F">
        <w:rPr>
          <w:szCs w:val="24"/>
        </w:rPr>
        <w:t xml:space="preserve"> element, depicted in </w:t>
      </w:r>
      <w:r w:rsidRPr="1F85AD1F">
        <w:rPr>
          <w:szCs w:val="24"/>
          <w:highlight w:val="yellow"/>
        </w:rPr>
        <w:t>Figure Y3</w:t>
      </w:r>
      <w:r w:rsidRPr="1F85AD1F">
        <w:rPr>
          <w:szCs w:val="24"/>
        </w:rPr>
        <w:t>, is used to transfer multiple MSDUs that share Source and Destination MAC Addresses received through the MD-SAP between devices in the OWPAN.</w:t>
      </w:r>
    </w:p>
    <w:p w14:paraId="4A70EEA3" w14:textId="32AE363B" w:rsidR="1F85AD1F" w:rsidRDefault="1F85AD1F" w:rsidP="1F85AD1F">
      <w:pPr>
        <w:rPr>
          <w:szCs w:val="24"/>
        </w:rPr>
      </w:pPr>
    </w:p>
    <w:tbl>
      <w:tblPr>
        <w:tblStyle w:val="TableGrid"/>
        <w:tblW w:w="0" w:type="auto"/>
        <w:tblLayout w:type="fixed"/>
        <w:tblLook w:val="06A0" w:firstRow="1" w:lastRow="0" w:firstColumn="1" w:lastColumn="0" w:noHBand="1" w:noVBand="1"/>
      </w:tblPr>
      <w:tblGrid>
        <w:gridCol w:w="1337"/>
        <w:gridCol w:w="1337"/>
        <w:gridCol w:w="1337"/>
        <w:gridCol w:w="1337"/>
        <w:gridCol w:w="1337"/>
        <w:gridCol w:w="1337"/>
        <w:gridCol w:w="1337"/>
      </w:tblGrid>
      <w:tr w:rsidR="2D108DAB" w14:paraId="657C3A2E" w14:textId="77777777" w:rsidTr="2D108DAB">
        <w:tc>
          <w:tcPr>
            <w:tcW w:w="1337" w:type="dxa"/>
          </w:tcPr>
          <w:p w14:paraId="4CD60668" w14:textId="5FDA0452" w:rsidR="2D108DAB" w:rsidRDefault="2D108DAB" w:rsidP="2D108DAB">
            <w:pPr>
              <w:rPr>
                <w:szCs w:val="24"/>
              </w:rPr>
            </w:pPr>
            <w:r w:rsidRPr="2D108DAB">
              <w:rPr>
                <w:szCs w:val="24"/>
              </w:rPr>
              <w:t>6 Octets</w:t>
            </w:r>
          </w:p>
        </w:tc>
        <w:tc>
          <w:tcPr>
            <w:tcW w:w="1337" w:type="dxa"/>
          </w:tcPr>
          <w:p w14:paraId="517DBC0A" w14:textId="22481143" w:rsidR="2D108DAB" w:rsidRDefault="2D108DAB" w:rsidP="2D108DAB">
            <w:pPr>
              <w:rPr>
                <w:szCs w:val="24"/>
              </w:rPr>
            </w:pPr>
            <w:r w:rsidRPr="2D108DAB">
              <w:rPr>
                <w:szCs w:val="24"/>
              </w:rPr>
              <w:t>6 Octets</w:t>
            </w:r>
          </w:p>
        </w:tc>
        <w:tc>
          <w:tcPr>
            <w:tcW w:w="6685" w:type="dxa"/>
            <w:gridSpan w:val="5"/>
          </w:tcPr>
          <w:p w14:paraId="5F31D1E0" w14:textId="4C25D435" w:rsidR="2D108DAB" w:rsidRDefault="2D108DAB" w:rsidP="2D108DAB">
            <w:pPr>
              <w:spacing w:line="259" w:lineRule="auto"/>
              <w:rPr>
                <w:szCs w:val="24"/>
              </w:rPr>
            </w:pPr>
            <w:r w:rsidRPr="2D108DAB">
              <w:rPr>
                <w:szCs w:val="24"/>
              </w:rPr>
              <w:t>N * (2 + variable) Octets</w:t>
            </w:r>
          </w:p>
        </w:tc>
      </w:tr>
      <w:tr w:rsidR="2D108DAB" w14:paraId="4DAD2CC8" w14:textId="77777777" w:rsidTr="2D108DAB">
        <w:tc>
          <w:tcPr>
            <w:tcW w:w="1337" w:type="dxa"/>
          </w:tcPr>
          <w:p w14:paraId="7BEAEF0E" w14:textId="1D0ADDE9" w:rsidR="2D108DAB" w:rsidRDefault="2D108DAB" w:rsidP="2D108DAB">
            <w:pPr>
              <w:spacing w:line="259" w:lineRule="auto"/>
              <w:rPr>
                <w:szCs w:val="24"/>
              </w:rPr>
            </w:pPr>
            <w:r w:rsidRPr="2D108DAB">
              <w:rPr>
                <w:szCs w:val="24"/>
              </w:rPr>
              <w:t>Destination MAC Address</w:t>
            </w:r>
          </w:p>
        </w:tc>
        <w:tc>
          <w:tcPr>
            <w:tcW w:w="1337" w:type="dxa"/>
          </w:tcPr>
          <w:p w14:paraId="61758976" w14:textId="13F79D0B" w:rsidR="2D108DAB" w:rsidRDefault="2D108DAB" w:rsidP="2D108DAB">
            <w:pPr>
              <w:spacing w:line="259" w:lineRule="auto"/>
              <w:rPr>
                <w:szCs w:val="24"/>
              </w:rPr>
            </w:pPr>
            <w:r w:rsidRPr="2D108DAB">
              <w:rPr>
                <w:szCs w:val="24"/>
              </w:rPr>
              <w:t>Source MAC Address</w:t>
            </w:r>
          </w:p>
        </w:tc>
        <w:tc>
          <w:tcPr>
            <w:tcW w:w="1337" w:type="dxa"/>
          </w:tcPr>
          <w:p w14:paraId="309B7F38" w14:textId="0C71651B" w:rsidR="2D108DAB" w:rsidRDefault="2D108DAB" w:rsidP="2D108DAB">
            <w:pPr>
              <w:spacing w:line="259" w:lineRule="auto"/>
              <w:rPr>
                <w:szCs w:val="24"/>
              </w:rPr>
            </w:pPr>
            <w:r w:rsidRPr="2D108DAB">
              <w:rPr>
                <w:szCs w:val="24"/>
              </w:rPr>
              <w:t>Length 1</w:t>
            </w:r>
          </w:p>
        </w:tc>
        <w:tc>
          <w:tcPr>
            <w:tcW w:w="1337" w:type="dxa"/>
          </w:tcPr>
          <w:p w14:paraId="106FF99B" w14:textId="59061A28" w:rsidR="2D108DAB" w:rsidRDefault="2D108DAB" w:rsidP="2D108DAB">
            <w:pPr>
              <w:spacing w:line="259" w:lineRule="auto"/>
              <w:rPr>
                <w:szCs w:val="24"/>
              </w:rPr>
            </w:pPr>
            <w:r w:rsidRPr="2D108DAB">
              <w:rPr>
                <w:szCs w:val="24"/>
              </w:rPr>
              <w:t>MSDU 1</w:t>
            </w:r>
          </w:p>
          <w:p w14:paraId="56840EC4" w14:textId="5D203EBE" w:rsidR="2D108DAB" w:rsidRDefault="2D108DAB" w:rsidP="2D108DAB">
            <w:pPr>
              <w:spacing w:line="259" w:lineRule="auto"/>
              <w:rPr>
                <w:szCs w:val="24"/>
              </w:rPr>
            </w:pPr>
          </w:p>
        </w:tc>
        <w:tc>
          <w:tcPr>
            <w:tcW w:w="1337" w:type="dxa"/>
          </w:tcPr>
          <w:p w14:paraId="5320DF71" w14:textId="6AD26638" w:rsidR="2D108DAB" w:rsidRDefault="2D108DAB" w:rsidP="2D108DAB">
            <w:pPr>
              <w:spacing w:line="259" w:lineRule="auto"/>
              <w:rPr>
                <w:szCs w:val="24"/>
              </w:rPr>
            </w:pPr>
            <w:r w:rsidRPr="2D108DAB">
              <w:rPr>
                <w:szCs w:val="24"/>
              </w:rPr>
              <w:t>…</w:t>
            </w:r>
          </w:p>
        </w:tc>
        <w:tc>
          <w:tcPr>
            <w:tcW w:w="1337" w:type="dxa"/>
          </w:tcPr>
          <w:p w14:paraId="48CF6F21" w14:textId="207F59F5" w:rsidR="2D108DAB" w:rsidRDefault="2D108DAB" w:rsidP="2D108DAB">
            <w:pPr>
              <w:spacing w:line="259" w:lineRule="auto"/>
              <w:rPr>
                <w:szCs w:val="24"/>
              </w:rPr>
            </w:pPr>
            <w:r w:rsidRPr="2D108DAB">
              <w:rPr>
                <w:szCs w:val="24"/>
              </w:rPr>
              <w:t>Length N</w:t>
            </w:r>
          </w:p>
        </w:tc>
        <w:tc>
          <w:tcPr>
            <w:tcW w:w="1337" w:type="dxa"/>
          </w:tcPr>
          <w:p w14:paraId="2367B83E" w14:textId="54037367" w:rsidR="2D108DAB" w:rsidRDefault="2D108DAB" w:rsidP="2D108DAB">
            <w:pPr>
              <w:spacing w:line="259" w:lineRule="auto"/>
              <w:rPr>
                <w:szCs w:val="24"/>
              </w:rPr>
            </w:pPr>
            <w:r w:rsidRPr="2D108DAB">
              <w:rPr>
                <w:szCs w:val="24"/>
              </w:rPr>
              <w:t>MSDU N</w:t>
            </w:r>
          </w:p>
        </w:tc>
      </w:tr>
    </w:tbl>
    <w:p w14:paraId="1EB8151A" w14:textId="4FE9B209" w:rsidR="2D108DAB" w:rsidRDefault="2D108DAB" w:rsidP="2D108DAB">
      <w:pPr>
        <w:jc w:val="center"/>
        <w:rPr>
          <w:szCs w:val="24"/>
        </w:rPr>
      </w:pPr>
      <w:r w:rsidRPr="1F85AD1F">
        <w:rPr>
          <w:szCs w:val="24"/>
          <w:highlight w:val="yellow"/>
        </w:rPr>
        <w:t>Figure Y3</w:t>
      </w:r>
      <w:r w:rsidRPr="1F85AD1F">
        <w:rPr>
          <w:szCs w:val="24"/>
        </w:rPr>
        <w:t>: Combined MSDU element</w:t>
      </w:r>
    </w:p>
    <w:p w14:paraId="1FDB5791" w14:textId="14478A64" w:rsidR="1F85AD1F" w:rsidRDefault="1F85AD1F" w:rsidP="1F85AD1F">
      <w:pPr>
        <w:jc w:val="center"/>
        <w:rPr>
          <w:szCs w:val="24"/>
        </w:rPr>
      </w:pPr>
    </w:p>
    <w:p w14:paraId="7C40182B" w14:textId="0C73B4E4" w:rsidR="2D108DAB" w:rsidRDefault="2D108DAB" w:rsidP="2D108DAB">
      <w:pPr>
        <w:rPr>
          <w:szCs w:val="24"/>
        </w:rPr>
      </w:pPr>
      <w:r w:rsidRPr="1F85AD1F">
        <w:rPr>
          <w:b/>
          <w:bCs/>
          <w:szCs w:val="24"/>
        </w:rPr>
        <w:t>Destination MAC Address</w:t>
      </w:r>
      <w:r w:rsidRPr="1F85AD1F">
        <w:rPr>
          <w:szCs w:val="24"/>
        </w:rPr>
        <w:t xml:space="preserve">: The </w:t>
      </w:r>
      <w:r w:rsidRPr="1F85AD1F">
        <w:rPr>
          <w:i/>
          <w:iCs/>
          <w:szCs w:val="24"/>
        </w:rPr>
        <w:t xml:space="preserve">DestinationAddress </w:t>
      </w:r>
      <w:r w:rsidRPr="1F85AD1F">
        <w:rPr>
          <w:szCs w:val="24"/>
        </w:rPr>
        <w:t>of all MSDUs</w:t>
      </w:r>
      <w:r w:rsidRPr="1F85AD1F">
        <w:rPr>
          <w:i/>
          <w:iCs/>
          <w:szCs w:val="24"/>
        </w:rPr>
        <w:t xml:space="preserve"> </w:t>
      </w:r>
      <w:r w:rsidRPr="1F85AD1F">
        <w:rPr>
          <w:szCs w:val="24"/>
        </w:rPr>
        <w:t>as indicated in the MD-DATA.request primitive invocation.</w:t>
      </w:r>
    </w:p>
    <w:p w14:paraId="0B9EE050" w14:textId="12EC1241" w:rsidR="2D108DAB" w:rsidRDefault="2D108DAB" w:rsidP="2D108DAB">
      <w:pPr>
        <w:rPr>
          <w:szCs w:val="24"/>
        </w:rPr>
      </w:pPr>
      <w:r w:rsidRPr="1F85AD1F">
        <w:rPr>
          <w:b/>
          <w:bCs/>
          <w:szCs w:val="24"/>
        </w:rPr>
        <w:t>Source MAC Address:</w:t>
      </w:r>
      <w:r w:rsidRPr="1F85AD1F">
        <w:rPr>
          <w:szCs w:val="24"/>
        </w:rPr>
        <w:t xml:space="preserve"> The </w:t>
      </w:r>
      <w:r w:rsidRPr="1F85AD1F">
        <w:rPr>
          <w:i/>
          <w:iCs/>
          <w:szCs w:val="24"/>
        </w:rPr>
        <w:t xml:space="preserve">SourceAddress </w:t>
      </w:r>
      <w:r w:rsidRPr="1F85AD1F">
        <w:rPr>
          <w:szCs w:val="24"/>
        </w:rPr>
        <w:t>of all MSDUs</w:t>
      </w:r>
      <w:r w:rsidRPr="1F85AD1F">
        <w:rPr>
          <w:i/>
          <w:iCs/>
          <w:szCs w:val="24"/>
        </w:rPr>
        <w:t xml:space="preserve"> </w:t>
      </w:r>
      <w:r w:rsidRPr="1F85AD1F">
        <w:rPr>
          <w:szCs w:val="24"/>
        </w:rPr>
        <w:t>as indicated in the MD-DATA.request primitive invocation.</w:t>
      </w:r>
    </w:p>
    <w:p w14:paraId="010D8B09" w14:textId="011EB7B6" w:rsidR="2D108DAB" w:rsidRDefault="2D108DAB" w:rsidP="2D108DAB">
      <w:pPr>
        <w:rPr>
          <w:szCs w:val="24"/>
        </w:rPr>
      </w:pPr>
      <w:r w:rsidRPr="185DD6FF">
        <w:rPr>
          <w:b/>
          <w:bCs/>
          <w:szCs w:val="24"/>
        </w:rPr>
        <w:t>Length 1...N</w:t>
      </w:r>
      <w:r w:rsidRPr="185DD6FF">
        <w:rPr>
          <w:szCs w:val="24"/>
        </w:rPr>
        <w:t>: Number of octets of the subsequent MSDU. This field is two octets wide.</w:t>
      </w:r>
    </w:p>
    <w:p w14:paraId="71AC8288" w14:textId="0A301051" w:rsidR="2D108DAB" w:rsidRDefault="2D108DAB" w:rsidP="2D108DAB">
      <w:pPr>
        <w:rPr>
          <w:szCs w:val="24"/>
        </w:rPr>
      </w:pPr>
      <w:r w:rsidRPr="185DD6FF">
        <w:rPr>
          <w:b/>
          <w:bCs/>
          <w:szCs w:val="24"/>
        </w:rPr>
        <w:t>MSDU 1...N:</w:t>
      </w:r>
      <w:r w:rsidRPr="185DD6FF">
        <w:rPr>
          <w:szCs w:val="24"/>
        </w:rPr>
        <w:t xml:space="preserve"> MSDUs as provided through the MD-DATA.request primitive.</w:t>
      </w:r>
    </w:p>
    <w:p w14:paraId="5E01A005" w14:textId="1231FA3B" w:rsidR="2D108DAB" w:rsidRDefault="2D108DAB" w:rsidP="2D108DAB">
      <w:pPr>
        <w:rPr>
          <w:szCs w:val="24"/>
        </w:rPr>
      </w:pPr>
    </w:p>
    <w:p w14:paraId="565100FF" w14:textId="158DA0B8" w:rsidR="2D108DAB" w:rsidRDefault="2D108DAB" w:rsidP="1F85AD1F">
      <w:pPr>
        <w:spacing w:line="257" w:lineRule="auto"/>
        <w:rPr>
          <w:b/>
          <w:bCs/>
          <w:i/>
          <w:iCs/>
          <w:szCs w:val="24"/>
        </w:rPr>
      </w:pPr>
      <w:r w:rsidRPr="1F85AD1F">
        <w:rPr>
          <w:b/>
          <w:bCs/>
          <w:i/>
          <w:iCs/>
          <w:szCs w:val="24"/>
        </w:rPr>
        <w:t>Remove subclause 7.6.10 “MSDU Aggregation element”.</w:t>
      </w:r>
    </w:p>
    <w:p w14:paraId="5DD7379C" w14:textId="2FD6D472" w:rsidR="2D108DAB" w:rsidRDefault="2D108DAB" w:rsidP="2D108DAB">
      <w:pPr>
        <w:rPr>
          <w:szCs w:val="24"/>
        </w:rPr>
      </w:pPr>
    </w:p>
    <w:p w14:paraId="306CB46C" w14:textId="4F406E70" w:rsidR="2D108DAB" w:rsidRDefault="2D108DAB" w:rsidP="23FB0048">
      <w:pPr>
        <w:rPr>
          <w:b/>
          <w:bCs/>
          <w:i/>
          <w:iCs/>
          <w:szCs w:val="24"/>
        </w:rPr>
      </w:pPr>
      <w:r w:rsidRPr="23FB0048">
        <w:rPr>
          <w:b/>
          <w:bCs/>
          <w:i/>
          <w:iCs/>
          <w:szCs w:val="24"/>
        </w:rPr>
        <w:t>Rename “Variable Element Container” to “Multiple Element Container” in the whole document.</w:t>
      </w:r>
    </w:p>
    <w:p w14:paraId="7C4795EB" w14:textId="69D2B8CC" w:rsidR="23FB0048" w:rsidRDefault="23FB0048" w:rsidP="185DD6FF">
      <w:pPr>
        <w:rPr>
          <w:b/>
          <w:bCs/>
          <w:i/>
          <w:iCs/>
          <w:szCs w:val="24"/>
        </w:rPr>
      </w:pPr>
    </w:p>
    <w:p w14:paraId="273D6C88" w14:textId="61BFD8CF" w:rsidR="23FB0048" w:rsidRDefault="23FB0048" w:rsidP="23FB0048">
      <w:pPr>
        <w:rPr>
          <w:b/>
          <w:bCs/>
          <w:i/>
          <w:iCs/>
          <w:szCs w:val="24"/>
        </w:rPr>
      </w:pPr>
      <w:r w:rsidRPr="23FB0048">
        <w:rPr>
          <w:b/>
          <w:bCs/>
          <w:i/>
          <w:iCs/>
          <w:szCs w:val="24"/>
        </w:rPr>
        <w:t xml:space="preserve">On P75L8, change “The value shall be a valid ID as listed in Table 14” to </w:t>
      </w:r>
    </w:p>
    <w:p w14:paraId="46799F2E" w14:textId="5DD3CA80" w:rsidR="23FB0048" w:rsidRDefault="23FB0048" w:rsidP="23FB0048">
      <w:pPr>
        <w:rPr>
          <w:szCs w:val="24"/>
        </w:rPr>
      </w:pPr>
      <w:r w:rsidRPr="23FB0048">
        <w:rPr>
          <w:szCs w:val="24"/>
        </w:rPr>
        <w:t xml:space="preserve">The value shall be a valid ID as listed in table 3 if the </w:t>
      </w:r>
      <w:r w:rsidRPr="23FB0048">
        <w:rPr>
          <w:i/>
          <w:iCs/>
          <w:szCs w:val="24"/>
        </w:rPr>
        <w:t xml:space="preserve">Multiple Element Container </w:t>
      </w:r>
      <w:r w:rsidRPr="23FB0048">
        <w:rPr>
          <w:szCs w:val="24"/>
        </w:rPr>
        <w:t xml:space="preserve">element is transmitted in a management frame or a valid ID as listed in table 4 if the </w:t>
      </w:r>
      <w:r w:rsidRPr="23FB0048">
        <w:rPr>
          <w:i/>
          <w:iCs/>
          <w:szCs w:val="24"/>
        </w:rPr>
        <w:t>Multiple Element Container</w:t>
      </w:r>
      <w:r w:rsidRPr="23FB0048">
        <w:rPr>
          <w:szCs w:val="24"/>
        </w:rPr>
        <w:t xml:space="preserve"> element is transmitted in a control frame, respectively.</w:t>
      </w:r>
    </w:p>
    <w:p w14:paraId="01E17940" w14:textId="453DCBC0" w:rsidR="2C4A9065" w:rsidRDefault="2C4A9065" w:rsidP="23FB0048">
      <w:pPr>
        <w:rPr>
          <w:szCs w:val="24"/>
        </w:rPr>
      </w:pPr>
    </w:p>
    <w:p w14:paraId="2E277564" w14:textId="628AB035" w:rsidR="2D108DAB" w:rsidRDefault="2C4A9065" w:rsidP="2C4A9065">
      <w:pPr>
        <w:rPr>
          <w:szCs w:val="24"/>
          <w:highlight w:val="yellow"/>
        </w:rPr>
      </w:pPr>
      <w:r w:rsidRPr="2C4A9065">
        <w:rPr>
          <w:szCs w:val="24"/>
          <w:highlight w:val="yellow"/>
        </w:rPr>
        <w:t>Update 8.2</w:t>
      </w:r>
    </w:p>
    <w:p w14:paraId="7AAA0F79" w14:textId="1263B7D8" w:rsidR="2C4A9065" w:rsidRDefault="2C4A9065" w:rsidP="2C4A9065">
      <w:pPr>
        <w:rPr>
          <w:b/>
          <w:bCs/>
          <w:i/>
          <w:iCs/>
          <w:szCs w:val="24"/>
        </w:rPr>
      </w:pPr>
      <w:r w:rsidRPr="2C4A9065">
        <w:rPr>
          <w:b/>
          <w:bCs/>
          <w:i/>
          <w:iCs/>
          <w:szCs w:val="24"/>
        </w:rPr>
        <w:t>In table 18 and 19, update the “Description” column of the row that starts with “Msdu” to the following text:</w:t>
      </w:r>
    </w:p>
    <w:p w14:paraId="7817D7D0" w14:textId="58C0B73B" w:rsidR="2C4A9065" w:rsidRPr="00432A37" w:rsidRDefault="2C4A9065" w:rsidP="2C4A9065">
      <w:pPr>
        <w:rPr>
          <w:szCs w:val="24"/>
        </w:rPr>
      </w:pPr>
      <w:r w:rsidRPr="23FB0048">
        <w:rPr>
          <w:szCs w:val="24"/>
        </w:rPr>
        <w:t xml:space="preserve">The MSDU in EtherType format, i.e., starting with the Length/Type field and ending with the MAC Client Data field as defined in </w:t>
      </w:r>
      <w:r w:rsidRPr="23FB0048">
        <w:rPr>
          <w:szCs w:val="24"/>
          <w:highlight w:val="yellow"/>
        </w:rPr>
        <w:t>[REF to IEEE802.3]</w:t>
      </w:r>
      <w:r w:rsidRPr="23FB0048">
        <w:rPr>
          <w:szCs w:val="24"/>
        </w:rPr>
        <w:t>.</w:t>
      </w:r>
    </w:p>
    <w:sectPr w:rsidR="2C4A9065" w:rsidRPr="00432A37">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DBB920" w16cex:dateUtc="2022-04-27T07:59:27.446Z"/>
  <w16cex:commentExtensible w16cex:durableId="18312BC2" w16cex:dateUtc="2022-04-27T07:59:51.016Z"/>
  <w16cex:commentExtensible w16cex:durableId="5562652A" w16cex:dateUtc="2022-04-27T08:00:31.022Z"/>
  <w16cex:commentExtensible w16cex:durableId="07869761" w16cex:dateUtc="2022-04-27T08:00:55.741Z"/>
  <w16cex:commentExtensible w16cex:durableId="0C3B3AE4" w16cex:dateUtc="2022-04-27T08:01:13.58Z"/>
  <w16cex:commentExtensible w16cex:durableId="3BE24B22" w16cex:dateUtc="2022-04-27T08:01:46.763Z"/>
  <w16cex:commentExtensible w16cex:durableId="0D0F9D6A" w16cex:dateUtc="2022-04-27T08:02:11.914Z"/>
  <w16cex:commentExtensible w16cex:durableId="04C0C231" w16cex:dateUtc="2022-04-27T08:02:25.928Z"/>
  <w16cex:commentExtensible w16cex:durableId="61C0D07F" w16cex:dateUtc="2022-04-27T08:04:16.651Z"/>
  <w16cex:commentExtensible w16cex:durableId="01E9170F" w16cex:dateUtc="2022-04-27T08:04:37.918Z"/>
  <w16cex:commentExtensible w16cex:durableId="208A445C" w16cex:dateUtc="2022-04-27T08:06:01.408Z"/>
</w16cex:commentsExtensible>
</file>

<file path=word/commentsIds.xml><?xml version="1.0" encoding="utf-8"?>
<w16cid:commentsIds xmlns:mc="http://schemas.openxmlformats.org/markup-compatibility/2006" xmlns:w16cid="http://schemas.microsoft.com/office/word/2016/wordml/cid" mc:Ignorable="w16cid">
  <w16cid:commentId w16cid:paraId="2CDC9ABF" w16cid:durableId="3A128293"/>
  <w16cid:commentId w16cid:paraId="67B7EC71" w16cid:durableId="7ADBB920"/>
  <w16cid:commentId w16cid:paraId="303BA376" w16cid:durableId="18312BC2"/>
  <w16cid:commentId w16cid:paraId="239000AA" w16cid:durableId="5562652A"/>
  <w16cid:commentId w16cid:paraId="1333320F" w16cid:durableId="07869761"/>
  <w16cid:commentId w16cid:paraId="7C2573CC" w16cid:durableId="0C3B3AE4"/>
  <w16cid:commentId w16cid:paraId="605615AD" w16cid:durableId="3BE24B22"/>
  <w16cid:commentId w16cid:paraId="54365E72" w16cid:durableId="0D0F9D6A"/>
  <w16cid:commentId w16cid:paraId="431561AA" w16cid:durableId="04C0C231"/>
  <w16cid:commentId w16cid:paraId="3669230A" w16cid:durableId="61C0D07F"/>
  <w16cid:commentId w16cid:paraId="2D9ADA51" w16cid:durableId="01E9170F"/>
  <w16cid:commentId w16cid:paraId="7AAEEC90" w16cid:durableId="208A4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5364EE" w:rsidRDefault="005364EE">
      <w:r>
        <w:separator/>
      </w:r>
    </w:p>
  </w:endnote>
  <w:endnote w:type="continuationSeparator" w:id="0">
    <w:p w14:paraId="676A319E" w14:textId="77777777" w:rsidR="005364EE" w:rsidRDefault="0053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17710C43" w:rsidR="005364EE" w:rsidRDefault="005364E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sidR="00BE0EDA">
        <w:rPr>
          <w:noProof/>
        </w:rPr>
        <w:t>Bober, Kai Lennert</w:t>
      </w:r>
    </w:fldSimple>
    <w:r>
      <w:t xml:space="preserve">, </w:t>
    </w:r>
    <w:fldSimple w:instr="DOCPROPERTY &quot;Company&quot;  \* MERGEFORMAT">
      <w:r w:rsidR="00BE0EDA">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5364EE" w:rsidRDefault="005364E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5364EE" w:rsidRDefault="005364EE">
      <w:r>
        <w:separator/>
      </w:r>
    </w:p>
  </w:footnote>
  <w:footnote w:type="continuationSeparator" w:id="0">
    <w:p w14:paraId="10A1D7F6" w14:textId="77777777" w:rsidR="005364EE" w:rsidRDefault="0053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66BB451C" w:rsidR="005364EE" w:rsidRDefault="005364E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C1D87">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BE0EDA">
      <w:rPr>
        <w:b/>
        <w:sz w:val="28"/>
      </w:rPr>
      <w:t>15-22-0270-00-0013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5364EE" w:rsidRDefault="005364E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905183"/>
    <w:multiLevelType w:val="hybridMultilevel"/>
    <w:tmpl w:val="C3E47720"/>
    <w:lvl w:ilvl="0" w:tplc="686ECAE2">
      <w:start w:val="1"/>
      <w:numFmt w:val="bullet"/>
      <w:lvlText w:val=""/>
      <w:lvlJc w:val="left"/>
      <w:pPr>
        <w:ind w:left="720" w:hanging="360"/>
      </w:pPr>
      <w:rPr>
        <w:rFonts w:ascii="Symbol" w:hAnsi="Symbol" w:hint="default"/>
      </w:rPr>
    </w:lvl>
    <w:lvl w:ilvl="1" w:tplc="D2685866">
      <w:start w:val="1"/>
      <w:numFmt w:val="bullet"/>
      <w:lvlText w:val="o"/>
      <w:lvlJc w:val="left"/>
      <w:pPr>
        <w:ind w:left="1440" w:hanging="360"/>
      </w:pPr>
      <w:rPr>
        <w:rFonts w:ascii="Courier New" w:hAnsi="Courier New" w:hint="default"/>
      </w:rPr>
    </w:lvl>
    <w:lvl w:ilvl="2" w:tplc="DA7A3702">
      <w:start w:val="1"/>
      <w:numFmt w:val="bullet"/>
      <w:lvlText w:val=""/>
      <w:lvlJc w:val="left"/>
      <w:pPr>
        <w:ind w:left="2160" w:hanging="360"/>
      </w:pPr>
      <w:rPr>
        <w:rFonts w:ascii="Wingdings" w:hAnsi="Wingdings" w:hint="default"/>
      </w:rPr>
    </w:lvl>
    <w:lvl w:ilvl="3" w:tplc="D4A67598">
      <w:start w:val="1"/>
      <w:numFmt w:val="bullet"/>
      <w:lvlText w:val=""/>
      <w:lvlJc w:val="left"/>
      <w:pPr>
        <w:ind w:left="2880" w:hanging="360"/>
      </w:pPr>
      <w:rPr>
        <w:rFonts w:ascii="Symbol" w:hAnsi="Symbol" w:hint="default"/>
      </w:rPr>
    </w:lvl>
    <w:lvl w:ilvl="4" w:tplc="E4009A90">
      <w:start w:val="1"/>
      <w:numFmt w:val="bullet"/>
      <w:lvlText w:val="o"/>
      <w:lvlJc w:val="left"/>
      <w:pPr>
        <w:ind w:left="3600" w:hanging="360"/>
      </w:pPr>
      <w:rPr>
        <w:rFonts w:ascii="Courier New" w:hAnsi="Courier New" w:hint="default"/>
      </w:rPr>
    </w:lvl>
    <w:lvl w:ilvl="5" w:tplc="0BBEDA32">
      <w:start w:val="1"/>
      <w:numFmt w:val="bullet"/>
      <w:lvlText w:val=""/>
      <w:lvlJc w:val="left"/>
      <w:pPr>
        <w:ind w:left="4320" w:hanging="360"/>
      </w:pPr>
      <w:rPr>
        <w:rFonts w:ascii="Wingdings" w:hAnsi="Wingdings" w:hint="default"/>
      </w:rPr>
    </w:lvl>
    <w:lvl w:ilvl="6" w:tplc="28A0D754">
      <w:start w:val="1"/>
      <w:numFmt w:val="bullet"/>
      <w:lvlText w:val=""/>
      <w:lvlJc w:val="left"/>
      <w:pPr>
        <w:ind w:left="5040" w:hanging="360"/>
      </w:pPr>
      <w:rPr>
        <w:rFonts w:ascii="Symbol" w:hAnsi="Symbol" w:hint="default"/>
      </w:rPr>
    </w:lvl>
    <w:lvl w:ilvl="7" w:tplc="38E0607E">
      <w:start w:val="1"/>
      <w:numFmt w:val="bullet"/>
      <w:lvlText w:val="o"/>
      <w:lvlJc w:val="left"/>
      <w:pPr>
        <w:ind w:left="5760" w:hanging="360"/>
      </w:pPr>
      <w:rPr>
        <w:rFonts w:ascii="Courier New" w:hAnsi="Courier New" w:hint="default"/>
      </w:rPr>
    </w:lvl>
    <w:lvl w:ilvl="8" w:tplc="40989CBE">
      <w:start w:val="1"/>
      <w:numFmt w:val="bullet"/>
      <w:lvlText w:val=""/>
      <w:lvlJc w:val="left"/>
      <w:pPr>
        <w:ind w:left="6480" w:hanging="360"/>
      </w:pPr>
      <w:rPr>
        <w:rFonts w:ascii="Wingdings" w:hAnsi="Wingdings" w:hint="default"/>
      </w:rPr>
    </w:lvl>
  </w:abstractNum>
  <w:abstractNum w:abstractNumId="12"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4"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7"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206530"/>
    <w:multiLevelType w:val="hybridMultilevel"/>
    <w:tmpl w:val="676AA2F8"/>
    <w:lvl w:ilvl="0" w:tplc="9796BAE8">
      <w:start w:val="1"/>
      <w:numFmt w:val="bullet"/>
      <w:lvlText w:val=""/>
      <w:lvlJc w:val="left"/>
      <w:pPr>
        <w:ind w:left="720" w:hanging="360"/>
      </w:pPr>
      <w:rPr>
        <w:rFonts w:ascii="Symbol" w:hAnsi="Symbol" w:hint="default"/>
      </w:rPr>
    </w:lvl>
    <w:lvl w:ilvl="1" w:tplc="CF8A8858">
      <w:start w:val="1"/>
      <w:numFmt w:val="bullet"/>
      <w:lvlText w:val="o"/>
      <w:lvlJc w:val="left"/>
      <w:pPr>
        <w:ind w:left="1440" w:hanging="360"/>
      </w:pPr>
      <w:rPr>
        <w:rFonts w:ascii="Courier New" w:hAnsi="Courier New" w:hint="default"/>
      </w:rPr>
    </w:lvl>
    <w:lvl w:ilvl="2" w:tplc="1DACB488">
      <w:start w:val="1"/>
      <w:numFmt w:val="bullet"/>
      <w:lvlText w:val=""/>
      <w:lvlJc w:val="left"/>
      <w:pPr>
        <w:ind w:left="2160" w:hanging="360"/>
      </w:pPr>
      <w:rPr>
        <w:rFonts w:ascii="Wingdings" w:hAnsi="Wingdings" w:hint="default"/>
      </w:rPr>
    </w:lvl>
    <w:lvl w:ilvl="3" w:tplc="363CE7D4">
      <w:start w:val="1"/>
      <w:numFmt w:val="bullet"/>
      <w:lvlText w:val=""/>
      <w:lvlJc w:val="left"/>
      <w:pPr>
        <w:ind w:left="2880" w:hanging="360"/>
      </w:pPr>
      <w:rPr>
        <w:rFonts w:ascii="Symbol" w:hAnsi="Symbol" w:hint="default"/>
      </w:rPr>
    </w:lvl>
    <w:lvl w:ilvl="4" w:tplc="2E0E2202">
      <w:start w:val="1"/>
      <w:numFmt w:val="bullet"/>
      <w:lvlText w:val="o"/>
      <w:lvlJc w:val="left"/>
      <w:pPr>
        <w:ind w:left="3600" w:hanging="360"/>
      </w:pPr>
      <w:rPr>
        <w:rFonts w:ascii="Courier New" w:hAnsi="Courier New" w:hint="default"/>
      </w:rPr>
    </w:lvl>
    <w:lvl w:ilvl="5" w:tplc="1FEC1C66">
      <w:start w:val="1"/>
      <w:numFmt w:val="bullet"/>
      <w:lvlText w:val=""/>
      <w:lvlJc w:val="left"/>
      <w:pPr>
        <w:ind w:left="4320" w:hanging="360"/>
      </w:pPr>
      <w:rPr>
        <w:rFonts w:ascii="Wingdings" w:hAnsi="Wingdings" w:hint="default"/>
      </w:rPr>
    </w:lvl>
    <w:lvl w:ilvl="6" w:tplc="EA741ADC">
      <w:start w:val="1"/>
      <w:numFmt w:val="bullet"/>
      <w:lvlText w:val=""/>
      <w:lvlJc w:val="left"/>
      <w:pPr>
        <w:ind w:left="5040" w:hanging="360"/>
      </w:pPr>
      <w:rPr>
        <w:rFonts w:ascii="Symbol" w:hAnsi="Symbol" w:hint="default"/>
      </w:rPr>
    </w:lvl>
    <w:lvl w:ilvl="7" w:tplc="F2E83F80">
      <w:start w:val="1"/>
      <w:numFmt w:val="bullet"/>
      <w:lvlText w:val="o"/>
      <w:lvlJc w:val="left"/>
      <w:pPr>
        <w:ind w:left="5760" w:hanging="360"/>
      </w:pPr>
      <w:rPr>
        <w:rFonts w:ascii="Courier New" w:hAnsi="Courier New" w:hint="default"/>
      </w:rPr>
    </w:lvl>
    <w:lvl w:ilvl="8" w:tplc="6C545F36">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11"/>
  </w:num>
  <w:num w:numId="2">
    <w:abstractNumId w:val="21"/>
  </w:num>
  <w:num w:numId="3">
    <w:abstractNumId w:val="22"/>
  </w:num>
  <w:num w:numId="4">
    <w:abstractNumId w:val="14"/>
  </w:num>
  <w:num w:numId="5">
    <w:abstractNumId w:val="17"/>
  </w:num>
  <w:num w:numId="6">
    <w:abstractNumId w:val="12"/>
  </w:num>
  <w:num w:numId="7">
    <w:abstractNumId w:val="16"/>
  </w:num>
  <w:num w:numId="8">
    <w:abstractNumId w:val="18"/>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3"/>
  </w:num>
  <w:num w:numId="22">
    <w:abstractNumId w:val="2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30D5F"/>
    <w:rsid w:val="000379C8"/>
    <w:rsid w:val="00040D5C"/>
    <w:rsid w:val="00043006"/>
    <w:rsid w:val="00044543"/>
    <w:rsid w:val="00046DB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D4FE4"/>
    <w:rsid w:val="000E0C64"/>
    <w:rsid w:val="000E1CBF"/>
    <w:rsid w:val="000F0D1B"/>
    <w:rsid w:val="001028CE"/>
    <w:rsid w:val="0010339F"/>
    <w:rsid w:val="001038D3"/>
    <w:rsid w:val="00103C4A"/>
    <w:rsid w:val="0011147D"/>
    <w:rsid w:val="00112160"/>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D14B9"/>
    <w:rsid w:val="001D2727"/>
    <w:rsid w:val="001D31B9"/>
    <w:rsid w:val="001E542C"/>
    <w:rsid w:val="001F2249"/>
    <w:rsid w:val="001F77D6"/>
    <w:rsid w:val="00202D76"/>
    <w:rsid w:val="00205D19"/>
    <w:rsid w:val="00214725"/>
    <w:rsid w:val="00214E38"/>
    <w:rsid w:val="00215DD4"/>
    <w:rsid w:val="00220DB5"/>
    <w:rsid w:val="00231191"/>
    <w:rsid w:val="00231933"/>
    <w:rsid w:val="0023670A"/>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E75F3"/>
    <w:rsid w:val="002F0242"/>
    <w:rsid w:val="00302004"/>
    <w:rsid w:val="00312806"/>
    <w:rsid w:val="00315013"/>
    <w:rsid w:val="00315424"/>
    <w:rsid w:val="00323720"/>
    <w:rsid w:val="00325641"/>
    <w:rsid w:val="00342782"/>
    <w:rsid w:val="003758E1"/>
    <w:rsid w:val="00376706"/>
    <w:rsid w:val="00377EFB"/>
    <w:rsid w:val="003829A3"/>
    <w:rsid w:val="00384F8F"/>
    <w:rsid w:val="003910FA"/>
    <w:rsid w:val="003917EE"/>
    <w:rsid w:val="003928C5"/>
    <w:rsid w:val="003945B4"/>
    <w:rsid w:val="003A3F8E"/>
    <w:rsid w:val="003A584B"/>
    <w:rsid w:val="003B2BEC"/>
    <w:rsid w:val="003B47B5"/>
    <w:rsid w:val="003B55CC"/>
    <w:rsid w:val="003B758E"/>
    <w:rsid w:val="003C0B3F"/>
    <w:rsid w:val="003C1868"/>
    <w:rsid w:val="003C6DF3"/>
    <w:rsid w:val="003D3DA8"/>
    <w:rsid w:val="003D5500"/>
    <w:rsid w:val="003D588C"/>
    <w:rsid w:val="003D77F1"/>
    <w:rsid w:val="003E07E4"/>
    <w:rsid w:val="003F2F14"/>
    <w:rsid w:val="003F2FCB"/>
    <w:rsid w:val="003F53D2"/>
    <w:rsid w:val="004037B7"/>
    <w:rsid w:val="0040471D"/>
    <w:rsid w:val="004056F6"/>
    <w:rsid w:val="004159A9"/>
    <w:rsid w:val="00421151"/>
    <w:rsid w:val="00425812"/>
    <w:rsid w:val="00426C2D"/>
    <w:rsid w:val="00432A37"/>
    <w:rsid w:val="00445F6F"/>
    <w:rsid w:val="00447DBB"/>
    <w:rsid w:val="00447E42"/>
    <w:rsid w:val="004558B3"/>
    <w:rsid w:val="00480B2C"/>
    <w:rsid w:val="00484AEC"/>
    <w:rsid w:val="00491F72"/>
    <w:rsid w:val="00492D2C"/>
    <w:rsid w:val="00492FC5"/>
    <w:rsid w:val="00494D67"/>
    <w:rsid w:val="004A4952"/>
    <w:rsid w:val="004B13F4"/>
    <w:rsid w:val="004B3B22"/>
    <w:rsid w:val="004C441E"/>
    <w:rsid w:val="004C4591"/>
    <w:rsid w:val="004D2032"/>
    <w:rsid w:val="004D265A"/>
    <w:rsid w:val="004D5AC4"/>
    <w:rsid w:val="004F58E2"/>
    <w:rsid w:val="00500FDD"/>
    <w:rsid w:val="00511D99"/>
    <w:rsid w:val="0051256F"/>
    <w:rsid w:val="005168AF"/>
    <w:rsid w:val="00523407"/>
    <w:rsid w:val="005241A6"/>
    <w:rsid w:val="00530739"/>
    <w:rsid w:val="00531B60"/>
    <w:rsid w:val="005349E5"/>
    <w:rsid w:val="005364EE"/>
    <w:rsid w:val="005418F5"/>
    <w:rsid w:val="00544494"/>
    <w:rsid w:val="00552E87"/>
    <w:rsid w:val="00553B4E"/>
    <w:rsid w:val="00555936"/>
    <w:rsid w:val="00563B92"/>
    <w:rsid w:val="005649A2"/>
    <w:rsid w:val="005720CC"/>
    <w:rsid w:val="005855F0"/>
    <w:rsid w:val="0058595B"/>
    <w:rsid w:val="0058753C"/>
    <w:rsid w:val="005913B1"/>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F0D4C"/>
    <w:rsid w:val="005F148D"/>
    <w:rsid w:val="005F2937"/>
    <w:rsid w:val="00604FF5"/>
    <w:rsid w:val="006122CE"/>
    <w:rsid w:val="0061527D"/>
    <w:rsid w:val="0062456D"/>
    <w:rsid w:val="00633DED"/>
    <w:rsid w:val="0063496B"/>
    <w:rsid w:val="006425A1"/>
    <w:rsid w:val="00646192"/>
    <w:rsid w:val="00653DE8"/>
    <w:rsid w:val="00654CE1"/>
    <w:rsid w:val="006607D9"/>
    <w:rsid w:val="00662F75"/>
    <w:rsid w:val="00670D41"/>
    <w:rsid w:val="00673A61"/>
    <w:rsid w:val="00675180"/>
    <w:rsid w:val="006A238B"/>
    <w:rsid w:val="006A5310"/>
    <w:rsid w:val="006A537E"/>
    <w:rsid w:val="006B2415"/>
    <w:rsid w:val="006B4019"/>
    <w:rsid w:val="006C15EE"/>
    <w:rsid w:val="006E7135"/>
    <w:rsid w:val="006F4B8D"/>
    <w:rsid w:val="00702C57"/>
    <w:rsid w:val="007062D3"/>
    <w:rsid w:val="00713A6F"/>
    <w:rsid w:val="00732170"/>
    <w:rsid w:val="007333E3"/>
    <w:rsid w:val="007335E3"/>
    <w:rsid w:val="00737D75"/>
    <w:rsid w:val="00744372"/>
    <w:rsid w:val="0075141E"/>
    <w:rsid w:val="007522FE"/>
    <w:rsid w:val="007560ED"/>
    <w:rsid w:val="0075612F"/>
    <w:rsid w:val="007612ED"/>
    <w:rsid w:val="00767C35"/>
    <w:rsid w:val="00767D93"/>
    <w:rsid w:val="0077615A"/>
    <w:rsid w:val="0078158F"/>
    <w:rsid w:val="007832F6"/>
    <w:rsid w:val="00784972"/>
    <w:rsid w:val="0079145E"/>
    <w:rsid w:val="007943D9"/>
    <w:rsid w:val="007B20D3"/>
    <w:rsid w:val="007B28CD"/>
    <w:rsid w:val="007B31BB"/>
    <w:rsid w:val="007B4512"/>
    <w:rsid w:val="007C4B9C"/>
    <w:rsid w:val="007C559A"/>
    <w:rsid w:val="007C5BFF"/>
    <w:rsid w:val="007D22C0"/>
    <w:rsid w:val="007F01C3"/>
    <w:rsid w:val="007F3E4F"/>
    <w:rsid w:val="007F7E18"/>
    <w:rsid w:val="007F7F01"/>
    <w:rsid w:val="008061E3"/>
    <w:rsid w:val="00815724"/>
    <w:rsid w:val="00820415"/>
    <w:rsid w:val="00821A7E"/>
    <w:rsid w:val="00822A86"/>
    <w:rsid w:val="00835ADF"/>
    <w:rsid w:val="008369E9"/>
    <w:rsid w:val="00845032"/>
    <w:rsid w:val="0084672F"/>
    <w:rsid w:val="00853390"/>
    <w:rsid w:val="00863CFC"/>
    <w:rsid w:val="00864C79"/>
    <w:rsid w:val="00865F03"/>
    <w:rsid w:val="00873337"/>
    <w:rsid w:val="0087401A"/>
    <w:rsid w:val="008742B7"/>
    <w:rsid w:val="00875A63"/>
    <w:rsid w:val="00891489"/>
    <w:rsid w:val="008A2484"/>
    <w:rsid w:val="008B3059"/>
    <w:rsid w:val="008B67BB"/>
    <w:rsid w:val="008C2B2B"/>
    <w:rsid w:val="008C4B83"/>
    <w:rsid w:val="008C6CCD"/>
    <w:rsid w:val="008C78C0"/>
    <w:rsid w:val="008D2597"/>
    <w:rsid w:val="008D2803"/>
    <w:rsid w:val="008D4F05"/>
    <w:rsid w:val="008D5AB1"/>
    <w:rsid w:val="008E0591"/>
    <w:rsid w:val="008E4E6E"/>
    <w:rsid w:val="008F3416"/>
    <w:rsid w:val="008F4F3C"/>
    <w:rsid w:val="008F60CF"/>
    <w:rsid w:val="00901B5F"/>
    <w:rsid w:val="00905621"/>
    <w:rsid w:val="00906786"/>
    <w:rsid w:val="009071D4"/>
    <w:rsid w:val="00912D83"/>
    <w:rsid w:val="00914C8E"/>
    <w:rsid w:val="00931A39"/>
    <w:rsid w:val="00935B04"/>
    <w:rsid w:val="00936B07"/>
    <w:rsid w:val="00944C16"/>
    <w:rsid w:val="009504DA"/>
    <w:rsid w:val="009512E0"/>
    <w:rsid w:val="00952C45"/>
    <w:rsid w:val="00957CBC"/>
    <w:rsid w:val="009667E3"/>
    <w:rsid w:val="00966AB3"/>
    <w:rsid w:val="00972E6E"/>
    <w:rsid w:val="00973EE2"/>
    <w:rsid w:val="00975087"/>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3336"/>
    <w:rsid w:val="00A1678F"/>
    <w:rsid w:val="00A1718E"/>
    <w:rsid w:val="00A2226F"/>
    <w:rsid w:val="00A25F2B"/>
    <w:rsid w:val="00A26263"/>
    <w:rsid w:val="00A36225"/>
    <w:rsid w:val="00A363DA"/>
    <w:rsid w:val="00A430CA"/>
    <w:rsid w:val="00A43E9E"/>
    <w:rsid w:val="00A47071"/>
    <w:rsid w:val="00A53CDA"/>
    <w:rsid w:val="00A67B22"/>
    <w:rsid w:val="00A72F97"/>
    <w:rsid w:val="00A835EA"/>
    <w:rsid w:val="00A91069"/>
    <w:rsid w:val="00A93B97"/>
    <w:rsid w:val="00A97BE2"/>
    <w:rsid w:val="00AA389C"/>
    <w:rsid w:val="00AA7068"/>
    <w:rsid w:val="00AB08DD"/>
    <w:rsid w:val="00AC3DA9"/>
    <w:rsid w:val="00AC670F"/>
    <w:rsid w:val="00AD01C0"/>
    <w:rsid w:val="00AD2192"/>
    <w:rsid w:val="00AE0BC5"/>
    <w:rsid w:val="00AE2FBA"/>
    <w:rsid w:val="00AE3787"/>
    <w:rsid w:val="00AF4317"/>
    <w:rsid w:val="00B01FA6"/>
    <w:rsid w:val="00B12514"/>
    <w:rsid w:val="00B16DEC"/>
    <w:rsid w:val="00B1787D"/>
    <w:rsid w:val="00B23525"/>
    <w:rsid w:val="00B2364D"/>
    <w:rsid w:val="00B31072"/>
    <w:rsid w:val="00B37C4A"/>
    <w:rsid w:val="00B65041"/>
    <w:rsid w:val="00B6D385"/>
    <w:rsid w:val="00B761C3"/>
    <w:rsid w:val="00B773FD"/>
    <w:rsid w:val="00B86ECA"/>
    <w:rsid w:val="00B964A3"/>
    <w:rsid w:val="00B97B78"/>
    <w:rsid w:val="00BB3C11"/>
    <w:rsid w:val="00BB73AC"/>
    <w:rsid w:val="00BC2998"/>
    <w:rsid w:val="00BD03E9"/>
    <w:rsid w:val="00BD294C"/>
    <w:rsid w:val="00BE0EDA"/>
    <w:rsid w:val="00BE3C97"/>
    <w:rsid w:val="00BE50F5"/>
    <w:rsid w:val="00BE53F8"/>
    <w:rsid w:val="00BF13A5"/>
    <w:rsid w:val="00BF7CBC"/>
    <w:rsid w:val="00C03C88"/>
    <w:rsid w:val="00C05A05"/>
    <w:rsid w:val="00C14EE5"/>
    <w:rsid w:val="00C1739E"/>
    <w:rsid w:val="00C21374"/>
    <w:rsid w:val="00C27F64"/>
    <w:rsid w:val="00C30DB5"/>
    <w:rsid w:val="00C345A2"/>
    <w:rsid w:val="00C4153E"/>
    <w:rsid w:val="00C438AA"/>
    <w:rsid w:val="00C442B5"/>
    <w:rsid w:val="00C5041A"/>
    <w:rsid w:val="00C5203C"/>
    <w:rsid w:val="00C533A9"/>
    <w:rsid w:val="00C53B9B"/>
    <w:rsid w:val="00C54938"/>
    <w:rsid w:val="00C54F4F"/>
    <w:rsid w:val="00C57391"/>
    <w:rsid w:val="00C661E7"/>
    <w:rsid w:val="00C67359"/>
    <w:rsid w:val="00C76626"/>
    <w:rsid w:val="00C80E5C"/>
    <w:rsid w:val="00C844D0"/>
    <w:rsid w:val="00C903F9"/>
    <w:rsid w:val="00C96085"/>
    <w:rsid w:val="00CA6D8B"/>
    <w:rsid w:val="00CA7E9F"/>
    <w:rsid w:val="00CB632B"/>
    <w:rsid w:val="00CC128E"/>
    <w:rsid w:val="00CC3A51"/>
    <w:rsid w:val="00CD01BF"/>
    <w:rsid w:val="00CD7100"/>
    <w:rsid w:val="00CE27DC"/>
    <w:rsid w:val="00CE5C17"/>
    <w:rsid w:val="00CF1A0F"/>
    <w:rsid w:val="00CF5695"/>
    <w:rsid w:val="00D010A0"/>
    <w:rsid w:val="00D063ED"/>
    <w:rsid w:val="00D10253"/>
    <w:rsid w:val="00D17C36"/>
    <w:rsid w:val="00D301C3"/>
    <w:rsid w:val="00D3114F"/>
    <w:rsid w:val="00D34114"/>
    <w:rsid w:val="00D42D7E"/>
    <w:rsid w:val="00D4302B"/>
    <w:rsid w:val="00D46C25"/>
    <w:rsid w:val="00D47E45"/>
    <w:rsid w:val="00D50E45"/>
    <w:rsid w:val="00D5504D"/>
    <w:rsid w:val="00D57892"/>
    <w:rsid w:val="00D62A8F"/>
    <w:rsid w:val="00D6370D"/>
    <w:rsid w:val="00D63D4C"/>
    <w:rsid w:val="00D67F3D"/>
    <w:rsid w:val="00D71318"/>
    <w:rsid w:val="00D71784"/>
    <w:rsid w:val="00D73435"/>
    <w:rsid w:val="00D77CD8"/>
    <w:rsid w:val="00D80385"/>
    <w:rsid w:val="00D80E9E"/>
    <w:rsid w:val="00D872F5"/>
    <w:rsid w:val="00D95144"/>
    <w:rsid w:val="00DA2900"/>
    <w:rsid w:val="00DB0CEE"/>
    <w:rsid w:val="00DB3050"/>
    <w:rsid w:val="00DB6329"/>
    <w:rsid w:val="00DC00C2"/>
    <w:rsid w:val="00DC1D87"/>
    <w:rsid w:val="00DD1523"/>
    <w:rsid w:val="00DD1E09"/>
    <w:rsid w:val="00DD23F6"/>
    <w:rsid w:val="00DE1606"/>
    <w:rsid w:val="00DE6BF7"/>
    <w:rsid w:val="00DF0AC2"/>
    <w:rsid w:val="00E05127"/>
    <w:rsid w:val="00E07532"/>
    <w:rsid w:val="00E12E26"/>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4377"/>
    <w:rsid w:val="00E85BD3"/>
    <w:rsid w:val="00E9103F"/>
    <w:rsid w:val="00E917E3"/>
    <w:rsid w:val="00E9394D"/>
    <w:rsid w:val="00E94A07"/>
    <w:rsid w:val="00E9722D"/>
    <w:rsid w:val="00EA282A"/>
    <w:rsid w:val="00EA713A"/>
    <w:rsid w:val="00EB5DD3"/>
    <w:rsid w:val="00EC1A0B"/>
    <w:rsid w:val="00EC784A"/>
    <w:rsid w:val="00ED0809"/>
    <w:rsid w:val="00ED0E64"/>
    <w:rsid w:val="00ED55E6"/>
    <w:rsid w:val="00EE3CF5"/>
    <w:rsid w:val="00EF13E7"/>
    <w:rsid w:val="00EF344A"/>
    <w:rsid w:val="00EF7D56"/>
    <w:rsid w:val="00F032AA"/>
    <w:rsid w:val="00F03A1E"/>
    <w:rsid w:val="00F07AB7"/>
    <w:rsid w:val="00F13930"/>
    <w:rsid w:val="00F207D6"/>
    <w:rsid w:val="00F20922"/>
    <w:rsid w:val="00F21EFB"/>
    <w:rsid w:val="00F32401"/>
    <w:rsid w:val="00F32651"/>
    <w:rsid w:val="00F3371E"/>
    <w:rsid w:val="00F424B6"/>
    <w:rsid w:val="00F44120"/>
    <w:rsid w:val="00F526FA"/>
    <w:rsid w:val="00F65A77"/>
    <w:rsid w:val="00F71A8C"/>
    <w:rsid w:val="00F720EC"/>
    <w:rsid w:val="00F73D3D"/>
    <w:rsid w:val="00F80676"/>
    <w:rsid w:val="00F80D79"/>
    <w:rsid w:val="00F82BB1"/>
    <w:rsid w:val="00F84D76"/>
    <w:rsid w:val="00F87CC0"/>
    <w:rsid w:val="00F9170B"/>
    <w:rsid w:val="00FA02B0"/>
    <w:rsid w:val="00FA6F51"/>
    <w:rsid w:val="00FB3EC1"/>
    <w:rsid w:val="00FB65F8"/>
    <w:rsid w:val="00FC03BD"/>
    <w:rsid w:val="00FC0755"/>
    <w:rsid w:val="00FD59F7"/>
    <w:rsid w:val="00FE1FEF"/>
    <w:rsid w:val="00FE4EA7"/>
    <w:rsid w:val="00FF07E5"/>
    <w:rsid w:val="00FF08A5"/>
    <w:rsid w:val="00FF1A95"/>
    <w:rsid w:val="00FF400A"/>
    <w:rsid w:val="00FF5E8F"/>
    <w:rsid w:val="0107AFD6"/>
    <w:rsid w:val="01359875"/>
    <w:rsid w:val="01780950"/>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0A2D63"/>
    <w:rsid w:val="0912D6EB"/>
    <w:rsid w:val="09602113"/>
    <w:rsid w:val="09F7CDFA"/>
    <w:rsid w:val="09FA8C08"/>
    <w:rsid w:val="0A4191A0"/>
    <w:rsid w:val="0A812989"/>
    <w:rsid w:val="0AA5FDC4"/>
    <w:rsid w:val="0ABBC1D3"/>
    <w:rsid w:val="0B569F8A"/>
    <w:rsid w:val="0B59D150"/>
    <w:rsid w:val="0B896A1B"/>
    <w:rsid w:val="0B939E5B"/>
    <w:rsid w:val="0BA42F39"/>
    <w:rsid w:val="0BAD2376"/>
    <w:rsid w:val="0BC6618C"/>
    <w:rsid w:val="0BFA1971"/>
    <w:rsid w:val="0C334224"/>
    <w:rsid w:val="0CF1C919"/>
    <w:rsid w:val="0D13FFA5"/>
    <w:rsid w:val="0DA57BE2"/>
    <w:rsid w:val="0DAE0A7D"/>
    <w:rsid w:val="0E013565"/>
    <w:rsid w:val="0E5EA212"/>
    <w:rsid w:val="0E801678"/>
    <w:rsid w:val="0E925901"/>
    <w:rsid w:val="0E999E77"/>
    <w:rsid w:val="0EB1DF7B"/>
    <w:rsid w:val="0EDA0A8E"/>
    <w:rsid w:val="0F400807"/>
    <w:rsid w:val="0F926E5E"/>
    <w:rsid w:val="0FA5A5BF"/>
    <w:rsid w:val="0FA5D9B3"/>
    <w:rsid w:val="0FCF92EE"/>
    <w:rsid w:val="101BE6D9"/>
    <w:rsid w:val="102D4273"/>
    <w:rsid w:val="10809499"/>
    <w:rsid w:val="10829C1A"/>
    <w:rsid w:val="109A19E9"/>
    <w:rsid w:val="1100D672"/>
    <w:rsid w:val="112B0357"/>
    <w:rsid w:val="11417620"/>
    <w:rsid w:val="1157FD69"/>
    <w:rsid w:val="116B634F"/>
    <w:rsid w:val="11B0D166"/>
    <w:rsid w:val="11B7B73A"/>
    <w:rsid w:val="11C5E10E"/>
    <w:rsid w:val="12059DED"/>
    <w:rsid w:val="122C991A"/>
    <w:rsid w:val="130733B0"/>
    <w:rsid w:val="1398CBB4"/>
    <w:rsid w:val="141D4C01"/>
    <w:rsid w:val="14FFBBAA"/>
    <w:rsid w:val="1505C17C"/>
    <w:rsid w:val="154B117F"/>
    <w:rsid w:val="1567E2CA"/>
    <w:rsid w:val="16A191DD"/>
    <w:rsid w:val="172B9141"/>
    <w:rsid w:val="173FBCAE"/>
    <w:rsid w:val="1777B605"/>
    <w:rsid w:val="17843A4A"/>
    <w:rsid w:val="185DD6FF"/>
    <w:rsid w:val="1880ED47"/>
    <w:rsid w:val="189F838C"/>
    <w:rsid w:val="18F0BD24"/>
    <w:rsid w:val="19200AAB"/>
    <w:rsid w:val="19F78775"/>
    <w:rsid w:val="1A0AB815"/>
    <w:rsid w:val="1AAB8D89"/>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3368BEE"/>
    <w:rsid w:val="23CE04E1"/>
    <w:rsid w:val="23FB0048"/>
    <w:rsid w:val="2415D267"/>
    <w:rsid w:val="24233CA6"/>
    <w:rsid w:val="242A4EE1"/>
    <w:rsid w:val="24336FCB"/>
    <w:rsid w:val="243B5D51"/>
    <w:rsid w:val="244A70C3"/>
    <w:rsid w:val="245D6E58"/>
    <w:rsid w:val="24B927DB"/>
    <w:rsid w:val="24DA49D5"/>
    <w:rsid w:val="25805C8B"/>
    <w:rsid w:val="25BE79C2"/>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789D3C"/>
    <w:rsid w:val="328B3D7F"/>
    <w:rsid w:val="32E51BDD"/>
    <w:rsid w:val="32E5EB95"/>
    <w:rsid w:val="330C8017"/>
    <w:rsid w:val="3316E0ED"/>
    <w:rsid w:val="333B68CA"/>
    <w:rsid w:val="334CAFB8"/>
    <w:rsid w:val="3365D815"/>
    <w:rsid w:val="339B0B1E"/>
    <w:rsid w:val="34029D7A"/>
    <w:rsid w:val="34FAD2A9"/>
    <w:rsid w:val="3513FB06"/>
    <w:rsid w:val="35802D00"/>
    <w:rsid w:val="35DA00C6"/>
    <w:rsid w:val="3607BDF9"/>
    <w:rsid w:val="36495051"/>
    <w:rsid w:val="3673098C"/>
    <w:rsid w:val="36960FC5"/>
    <w:rsid w:val="36C7EC12"/>
    <w:rsid w:val="36D2ABE0"/>
    <w:rsid w:val="379D08F4"/>
    <w:rsid w:val="37F3A05C"/>
    <w:rsid w:val="382020DB"/>
    <w:rsid w:val="3831E026"/>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9DC148"/>
    <w:rsid w:val="3DA72550"/>
    <w:rsid w:val="3E21DA37"/>
    <w:rsid w:val="3E3DF7E7"/>
    <w:rsid w:val="3E974FE5"/>
    <w:rsid w:val="3EA121AA"/>
    <w:rsid w:val="3EF2E918"/>
    <w:rsid w:val="3F2AA5C9"/>
    <w:rsid w:val="3F58C21E"/>
    <w:rsid w:val="3F71EA7B"/>
    <w:rsid w:val="3F82651D"/>
    <w:rsid w:val="3FAB4640"/>
    <w:rsid w:val="3FDDD368"/>
    <w:rsid w:val="403CF20B"/>
    <w:rsid w:val="40561A68"/>
    <w:rsid w:val="40B462DE"/>
    <w:rsid w:val="40C2DFA7"/>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B4B45A"/>
    <w:rsid w:val="473CCCBF"/>
    <w:rsid w:val="47900DA6"/>
    <w:rsid w:val="47BD75F3"/>
    <w:rsid w:val="47C66A30"/>
    <w:rsid w:val="48BD66C9"/>
    <w:rsid w:val="4918CCC1"/>
    <w:rsid w:val="4949C652"/>
    <w:rsid w:val="494BEC38"/>
    <w:rsid w:val="49594654"/>
    <w:rsid w:val="49D6FD57"/>
    <w:rsid w:val="49E46796"/>
    <w:rsid w:val="49F2B56A"/>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3216D4"/>
    <w:rsid w:val="544B54EA"/>
    <w:rsid w:val="546EA16A"/>
    <w:rsid w:val="54B6423B"/>
    <w:rsid w:val="54C20962"/>
    <w:rsid w:val="55038CD6"/>
    <w:rsid w:val="55586345"/>
    <w:rsid w:val="55607D32"/>
    <w:rsid w:val="55DE276C"/>
    <w:rsid w:val="5600745D"/>
    <w:rsid w:val="567DE229"/>
    <w:rsid w:val="56A0FC61"/>
    <w:rsid w:val="56F433A6"/>
    <w:rsid w:val="571E91D5"/>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92F582"/>
    <w:rsid w:val="5DD0C0C8"/>
    <w:rsid w:val="5DE92D3A"/>
    <w:rsid w:val="5E0598E3"/>
    <w:rsid w:val="5E1583B0"/>
    <w:rsid w:val="5E255BD0"/>
    <w:rsid w:val="5EA23224"/>
    <w:rsid w:val="5EAC0E46"/>
    <w:rsid w:val="5EF00D8A"/>
    <w:rsid w:val="5EF88D19"/>
    <w:rsid w:val="5F1D75D7"/>
    <w:rsid w:val="5F4CC797"/>
    <w:rsid w:val="5F75266E"/>
    <w:rsid w:val="5F9E320F"/>
    <w:rsid w:val="600A1AFC"/>
    <w:rsid w:val="608FB2BC"/>
    <w:rsid w:val="60A9C636"/>
    <w:rsid w:val="60E897F8"/>
    <w:rsid w:val="6110F6CF"/>
    <w:rsid w:val="61128C28"/>
    <w:rsid w:val="6120CDFC"/>
    <w:rsid w:val="612476EA"/>
    <w:rsid w:val="6175B082"/>
    <w:rsid w:val="62846859"/>
    <w:rsid w:val="6318B302"/>
    <w:rsid w:val="633F40C5"/>
    <w:rsid w:val="63490272"/>
    <w:rsid w:val="641D7AAC"/>
    <w:rsid w:val="653667F9"/>
    <w:rsid w:val="6543900D"/>
    <w:rsid w:val="655F4F0E"/>
    <w:rsid w:val="658D8713"/>
    <w:rsid w:val="65B94B0D"/>
    <w:rsid w:val="65E30448"/>
    <w:rsid w:val="6660229D"/>
    <w:rsid w:val="67020543"/>
    <w:rsid w:val="671907BA"/>
    <w:rsid w:val="674FEBF6"/>
    <w:rsid w:val="6776E723"/>
    <w:rsid w:val="6798091D"/>
    <w:rsid w:val="67F4D6AF"/>
    <w:rsid w:val="6896EFD0"/>
    <w:rsid w:val="68A03E1C"/>
    <w:rsid w:val="68ABFF78"/>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40A1EEE"/>
    <w:rsid w:val="7444E1C7"/>
    <w:rsid w:val="74703DC9"/>
    <w:rsid w:val="74E27512"/>
    <w:rsid w:val="74ECEBE4"/>
    <w:rsid w:val="74FACDB7"/>
    <w:rsid w:val="75248C61"/>
    <w:rsid w:val="7561A15D"/>
    <w:rsid w:val="758A8280"/>
    <w:rsid w:val="75A5EF4F"/>
    <w:rsid w:val="76023208"/>
    <w:rsid w:val="763556A8"/>
    <w:rsid w:val="766D0A9C"/>
    <w:rsid w:val="76871E16"/>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D0E2E1"/>
    <w:rsid w:val="7BD152A9"/>
    <w:rsid w:val="7BE08A21"/>
    <w:rsid w:val="7BF49D38"/>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3"/>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3"/>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5"/>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8"/>
      </w:numPr>
      <w:tabs>
        <w:tab w:val="left" w:pos="799"/>
        <w:tab w:val="left" w:pos="864"/>
        <w:tab w:val="left" w:pos="936"/>
      </w:tabs>
    </w:pPr>
  </w:style>
  <w:style w:type="paragraph" w:customStyle="1" w:styleId="IEEEStdsNumberedListLevel1">
    <w:name w:val="IEEEStds Numbered List Level 1"/>
    <w:rsid w:val="0051256F"/>
    <w:pPr>
      <w:numPr>
        <w:numId w:val="7"/>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3"/>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9"/>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10"/>
      </w:numPr>
      <w:contextualSpacing/>
    </w:pPr>
    <w:rPr>
      <w:lang w:eastAsia="ja-JP"/>
    </w:rPr>
  </w:style>
  <w:style w:type="paragraph" w:styleId="ListBullet2">
    <w:name w:val="List Bullet 2"/>
    <w:basedOn w:val="Normal"/>
    <w:rsid w:val="0051256F"/>
    <w:pPr>
      <w:numPr>
        <w:numId w:val="11"/>
      </w:numPr>
      <w:contextualSpacing/>
    </w:pPr>
    <w:rPr>
      <w:lang w:eastAsia="ja-JP"/>
    </w:rPr>
  </w:style>
  <w:style w:type="paragraph" w:styleId="ListBullet3">
    <w:name w:val="List Bullet 3"/>
    <w:basedOn w:val="Normal"/>
    <w:rsid w:val="0051256F"/>
    <w:pPr>
      <w:numPr>
        <w:numId w:val="12"/>
      </w:numPr>
      <w:contextualSpacing/>
    </w:pPr>
    <w:rPr>
      <w:lang w:eastAsia="ja-JP"/>
    </w:rPr>
  </w:style>
  <w:style w:type="paragraph" w:styleId="ListBullet4">
    <w:name w:val="List Bullet 4"/>
    <w:basedOn w:val="Normal"/>
    <w:rsid w:val="0051256F"/>
    <w:pPr>
      <w:numPr>
        <w:numId w:val="13"/>
      </w:numPr>
      <w:contextualSpacing/>
    </w:pPr>
    <w:rPr>
      <w:lang w:eastAsia="ja-JP"/>
    </w:rPr>
  </w:style>
  <w:style w:type="paragraph" w:styleId="ListBullet5">
    <w:name w:val="List Bullet 5"/>
    <w:basedOn w:val="Normal"/>
    <w:rsid w:val="0051256F"/>
    <w:pPr>
      <w:numPr>
        <w:numId w:val="14"/>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5"/>
      </w:numPr>
      <w:contextualSpacing/>
    </w:pPr>
    <w:rPr>
      <w:lang w:eastAsia="ja-JP"/>
    </w:rPr>
  </w:style>
  <w:style w:type="paragraph" w:styleId="ListNumber2">
    <w:name w:val="List Number 2"/>
    <w:basedOn w:val="Normal"/>
    <w:rsid w:val="0051256F"/>
    <w:pPr>
      <w:numPr>
        <w:numId w:val="16"/>
      </w:numPr>
      <w:contextualSpacing/>
    </w:pPr>
    <w:rPr>
      <w:lang w:eastAsia="ja-JP"/>
    </w:rPr>
  </w:style>
  <w:style w:type="paragraph" w:styleId="ListNumber3">
    <w:name w:val="List Number 3"/>
    <w:basedOn w:val="Normal"/>
    <w:rsid w:val="0051256F"/>
    <w:pPr>
      <w:numPr>
        <w:numId w:val="17"/>
      </w:numPr>
      <w:contextualSpacing/>
    </w:pPr>
    <w:rPr>
      <w:lang w:eastAsia="ja-JP"/>
    </w:rPr>
  </w:style>
  <w:style w:type="paragraph" w:styleId="ListNumber4">
    <w:name w:val="List Number 4"/>
    <w:basedOn w:val="Normal"/>
    <w:rsid w:val="0051256F"/>
    <w:pPr>
      <w:numPr>
        <w:numId w:val="18"/>
      </w:numPr>
      <w:contextualSpacing/>
    </w:pPr>
    <w:rPr>
      <w:lang w:eastAsia="ja-JP"/>
    </w:rPr>
  </w:style>
  <w:style w:type="paragraph" w:styleId="ListNumber5">
    <w:name w:val="List Number 5"/>
    <w:basedOn w:val="Normal"/>
    <w:rsid w:val="0051256F"/>
    <w:pPr>
      <w:numPr>
        <w:numId w:val="19"/>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20"/>
      </w:numPr>
    </w:pPr>
  </w:style>
  <w:style w:type="numbering" w:customStyle="1" w:styleId="IEEEHeadings">
    <w:name w:val="IEEE Headings"/>
    <w:uiPriority w:val="99"/>
    <w:rsid w:val="0051256F"/>
    <w:pPr>
      <w:numPr>
        <w:numId w:val="21"/>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2"/>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ccfc7efe860343d0"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005fc001e0f342f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7F1D3-F91B-4DDB-9C98-7A6C254CA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c3e654-c19e-4266-ab42-f16a20299019"/>
    <ds:schemaRef ds:uri="http://www.w3.org/XML/1998/namespace"/>
    <ds:schemaRef ds:uri="http://purl.org/dc/dcmitype/"/>
  </ds:schemaRefs>
</ds:datastoreItem>
</file>

<file path=customXml/itemProps3.xml><?xml version="1.0" encoding="utf-8"?>
<ds:datastoreItem xmlns:ds="http://schemas.openxmlformats.org/officeDocument/2006/customXml" ds:itemID="{9CB55613-FB2D-418E-9804-0FD8C907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11</Pages>
  <Words>2348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Frame format chanes</vt:lpstr>
    </vt:vector>
  </TitlesOfParts>
  <Company>Fraunhofer HHI</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format changes</dc:title>
  <dc:subject/>
  <dc:creator>Bober, Kai Lennert</dc:creator>
  <cp:keywords/>
  <dc:description/>
  <cp:lastModifiedBy>Bober, Kai Lennert</cp:lastModifiedBy>
  <cp:revision>82</cp:revision>
  <cp:lastPrinted>1899-12-31T23:00:00Z</cp:lastPrinted>
  <dcterms:created xsi:type="dcterms:W3CDTF">2021-03-11T08:33:00Z</dcterms:created>
  <dcterms:modified xsi:type="dcterms:W3CDTF">2022-05-11T11:02:00Z</dcterms:modified>
  <cp:category>15-22-0270-00-0013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