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21C857B3"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Wireless Personal Area Networks</w:t>
      </w:r>
    </w:p>
    <w:p w14:paraId="45220207" w14:textId="2A6F1DE8" w:rsidR="00FB0AC0" w:rsidRDefault="00FB0AC0" w:rsidP="00FB0AC0">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47B8B2ED" w:rsidR="00FB0AC0" w:rsidRDefault="00A763A8" w:rsidP="004D1052">
            <w:pPr>
              <w:pStyle w:val="covertext"/>
            </w:pPr>
            <w:r w:rsidRPr="00A763A8">
              <w:t xml:space="preserve">Task Group 15.4ab Call </w:t>
            </w:r>
            <w:r w:rsidR="00AD5381">
              <w:t>f</w:t>
            </w:r>
            <w:r w:rsidRPr="00A763A8">
              <w:t xml:space="preserve">or </w:t>
            </w:r>
            <w:r w:rsidR="004A16D3" w:rsidRPr="00A763A8">
              <w:t>Proposals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6A151C1A" w:rsidR="00FB0AC0" w:rsidRDefault="001851C0" w:rsidP="004D1052">
            <w:pPr>
              <w:pStyle w:val="covertext"/>
            </w:pPr>
            <w:r>
              <w:t>1</w:t>
            </w:r>
            <w:r w:rsidR="00A763A8">
              <w:t>3</w:t>
            </w:r>
            <w:r w:rsidR="00FB0AC0">
              <w:t>-</w:t>
            </w:r>
            <w:r w:rsidR="00A763A8">
              <w:t>December</w:t>
            </w:r>
            <w:r w:rsidR="00FB0AC0">
              <w:t>-2021</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77777777" w:rsidR="00FB0AC0" w:rsidRDefault="00FB0AC0" w:rsidP="004D1052">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5818F205" w14:textId="77777777" w:rsidR="00FB0AC0" w:rsidRDefault="00FB0AC0" w:rsidP="004D1052">
            <w:pPr>
              <w:pStyle w:val="covertext"/>
              <w:spacing w:before="0" w:after="0"/>
            </w:pPr>
            <w:r>
              <w:t>[Benjamin A. Rolfe]</w:t>
            </w:r>
          </w:p>
          <w:p w14:paraId="50099D7E" w14:textId="77777777" w:rsidR="00FB0AC0" w:rsidRDefault="00FB0AC0" w:rsidP="004D1052">
            <w:pPr>
              <w:pStyle w:val="covertext"/>
              <w:spacing w:before="0" w:after="0"/>
            </w:pPr>
            <w:r>
              <w:t>[BCA]</w:t>
            </w: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2F33677D" w:rsidR="00FB0AC0" w:rsidRDefault="00FB0AC0" w:rsidP="004D1052">
            <w:pPr>
              <w:pStyle w:val="covertext"/>
            </w:pP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11B0AD57" w:rsidR="00FB0AC0" w:rsidRDefault="00A763A8" w:rsidP="004D1052">
            <w:pPr>
              <w:pStyle w:val="covertext"/>
            </w:pPr>
            <w:r>
              <w:t>Call for Proposals for P802.15.4ab</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0B82D68E" w:rsidR="00FB0AC0" w:rsidRDefault="00A763A8" w:rsidP="004D1052">
            <w:pPr>
              <w:pStyle w:val="covertext"/>
            </w:pPr>
            <w:r>
              <w:t>Advance development of the amendment</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203A6A0B" w:rsidR="00421F9E" w:rsidRDefault="00A763A8" w:rsidP="00421F9E">
      <w:pPr>
        <w:pStyle w:val="Title"/>
      </w:pPr>
      <w:r>
        <w:lastRenderedPageBreak/>
        <w:t xml:space="preserve">P802.15.4ab Call for Proposals </w:t>
      </w:r>
    </w:p>
    <w:p w14:paraId="419B7C10" w14:textId="6A52CA66" w:rsidR="00421F9E" w:rsidRDefault="00421F9E" w:rsidP="00421F9E">
      <w:pPr>
        <w:pStyle w:val="Subtitle"/>
      </w:pPr>
    </w:p>
    <w:p w14:paraId="053F909E" w14:textId="77777777" w:rsidR="00421F9E" w:rsidRPr="00421F9E" w:rsidRDefault="00421F9E" w:rsidP="00421F9E"/>
    <w:p w14:paraId="46F29C37" w14:textId="3F5D5A42" w:rsidR="00421F9E" w:rsidRPr="00C2543F" w:rsidRDefault="00421F9E" w:rsidP="00421F9E">
      <w:pPr>
        <w:pStyle w:val="Heading1"/>
        <w:rPr>
          <w:b/>
          <w:u w:val="single"/>
        </w:rPr>
      </w:pPr>
      <w:r w:rsidRPr="00C2543F">
        <w:rPr>
          <w:b/>
          <w:u w:val="single"/>
        </w:rPr>
        <w:t>Introduction</w:t>
      </w:r>
    </w:p>
    <w:p w14:paraId="5EE88DD2" w14:textId="33A673B4" w:rsidR="00421F9E" w:rsidRDefault="00421F9E" w:rsidP="00421F9E">
      <w:pPr>
        <w:pStyle w:val="Heading2"/>
      </w:pPr>
      <w:r>
        <w:t>Purpose</w:t>
      </w:r>
    </w:p>
    <w:p w14:paraId="13B18015" w14:textId="1FC17833" w:rsidR="00421F9E" w:rsidRDefault="00A763A8" w:rsidP="00421F9E">
      <w:r>
        <w:t xml:space="preserve">This call for proposals calls for proposals for features to be contained in the amendment. </w:t>
      </w:r>
      <w:r w:rsidR="00C240F6">
        <w:t xml:space="preserve">Included in this call is </w:t>
      </w:r>
      <w:r>
        <w:t xml:space="preserve">an initial timeline for PHY and MAC proposals as agreed by the Task Group in the November 2021 Plenary Session. </w:t>
      </w:r>
    </w:p>
    <w:p w14:paraId="536A81B6" w14:textId="6BD5C5BD" w:rsidR="00A763A8" w:rsidRDefault="00A763A8" w:rsidP="00A763A8">
      <w:pPr>
        <w:pStyle w:val="Heading2"/>
      </w:pPr>
      <w:r>
        <w:t>References</w:t>
      </w:r>
    </w:p>
    <w:p w14:paraId="42069AA4" w14:textId="1165C7EE" w:rsidR="00A763A8" w:rsidRDefault="00A763A8" w:rsidP="00A763A8">
      <w:r>
        <w:t xml:space="preserve">Please refer to the </w:t>
      </w:r>
      <w:r w:rsidR="00EB79F2" w:rsidRPr="00EB79F2">
        <w:t>15.4ab Technical Guidance Doc</w:t>
      </w:r>
      <w:r w:rsidR="00EB79F2">
        <w:t xml:space="preserve">ument (TGD), document number 15-21-0297 latest revision. The following link </w:t>
      </w:r>
      <w:r w:rsidR="004A7609">
        <w:t>will forever bring up the</w:t>
      </w:r>
      <w:r w:rsidR="00EB79F2">
        <w:t xml:space="preserve"> </w:t>
      </w:r>
      <w:r w:rsidR="004A7609">
        <w:t xml:space="preserve">current </w:t>
      </w:r>
      <w:r w:rsidR="00EB79F2">
        <w:t xml:space="preserve">version </w:t>
      </w:r>
      <w:r w:rsidR="004A7609">
        <w:t>of the TGD.</w:t>
      </w:r>
      <w:r w:rsidR="00EB79F2">
        <w:t xml:space="preserve"> </w:t>
      </w:r>
    </w:p>
    <w:p w14:paraId="7DBEF46F" w14:textId="03567D5C" w:rsidR="00C7705E" w:rsidRDefault="00ED204A" w:rsidP="00A763A8">
      <w:hyperlink r:id="rId8" w:history="1">
        <w:r w:rsidR="00C7705E" w:rsidRPr="00B318FD">
          <w:rPr>
            <w:rStyle w:val="Hyperlink"/>
          </w:rPr>
          <w:t>https://mentor.ieee.org/802.15/documents?is_dcn=297&amp;is_year=2021</w:t>
        </w:r>
      </w:hyperlink>
    </w:p>
    <w:p w14:paraId="01C6DF5E" w14:textId="17297928" w:rsidR="00EB79F2" w:rsidRDefault="00EB79F2" w:rsidP="00A763A8">
      <w:r>
        <w:t xml:space="preserve">The TGD provides guidance to assist in preparation of technical proposals and contributions.  </w:t>
      </w:r>
    </w:p>
    <w:p w14:paraId="2D19B911" w14:textId="66335F3D" w:rsidR="00413B66" w:rsidRDefault="00413B66" w:rsidP="00A763A8">
      <w:r>
        <w:t>Also, a summary of contributions so far by the goal categories defined in the TGD has been prepared and is available here:</w:t>
      </w:r>
    </w:p>
    <w:p w14:paraId="77E9EA75" w14:textId="08F38642" w:rsidR="00413B66" w:rsidRDefault="00413B66" w:rsidP="00A763A8">
      <w:r>
        <w:fldChar w:fldCharType="begin"/>
      </w:r>
      <w:r>
        <w:instrText xml:space="preserve"> HYPERLINK "</w:instrText>
      </w:r>
      <w:r w:rsidRPr="00413B66">
        <w:instrText>https://mentor.ieee.org/802.15/dcn/21/15-21-0638-00-04ab-tg4ab-presentations-by-tgd-categories.xlsx</w:instrText>
      </w:r>
      <w:r>
        <w:instrText xml:space="preserve">" </w:instrText>
      </w:r>
      <w:r>
        <w:fldChar w:fldCharType="separate"/>
      </w:r>
      <w:r w:rsidRPr="00FE2F0D">
        <w:rPr>
          <w:rStyle w:val="Hyperlink"/>
        </w:rPr>
        <w:t>https://mentor.ieee.org/802.15/dcn/21/15-21-0638-00-04ab-tg4ab-presentations-by-tgd-categories.xlsx</w:t>
      </w:r>
      <w:r>
        <w:fldChar w:fldCharType="end"/>
      </w:r>
    </w:p>
    <w:p w14:paraId="110E2DB8" w14:textId="5EA506B2" w:rsidR="00EB79F2" w:rsidRDefault="00EB79F2" w:rsidP="00EB79F2">
      <w:pPr>
        <w:pStyle w:val="Heading1"/>
      </w:pPr>
      <w:r>
        <w:t>Timeline</w:t>
      </w:r>
    </w:p>
    <w:p w14:paraId="7BFEC67C" w14:textId="2DE6C3A5" w:rsidR="00EB79F2" w:rsidRDefault="00EB79F2" w:rsidP="00EB79F2">
      <w:r>
        <w:t>Submission of proposals and supporting technical content are encouraged for consideration by the Task Group during either virtual session meetings or the interim teleconferences held between plenary and interim sessions.</w:t>
      </w:r>
    </w:p>
    <w:p w14:paraId="075103AB" w14:textId="06F4EBDC" w:rsidR="007B5DAE" w:rsidRPr="005B15FA" w:rsidRDefault="007B5DAE" w:rsidP="00EB79F2">
      <w:pPr>
        <w:rPr>
          <w:b/>
          <w:bCs/>
        </w:rPr>
      </w:pPr>
      <w:r w:rsidRPr="005B15FA">
        <w:rPr>
          <w:b/>
          <w:bCs/>
        </w:rPr>
        <w:t>Submission of feature sets, PHY:  Close of May 2022 Interim Session</w:t>
      </w:r>
    </w:p>
    <w:p w14:paraId="7D090347" w14:textId="2CA6BE05" w:rsidR="007B5DAE" w:rsidRPr="005B15FA" w:rsidRDefault="007B5DAE" w:rsidP="00EB79F2">
      <w:pPr>
        <w:rPr>
          <w:b/>
          <w:bCs/>
        </w:rPr>
      </w:pPr>
      <w:r w:rsidRPr="005B15FA">
        <w:rPr>
          <w:b/>
          <w:bCs/>
        </w:rPr>
        <w:t>Submission of feature sets, MAC: Close of July 2022 Plenary Session</w:t>
      </w:r>
    </w:p>
    <w:p w14:paraId="50B085FF" w14:textId="18B36ABD" w:rsidR="007B5DAE" w:rsidRDefault="007B5DAE" w:rsidP="00EB79F2">
      <w:r>
        <w:t xml:space="preserve">The Task Group does not expect proposals to be technically complete in detail by these dates.  The objective is to bound the technical content for draft preparation. The group expects sufficient detail to evaluate the value and feasibility of the feature(s) proposed to support consensus decision making for inclusion of the feature(s) and justify the effort for completing the detailed work to provide content for the draft standard. </w:t>
      </w:r>
      <w:r w:rsidR="005B15FA">
        <w:t xml:space="preserve"> </w:t>
      </w:r>
      <w:r w:rsidR="005B15FA" w:rsidRPr="005B15FA">
        <w:rPr>
          <w:b/>
          <w:bCs/>
        </w:rPr>
        <w:t>The group expects</w:t>
      </w:r>
      <w:r w:rsidR="005B15FA">
        <w:t xml:space="preserve"> </w:t>
      </w:r>
      <w:r w:rsidR="005B15FA" w:rsidRPr="005B15FA">
        <w:rPr>
          <w:b/>
          <w:bCs/>
        </w:rPr>
        <w:t>technically complete content by July 2022</w:t>
      </w:r>
      <w:r w:rsidR="005B15FA">
        <w:t xml:space="preserve">. </w:t>
      </w:r>
    </w:p>
    <w:p w14:paraId="7F6F3D5C" w14:textId="018C7204" w:rsidR="007B5DAE" w:rsidRDefault="007B5DAE" w:rsidP="007B5DAE">
      <w:pPr>
        <w:pStyle w:val="Heading1"/>
      </w:pPr>
      <w:r>
        <w:t>Process</w:t>
      </w:r>
    </w:p>
    <w:p w14:paraId="03FEA972" w14:textId="221F2ED9" w:rsidR="007B5DAE" w:rsidRDefault="006A2C1B" w:rsidP="007B5DAE">
      <w:r>
        <w:t>Submissions should be posted to the 802.15 working group area of mentor using the appropriate document template(s). Supporting information may be provided in separate documents (</w:t>
      </w:r>
      <w:proofErr w:type="gramStart"/>
      <w:r>
        <w:t>e.g.</w:t>
      </w:r>
      <w:proofErr w:type="gramEnd"/>
      <w:r>
        <w:t xml:space="preserve"> if</w:t>
      </w:r>
      <w:r w:rsidR="0066575A">
        <w:t xml:space="preserve"> </w:t>
      </w:r>
      <w:r>
        <w:t xml:space="preserve">simulation code or a spreadsheet to support a text document in Word or PDF). Please be advised that </w:t>
      </w:r>
      <w:r>
        <w:lastRenderedPageBreak/>
        <w:t xml:space="preserve">text submission intended to be included in the draft will need to </w:t>
      </w:r>
      <w:r w:rsidR="001345B0">
        <w:t xml:space="preserve">be </w:t>
      </w:r>
      <w:r>
        <w:t>made available in a format usable by the technical editor.</w:t>
      </w:r>
    </w:p>
    <w:p w14:paraId="25F84B65" w14:textId="63EC5446" w:rsidR="004A16D3" w:rsidRDefault="004A16D3" w:rsidP="007B5DAE">
      <w:r>
        <w:t xml:space="preserve">Please ensure all submissions comply with applicable IEEE policies, including the copyright policy. </w:t>
      </w:r>
    </w:p>
    <w:p w14:paraId="05D0B694" w14:textId="30EF8E5D" w:rsidR="004A16D3" w:rsidRDefault="00ED204A" w:rsidP="007B5DAE">
      <w:hyperlink r:id="rId9" w:history="1">
        <w:r w:rsidR="004A16D3" w:rsidRPr="00FE2F0D">
          <w:rPr>
            <w:rStyle w:val="Hyperlink"/>
          </w:rPr>
          <w:t>https://standards.ieee.org/content/dam/ieee-standards/standards/web/documents/other/ieee-sa-copyright-policy-2019.pdf</w:t>
        </w:r>
      </w:hyperlink>
    </w:p>
    <w:p w14:paraId="19E79A8B" w14:textId="1E147375" w:rsidR="005B15FA" w:rsidRDefault="005B15FA" w:rsidP="007B5DAE">
      <w:r>
        <w:t xml:space="preserve">Please notify the </w:t>
      </w:r>
      <w:r w:rsidR="006A2C1B">
        <w:t>Task Group chair and vice chairs of submissions</w:t>
      </w:r>
      <w:r>
        <w:t xml:space="preserve">. You may also consult the chair and vice chairs for any procedural questions, assistance with your submission, or to ask general question. For questions on acceptable format for text and figures, please consult the TG lead technical editor.  </w:t>
      </w:r>
    </w:p>
    <w:p w14:paraId="1EFDAB8D" w14:textId="18EC7552" w:rsidR="006A2C1B" w:rsidRDefault="005B15FA" w:rsidP="005B15FA">
      <w:pPr>
        <w:pStyle w:val="Heading1"/>
      </w:pPr>
      <w:r>
        <w:t>Contact information:</w:t>
      </w:r>
    </w:p>
    <w:p w14:paraId="1BEBEF45" w14:textId="176B488F" w:rsidR="005B15FA" w:rsidRDefault="005B15FA" w:rsidP="005B15FA">
      <w:pPr>
        <w:pStyle w:val="NoSpacing"/>
        <w:ind w:left="720"/>
      </w:pPr>
      <w:r>
        <w:t xml:space="preserve">Benjamin Rolfe, TG Chair [ben.rolfe@ieee.org] </w:t>
      </w:r>
    </w:p>
    <w:p w14:paraId="3C852BD6" w14:textId="5E07F993" w:rsidR="005B15FA" w:rsidRPr="005B15FA" w:rsidRDefault="005B15FA" w:rsidP="005B15FA">
      <w:pPr>
        <w:pStyle w:val="NoSpacing"/>
        <w:ind w:left="720"/>
      </w:pPr>
      <w:r w:rsidRPr="005B15FA">
        <w:t>Clint Powell</w:t>
      </w:r>
      <w:r>
        <w:t>, TG Vice Chair [</w:t>
      </w:r>
      <w:r w:rsidRPr="005B15FA">
        <w:t>cpowell@ieee.org</w:t>
      </w:r>
      <w:r>
        <w:t>]</w:t>
      </w:r>
    </w:p>
    <w:p w14:paraId="0D65E29A" w14:textId="3F3C7178" w:rsidR="005B15FA" w:rsidRPr="005B15FA" w:rsidRDefault="005B15FA" w:rsidP="005B15FA">
      <w:pPr>
        <w:pStyle w:val="NoSpacing"/>
        <w:ind w:left="720"/>
      </w:pPr>
      <w:r w:rsidRPr="005B15FA">
        <w:t>Clint Chaplin</w:t>
      </w:r>
      <w:r>
        <w:t>, TG Vice Chair [</w:t>
      </w:r>
      <w:r w:rsidRPr="005B15FA">
        <w:t>clint.chaplin@gmail.com</w:t>
      </w:r>
      <w:r>
        <w:t>]</w:t>
      </w:r>
    </w:p>
    <w:p w14:paraId="711FA294" w14:textId="28A30A59" w:rsidR="005B15FA" w:rsidRDefault="005B15FA" w:rsidP="005B15FA">
      <w:pPr>
        <w:pStyle w:val="NoSpacing"/>
        <w:ind w:left="720"/>
      </w:pPr>
      <w:r w:rsidRPr="005B15FA">
        <w:t xml:space="preserve">David </w:t>
      </w:r>
      <w:proofErr w:type="spellStart"/>
      <w:r w:rsidRPr="005B15FA">
        <w:t>Yangxun</w:t>
      </w:r>
      <w:proofErr w:type="spellEnd"/>
      <w:r>
        <w:t>, TG Vice Chair</w:t>
      </w:r>
      <w:r w:rsidR="00B83A1E">
        <w:t>/Secretary</w:t>
      </w:r>
      <w:r>
        <w:t xml:space="preserve"> [</w:t>
      </w:r>
      <w:r w:rsidRPr="005B15FA">
        <w:t>david.yangxun@huawei.com</w:t>
      </w:r>
      <w:r>
        <w:t>]</w:t>
      </w:r>
    </w:p>
    <w:p w14:paraId="7CB7D296" w14:textId="7E80155F" w:rsidR="005B15FA" w:rsidRDefault="005B15FA" w:rsidP="005B15FA">
      <w:pPr>
        <w:ind w:left="720"/>
      </w:pPr>
      <w:r>
        <w:t>TG Lead Technical Editor:  Billy Verso [</w:t>
      </w:r>
      <w:r w:rsidRPr="005B15FA">
        <w:t>Billy.Verso@qorvo.com</w:t>
      </w:r>
      <w:r>
        <w:t>]</w:t>
      </w:r>
    </w:p>
    <w:p w14:paraId="46FA59AB" w14:textId="77777777" w:rsidR="005B15FA" w:rsidRDefault="005B15FA" w:rsidP="005B15FA"/>
    <w:p w14:paraId="7E894167" w14:textId="77777777" w:rsidR="006A2C1B" w:rsidRPr="007B5DAE" w:rsidRDefault="006A2C1B" w:rsidP="007B5DAE"/>
    <w:sectPr w:rsidR="006A2C1B" w:rsidRPr="007B5D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9984" w14:textId="77777777" w:rsidR="00ED204A" w:rsidRDefault="00ED204A" w:rsidP="00FB0AC0">
      <w:pPr>
        <w:spacing w:after="0" w:line="240" w:lineRule="auto"/>
      </w:pPr>
      <w:r>
        <w:separator/>
      </w:r>
    </w:p>
  </w:endnote>
  <w:endnote w:type="continuationSeparator" w:id="0">
    <w:p w14:paraId="2D40B1FB" w14:textId="77777777" w:rsidR="00ED204A" w:rsidRDefault="00ED204A"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4D1052" w:rsidRPr="00FB0AC0"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t>Benjamin A. Rolfe (BCA</w:t>
    </w:r>
    <w:r>
      <w:rPr>
        <w:rFonts w:ascii="Times New Roman" w:eastAsia="Times New Roman" w:hAnsi="Times New Roman" w:cs="Times New Roman"/>
        <w:sz w:val="24"/>
        <w:szCs w:val="20"/>
      </w:rPr>
      <w:t>, et al</w:t>
    </w:r>
    <w:r w:rsidRPr="00FB0AC0">
      <w:rPr>
        <w:rFonts w:ascii="Times New Roman" w:eastAsia="Times New Roman" w:hAnsi="Times New Roman" w:cs="Times New Roman"/>
        <w:sz w:val="24"/>
        <w:szCs w:val="20"/>
      </w:rPr>
      <w:t xml:space="preserve">) </w:t>
    </w:r>
  </w:p>
  <w:p w14:paraId="1649B78C" w14:textId="0484EBB3" w:rsidR="004D1052" w:rsidRDefault="004D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2DFB" w14:textId="77777777" w:rsidR="00ED204A" w:rsidRDefault="00ED204A" w:rsidP="00FB0AC0">
      <w:pPr>
        <w:spacing w:after="0" w:line="240" w:lineRule="auto"/>
      </w:pPr>
      <w:r>
        <w:separator/>
      </w:r>
    </w:p>
  </w:footnote>
  <w:footnote w:type="continuationSeparator" w:id="0">
    <w:p w14:paraId="680126D1" w14:textId="77777777" w:rsidR="00ED204A" w:rsidRDefault="00ED204A"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23C615BA" w:rsidR="004D1052" w:rsidRPr="00FB0AC0" w:rsidRDefault="00A763A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December</w:t>
    </w:r>
    <w:r w:rsidR="004D1052" w:rsidRPr="00FB0AC0">
      <w:rPr>
        <w:rFonts w:ascii="Times New Roman" w:hAnsi="Times New Roman" w:cs="Times New Roman"/>
        <w:b/>
        <w:sz w:val="28"/>
      </w:rPr>
      <w:t xml:space="preserve"> 2021</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15-21-</w:t>
    </w:r>
    <w:r>
      <w:rPr>
        <w:rFonts w:ascii="Times New Roman" w:hAnsi="Times New Roman" w:cs="Times New Roman"/>
        <w:b/>
        <w:sz w:val="28"/>
      </w:rPr>
      <w:t>0635</w:t>
    </w:r>
    <w:r w:rsidR="004D1052" w:rsidRPr="00FB0AC0">
      <w:rPr>
        <w:rFonts w:ascii="Times New Roman" w:hAnsi="Times New Roman" w:cs="Times New Roman"/>
        <w:b/>
        <w:sz w:val="28"/>
      </w:rPr>
      <w:t>-0</w:t>
    </w:r>
    <w:r w:rsidR="00B83A1E">
      <w:rPr>
        <w:rFonts w:ascii="Times New Roman" w:hAnsi="Times New Roman" w:cs="Times New Roman"/>
        <w:b/>
        <w:sz w:val="28"/>
      </w:rPr>
      <w:t>1</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3"/>
  </w:num>
  <w:num w:numId="6">
    <w:abstractNumId w:val="5"/>
  </w:num>
  <w:num w:numId="7">
    <w:abstractNumId w:val="8"/>
  </w:num>
  <w:num w:numId="8">
    <w:abstractNumId w:val="1"/>
  </w:num>
  <w:num w:numId="9">
    <w:abstractNumId w:val="9"/>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D2B85"/>
    <w:rsid w:val="000F697B"/>
    <w:rsid w:val="00111347"/>
    <w:rsid w:val="00122906"/>
    <w:rsid w:val="001345B0"/>
    <w:rsid w:val="001675F5"/>
    <w:rsid w:val="00180977"/>
    <w:rsid w:val="001851C0"/>
    <w:rsid w:val="001A07EC"/>
    <w:rsid w:val="001A56DD"/>
    <w:rsid w:val="00242FB4"/>
    <w:rsid w:val="00271D6A"/>
    <w:rsid w:val="002F66E2"/>
    <w:rsid w:val="003864E2"/>
    <w:rsid w:val="003C6F9B"/>
    <w:rsid w:val="0040624B"/>
    <w:rsid w:val="00413B66"/>
    <w:rsid w:val="00414D9C"/>
    <w:rsid w:val="004176C7"/>
    <w:rsid w:val="00421F9E"/>
    <w:rsid w:val="00422F49"/>
    <w:rsid w:val="00492C20"/>
    <w:rsid w:val="004A16D3"/>
    <w:rsid w:val="004A7609"/>
    <w:rsid w:val="004D1052"/>
    <w:rsid w:val="005A338F"/>
    <w:rsid w:val="005B0655"/>
    <w:rsid w:val="005B15FA"/>
    <w:rsid w:val="006061BC"/>
    <w:rsid w:val="00627A43"/>
    <w:rsid w:val="006531CF"/>
    <w:rsid w:val="0066575A"/>
    <w:rsid w:val="006668D5"/>
    <w:rsid w:val="006A2C1B"/>
    <w:rsid w:val="006A6E0A"/>
    <w:rsid w:val="00705F79"/>
    <w:rsid w:val="00774787"/>
    <w:rsid w:val="0077620A"/>
    <w:rsid w:val="007A52F4"/>
    <w:rsid w:val="007B3961"/>
    <w:rsid w:val="007B5DAE"/>
    <w:rsid w:val="007C087E"/>
    <w:rsid w:val="007E2076"/>
    <w:rsid w:val="00881B76"/>
    <w:rsid w:val="008A64B6"/>
    <w:rsid w:val="00963B65"/>
    <w:rsid w:val="009B2426"/>
    <w:rsid w:val="00A70155"/>
    <w:rsid w:val="00A763A8"/>
    <w:rsid w:val="00A960BC"/>
    <w:rsid w:val="00AC5616"/>
    <w:rsid w:val="00AD002D"/>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B0AC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297&amp;is_year=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content/dam/ieee-standards/standards/web/documents/other/ieee-sa-copyright-policy-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2021-12-14T23:16:00Z</dcterms:created>
  <dcterms:modified xsi:type="dcterms:W3CDTF">2021-12-14T23:16:00Z</dcterms:modified>
</cp:coreProperties>
</file>