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513FC0FE" w:rsidR="00D13DD9" w:rsidRPr="00930600" w:rsidRDefault="000E619E" w:rsidP="00A406D7">
            <w:pPr>
              <w:pStyle w:val="T2"/>
              <w:rPr>
                <w:sz w:val="24"/>
                <w:szCs w:val="24"/>
              </w:rPr>
            </w:pPr>
            <w:r>
              <w:rPr>
                <w:sz w:val="24"/>
                <w:szCs w:val="24"/>
                <w:lang w:eastAsia="ja-JP"/>
              </w:rPr>
              <w:t>October-</w:t>
            </w:r>
            <w:r w:rsidR="00EE4316">
              <w:rPr>
                <w:sz w:val="24"/>
                <w:szCs w:val="24"/>
                <w:lang w:eastAsia="ja-JP"/>
              </w:rPr>
              <w:t xml:space="preserve">November </w:t>
            </w:r>
            <w:r w:rsidR="001F00F8">
              <w:rPr>
                <w:sz w:val="24"/>
                <w:szCs w:val="24"/>
                <w:lang w:eastAsia="ja-JP"/>
              </w:rPr>
              <w:t xml:space="preserve"> CRG Teleconference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64D171A"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656BAD">
              <w:rPr>
                <w:b w:val="0"/>
                <w:sz w:val="24"/>
                <w:szCs w:val="24"/>
              </w:rPr>
              <w:t>11-</w:t>
            </w:r>
            <w:r w:rsidR="002D1C25">
              <w:rPr>
                <w:b w:val="0"/>
                <w:sz w:val="24"/>
                <w:szCs w:val="24"/>
              </w:rPr>
              <w:t>10</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Hyperlink"/>
                <w:b w:val="0"/>
                <w:sz w:val="24"/>
                <w:szCs w:val="24"/>
              </w:rPr>
            </w:pPr>
            <w:r w:rsidRPr="000231D5">
              <w:rPr>
                <w:rStyle w:val="Hyperlink"/>
                <w:b w:val="0"/>
                <w:sz w:val="24"/>
                <w:szCs w:val="24"/>
              </w:rPr>
              <w:t>tbaykas@ieeee.org</w:t>
            </w:r>
          </w:p>
        </w:tc>
      </w:tr>
      <w:tr w:rsidR="00967B4A" w:rsidRPr="00930600" w14:paraId="0DF0C4E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E50949" w14:textId="77777777" w:rsidR="00967B4A" w:rsidRDefault="00967B4A" w:rsidP="00642E3F">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A217E7" w14:textId="77777777" w:rsidR="00967B4A" w:rsidRDefault="00967B4A" w:rsidP="003B27F5">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BBF5A" w14:textId="77777777" w:rsidR="00967B4A" w:rsidRPr="00930600" w:rsidRDefault="00967B4A"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8AFA5" w14:textId="77777777" w:rsidR="00967B4A" w:rsidRPr="00930600" w:rsidRDefault="00967B4A"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71F84" w14:textId="77777777" w:rsidR="00967B4A" w:rsidRPr="000231D5" w:rsidRDefault="00967B4A" w:rsidP="003B27F5">
            <w:pPr>
              <w:pStyle w:val="T2"/>
              <w:spacing w:after="0"/>
              <w:ind w:left="0" w:right="0"/>
              <w:jc w:val="left"/>
              <w:rPr>
                <w:rStyle w:val="Hyperlink"/>
                <w:b w:val="0"/>
                <w:sz w:val="24"/>
                <w:szCs w:val="24"/>
              </w:rPr>
            </w:pPr>
          </w:p>
        </w:tc>
      </w:tr>
      <w:tr w:rsidR="00967B4A" w14:paraId="52E928FE" w14:textId="77777777" w:rsidTr="00967B4A">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FA3376" w14:textId="77777777" w:rsidR="00967B4A" w:rsidRPr="00967B4A" w:rsidRDefault="00967B4A" w:rsidP="00967B4A">
            <w:pPr>
              <w:pStyle w:val="T2"/>
              <w:spacing w:after="0"/>
              <w:ind w:left="0" w:right="0"/>
              <w:jc w:val="both"/>
              <w:rPr>
                <w:b w:val="0"/>
                <w:sz w:val="24"/>
                <w:szCs w:val="24"/>
              </w:rPr>
            </w:pPr>
            <w:r w:rsidRPr="00967B4A">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51E64" w14:textId="77777777" w:rsidR="00967B4A" w:rsidRPr="00967B4A" w:rsidRDefault="00967B4A">
            <w:pPr>
              <w:pStyle w:val="T2"/>
              <w:spacing w:after="0"/>
              <w:ind w:left="0" w:right="0"/>
              <w:jc w:val="left"/>
              <w:rPr>
                <w:rFonts w:eastAsiaTheme="minorEastAsia"/>
                <w:b w:val="0"/>
                <w:sz w:val="24"/>
                <w:szCs w:val="24"/>
                <w:lang w:eastAsia="zh-CN"/>
              </w:rPr>
            </w:pPr>
            <w:r w:rsidRPr="00967B4A">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BCB27" w14:textId="77777777" w:rsidR="00967B4A" w:rsidRPr="00967B4A" w:rsidRDefault="00967B4A">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6D756D" w14:textId="77777777" w:rsidR="00967B4A" w:rsidRPr="00967B4A" w:rsidRDefault="00967B4A">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3EC3C5" w14:textId="77777777" w:rsidR="00967B4A" w:rsidRPr="00967B4A" w:rsidRDefault="00967B4A">
            <w:pPr>
              <w:pStyle w:val="T2"/>
              <w:spacing w:after="0"/>
              <w:ind w:left="0" w:right="0"/>
              <w:jc w:val="left"/>
              <w:rPr>
                <w:b w:val="0"/>
                <w:color w:val="0000FF" w:themeColor="hyperlink"/>
                <w:sz w:val="24"/>
                <w:szCs w:val="24"/>
                <w:u w:val="single"/>
              </w:rPr>
            </w:pPr>
            <w:r w:rsidRPr="00967B4A">
              <w:rPr>
                <w:b w:val="0"/>
                <w:color w:val="0000FF" w:themeColor="hyperlink"/>
                <w:sz w:val="24"/>
                <w:szCs w:val="24"/>
                <w:u w:val="single"/>
              </w:rPr>
              <w:t>sklim@etri.re.kr</w:t>
            </w:r>
          </w:p>
        </w:tc>
      </w:tr>
    </w:tbl>
    <w:p w14:paraId="2937AB97" w14:textId="0C2A994F" w:rsidR="00D13DD9" w:rsidRPr="00930600" w:rsidRDefault="00C32042" w:rsidP="009C6F31">
      <w:pPr>
        <w:pStyle w:val="T1"/>
        <w:spacing w:after="120"/>
        <w:rPr>
          <w:sz w:val="24"/>
          <w:szCs w:val="24"/>
        </w:rPr>
      </w:pPr>
      <w:r w:rsidRPr="00930600">
        <w:rPr>
          <w:noProof/>
          <w:sz w:val="24"/>
          <w:szCs w:val="24"/>
          <w:lang w:val="de-DE" w:eastAsia="de-DE"/>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62523BB1" w:rsidR="00983089" w:rsidRPr="00227FA9" w:rsidRDefault="00983089"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CRG teleconference m</w:t>
                            </w:r>
                            <w:r w:rsidRPr="000F7A59">
                              <w:rPr>
                                <w:rFonts w:ascii="Times New Roman" w:hAnsi="Times New Roman"/>
                                <w:b w:val="0"/>
                                <w:sz w:val="24"/>
                                <w:u w:val="none"/>
                              </w:rPr>
                              <w:t xml:space="preserve">eeting minutes </w:t>
                            </w:r>
                            <w:r w:rsidR="001F00F8">
                              <w:rPr>
                                <w:rFonts w:ascii="Times New Roman" w:hAnsi="Times New Roman"/>
                                <w:b w:val="0"/>
                                <w:sz w:val="24"/>
                                <w:u w:val="none"/>
                                <w:lang w:eastAsia="ja-JP"/>
                              </w:rPr>
                              <w:t xml:space="preserve">between </w:t>
                            </w:r>
                            <w:r w:rsidR="000E619E">
                              <w:rPr>
                                <w:rFonts w:ascii="Times New Roman" w:hAnsi="Times New Roman"/>
                                <w:b w:val="0"/>
                                <w:sz w:val="24"/>
                                <w:u w:val="none"/>
                                <w:lang w:eastAsia="ja-JP"/>
                              </w:rPr>
                              <w:t>September</w:t>
                            </w:r>
                            <w:r w:rsidR="001F00F8">
                              <w:rPr>
                                <w:rFonts w:ascii="Times New Roman" w:hAnsi="Times New Roman"/>
                                <w:b w:val="0"/>
                                <w:sz w:val="24"/>
                                <w:u w:val="none"/>
                                <w:lang w:eastAsia="ja-JP"/>
                              </w:rPr>
                              <w:t>-</w:t>
                            </w:r>
                            <w:r w:rsidR="000E619E">
                              <w:rPr>
                                <w:rFonts w:ascii="Times New Roman" w:hAnsi="Times New Roman"/>
                                <w:b w:val="0"/>
                                <w:sz w:val="24"/>
                                <w:u w:val="none"/>
                                <w:lang w:eastAsia="ja-JP"/>
                              </w:rPr>
                              <w:t>November</w:t>
                            </w:r>
                            <w:r w:rsidR="001F00F8">
                              <w:rPr>
                                <w:rFonts w:ascii="Times New Roman" w:hAnsi="Times New Roman"/>
                                <w:b w:val="0"/>
                                <w:sz w:val="24"/>
                                <w:u w:val="none"/>
                                <w:lang w:eastAsia="ja-JP"/>
                              </w:rPr>
                              <w:t xml:space="preserve"> </w:t>
                            </w:r>
                            <w:r w:rsidR="002D1C25">
                              <w:rPr>
                                <w:rFonts w:ascii="Times New Roman" w:hAnsi="Times New Roman"/>
                                <w:b w:val="0"/>
                                <w:sz w:val="24"/>
                                <w:u w:val="none"/>
                                <w:lang w:eastAsia="ja-JP"/>
                              </w:rPr>
                              <w:t>Meetings</w:t>
                            </w:r>
                          </w:p>
                          <w:p w14:paraId="2E0E8DD8" w14:textId="666B370D" w:rsidR="00983089" w:rsidRPr="0072469C" w:rsidRDefault="00983089"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62523BB1"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CRG teleconference m</w:t>
                      </w:r>
                      <w:r w:rsidRPr="000F7A59">
                        <w:rPr>
                          <w:rFonts w:ascii="Times New Roman" w:hAnsi="Times New Roman"/>
                          <w:b w:val="0"/>
                          <w:sz w:val="24"/>
                          <w:u w:val="none"/>
                        </w:rPr>
                        <w:t xml:space="preserve">eeting minutes </w:t>
                      </w:r>
                      <w:r w:rsidR="001F00F8">
                        <w:rPr>
                          <w:rFonts w:ascii="Times New Roman" w:hAnsi="Times New Roman"/>
                          <w:b w:val="0"/>
                          <w:sz w:val="24"/>
                          <w:u w:val="none"/>
                          <w:lang w:eastAsia="ja-JP"/>
                        </w:rPr>
                        <w:t xml:space="preserve">between </w:t>
                      </w:r>
                      <w:r w:rsidR="000E619E">
                        <w:rPr>
                          <w:rFonts w:ascii="Times New Roman" w:hAnsi="Times New Roman"/>
                          <w:b w:val="0"/>
                          <w:sz w:val="24"/>
                          <w:u w:val="none"/>
                          <w:lang w:eastAsia="ja-JP"/>
                        </w:rPr>
                        <w:t>September</w:t>
                      </w:r>
                      <w:r w:rsidR="001F00F8">
                        <w:rPr>
                          <w:rFonts w:ascii="Times New Roman" w:hAnsi="Times New Roman"/>
                          <w:b w:val="0"/>
                          <w:sz w:val="24"/>
                          <w:u w:val="none"/>
                          <w:lang w:eastAsia="ja-JP"/>
                        </w:rPr>
                        <w:t>-</w:t>
                      </w:r>
                      <w:r w:rsidR="000E619E">
                        <w:rPr>
                          <w:rFonts w:ascii="Times New Roman" w:hAnsi="Times New Roman"/>
                          <w:b w:val="0"/>
                          <w:sz w:val="24"/>
                          <w:u w:val="none"/>
                          <w:lang w:eastAsia="ja-JP"/>
                        </w:rPr>
                        <w:t>November</w:t>
                      </w:r>
                      <w:r w:rsidR="001F00F8">
                        <w:rPr>
                          <w:rFonts w:ascii="Times New Roman" w:hAnsi="Times New Roman"/>
                          <w:b w:val="0"/>
                          <w:sz w:val="24"/>
                          <w:u w:val="none"/>
                          <w:lang w:eastAsia="ja-JP"/>
                        </w:rPr>
                        <w:t xml:space="preserve"> </w:t>
                      </w:r>
                      <w:r w:rsidR="002D1C25">
                        <w:rPr>
                          <w:rFonts w:ascii="Times New Roman" w:hAnsi="Times New Roman"/>
                          <w:b w:val="0"/>
                          <w:sz w:val="24"/>
                          <w:u w:val="none"/>
                          <w:lang w:eastAsia="ja-JP"/>
                        </w:rPr>
                        <w:t>Meetings</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782964AC" w14:textId="53A1787F" w:rsidR="00BC321E" w:rsidRDefault="00BC321E" w:rsidP="00BC321E">
      <w:pPr>
        <w:pStyle w:val="Listenabsatz"/>
        <w:ind w:left="644"/>
        <w:rPr>
          <w:rFonts w:ascii="Times New Roman" w:hAnsi="Times New Roman" w:cs="Times New Roman"/>
        </w:rPr>
      </w:pPr>
    </w:p>
    <w:p w14:paraId="7D91EB09" w14:textId="219A9F82" w:rsidR="002E57FE" w:rsidRDefault="002E57FE" w:rsidP="002E57FE">
      <w:pPr>
        <w:rPr>
          <w:b/>
          <w:sz w:val="28"/>
          <w:szCs w:val="24"/>
          <w:u w:val="single"/>
          <w:lang w:eastAsia="ja-JP"/>
        </w:rPr>
      </w:pPr>
    </w:p>
    <w:p w14:paraId="43E5F7EC" w14:textId="77777777" w:rsidR="00967B4A" w:rsidRDefault="00967B4A" w:rsidP="002E57FE">
      <w:pPr>
        <w:rPr>
          <w:b/>
          <w:sz w:val="28"/>
          <w:szCs w:val="24"/>
          <w:u w:val="single"/>
          <w:lang w:eastAsia="ja-JP"/>
        </w:rPr>
      </w:pPr>
    </w:p>
    <w:p w14:paraId="7E6FA353" w14:textId="3F61C5B1" w:rsidR="00015137" w:rsidRDefault="00015137" w:rsidP="00015137">
      <w:pPr>
        <w:rPr>
          <w:sz w:val="24"/>
          <w:szCs w:val="24"/>
        </w:rPr>
      </w:pPr>
      <w:r>
        <w:rPr>
          <w:b/>
          <w:sz w:val="28"/>
          <w:szCs w:val="24"/>
          <w:u w:val="single"/>
          <w:lang w:eastAsia="ja-JP"/>
        </w:rPr>
        <w:t>Monday, Oct. 4, 2021, 5 a.m. ET / 11 a.m. CET / 6 p.m. KT</w:t>
      </w:r>
    </w:p>
    <w:p w14:paraId="1BD9A4F6" w14:textId="77777777" w:rsidR="00015137" w:rsidRDefault="00015137" w:rsidP="00015137">
      <w:pPr>
        <w:rPr>
          <w:sz w:val="24"/>
          <w:szCs w:val="24"/>
        </w:rPr>
      </w:pPr>
      <w:r>
        <w:rPr>
          <w:sz w:val="24"/>
          <w:szCs w:val="24"/>
        </w:rPr>
        <w:t>Canceled</w:t>
      </w:r>
    </w:p>
    <w:p w14:paraId="36B0164F" w14:textId="77777777" w:rsidR="002E57FE" w:rsidRDefault="002E57FE" w:rsidP="002E57FE">
      <w:pPr>
        <w:rPr>
          <w:b/>
          <w:sz w:val="28"/>
          <w:szCs w:val="24"/>
          <w:u w:val="single"/>
          <w:lang w:eastAsia="ja-JP"/>
        </w:rPr>
      </w:pPr>
    </w:p>
    <w:p w14:paraId="7498C3E9" w14:textId="7E73E387" w:rsidR="00967B4A" w:rsidRDefault="00967B4A" w:rsidP="00967B4A">
      <w:pPr>
        <w:rPr>
          <w:sz w:val="24"/>
          <w:szCs w:val="24"/>
        </w:rPr>
      </w:pPr>
      <w:r>
        <w:rPr>
          <w:b/>
          <w:sz w:val="28"/>
          <w:szCs w:val="24"/>
          <w:u w:val="single"/>
          <w:lang w:eastAsia="ja-JP"/>
        </w:rPr>
        <w:t>Monday, Oct. 18, 2021, 5 a.m. ET / 11 a.m. CET / 6 p.m. KT</w:t>
      </w:r>
    </w:p>
    <w:p w14:paraId="23A0C452" w14:textId="6130A0ED" w:rsidR="00967B4A" w:rsidRDefault="00967B4A" w:rsidP="00967B4A">
      <w:pPr>
        <w:rPr>
          <w:sz w:val="24"/>
          <w:szCs w:val="24"/>
        </w:rPr>
      </w:pPr>
      <w:r>
        <w:rPr>
          <w:sz w:val="24"/>
          <w:szCs w:val="24"/>
        </w:rPr>
        <w:t>Canceled</w:t>
      </w:r>
    </w:p>
    <w:p w14:paraId="77991739" w14:textId="77777777" w:rsidR="002E57FE" w:rsidRDefault="002E57FE" w:rsidP="002E57FE">
      <w:pPr>
        <w:rPr>
          <w:b/>
          <w:sz w:val="28"/>
          <w:szCs w:val="24"/>
          <w:u w:val="single"/>
          <w:lang w:eastAsia="ja-JP"/>
        </w:rPr>
      </w:pPr>
    </w:p>
    <w:p w14:paraId="3BA70237" w14:textId="77777777" w:rsidR="002E57FE" w:rsidRDefault="002E57FE" w:rsidP="002E57FE">
      <w:pPr>
        <w:rPr>
          <w:b/>
          <w:sz w:val="28"/>
          <w:szCs w:val="24"/>
          <w:u w:val="single"/>
          <w:lang w:eastAsia="ja-JP"/>
        </w:rPr>
      </w:pPr>
    </w:p>
    <w:p w14:paraId="46B8624F" w14:textId="471CEC6E" w:rsidR="002E57FE" w:rsidRDefault="002E57FE" w:rsidP="002E57FE">
      <w:pPr>
        <w:rPr>
          <w:sz w:val="24"/>
          <w:szCs w:val="24"/>
        </w:rPr>
      </w:pPr>
      <w:r>
        <w:rPr>
          <w:b/>
          <w:sz w:val="28"/>
          <w:szCs w:val="24"/>
          <w:u w:val="single"/>
          <w:lang w:eastAsia="ja-JP"/>
        </w:rPr>
        <w:t>Monday, Oct. 25, 2021, 5 a.m. ET / 11 a.m. CET / 6 p.m. KT</w:t>
      </w:r>
    </w:p>
    <w:p w14:paraId="2AA05149" w14:textId="77777777" w:rsidR="002E57FE" w:rsidRDefault="002E57FE" w:rsidP="002E57FE">
      <w:pPr>
        <w:rPr>
          <w:sz w:val="24"/>
          <w:szCs w:val="24"/>
        </w:rPr>
      </w:pPr>
    </w:p>
    <w:p w14:paraId="635B162A" w14:textId="77777777" w:rsidR="002E57FE" w:rsidRDefault="002E57FE" w:rsidP="002E57FE">
      <w:pPr>
        <w:rPr>
          <w:b/>
          <w:sz w:val="24"/>
          <w:szCs w:val="24"/>
        </w:rPr>
      </w:pPr>
      <w:r>
        <w:rPr>
          <w:b/>
          <w:sz w:val="24"/>
          <w:szCs w:val="24"/>
        </w:rPr>
        <w:t>Attendance:</w:t>
      </w:r>
    </w:p>
    <w:p w14:paraId="386E2F63" w14:textId="77777777" w:rsidR="002E57FE" w:rsidRDefault="002E57FE" w:rsidP="002E57FE">
      <w:pPr>
        <w:pStyle w:val="Listenabsatz"/>
        <w:numPr>
          <w:ilvl w:val="0"/>
          <w:numId w:val="20"/>
        </w:numPr>
        <w:suppressAutoHyphens w:val="0"/>
        <w:spacing w:after="160"/>
        <w:contextualSpacing/>
        <w:rPr>
          <w:rFonts w:ascii="Times New Roman" w:hAnsi="Times New Roman" w:cs="Times New Roman"/>
        </w:rPr>
      </w:pPr>
      <w:r>
        <w:rPr>
          <w:rFonts w:ascii="Times New Roman" w:eastAsia="Malgun Gothic" w:hAnsi="Times New Roman" w:cs="Times New Roman"/>
          <w:lang w:eastAsia="ko-KR"/>
        </w:rPr>
        <w:t>Sang-Kyu Lim (ETRI)</w:t>
      </w:r>
    </w:p>
    <w:p w14:paraId="761CB28B"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Chong (PureLiFi)</w:t>
      </w:r>
    </w:p>
    <w:p w14:paraId="45FA6692"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Lennert (Fraunhofer HHI)</w:t>
      </w:r>
      <w:bookmarkStart w:id="0" w:name="_GoBack"/>
      <w:bookmarkEnd w:id="0"/>
    </w:p>
    <w:p w14:paraId="323DD46B"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Tero Kivinen (Self)</w:t>
      </w:r>
    </w:p>
    <w:p w14:paraId="090ADD7F" w14:textId="77777777" w:rsidR="002E57FE" w:rsidRDefault="002E57FE" w:rsidP="002E57FE">
      <w:pPr>
        <w:suppressAutoHyphens w:val="0"/>
        <w:contextualSpacing/>
        <w:jc w:val="both"/>
        <w:outlineLvl w:val="0"/>
      </w:pPr>
    </w:p>
    <w:p w14:paraId="00E015B3" w14:textId="77777777" w:rsidR="002E57FE" w:rsidRDefault="002E57FE" w:rsidP="002E57FE">
      <w:pPr>
        <w:rPr>
          <w:b/>
        </w:rPr>
      </w:pPr>
      <w:r>
        <w:rPr>
          <w:b/>
          <w:sz w:val="24"/>
          <w:szCs w:val="24"/>
        </w:rPr>
        <w:t>Minutes</w:t>
      </w:r>
      <w:r>
        <w:rPr>
          <w:b/>
        </w:rPr>
        <w:t>:</w:t>
      </w:r>
    </w:p>
    <w:p w14:paraId="2FAD2F39" w14:textId="77777777" w:rsidR="002E57FE" w:rsidRDefault="002E57FE" w:rsidP="002E57FE">
      <w:pPr>
        <w:pStyle w:val="Listenabsatz"/>
        <w:numPr>
          <w:ilvl w:val="0"/>
          <w:numId w:val="20"/>
        </w:numPr>
        <w:suppressAutoHyphens w:val="0"/>
        <w:spacing w:after="160"/>
        <w:contextualSpacing/>
        <w:rPr>
          <w:rFonts w:ascii="Times New Roman" w:hAnsi="Times New Roman" w:cs="Times New Roman"/>
        </w:rPr>
      </w:pPr>
      <w:r>
        <w:rPr>
          <w:rFonts w:ascii="Times New Roman" w:hAnsi="Times New Roman" w:cs="Times New Roman"/>
        </w:rPr>
        <w:t>Kai Lennert Bobber was chairing the CRG telco because Volker and Tuncer didn’t join the telco.</w:t>
      </w:r>
    </w:p>
    <w:p w14:paraId="21F96438"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In common with other official regular meeting, the Chair called the meeting to order and read the IP and patent policy.</w:t>
      </w:r>
    </w:p>
    <w:p w14:paraId="77867465"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The CRG continued to discuss the comment resolutions on SA ballot 1</w:t>
      </w:r>
      <w:r>
        <w:rPr>
          <w:rFonts w:ascii="Times New Roman" w:hAnsi="Times New Roman" w:cs="Times New Roman"/>
          <w:vertAlign w:val="superscript"/>
        </w:rPr>
        <w:t>st</w:t>
      </w:r>
      <w:r>
        <w:rPr>
          <w:rFonts w:ascii="Times New Roman" w:hAnsi="Times New Roman" w:cs="Times New Roman"/>
        </w:rPr>
        <w:t xml:space="preserve">  recirculation comments following last telco. </w:t>
      </w:r>
    </w:p>
    <w:p w14:paraId="7C2C4A26"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 xml:space="preserve">R1-93 comment resolution was postponed because other people cannot join this telco. </w:t>
      </w:r>
    </w:p>
    <w:p w14:paraId="4A259B5A"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R1-131 : Revised and please see the doc.15-21-0524-03-0013 for details.</w:t>
      </w:r>
    </w:p>
    <w:p w14:paraId="1FC595CD"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R1-4 : Discuss this with the group and wait for the outcome of the discussion</w:t>
      </w:r>
      <w:r>
        <w:rPr>
          <w:rStyle w:val="normaltextrun"/>
          <w:rFonts w:ascii="Calibri" w:hAnsi="Calibri" w:cs="Calibri"/>
        </w:rPr>
        <w:t>.</w:t>
      </w:r>
    </w:p>
    <w:p w14:paraId="7A10A599"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R1-96 : Revised and please see the doc.15-21-0524-03-0013 for details.</w:t>
      </w:r>
    </w:p>
    <w:p w14:paraId="6BADCD66"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R1-7 : Accepted and please see the doc.15-21-0524-03-0013 for details.</w:t>
      </w:r>
    </w:p>
    <w:p w14:paraId="05ADB4C6"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R1-164 : This comment was assigned to Lennert.</w:t>
      </w:r>
    </w:p>
    <w:p w14:paraId="73FCC700"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R1-9 : Revised and please see the doc.15-21-0524-03-0013 for details.</w:t>
      </w:r>
    </w:p>
    <w:p w14:paraId="436B383F"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R1-12 : Accepted and please see the doc.15-21-0524-03-0013 for details.</w:t>
      </w:r>
    </w:p>
    <w:p w14:paraId="03599C70"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R1-185 : Revised and please see the doc.15-21-0524-03-0013 for details.</w:t>
      </w:r>
    </w:p>
    <w:p w14:paraId="1FD3161C"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R1-152 : Revised and please see the doc.15-21-0524-03-0013 for details.</w:t>
      </w:r>
    </w:p>
    <w:p w14:paraId="0003E41A"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R1-14 : Accepted and please see the doc.15-21-0524-03-0013 for details.</w:t>
      </w:r>
    </w:p>
    <w:p w14:paraId="30526834"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R1-153 : Rejected and please see the doc.15-21-0524-03-0013 for details.</w:t>
      </w:r>
    </w:p>
    <w:p w14:paraId="6474538E"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R1-133 : Revised and please see the doc.15-21-0524-03-0013 for details.</w:t>
      </w:r>
    </w:p>
    <w:p w14:paraId="5DB64CE2"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R1-15 : Under discussion and please see the doc.15-21-0524-03-0013 for details.</w:t>
      </w:r>
    </w:p>
    <w:p w14:paraId="35B0579D"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t>Lennert created two new comments because the issues to be solved were found from the discussion on R1-15.</w:t>
      </w:r>
    </w:p>
    <w:p w14:paraId="491DEFE3"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One is that signalling the CAP in the Beacon gives no time to process the Beacon frame to obtain the actual start of the CAP early enough.</w:t>
      </w:r>
    </w:p>
    <w:p w14:paraId="1C88A6BE"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eastAsia="Malgun Gothic" w:hAnsi="Times New Roman" w:cs="Times New Roman"/>
          <w:lang w:eastAsia="ko-KR"/>
        </w:rPr>
        <w:t>The other one is that make the immediate GTS validity an optional feature and specify the time needed between receiving an GTS allocation and the ability to transmit in it (from the device perspective).</w:t>
      </w:r>
    </w:p>
    <w:p w14:paraId="4171813E" w14:textId="77777777" w:rsidR="002E57FE" w:rsidRDefault="002E57FE" w:rsidP="002E57FE">
      <w:pPr>
        <w:pStyle w:val="Listenabsatz"/>
        <w:numPr>
          <w:ilvl w:val="0"/>
          <w:numId w:val="20"/>
        </w:numPr>
        <w:suppressAutoHyphens w:val="0"/>
        <w:contextualSpacing/>
        <w:rPr>
          <w:rFonts w:ascii="Times New Roman" w:hAnsi="Times New Roman" w:cs="Times New Roman"/>
        </w:rPr>
      </w:pPr>
      <w:r>
        <w:rPr>
          <w:rFonts w:ascii="Times New Roman" w:hAnsi="Times New Roman" w:cs="Times New Roman"/>
        </w:rPr>
        <w:lastRenderedPageBreak/>
        <w:t xml:space="preserve">The CRG telco was recessed until next Monday. </w:t>
      </w:r>
    </w:p>
    <w:p w14:paraId="565E9CA5" w14:textId="06AC434E" w:rsidR="00D347FC" w:rsidRDefault="00D347FC" w:rsidP="003F0309">
      <w:pPr>
        <w:outlineLvl w:val="0"/>
        <w:rPr>
          <w:b/>
          <w:sz w:val="28"/>
          <w:szCs w:val="24"/>
          <w:u w:val="single"/>
          <w:lang w:eastAsia="ja-JP"/>
        </w:rPr>
      </w:pPr>
    </w:p>
    <w:p w14:paraId="199EC741" w14:textId="77777777" w:rsidR="00D347FC" w:rsidRDefault="00D347FC" w:rsidP="003F0309">
      <w:pPr>
        <w:outlineLvl w:val="0"/>
        <w:rPr>
          <w:b/>
          <w:sz w:val="28"/>
          <w:szCs w:val="24"/>
          <w:u w:val="single"/>
          <w:lang w:eastAsia="ja-JP"/>
        </w:rPr>
      </w:pPr>
    </w:p>
    <w:p w14:paraId="025C27E1" w14:textId="56FA7171" w:rsidR="003F0309" w:rsidRPr="00F37D4A" w:rsidRDefault="00EE4316" w:rsidP="003F0309">
      <w:pPr>
        <w:outlineLvl w:val="0"/>
        <w:rPr>
          <w:b/>
          <w:sz w:val="28"/>
          <w:szCs w:val="24"/>
          <w:u w:val="single"/>
          <w:lang w:eastAsia="ja-JP"/>
        </w:rPr>
      </w:pPr>
      <w:r>
        <w:rPr>
          <w:b/>
          <w:sz w:val="28"/>
          <w:szCs w:val="24"/>
          <w:u w:val="single"/>
          <w:lang w:eastAsia="ja-JP"/>
        </w:rPr>
        <w:t>November</w:t>
      </w:r>
      <w:r w:rsidR="003F0309" w:rsidRPr="00F37D4A">
        <w:rPr>
          <w:b/>
          <w:sz w:val="28"/>
          <w:szCs w:val="24"/>
          <w:u w:val="single"/>
          <w:lang w:eastAsia="ja-JP"/>
        </w:rPr>
        <w:t xml:space="preserve"> </w:t>
      </w:r>
      <w:r>
        <w:rPr>
          <w:b/>
          <w:sz w:val="28"/>
          <w:szCs w:val="24"/>
          <w:u w:val="single"/>
          <w:lang w:eastAsia="ja-JP"/>
        </w:rPr>
        <w:t>1</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AB01DE">
        <w:rPr>
          <w:b/>
          <w:sz w:val="28"/>
          <w:szCs w:val="24"/>
          <w:u w:val="single"/>
          <w:lang w:eastAsia="ja-JP"/>
        </w:rPr>
        <w:t>1</w:t>
      </w:r>
      <w:r w:rsidR="00483DA2">
        <w:rPr>
          <w:b/>
          <w:sz w:val="28"/>
          <w:szCs w:val="24"/>
          <w:u w:val="single"/>
          <w:lang w:eastAsia="ja-JP"/>
        </w:rPr>
        <w:t>1</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AB01DE">
        <w:rPr>
          <w:b/>
          <w:sz w:val="28"/>
          <w:szCs w:val="24"/>
          <w:u w:val="single"/>
          <w:lang w:eastAsia="ja-JP"/>
        </w:rPr>
        <w:t>1</w:t>
      </w:r>
      <w:r w:rsidR="00483DA2">
        <w:rPr>
          <w:b/>
          <w:sz w:val="28"/>
          <w:szCs w:val="24"/>
          <w:u w:val="single"/>
          <w:lang w:eastAsia="ja-JP"/>
        </w:rPr>
        <w:t>3</w:t>
      </w:r>
      <w:r w:rsidR="00C24D5D">
        <w:rPr>
          <w:b/>
          <w:sz w:val="28"/>
          <w:szCs w:val="24"/>
          <w:u w:val="single"/>
          <w:lang w:eastAsia="ja-JP"/>
        </w:rPr>
        <w:t>:00</w:t>
      </w:r>
      <w:r w:rsidR="00AB01DE">
        <w:rPr>
          <w:b/>
          <w:sz w:val="28"/>
          <w:szCs w:val="24"/>
          <w:u w:val="single"/>
          <w:lang w:eastAsia="ja-JP"/>
        </w:rPr>
        <w:t xml:space="preserve"> </w:t>
      </w:r>
      <w:r w:rsidR="00C24D5D">
        <w:rPr>
          <w:b/>
          <w:sz w:val="28"/>
          <w:szCs w:val="24"/>
          <w:u w:val="single"/>
          <w:lang w:eastAsia="ja-JP"/>
        </w:rPr>
        <w:t>(</w:t>
      </w:r>
      <w:r w:rsidR="0027303A">
        <w:rPr>
          <w:b/>
          <w:sz w:val="28"/>
          <w:szCs w:val="24"/>
          <w:u w:val="single"/>
          <w:lang w:eastAsia="ja-JP"/>
        </w:rPr>
        <w:t>CET</w:t>
      </w:r>
      <w:r w:rsidR="00C24D5D">
        <w:rPr>
          <w:b/>
          <w:sz w:val="28"/>
          <w:szCs w:val="24"/>
          <w:u w:val="single"/>
          <w:lang w:eastAsia="ja-JP"/>
        </w:rPr>
        <w:t>) Session</w:t>
      </w:r>
    </w:p>
    <w:p w14:paraId="3ECE0E0C" w14:textId="77777777" w:rsidR="003F0309" w:rsidRPr="00DB5F5A" w:rsidRDefault="003F0309" w:rsidP="00DB5F5A"/>
    <w:p w14:paraId="09B912C0" w14:textId="77777777" w:rsidR="00AC583D" w:rsidRPr="00AC583D" w:rsidRDefault="00AC583D" w:rsidP="00AC583D"/>
    <w:p w14:paraId="1536E862" w14:textId="28732CE9" w:rsidR="00B76512" w:rsidRPr="00AB01DE" w:rsidRDefault="00F1059A" w:rsidP="00FD575E">
      <w:pPr>
        <w:pStyle w:val="Listenabsatz"/>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Jungnickel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order </w:t>
      </w:r>
    </w:p>
    <w:p w14:paraId="767DB63D" w14:textId="6B0B5B4A" w:rsidR="00B76512" w:rsidRDefault="00B76512" w:rsidP="00B76512">
      <w:pPr>
        <w:pStyle w:val="Listenabsatz"/>
        <w:numPr>
          <w:ilvl w:val="0"/>
          <w:numId w:val="5"/>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2DBA19CC" w14:textId="0F4AF53E" w:rsidR="00AC35E2" w:rsidRDefault="00AC35E2" w:rsidP="007B4D57">
      <w:pPr>
        <w:pStyle w:val="Listenabsatz"/>
        <w:numPr>
          <w:ilvl w:val="1"/>
          <w:numId w:val="5"/>
        </w:numPr>
        <w:rPr>
          <w:rFonts w:ascii="Times New Roman" w:hAnsi="Times New Roman" w:cs="Times New Roman"/>
        </w:rPr>
      </w:pPr>
      <w:r>
        <w:rPr>
          <w:rFonts w:ascii="Times New Roman" w:hAnsi="Times New Roman" w:cs="Times New Roman"/>
        </w:rPr>
        <w:t>N</w:t>
      </w:r>
      <w:r w:rsidR="007B4D57">
        <w:rPr>
          <w:rFonts w:ascii="Times New Roman" w:hAnsi="Times New Roman" w:cs="Times New Roman"/>
        </w:rPr>
        <w:t xml:space="preserve">o </w:t>
      </w:r>
      <w:r>
        <w:rPr>
          <w:rFonts w:ascii="Times New Roman" w:hAnsi="Times New Roman" w:cs="Times New Roman"/>
        </w:rPr>
        <w:t>one came forward</w:t>
      </w:r>
      <w:r w:rsidR="007B4D57">
        <w:rPr>
          <w:rFonts w:ascii="Times New Roman" w:hAnsi="Times New Roman" w:cs="Times New Roman"/>
        </w:rPr>
        <w:t>.</w:t>
      </w:r>
    </w:p>
    <w:p w14:paraId="49AF04D8" w14:textId="77777777" w:rsidR="007B4D57" w:rsidRDefault="007B4D57" w:rsidP="007B4D57">
      <w:pPr>
        <w:pStyle w:val="Listenabsatz"/>
        <w:ind w:left="1364"/>
        <w:rPr>
          <w:rFonts w:ascii="Times New Roman" w:hAnsi="Times New Roman" w:cs="Times New Roman"/>
        </w:rPr>
      </w:pPr>
    </w:p>
    <w:p w14:paraId="483C4872" w14:textId="77777777" w:rsidR="00106A0A" w:rsidRPr="0023563E" w:rsidRDefault="00106A0A" w:rsidP="0023563E"/>
    <w:p w14:paraId="4BB4080B" w14:textId="263654B5" w:rsidR="00106A0A" w:rsidRDefault="00106A0A" w:rsidP="00106A0A">
      <w:pPr>
        <w:pStyle w:val="Listenabsatz"/>
        <w:numPr>
          <w:ilvl w:val="0"/>
          <w:numId w:val="5"/>
        </w:numPr>
        <w:rPr>
          <w:rFonts w:ascii="Times New Roman" w:hAnsi="Times New Roman" w:cs="Times New Roman"/>
        </w:rPr>
      </w:pPr>
      <w:r w:rsidRPr="00106A0A">
        <w:rPr>
          <w:rFonts w:ascii="Times New Roman" w:hAnsi="Times New Roman" w:cs="Times New Roman"/>
        </w:rPr>
        <w:t>Kai Lennert Bober presented 21/</w:t>
      </w:r>
      <w:r w:rsidR="00EE4316">
        <w:rPr>
          <w:rFonts w:ascii="Times New Roman" w:hAnsi="Times New Roman" w:cs="Times New Roman"/>
        </w:rPr>
        <w:t>524</w:t>
      </w:r>
      <w:r w:rsidRPr="00106A0A">
        <w:rPr>
          <w:rFonts w:ascii="Times New Roman" w:hAnsi="Times New Roman" w:cs="Times New Roman"/>
        </w:rPr>
        <w:t>r</w:t>
      </w:r>
      <w:r w:rsidR="00EE4316">
        <w:rPr>
          <w:rFonts w:ascii="Times New Roman" w:hAnsi="Times New Roman" w:cs="Times New Roman"/>
        </w:rPr>
        <w:t>3</w:t>
      </w:r>
    </w:p>
    <w:p w14:paraId="54A5648A" w14:textId="2B66D247" w:rsidR="00106A0A" w:rsidRPr="006545FA" w:rsidRDefault="00EE4316" w:rsidP="006545FA">
      <w:pPr>
        <w:pStyle w:val="Listenabsatz"/>
        <w:numPr>
          <w:ilvl w:val="0"/>
          <w:numId w:val="5"/>
        </w:numPr>
        <w:rPr>
          <w:rFonts w:ascii="Times New Roman" w:hAnsi="Times New Roman" w:cs="Times New Roman"/>
        </w:rPr>
      </w:pPr>
      <w:r>
        <w:rPr>
          <w:rFonts w:ascii="Times New Roman" w:hAnsi="Times New Roman" w:cs="Times New Roman"/>
        </w:rPr>
        <w:t>Group worked on comment resolutions</w:t>
      </w:r>
    </w:p>
    <w:p w14:paraId="440A70C9" w14:textId="032B10F6" w:rsidR="00106A0A" w:rsidRPr="00106A0A" w:rsidRDefault="00106A0A" w:rsidP="00106A0A">
      <w:pPr>
        <w:pStyle w:val="Listenabsatz"/>
        <w:ind w:left="644"/>
        <w:rPr>
          <w:rFonts w:ascii="Times New Roman" w:hAnsi="Times New Roman" w:cs="Times New Roman"/>
        </w:rPr>
      </w:pPr>
    </w:p>
    <w:p w14:paraId="47BD5899" w14:textId="5ABD0167" w:rsidR="00106A0A" w:rsidRPr="000E619E" w:rsidRDefault="00106A0A" w:rsidP="000E619E">
      <w:pPr>
        <w:pStyle w:val="Listenabsatz"/>
        <w:numPr>
          <w:ilvl w:val="0"/>
          <w:numId w:val="5"/>
        </w:numPr>
        <w:rPr>
          <w:rFonts w:ascii="Times New Roman" w:hAnsi="Times New Roman" w:cs="Times New Roman"/>
        </w:rPr>
      </w:pPr>
      <w:r>
        <w:rPr>
          <w:rFonts w:ascii="Times New Roman" w:hAnsi="Times New Roman" w:cs="Times New Roman"/>
        </w:rPr>
        <w:t>All resolutions can be found in 21</w:t>
      </w:r>
      <w:r w:rsidRPr="00106A0A">
        <w:rPr>
          <w:rFonts w:ascii="Times New Roman" w:hAnsi="Times New Roman" w:cs="Times New Roman"/>
        </w:rPr>
        <w:t>/</w:t>
      </w:r>
      <w:r w:rsidR="00EE4316">
        <w:rPr>
          <w:rFonts w:ascii="Times New Roman" w:hAnsi="Times New Roman" w:cs="Times New Roman"/>
        </w:rPr>
        <w:t>524r4</w:t>
      </w:r>
    </w:p>
    <w:p w14:paraId="49D092B7" w14:textId="77777777" w:rsidR="00106A0A" w:rsidRDefault="00106A0A" w:rsidP="00106A0A">
      <w:pPr>
        <w:pStyle w:val="Listenabsatz"/>
        <w:ind w:left="644"/>
        <w:rPr>
          <w:rFonts w:ascii="Times New Roman" w:hAnsi="Times New Roman" w:cs="Times New Roman"/>
        </w:rPr>
      </w:pPr>
    </w:p>
    <w:p w14:paraId="538855FE" w14:textId="5F3C7BB1" w:rsidR="00106A0A" w:rsidRDefault="00106A0A" w:rsidP="007B4D57">
      <w:pPr>
        <w:pStyle w:val="Listenabsatz"/>
        <w:numPr>
          <w:ilvl w:val="0"/>
          <w:numId w:val="5"/>
        </w:numPr>
        <w:rPr>
          <w:rFonts w:ascii="Times New Roman" w:hAnsi="Times New Roman" w:cs="Times New Roman"/>
        </w:rPr>
      </w:pPr>
      <w:r>
        <w:rPr>
          <w:rFonts w:ascii="Times New Roman" w:hAnsi="Times New Roman" w:cs="Times New Roman"/>
        </w:rPr>
        <w:t>Meeting adjourned</w:t>
      </w:r>
    </w:p>
    <w:p w14:paraId="74BDC5F1" w14:textId="77777777" w:rsidR="00290F9A" w:rsidRDefault="00290F9A" w:rsidP="0035703A">
      <w:pPr>
        <w:pStyle w:val="Listenabsatz"/>
        <w:ind w:left="1364"/>
        <w:rPr>
          <w:rFonts w:ascii="Times New Roman" w:hAnsi="Times New Roman" w:cs="Times New Roman"/>
        </w:rPr>
      </w:pPr>
    </w:p>
    <w:p w14:paraId="6B9FC3B6" w14:textId="77777777" w:rsidR="00D347FC" w:rsidRDefault="00D347FC" w:rsidP="00D347FC"/>
    <w:p w14:paraId="6B2405F1" w14:textId="77777777" w:rsidR="00D347FC" w:rsidRDefault="00D347FC" w:rsidP="00D347FC">
      <w:r>
        <w:t>Attendance:</w:t>
      </w:r>
    </w:p>
    <w:p w14:paraId="6004CCE2" w14:textId="77777777" w:rsidR="00D347FC" w:rsidRDefault="00D347FC" w:rsidP="00D347FC">
      <w:r>
        <w:t>Tuncer Baykas, Kadir Has University</w:t>
      </w:r>
    </w:p>
    <w:p w14:paraId="3334EE51" w14:textId="77777777" w:rsidR="00D347FC" w:rsidRDefault="00D347FC" w:rsidP="00D347FC">
      <w:r>
        <w:t>Kai Lennert Bober, Fraunhofer HHI</w:t>
      </w:r>
    </w:p>
    <w:p w14:paraId="10A768B4" w14:textId="77777777" w:rsidR="00D347FC" w:rsidRDefault="00D347FC" w:rsidP="00D347FC">
      <w:r>
        <w:t>Volker Jungnickel, Fraunhofer HHI</w:t>
      </w:r>
    </w:p>
    <w:p w14:paraId="205AEEAF" w14:textId="77777777" w:rsidR="00D347FC" w:rsidRDefault="00D347FC" w:rsidP="00D347FC">
      <w:r>
        <w:t xml:space="preserve">Tero Kivinen, Self </w:t>
      </w:r>
    </w:p>
    <w:p w14:paraId="5B836F57" w14:textId="77777777" w:rsidR="00D347FC" w:rsidRDefault="00D347FC" w:rsidP="00D347FC">
      <w:r>
        <w:t>Chong Han, PureLifi</w:t>
      </w:r>
    </w:p>
    <w:p w14:paraId="3801C6DB" w14:textId="77777777" w:rsidR="008B164E" w:rsidRDefault="008B164E" w:rsidP="0035703A">
      <w:pPr>
        <w:pStyle w:val="Listenabsatz"/>
        <w:ind w:left="1364"/>
        <w:rPr>
          <w:rFonts w:ascii="Times New Roman" w:hAnsi="Times New Roman" w:cs="Times New Roman"/>
        </w:rPr>
      </w:pPr>
    </w:p>
    <w:p w14:paraId="245FF76F" w14:textId="77777777" w:rsidR="005F6E63" w:rsidRPr="0035703A" w:rsidRDefault="005F6E63" w:rsidP="005F6E63">
      <w:pPr>
        <w:pStyle w:val="Listenabsatz"/>
        <w:ind w:left="720"/>
        <w:rPr>
          <w:rStyle w:val="normaltextrun"/>
          <w:rFonts w:ascii="Times New Roman" w:hAnsi="Times New Roman" w:cs="Times New Roman"/>
        </w:rPr>
      </w:pPr>
    </w:p>
    <w:p w14:paraId="40D4FCC5" w14:textId="3FE5D22E" w:rsidR="00DB5F5A" w:rsidRPr="00F37D4A" w:rsidRDefault="00DB5F5A" w:rsidP="00DB5F5A">
      <w:pPr>
        <w:outlineLvl w:val="0"/>
        <w:rPr>
          <w:b/>
          <w:sz w:val="28"/>
          <w:szCs w:val="24"/>
          <w:u w:val="single"/>
          <w:lang w:eastAsia="ja-JP"/>
        </w:rPr>
      </w:pPr>
      <w:r>
        <w:rPr>
          <w:b/>
          <w:sz w:val="28"/>
          <w:szCs w:val="24"/>
          <w:u w:val="single"/>
          <w:lang w:eastAsia="ja-JP"/>
        </w:rPr>
        <w:t>November</w:t>
      </w:r>
      <w:r w:rsidRPr="00F37D4A">
        <w:rPr>
          <w:b/>
          <w:sz w:val="28"/>
          <w:szCs w:val="24"/>
          <w:u w:val="single"/>
          <w:lang w:eastAsia="ja-JP"/>
        </w:rPr>
        <w:t xml:space="preserve"> </w:t>
      </w:r>
      <w:r>
        <w:rPr>
          <w:b/>
          <w:sz w:val="28"/>
          <w:szCs w:val="24"/>
          <w:u w:val="single"/>
          <w:lang w:eastAsia="ja-JP"/>
        </w:rPr>
        <w:t>8</w:t>
      </w:r>
      <w:r w:rsidRPr="00F37D4A">
        <w:rPr>
          <w:b/>
          <w:sz w:val="28"/>
          <w:szCs w:val="24"/>
          <w:u w:val="single"/>
          <w:lang w:eastAsia="ja-JP"/>
        </w:rPr>
        <w:t>, 20</w:t>
      </w:r>
      <w:r>
        <w:rPr>
          <w:b/>
          <w:sz w:val="28"/>
          <w:szCs w:val="24"/>
          <w:u w:val="single"/>
          <w:lang w:eastAsia="ja-JP"/>
        </w:rPr>
        <w:t>21</w:t>
      </w:r>
      <w:r w:rsidRPr="00F37D4A">
        <w:rPr>
          <w:b/>
          <w:sz w:val="28"/>
          <w:szCs w:val="24"/>
          <w:u w:val="single"/>
          <w:lang w:eastAsia="ja-JP"/>
        </w:rPr>
        <w:t xml:space="preserve">, </w:t>
      </w:r>
      <w:r>
        <w:rPr>
          <w:b/>
          <w:sz w:val="28"/>
          <w:szCs w:val="24"/>
          <w:u w:val="single"/>
          <w:lang w:eastAsia="ja-JP"/>
        </w:rPr>
        <w:t>11:00-13:00 (CET) Session</w:t>
      </w:r>
    </w:p>
    <w:p w14:paraId="45F1F692" w14:textId="77777777" w:rsidR="00DB5F5A" w:rsidRPr="00DB5F5A" w:rsidRDefault="00DB5F5A" w:rsidP="00DB5F5A"/>
    <w:p w14:paraId="6E8D132E" w14:textId="77777777" w:rsidR="00DB5F5A" w:rsidRPr="00AC583D" w:rsidRDefault="00DB5F5A" w:rsidP="00DB5F5A"/>
    <w:p w14:paraId="3525CB3D" w14:textId="77777777" w:rsidR="00DB5F5A" w:rsidRPr="00AB01DE" w:rsidRDefault="00DB5F5A" w:rsidP="00DB5F5A">
      <w:pPr>
        <w:pStyle w:val="Listenabsatz"/>
        <w:numPr>
          <w:ilvl w:val="0"/>
          <w:numId w:val="19"/>
        </w:numPr>
        <w:rPr>
          <w:rFonts w:ascii="Times New Roman" w:hAnsi="Times New Roman" w:cs="Times New Roman"/>
        </w:rPr>
      </w:pPr>
      <w:r w:rsidRPr="00AB01DE">
        <w:rPr>
          <w:rFonts w:ascii="Times New Roman" w:hAnsi="Times New Roman" w:cs="Times New Roman"/>
        </w:rPr>
        <w:t xml:space="preserve">The Chair, Volker Jungnickel (Fraunhofer HHI), called the meeting to order </w:t>
      </w:r>
    </w:p>
    <w:p w14:paraId="05F2C2FF" w14:textId="77777777" w:rsidR="00DB5F5A" w:rsidRDefault="00DB5F5A" w:rsidP="00DB5F5A">
      <w:pPr>
        <w:pStyle w:val="Listenabsatz"/>
        <w:numPr>
          <w:ilvl w:val="0"/>
          <w:numId w:val="19"/>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4D2F7053" w14:textId="77777777" w:rsidR="00DB5F5A" w:rsidRDefault="00DB5F5A" w:rsidP="00DB5F5A">
      <w:pPr>
        <w:pStyle w:val="Listenabsatz"/>
        <w:numPr>
          <w:ilvl w:val="1"/>
          <w:numId w:val="19"/>
        </w:numPr>
        <w:rPr>
          <w:rFonts w:ascii="Times New Roman" w:hAnsi="Times New Roman" w:cs="Times New Roman"/>
        </w:rPr>
      </w:pPr>
      <w:r>
        <w:rPr>
          <w:rFonts w:ascii="Times New Roman" w:hAnsi="Times New Roman" w:cs="Times New Roman"/>
        </w:rPr>
        <w:t>No one came forward.</w:t>
      </w:r>
    </w:p>
    <w:p w14:paraId="2FF50921" w14:textId="77777777" w:rsidR="00DB5F5A" w:rsidRDefault="00DB5F5A" w:rsidP="00DB5F5A">
      <w:pPr>
        <w:pStyle w:val="Listenabsatz"/>
        <w:ind w:left="1364"/>
        <w:rPr>
          <w:rFonts w:ascii="Times New Roman" w:hAnsi="Times New Roman" w:cs="Times New Roman"/>
        </w:rPr>
      </w:pPr>
    </w:p>
    <w:p w14:paraId="666BFCD2" w14:textId="77777777" w:rsidR="00DB5F5A" w:rsidRPr="0023563E" w:rsidRDefault="00DB5F5A" w:rsidP="00DB5F5A"/>
    <w:p w14:paraId="57CEE937" w14:textId="74E3B57B" w:rsidR="00DB5F5A" w:rsidRPr="00DC4BA0" w:rsidRDefault="00DB5F5A" w:rsidP="00DC4BA0"/>
    <w:p w14:paraId="18141EB0" w14:textId="77777777" w:rsidR="00BF6D87" w:rsidRDefault="00BF6D87" w:rsidP="00BF6D87">
      <w:pPr>
        <w:pStyle w:val="Listenabsatz"/>
        <w:numPr>
          <w:ilvl w:val="0"/>
          <w:numId w:val="5"/>
        </w:numPr>
        <w:rPr>
          <w:rFonts w:ascii="Times New Roman" w:hAnsi="Times New Roman" w:cs="Times New Roman"/>
        </w:rPr>
      </w:pPr>
      <w:r w:rsidRPr="00106A0A">
        <w:rPr>
          <w:rFonts w:ascii="Times New Roman" w:hAnsi="Times New Roman" w:cs="Times New Roman"/>
        </w:rPr>
        <w:t>Kai Lennert Bober presented 21/</w:t>
      </w:r>
      <w:r>
        <w:rPr>
          <w:rFonts w:ascii="Times New Roman" w:hAnsi="Times New Roman" w:cs="Times New Roman"/>
        </w:rPr>
        <w:t>524</w:t>
      </w:r>
      <w:r w:rsidRPr="00106A0A">
        <w:rPr>
          <w:rFonts w:ascii="Times New Roman" w:hAnsi="Times New Roman" w:cs="Times New Roman"/>
        </w:rPr>
        <w:t>r</w:t>
      </w:r>
      <w:r>
        <w:rPr>
          <w:rFonts w:ascii="Times New Roman" w:hAnsi="Times New Roman" w:cs="Times New Roman"/>
        </w:rPr>
        <w:t>3</w:t>
      </w:r>
    </w:p>
    <w:p w14:paraId="56EA16C9" w14:textId="77777777" w:rsidR="00BF6D87" w:rsidRPr="006545FA" w:rsidRDefault="00BF6D87" w:rsidP="00BF6D87">
      <w:pPr>
        <w:pStyle w:val="Listenabsatz"/>
        <w:ind w:left="644"/>
        <w:rPr>
          <w:rFonts w:ascii="Times New Roman" w:hAnsi="Times New Roman" w:cs="Times New Roman"/>
        </w:rPr>
      </w:pPr>
      <w:r>
        <w:rPr>
          <w:rFonts w:ascii="Times New Roman" w:hAnsi="Times New Roman" w:cs="Times New Roman"/>
        </w:rPr>
        <w:t>Group worked on comment resolutions</w:t>
      </w:r>
    </w:p>
    <w:p w14:paraId="2193899B" w14:textId="77777777" w:rsidR="00DB5F5A" w:rsidRPr="00106A0A" w:rsidRDefault="00DB5F5A" w:rsidP="00DB5F5A">
      <w:pPr>
        <w:pStyle w:val="Listenabsatz"/>
        <w:ind w:left="644"/>
        <w:rPr>
          <w:rFonts w:ascii="Times New Roman" w:hAnsi="Times New Roman" w:cs="Times New Roman"/>
        </w:rPr>
      </w:pPr>
    </w:p>
    <w:p w14:paraId="4D337140" w14:textId="77777777" w:rsidR="00DB5F5A" w:rsidRDefault="00DB5F5A" w:rsidP="00DB5F5A">
      <w:pPr>
        <w:pStyle w:val="Listenabsatz"/>
        <w:ind w:left="644"/>
        <w:rPr>
          <w:rFonts w:ascii="Times New Roman" w:hAnsi="Times New Roman" w:cs="Times New Roman"/>
        </w:rPr>
      </w:pPr>
    </w:p>
    <w:p w14:paraId="498C83B5" w14:textId="77777777" w:rsidR="00DB5F5A" w:rsidRDefault="00DB5F5A" w:rsidP="00DB5F5A">
      <w:pPr>
        <w:pStyle w:val="Listenabsatz"/>
        <w:numPr>
          <w:ilvl w:val="0"/>
          <w:numId w:val="19"/>
        </w:numPr>
        <w:rPr>
          <w:rFonts w:ascii="Times New Roman" w:hAnsi="Times New Roman" w:cs="Times New Roman"/>
        </w:rPr>
      </w:pPr>
      <w:r>
        <w:rPr>
          <w:rFonts w:ascii="Times New Roman" w:hAnsi="Times New Roman" w:cs="Times New Roman"/>
        </w:rPr>
        <w:t>Meeting adjourned</w:t>
      </w:r>
    </w:p>
    <w:p w14:paraId="2EA5A054" w14:textId="77777777" w:rsidR="00DB5F5A" w:rsidRDefault="00DB5F5A" w:rsidP="00DB5F5A">
      <w:pPr>
        <w:pStyle w:val="Listenabsatz"/>
        <w:ind w:left="1364"/>
        <w:rPr>
          <w:rFonts w:ascii="Times New Roman" w:hAnsi="Times New Roman" w:cs="Times New Roman"/>
        </w:rPr>
      </w:pPr>
    </w:p>
    <w:p w14:paraId="23048DBC" w14:textId="77777777" w:rsidR="00DB5F5A" w:rsidRDefault="00DB5F5A" w:rsidP="00DB5F5A"/>
    <w:p w14:paraId="00BE2943" w14:textId="77777777" w:rsidR="00DB5F5A" w:rsidRDefault="00DB5F5A" w:rsidP="00DB5F5A">
      <w:r>
        <w:t>Attendance:</w:t>
      </w:r>
    </w:p>
    <w:p w14:paraId="1A419927" w14:textId="77777777" w:rsidR="00DB5F5A" w:rsidRDefault="00DB5F5A" w:rsidP="00DB5F5A">
      <w:r>
        <w:t>Tuncer Baykas, Kadir Has University</w:t>
      </w:r>
    </w:p>
    <w:p w14:paraId="619D2E48" w14:textId="77777777" w:rsidR="00DB5F5A" w:rsidRDefault="00DB5F5A" w:rsidP="00DB5F5A">
      <w:r>
        <w:t>Kai Lennert Bober, Fraunhofer HHI</w:t>
      </w:r>
    </w:p>
    <w:p w14:paraId="66055F93" w14:textId="77777777" w:rsidR="00DB5F5A" w:rsidRDefault="00DB5F5A" w:rsidP="00DB5F5A">
      <w:r>
        <w:t>Volker Jungnickel, Fraunhofer HHI</w:t>
      </w:r>
    </w:p>
    <w:p w14:paraId="773083A2" w14:textId="77777777" w:rsidR="00DB5F5A" w:rsidRDefault="00DB5F5A" w:rsidP="00DB5F5A">
      <w:r>
        <w:t xml:space="preserve">Tero Kivinen, Self </w:t>
      </w:r>
    </w:p>
    <w:p w14:paraId="1B36DA03" w14:textId="77777777" w:rsidR="00DB5F5A" w:rsidRDefault="00DB5F5A" w:rsidP="00DB5F5A">
      <w:r>
        <w:t>Chong Han, PureLifi</w:t>
      </w:r>
    </w:p>
    <w:p w14:paraId="0D68B0B6" w14:textId="044FEE9E" w:rsidR="005F6E63" w:rsidRDefault="005F6E63" w:rsidP="00A330EA">
      <w:pPr>
        <w:pStyle w:val="Listenabsatz"/>
        <w:ind w:left="720"/>
      </w:pPr>
    </w:p>
    <w:p w14:paraId="0981D53B" w14:textId="6AB7EA14" w:rsidR="005F6E63" w:rsidRDefault="005F6E63" w:rsidP="005F6E63"/>
    <w:p w14:paraId="4DF282E1" w14:textId="77777777" w:rsidR="008D2108" w:rsidRDefault="008D2108" w:rsidP="00A330EA">
      <w:pPr>
        <w:pStyle w:val="Listenabsatz"/>
        <w:ind w:left="720"/>
      </w:pPr>
    </w:p>
    <w:p w14:paraId="03F23179" w14:textId="2293804F" w:rsidR="006B08DE" w:rsidRDefault="006B08DE" w:rsidP="008D2108"/>
    <w:p w14:paraId="235E1BC0" w14:textId="6C5B62AC" w:rsidR="008D2108" w:rsidRDefault="008D2108" w:rsidP="00A330EA">
      <w:pPr>
        <w:pStyle w:val="Listenabsatz"/>
        <w:ind w:left="720"/>
      </w:pPr>
    </w:p>
    <w:p w14:paraId="08E55D18" w14:textId="77777777" w:rsidR="008D2108" w:rsidRDefault="008D2108" w:rsidP="00A330EA">
      <w:pPr>
        <w:pStyle w:val="Listenabsatz"/>
        <w:ind w:left="720"/>
      </w:pPr>
    </w:p>
    <w:p w14:paraId="2CC2C328" w14:textId="46C5A5DB" w:rsidR="0004135C" w:rsidRDefault="0004135C" w:rsidP="00A330EA">
      <w:pPr>
        <w:pStyle w:val="Listenabsatz"/>
        <w:ind w:left="720"/>
      </w:pPr>
    </w:p>
    <w:p w14:paraId="2778919C" w14:textId="77777777" w:rsidR="0004135C" w:rsidRDefault="0004135C" w:rsidP="00A330EA">
      <w:pPr>
        <w:pStyle w:val="Listenabsatz"/>
        <w:ind w:left="720"/>
      </w:pPr>
    </w:p>
    <w:p w14:paraId="48B7A7A6" w14:textId="77777777" w:rsidR="00652AED" w:rsidRDefault="00652AED" w:rsidP="00A330EA">
      <w:pPr>
        <w:pStyle w:val="Listenabsatz"/>
        <w:ind w:left="720"/>
      </w:pPr>
    </w:p>
    <w:p w14:paraId="671501CD" w14:textId="77777777" w:rsidR="006B08DE" w:rsidRDefault="006B08DE" w:rsidP="00A330EA">
      <w:pPr>
        <w:pStyle w:val="Listenabsatz"/>
        <w:ind w:left="720"/>
      </w:pPr>
    </w:p>
    <w:p w14:paraId="2C9C7093" w14:textId="4B671BB2" w:rsidR="00A330EA" w:rsidRPr="006D4BD5" w:rsidRDefault="00A330EA" w:rsidP="00A330EA">
      <w:pPr>
        <w:pStyle w:val="Listenabsatz"/>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3C999" w14:textId="77777777" w:rsidR="00356494" w:rsidRDefault="00356494">
      <w:r>
        <w:separator/>
      </w:r>
    </w:p>
  </w:endnote>
  <w:endnote w:type="continuationSeparator" w:id="0">
    <w:p w14:paraId="068CF456" w14:textId="77777777" w:rsidR="00356494" w:rsidRDefault="00356494">
      <w:r>
        <w:continuationSeparator/>
      </w:r>
    </w:p>
  </w:endnote>
  <w:endnote w:type="continuationNotice" w:id="1">
    <w:p w14:paraId="7FFA9CD9" w14:textId="77777777" w:rsidR="00356494" w:rsidRDefault="00356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DDD9C38" w:rsidR="00983089" w:rsidRPr="008A0649" w:rsidRDefault="00983089" w:rsidP="00FD5E1C">
    <w:pPr>
      <w:pStyle w:val="Fuzeile"/>
      <w:tabs>
        <w:tab w:val="center" w:pos="4680"/>
        <w:tab w:val="right" w:pos="10065"/>
      </w:tabs>
      <w:rPr>
        <w:lang w:val="de-DE"/>
      </w:rPr>
    </w:pPr>
    <w:r w:rsidRPr="008A0649">
      <w:rPr>
        <w:lang w:val="de-DE" w:eastAsia="ja-JP"/>
      </w:rPr>
      <w:t xml:space="preserve">Minutes for </w:t>
    </w:r>
    <w:r w:rsidR="004B29A3">
      <w:rPr>
        <w:lang w:val="de-DE" w:eastAsia="ja-JP"/>
      </w:rPr>
      <w:t>March</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C56293">
      <w:rPr>
        <w:noProof/>
        <w:lang w:val="de-DE"/>
      </w:rPr>
      <w:t>2</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DFCB" w14:textId="77777777" w:rsidR="00356494" w:rsidRDefault="00356494">
      <w:r>
        <w:separator/>
      </w:r>
    </w:p>
  </w:footnote>
  <w:footnote w:type="continuationSeparator" w:id="0">
    <w:p w14:paraId="69D29DA9" w14:textId="77777777" w:rsidR="00356494" w:rsidRDefault="00356494">
      <w:r>
        <w:continuationSeparator/>
      </w:r>
    </w:p>
  </w:footnote>
  <w:footnote w:type="continuationNotice" w:id="1">
    <w:p w14:paraId="5B9D59CF" w14:textId="77777777" w:rsidR="00356494" w:rsidRDefault="003564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67BE656" w:rsidR="00983089" w:rsidRDefault="00EE4316" w:rsidP="00FD5E1C">
    <w:pPr>
      <w:pStyle w:val="Kopfzeile"/>
      <w:tabs>
        <w:tab w:val="clear" w:pos="6480"/>
        <w:tab w:val="center" w:pos="4680"/>
        <w:tab w:val="right" w:pos="10065"/>
      </w:tabs>
    </w:pPr>
    <w:r>
      <w:rPr>
        <w:lang w:eastAsia="ja-JP"/>
      </w:rPr>
      <w:t xml:space="preserve">November </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B5242B">
      <w:rPr>
        <w:rStyle w:val="highlight"/>
      </w:rPr>
      <w:t>580</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4"/>
  </w:num>
  <w:num w:numId="5">
    <w:abstractNumId w:val="11"/>
  </w:num>
  <w:num w:numId="6">
    <w:abstractNumId w:val="3"/>
  </w:num>
  <w:num w:numId="7">
    <w:abstractNumId w:val="17"/>
  </w:num>
  <w:num w:numId="8">
    <w:abstractNumId w:val="1"/>
  </w:num>
  <w:num w:numId="9">
    <w:abstractNumId w:val="6"/>
  </w:num>
  <w:num w:numId="10">
    <w:abstractNumId w:val="13"/>
  </w:num>
  <w:num w:numId="11">
    <w:abstractNumId w:val="12"/>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9"/>
  </w:num>
  <w:num w:numId="17">
    <w:abstractNumId w:val="10"/>
  </w:num>
  <w:num w:numId="18">
    <w:abstractNumId w:val="16"/>
  </w:num>
  <w:num w:numId="19">
    <w:abstractNumId w:val="8"/>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12A4B"/>
    <w:rsid w:val="00015137"/>
    <w:rsid w:val="000222B1"/>
    <w:rsid w:val="000231D5"/>
    <w:rsid w:val="00024247"/>
    <w:rsid w:val="000245A9"/>
    <w:rsid w:val="00025AA0"/>
    <w:rsid w:val="00026F38"/>
    <w:rsid w:val="00032EA5"/>
    <w:rsid w:val="000376B3"/>
    <w:rsid w:val="000379B0"/>
    <w:rsid w:val="00037B44"/>
    <w:rsid w:val="0004135C"/>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19E"/>
    <w:rsid w:val="000E6D9F"/>
    <w:rsid w:val="000F542C"/>
    <w:rsid w:val="000F56ED"/>
    <w:rsid w:val="000F6BDE"/>
    <w:rsid w:val="000F7A59"/>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54B0"/>
    <w:rsid w:val="0026660F"/>
    <w:rsid w:val="00272BCC"/>
    <w:rsid w:val="0027303A"/>
    <w:rsid w:val="00275CA2"/>
    <w:rsid w:val="00280887"/>
    <w:rsid w:val="0028507D"/>
    <w:rsid w:val="00287844"/>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6494"/>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E627A"/>
    <w:rsid w:val="003F0144"/>
    <w:rsid w:val="003F0309"/>
    <w:rsid w:val="003F0A2B"/>
    <w:rsid w:val="003F10C5"/>
    <w:rsid w:val="003F1AFB"/>
    <w:rsid w:val="003F35A8"/>
    <w:rsid w:val="003F3940"/>
    <w:rsid w:val="003F458A"/>
    <w:rsid w:val="003F46B7"/>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67B4A"/>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293"/>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C0AA8"/>
    <w:rsid w:val="00DC2F91"/>
    <w:rsid w:val="00DC4BA0"/>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paragraph" w:customStyle="1" w:styleId="paragraph">
    <w:name w:val="paragraph"/>
    <w:basedOn w:val="Standard"/>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0FE46-D4A5-45EE-A06D-524191CE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2952</Characters>
  <Application>Microsoft Office Word</Application>
  <DocSecurity>0</DocSecurity>
  <Lines>24</Lines>
  <Paragraphs>6</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제목</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2021-11-16T14:31:00Z</dcterms:created>
  <dcterms:modified xsi:type="dcterms:W3CDTF">2021-11-16T14:31:00Z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