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FB86" w14:textId="77777777" w:rsidR="00D2416A" w:rsidRDefault="00AD5192">
      <w:pPr>
        <w:jc w:val="center"/>
        <w:rPr>
          <w:b/>
          <w:sz w:val="28"/>
        </w:rPr>
      </w:pPr>
      <w:r>
        <w:rPr>
          <w:b/>
          <w:sz w:val="28"/>
        </w:rPr>
        <w:t>IEEE P802.15</w:t>
      </w:r>
    </w:p>
    <w:p w14:paraId="0B9109BE" w14:textId="782D8B84" w:rsidR="00D2416A" w:rsidRDefault="00C06AC0">
      <w:pPr>
        <w:jc w:val="center"/>
        <w:rPr>
          <w:b/>
          <w:sz w:val="28"/>
        </w:rPr>
      </w:pPr>
      <w:r w:rsidRPr="00C06AC0">
        <w:rPr>
          <w:b/>
          <w:sz w:val="28"/>
        </w:rPr>
        <w:t>Wireless Specialty Networks (WSN)</w:t>
      </w:r>
    </w:p>
    <w:p w14:paraId="742DB829" w14:textId="77777777" w:rsidR="00D2416A" w:rsidRDefault="00D2416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2416A" w14:paraId="5052F5D5" w14:textId="77777777">
        <w:tc>
          <w:tcPr>
            <w:tcW w:w="1260" w:type="dxa"/>
            <w:tcBorders>
              <w:top w:val="single" w:sz="6" w:space="0" w:color="auto"/>
            </w:tcBorders>
          </w:tcPr>
          <w:p w14:paraId="18FF01AC" w14:textId="77777777" w:rsidR="00D2416A" w:rsidRDefault="00AD5192">
            <w:pPr>
              <w:pStyle w:val="covertext"/>
            </w:pPr>
            <w:r>
              <w:t>Project</w:t>
            </w:r>
          </w:p>
        </w:tc>
        <w:tc>
          <w:tcPr>
            <w:tcW w:w="8190" w:type="dxa"/>
            <w:gridSpan w:val="2"/>
            <w:tcBorders>
              <w:top w:val="single" w:sz="6" w:space="0" w:color="auto"/>
            </w:tcBorders>
          </w:tcPr>
          <w:p w14:paraId="09EFD1DE" w14:textId="1E7710B4" w:rsidR="00D2416A" w:rsidRDefault="00AD5192">
            <w:pPr>
              <w:pStyle w:val="covertext"/>
            </w:pPr>
            <w:r>
              <w:t xml:space="preserve">IEEE P802.15 Working Group for Wireless </w:t>
            </w:r>
            <w:r w:rsidR="000F5F94">
              <w:t>Specialty</w:t>
            </w:r>
            <w:r>
              <w:t xml:space="preserve"> Networks (</w:t>
            </w:r>
            <w:r w:rsidR="000F5F94">
              <w:t>WSN</w:t>
            </w:r>
            <w:r>
              <w:t>)</w:t>
            </w:r>
          </w:p>
        </w:tc>
      </w:tr>
      <w:tr w:rsidR="00D2416A" w14:paraId="63A69271" w14:textId="77777777">
        <w:tc>
          <w:tcPr>
            <w:tcW w:w="1260" w:type="dxa"/>
            <w:tcBorders>
              <w:top w:val="single" w:sz="6" w:space="0" w:color="auto"/>
            </w:tcBorders>
          </w:tcPr>
          <w:p w14:paraId="19ADD176" w14:textId="77777777" w:rsidR="00D2416A" w:rsidRDefault="00AD5192">
            <w:pPr>
              <w:pStyle w:val="covertext"/>
            </w:pPr>
            <w:r>
              <w:t>Title</w:t>
            </w:r>
          </w:p>
        </w:tc>
        <w:tc>
          <w:tcPr>
            <w:tcW w:w="8190" w:type="dxa"/>
            <w:gridSpan w:val="2"/>
            <w:tcBorders>
              <w:top w:val="single" w:sz="6" w:space="0" w:color="auto"/>
            </w:tcBorders>
          </w:tcPr>
          <w:p w14:paraId="3C49509E" w14:textId="713B1D00" w:rsidR="00D2416A" w:rsidRDefault="00AD5192">
            <w:pPr>
              <w:pStyle w:val="covertext"/>
            </w:pPr>
            <w:r>
              <w:rPr>
                <w:b/>
                <w:sz w:val="28"/>
              </w:rPr>
              <w:fldChar w:fldCharType="begin"/>
            </w:r>
            <w:r>
              <w:rPr>
                <w:b/>
                <w:sz w:val="28"/>
              </w:rPr>
              <w:instrText xml:space="preserve"> TITLE  \* MERGEFORMAT </w:instrText>
            </w:r>
            <w:r>
              <w:rPr>
                <w:b/>
                <w:sz w:val="28"/>
              </w:rPr>
              <w:fldChar w:fldCharType="separate"/>
            </w:r>
            <w:r w:rsidR="00351440">
              <w:rPr>
                <w:b/>
                <w:sz w:val="28"/>
              </w:rPr>
              <w:t>SG15 September Minutes</w:t>
            </w:r>
            <w:r>
              <w:rPr>
                <w:b/>
                <w:sz w:val="28"/>
              </w:rPr>
              <w:fldChar w:fldCharType="end"/>
            </w:r>
          </w:p>
        </w:tc>
      </w:tr>
      <w:tr w:rsidR="00D2416A" w14:paraId="1EC8CAD1" w14:textId="77777777">
        <w:tc>
          <w:tcPr>
            <w:tcW w:w="1260" w:type="dxa"/>
            <w:tcBorders>
              <w:top w:val="single" w:sz="6" w:space="0" w:color="auto"/>
            </w:tcBorders>
          </w:tcPr>
          <w:p w14:paraId="084CD91D" w14:textId="77777777" w:rsidR="00D2416A" w:rsidRDefault="00AD5192">
            <w:pPr>
              <w:pStyle w:val="covertext"/>
            </w:pPr>
            <w:r>
              <w:t>Date Submitted</w:t>
            </w:r>
          </w:p>
        </w:tc>
        <w:tc>
          <w:tcPr>
            <w:tcW w:w="8190" w:type="dxa"/>
            <w:gridSpan w:val="2"/>
            <w:tcBorders>
              <w:top w:val="single" w:sz="6" w:space="0" w:color="auto"/>
            </w:tcBorders>
          </w:tcPr>
          <w:p w14:paraId="0731DBC5" w14:textId="68CE33C0" w:rsidR="00D2416A" w:rsidRDefault="00AD5192">
            <w:pPr>
              <w:pStyle w:val="covertext"/>
            </w:pPr>
            <w:r>
              <w:t>[The date the document is contributed, in the format “</w:t>
            </w:r>
            <w:r w:rsidR="00C06AC0">
              <w:t>20 September</w:t>
            </w:r>
            <w:r>
              <w:t xml:space="preserve">, </w:t>
            </w:r>
            <w:r w:rsidR="00C06AC0">
              <w:t>2021</w:t>
            </w:r>
            <w:r>
              <w:t>”]</w:t>
            </w:r>
          </w:p>
        </w:tc>
      </w:tr>
      <w:tr w:rsidR="00D2416A" w14:paraId="0EDB2D56" w14:textId="77777777">
        <w:tc>
          <w:tcPr>
            <w:tcW w:w="1260" w:type="dxa"/>
            <w:tcBorders>
              <w:top w:val="single" w:sz="4" w:space="0" w:color="auto"/>
              <w:bottom w:val="single" w:sz="4" w:space="0" w:color="auto"/>
            </w:tcBorders>
          </w:tcPr>
          <w:p w14:paraId="18197AE3" w14:textId="77777777" w:rsidR="00D2416A" w:rsidRDefault="00AD5192">
            <w:pPr>
              <w:pStyle w:val="covertext"/>
            </w:pPr>
            <w:r>
              <w:t>Source</w:t>
            </w:r>
          </w:p>
        </w:tc>
        <w:tc>
          <w:tcPr>
            <w:tcW w:w="4050" w:type="dxa"/>
            <w:tcBorders>
              <w:top w:val="single" w:sz="4" w:space="0" w:color="auto"/>
              <w:bottom w:val="single" w:sz="4" w:space="0" w:color="auto"/>
            </w:tcBorders>
          </w:tcPr>
          <w:p w14:paraId="248C0A78" w14:textId="6132C6F5" w:rsidR="00D2416A" w:rsidRDefault="00AD5192">
            <w:pPr>
              <w:pStyle w:val="covertext"/>
              <w:spacing w:before="0" w:after="0"/>
            </w:pPr>
            <w:r>
              <w:t>[</w:t>
            </w:r>
            <w:r w:rsidR="002B07C7">
              <w:fldChar w:fldCharType="begin"/>
            </w:r>
            <w:r w:rsidR="002B07C7">
              <w:instrText xml:space="preserve"> AUTHOR  \* MERGEFORMAT </w:instrText>
            </w:r>
            <w:r w:rsidR="002B07C7">
              <w:fldChar w:fldCharType="separate"/>
            </w:r>
            <w:r w:rsidR="00C06AC0">
              <w:rPr>
                <w:noProof/>
              </w:rPr>
              <w:t>Benjamin Rolfe</w:t>
            </w:r>
            <w:r w:rsidR="002B07C7">
              <w:rPr>
                <w:noProof/>
              </w:rPr>
              <w:fldChar w:fldCharType="end"/>
            </w:r>
            <w:r>
              <w:t>]</w:t>
            </w:r>
            <w:r>
              <w:br/>
              <w:t>[</w:t>
            </w:r>
            <w:r w:rsidR="002B07C7">
              <w:fldChar w:fldCharType="begin"/>
            </w:r>
            <w:r w:rsidR="002B07C7">
              <w:instrText xml:space="preserve"> DOCPROPERTY "Company"  \* MERGEFORMAT </w:instrText>
            </w:r>
            <w:r w:rsidR="002B07C7">
              <w:fldChar w:fldCharType="separate"/>
            </w:r>
            <w:r w:rsidR="000F5F94">
              <w:t>Blind Creek Associates</w:t>
            </w:r>
            <w:r w:rsidR="002B07C7">
              <w:fldChar w:fldCharType="end"/>
            </w:r>
            <w:r>
              <w:t>]</w:t>
            </w:r>
            <w:r>
              <w:br/>
            </w:r>
          </w:p>
        </w:tc>
        <w:tc>
          <w:tcPr>
            <w:tcW w:w="4140" w:type="dxa"/>
            <w:tcBorders>
              <w:top w:val="single" w:sz="4" w:space="0" w:color="auto"/>
              <w:bottom w:val="single" w:sz="4" w:space="0" w:color="auto"/>
            </w:tcBorders>
          </w:tcPr>
          <w:p w14:paraId="2B7A5352" w14:textId="4153AE59" w:rsidR="00D2416A" w:rsidRDefault="00AD5192">
            <w:pPr>
              <w:pStyle w:val="covertext"/>
              <w:tabs>
                <w:tab w:val="left" w:pos="1152"/>
              </w:tabs>
              <w:spacing w:before="0" w:after="0"/>
              <w:rPr>
                <w:sz w:val="18"/>
              </w:rPr>
            </w:pPr>
            <w:r>
              <w:t>E-mail:</w:t>
            </w:r>
            <w:r>
              <w:tab/>
              <w:t xml:space="preserve">[ </w:t>
            </w:r>
            <w:proofErr w:type="spellStart"/>
            <w:proofErr w:type="gramStart"/>
            <w:r w:rsidR="000F5F94">
              <w:t>ben.rolfe</w:t>
            </w:r>
            <w:proofErr w:type="spellEnd"/>
            <w:proofErr w:type="gramEnd"/>
            <w:r w:rsidR="000F5F94">
              <w:t xml:space="preserve"> @ ieee.org</w:t>
            </w:r>
            <w:r>
              <w:t xml:space="preserve">  ]</w:t>
            </w:r>
          </w:p>
        </w:tc>
      </w:tr>
      <w:tr w:rsidR="00D2416A" w14:paraId="2F6C17A3" w14:textId="77777777">
        <w:tc>
          <w:tcPr>
            <w:tcW w:w="1260" w:type="dxa"/>
            <w:tcBorders>
              <w:top w:val="single" w:sz="6" w:space="0" w:color="auto"/>
            </w:tcBorders>
          </w:tcPr>
          <w:p w14:paraId="0966E6BB" w14:textId="77777777" w:rsidR="00D2416A" w:rsidRDefault="00AD5192">
            <w:pPr>
              <w:pStyle w:val="covertext"/>
            </w:pPr>
            <w:r>
              <w:t>Re:</w:t>
            </w:r>
          </w:p>
        </w:tc>
        <w:tc>
          <w:tcPr>
            <w:tcW w:w="8190" w:type="dxa"/>
            <w:gridSpan w:val="2"/>
            <w:tcBorders>
              <w:top w:val="single" w:sz="6" w:space="0" w:color="auto"/>
            </w:tcBorders>
          </w:tcPr>
          <w:p w14:paraId="195A11DD" w14:textId="52124F6D" w:rsidR="00D2416A" w:rsidRDefault="000F5F94">
            <w:pPr>
              <w:pStyle w:val="covertext"/>
            </w:pPr>
            <w:r>
              <w:t xml:space="preserve">Study Group Meeting </w:t>
            </w:r>
            <w:proofErr w:type="gramStart"/>
            <w:r>
              <w:t>an the</w:t>
            </w:r>
            <w:proofErr w:type="gramEnd"/>
            <w:r>
              <w:t xml:space="preserve"> July Plenary Session</w:t>
            </w:r>
          </w:p>
        </w:tc>
      </w:tr>
      <w:tr w:rsidR="00D2416A" w14:paraId="65770F67" w14:textId="77777777">
        <w:tc>
          <w:tcPr>
            <w:tcW w:w="1260" w:type="dxa"/>
            <w:tcBorders>
              <w:top w:val="single" w:sz="6" w:space="0" w:color="auto"/>
            </w:tcBorders>
          </w:tcPr>
          <w:p w14:paraId="60D3A593" w14:textId="77777777" w:rsidR="00D2416A" w:rsidRDefault="00AD5192">
            <w:pPr>
              <w:pStyle w:val="covertext"/>
            </w:pPr>
            <w:r>
              <w:t>Abstract</w:t>
            </w:r>
          </w:p>
        </w:tc>
        <w:tc>
          <w:tcPr>
            <w:tcW w:w="8190" w:type="dxa"/>
            <w:gridSpan w:val="2"/>
            <w:tcBorders>
              <w:top w:val="single" w:sz="6" w:space="0" w:color="auto"/>
            </w:tcBorders>
          </w:tcPr>
          <w:p w14:paraId="3283DEAE" w14:textId="26F251FC" w:rsidR="00D2416A" w:rsidRDefault="000F5F94">
            <w:pPr>
              <w:pStyle w:val="covertext"/>
            </w:pPr>
            <w:r>
              <w:t>Minutes of the Study Group Minutes</w:t>
            </w:r>
          </w:p>
          <w:p w14:paraId="080290BB" w14:textId="77777777" w:rsidR="00D2416A" w:rsidRDefault="00D2416A">
            <w:pPr>
              <w:pStyle w:val="covertext"/>
            </w:pPr>
          </w:p>
        </w:tc>
      </w:tr>
      <w:tr w:rsidR="00D2416A" w14:paraId="063E82E0" w14:textId="77777777">
        <w:tc>
          <w:tcPr>
            <w:tcW w:w="1260" w:type="dxa"/>
            <w:tcBorders>
              <w:top w:val="single" w:sz="6" w:space="0" w:color="auto"/>
            </w:tcBorders>
          </w:tcPr>
          <w:p w14:paraId="2396C879" w14:textId="77777777" w:rsidR="00D2416A" w:rsidRDefault="00AD5192">
            <w:pPr>
              <w:pStyle w:val="covertext"/>
            </w:pPr>
            <w:r>
              <w:t>Purpose</w:t>
            </w:r>
          </w:p>
        </w:tc>
        <w:tc>
          <w:tcPr>
            <w:tcW w:w="8190" w:type="dxa"/>
            <w:gridSpan w:val="2"/>
            <w:tcBorders>
              <w:top w:val="single" w:sz="6" w:space="0" w:color="auto"/>
            </w:tcBorders>
          </w:tcPr>
          <w:p w14:paraId="6A958C91" w14:textId="7D637AE7" w:rsidR="00D2416A" w:rsidRDefault="000F5F94">
            <w:pPr>
              <w:pStyle w:val="covertext"/>
            </w:pPr>
            <w:r>
              <w:t>Continue the illusion of organization</w:t>
            </w:r>
          </w:p>
        </w:tc>
      </w:tr>
      <w:tr w:rsidR="00D2416A" w14:paraId="52214FDB" w14:textId="77777777">
        <w:tc>
          <w:tcPr>
            <w:tcW w:w="1260" w:type="dxa"/>
            <w:tcBorders>
              <w:top w:val="single" w:sz="6" w:space="0" w:color="auto"/>
              <w:bottom w:val="single" w:sz="6" w:space="0" w:color="auto"/>
            </w:tcBorders>
          </w:tcPr>
          <w:p w14:paraId="272F89F1" w14:textId="77777777" w:rsidR="00D2416A" w:rsidRDefault="00AD5192">
            <w:pPr>
              <w:pStyle w:val="covertext"/>
            </w:pPr>
            <w:r>
              <w:t>Notice</w:t>
            </w:r>
          </w:p>
        </w:tc>
        <w:tc>
          <w:tcPr>
            <w:tcW w:w="8190" w:type="dxa"/>
            <w:gridSpan w:val="2"/>
            <w:tcBorders>
              <w:top w:val="single" w:sz="6" w:space="0" w:color="auto"/>
              <w:bottom w:val="single" w:sz="6" w:space="0" w:color="auto"/>
            </w:tcBorders>
          </w:tcPr>
          <w:p w14:paraId="65CBAFBA" w14:textId="77777777" w:rsidR="00D2416A" w:rsidRDefault="00AD519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2416A" w14:paraId="72C72AFA" w14:textId="77777777">
        <w:tc>
          <w:tcPr>
            <w:tcW w:w="1260" w:type="dxa"/>
            <w:tcBorders>
              <w:top w:val="single" w:sz="6" w:space="0" w:color="auto"/>
              <w:bottom w:val="single" w:sz="6" w:space="0" w:color="auto"/>
            </w:tcBorders>
          </w:tcPr>
          <w:p w14:paraId="630163DE" w14:textId="77777777" w:rsidR="00D2416A" w:rsidRDefault="00AD5192">
            <w:pPr>
              <w:pStyle w:val="covertext"/>
            </w:pPr>
            <w:r>
              <w:t>Release</w:t>
            </w:r>
          </w:p>
        </w:tc>
        <w:tc>
          <w:tcPr>
            <w:tcW w:w="8190" w:type="dxa"/>
            <w:gridSpan w:val="2"/>
            <w:tcBorders>
              <w:top w:val="single" w:sz="6" w:space="0" w:color="auto"/>
              <w:bottom w:val="single" w:sz="6" w:space="0" w:color="auto"/>
            </w:tcBorders>
          </w:tcPr>
          <w:p w14:paraId="47611749" w14:textId="77777777" w:rsidR="00D2416A" w:rsidRDefault="00AD5192">
            <w:pPr>
              <w:pStyle w:val="covertext"/>
            </w:pPr>
            <w:r>
              <w:t>The contributor acknowledges and accepts that this contribution becomes the property of IEEE and may be made publicly available by P802.15.</w:t>
            </w:r>
          </w:p>
        </w:tc>
      </w:tr>
    </w:tbl>
    <w:p w14:paraId="4B214183" w14:textId="77777777" w:rsidR="00E90CC0" w:rsidRDefault="00E90CC0" w:rsidP="00686D1B">
      <w:pPr>
        <w:pStyle w:val="Heading1"/>
      </w:pPr>
    </w:p>
    <w:p w14:paraId="47263B64" w14:textId="1BA4A0DA" w:rsidR="00E90CC0" w:rsidRDefault="00E90CC0" w:rsidP="00686D1B">
      <w:pPr>
        <w:pStyle w:val="Heading1"/>
      </w:pPr>
    </w:p>
    <w:p w14:paraId="20C13E5A" w14:textId="77777777" w:rsidR="00E90CC0" w:rsidRDefault="00E90CC0">
      <w:pPr>
        <w:pStyle w:val="TOCHeading"/>
      </w:pPr>
      <w:r>
        <w:t>Contents</w:t>
      </w:r>
    </w:p>
    <w:p w14:paraId="3A3E74C6" w14:textId="095896D6" w:rsidR="00E90CC0" w:rsidRDefault="00E90CC0">
      <w:pPr>
        <w:pStyle w:val="TOC1"/>
        <w:tabs>
          <w:tab w:val="right" w:leader="dot" w:pos="9350"/>
        </w:tabs>
        <w:rPr>
          <w:noProof/>
        </w:rPr>
      </w:pPr>
      <w:r>
        <w:fldChar w:fldCharType="begin"/>
      </w:r>
      <w:r>
        <w:instrText xml:space="preserve"> TOC \o "1-3" \h \z \u </w:instrText>
      </w:r>
      <w:r>
        <w:fldChar w:fldCharType="separate"/>
      </w:r>
      <w:hyperlink w:anchor="_Toc87337673" w:history="1">
        <w:r w:rsidRPr="00A550F7">
          <w:rPr>
            <w:rStyle w:val="Hyperlink"/>
            <w:noProof/>
          </w:rPr>
          <w:t>Tuesday, September 14, 2021</w:t>
        </w:r>
        <w:r>
          <w:rPr>
            <w:noProof/>
            <w:webHidden/>
          </w:rPr>
          <w:tab/>
        </w:r>
        <w:r>
          <w:rPr>
            <w:noProof/>
            <w:webHidden/>
          </w:rPr>
          <w:fldChar w:fldCharType="begin"/>
        </w:r>
        <w:r>
          <w:rPr>
            <w:noProof/>
            <w:webHidden/>
          </w:rPr>
          <w:instrText xml:space="preserve"> PAGEREF _Toc87337673 \h </w:instrText>
        </w:r>
        <w:r>
          <w:rPr>
            <w:noProof/>
            <w:webHidden/>
          </w:rPr>
        </w:r>
        <w:r>
          <w:rPr>
            <w:noProof/>
            <w:webHidden/>
          </w:rPr>
          <w:fldChar w:fldCharType="separate"/>
        </w:r>
        <w:r>
          <w:rPr>
            <w:noProof/>
            <w:webHidden/>
          </w:rPr>
          <w:t>3</w:t>
        </w:r>
        <w:r>
          <w:rPr>
            <w:noProof/>
            <w:webHidden/>
          </w:rPr>
          <w:fldChar w:fldCharType="end"/>
        </w:r>
      </w:hyperlink>
    </w:p>
    <w:p w14:paraId="0912AECC" w14:textId="38FD45C0" w:rsidR="00E90CC0" w:rsidRDefault="00E90CC0">
      <w:pPr>
        <w:pStyle w:val="TOC1"/>
        <w:tabs>
          <w:tab w:val="right" w:leader="dot" w:pos="9350"/>
        </w:tabs>
        <w:rPr>
          <w:noProof/>
        </w:rPr>
      </w:pPr>
      <w:hyperlink w:anchor="_Toc87337674" w:history="1">
        <w:r w:rsidRPr="00A550F7">
          <w:rPr>
            <w:rStyle w:val="Hyperlink"/>
            <w:noProof/>
          </w:rPr>
          <w:t>Friday, September 17, 2021</w:t>
        </w:r>
        <w:r>
          <w:rPr>
            <w:noProof/>
            <w:webHidden/>
          </w:rPr>
          <w:tab/>
        </w:r>
        <w:r>
          <w:rPr>
            <w:noProof/>
            <w:webHidden/>
          </w:rPr>
          <w:fldChar w:fldCharType="begin"/>
        </w:r>
        <w:r>
          <w:rPr>
            <w:noProof/>
            <w:webHidden/>
          </w:rPr>
          <w:instrText xml:space="preserve"> PAGEREF _Toc87337674 \h </w:instrText>
        </w:r>
        <w:r>
          <w:rPr>
            <w:noProof/>
            <w:webHidden/>
          </w:rPr>
        </w:r>
        <w:r>
          <w:rPr>
            <w:noProof/>
            <w:webHidden/>
          </w:rPr>
          <w:fldChar w:fldCharType="separate"/>
        </w:r>
        <w:r>
          <w:rPr>
            <w:noProof/>
            <w:webHidden/>
          </w:rPr>
          <w:t>4</w:t>
        </w:r>
        <w:r>
          <w:rPr>
            <w:noProof/>
            <w:webHidden/>
          </w:rPr>
          <w:fldChar w:fldCharType="end"/>
        </w:r>
      </w:hyperlink>
    </w:p>
    <w:p w14:paraId="2CC86A94" w14:textId="4B3DC468" w:rsidR="00E90CC0" w:rsidRDefault="00E90CC0">
      <w:pPr>
        <w:pStyle w:val="TOC1"/>
        <w:tabs>
          <w:tab w:val="right" w:leader="dot" w:pos="9350"/>
        </w:tabs>
        <w:rPr>
          <w:noProof/>
        </w:rPr>
      </w:pPr>
      <w:hyperlink w:anchor="_Toc87337675" w:history="1">
        <w:r w:rsidRPr="00A550F7">
          <w:rPr>
            <w:rStyle w:val="Hyperlink"/>
            <w:noProof/>
          </w:rPr>
          <w:t>Tuesday, September 21, 2021</w:t>
        </w:r>
        <w:r>
          <w:rPr>
            <w:noProof/>
            <w:webHidden/>
          </w:rPr>
          <w:tab/>
        </w:r>
        <w:r>
          <w:rPr>
            <w:noProof/>
            <w:webHidden/>
          </w:rPr>
          <w:fldChar w:fldCharType="begin"/>
        </w:r>
        <w:r>
          <w:rPr>
            <w:noProof/>
            <w:webHidden/>
          </w:rPr>
          <w:instrText xml:space="preserve"> PAGEREF _Toc87337675 \h </w:instrText>
        </w:r>
        <w:r>
          <w:rPr>
            <w:noProof/>
            <w:webHidden/>
          </w:rPr>
        </w:r>
        <w:r>
          <w:rPr>
            <w:noProof/>
            <w:webHidden/>
          </w:rPr>
          <w:fldChar w:fldCharType="separate"/>
        </w:r>
        <w:r>
          <w:rPr>
            <w:noProof/>
            <w:webHidden/>
          </w:rPr>
          <w:t>5</w:t>
        </w:r>
        <w:r>
          <w:rPr>
            <w:noProof/>
            <w:webHidden/>
          </w:rPr>
          <w:fldChar w:fldCharType="end"/>
        </w:r>
      </w:hyperlink>
    </w:p>
    <w:p w14:paraId="3081C010" w14:textId="1FAD7886" w:rsidR="00E90CC0" w:rsidRDefault="00E90CC0">
      <w:r>
        <w:rPr>
          <w:b/>
          <w:bCs/>
          <w:noProof/>
        </w:rPr>
        <w:fldChar w:fldCharType="end"/>
      </w:r>
    </w:p>
    <w:p w14:paraId="75CAF9B1" w14:textId="2AEC5283" w:rsidR="00686D1B" w:rsidRDefault="00AD5192" w:rsidP="00686D1B">
      <w:pPr>
        <w:pStyle w:val="Heading1"/>
      </w:pPr>
      <w:r>
        <w:br w:type="page"/>
      </w:r>
      <w:bookmarkStart w:id="0" w:name="_Toc87337673"/>
      <w:r w:rsidR="00686D1B">
        <w:lastRenderedPageBreak/>
        <w:t>Tuesday, September 14, 2021</w:t>
      </w:r>
      <w:bookmarkEnd w:id="0"/>
    </w:p>
    <w:p w14:paraId="2DAA91F3" w14:textId="77777777" w:rsidR="00686D1B" w:rsidRPr="00686D1B" w:rsidRDefault="00686D1B" w:rsidP="00686D1B"/>
    <w:p w14:paraId="75067976" w14:textId="77777777" w:rsidR="00686D1B" w:rsidRDefault="00686D1B" w:rsidP="00686D1B">
      <w:pPr>
        <w:pStyle w:val="ListParagraph"/>
        <w:numPr>
          <w:ilvl w:val="0"/>
          <w:numId w:val="2"/>
        </w:numPr>
      </w:pPr>
      <w:r>
        <w:t>Called to order at 16:00 ET by chair Phil Beecher (Wi-SUN Alliance).</w:t>
      </w:r>
    </w:p>
    <w:p w14:paraId="146E8713" w14:textId="77777777" w:rsidR="00686D1B" w:rsidRDefault="00686D1B" w:rsidP="00686D1B">
      <w:pPr>
        <w:pStyle w:val="ListParagraph"/>
        <w:numPr>
          <w:ilvl w:val="0"/>
          <w:numId w:val="2"/>
        </w:numPr>
      </w:pPr>
      <w:r>
        <w:t>Meeting reminders given</w:t>
      </w:r>
    </w:p>
    <w:p w14:paraId="6F40AA42" w14:textId="77777777" w:rsidR="00686D1B" w:rsidRDefault="00686D1B" w:rsidP="00686D1B">
      <w:pPr>
        <w:pStyle w:val="ListParagraph"/>
        <w:numPr>
          <w:ilvl w:val="0"/>
          <w:numId w:val="2"/>
        </w:numPr>
      </w:pPr>
      <w:r>
        <w:t>Call for patents: no responses</w:t>
      </w:r>
    </w:p>
    <w:p w14:paraId="1ED09553" w14:textId="77777777" w:rsidR="00686D1B" w:rsidRDefault="00686D1B" w:rsidP="00686D1B">
      <w:pPr>
        <w:pStyle w:val="ListParagraph"/>
        <w:numPr>
          <w:ilvl w:val="0"/>
          <w:numId w:val="2"/>
        </w:numPr>
      </w:pPr>
      <w:r>
        <w:t>Agenda in document 15-21-0455-00</w:t>
      </w:r>
    </w:p>
    <w:p w14:paraId="42FD41A2" w14:textId="77777777" w:rsidR="00686D1B" w:rsidRDefault="00686D1B" w:rsidP="00686D1B">
      <w:pPr>
        <w:pStyle w:val="ListParagraph"/>
        <w:numPr>
          <w:ilvl w:val="1"/>
          <w:numId w:val="2"/>
        </w:numPr>
      </w:pPr>
      <w:r>
        <w:t>Motion to approve agenda</w:t>
      </w:r>
    </w:p>
    <w:p w14:paraId="08CBAB56" w14:textId="77777777" w:rsidR="00686D1B" w:rsidRDefault="00686D1B" w:rsidP="00686D1B">
      <w:pPr>
        <w:pStyle w:val="ListParagraph"/>
        <w:numPr>
          <w:ilvl w:val="1"/>
          <w:numId w:val="2"/>
        </w:numPr>
      </w:pPr>
      <w:r>
        <w:t>Moved by Clint Powell (Facebook)</w:t>
      </w:r>
    </w:p>
    <w:p w14:paraId="0878C0A9" w14:textId="77777777" w:rsidR="00686D1B" w:rsidRDefault="00686D1B" w:rsidP="00686D1B">
      <w:pPr>
        <w:pStyle w:val="ListParagraph"/>
        <w:numPr>
          <w:ilvl w:val="1"/>
          <w:numId w:val="2"/>
        </w:numPr>
      </w:pPr>
      <w:r>
        <w:t>Second Ben Rolfe (Blind Creek Associates)</w:t>
      </w:r>
    </w:p>
    <w:p w14:paraId="1B83D2A3" w14:textId="77777777" w:rsidR="00686D1B" w:rsidRDefault="00686D1B" w:rsidP="00686D1B">
      <w:pPr>
        <w:pStyle w:val="ListParagraph"/>
        <w:numPr>
          <w:ilvl w:val="1"/>
          <w:numId w:val="2"/>
        </w:numPr>
      </w:pPr>
      <w:r>
        <w:t>Following neither discussion nor objection motion carries by unanimous consent</w:t>
      </w:r>
    </w:p>
    <w:p w14:paraId="2B347662" w14:textId="77777777" w:rsidR="00686D1B" w:rsidRDefault="00686D1B" w:rsidP="00686D1B">
      <w:pPr>
        <w:pStyle w:val="ListParagraph"/>
        <w:numPr>
          <w:ilvl w:val="0"/>
          <w:numId w:val="2"/>
        </w:numPr>
      </w:pPr>
      <w:r>
        <w:t>Minutes from July</w:t>
      </w:r>
    </w:p>
    <w:p w14:paraId="16AE45CD" w14:textId="77777777" w:rsidR="00686D1B" w:rsidRDefault="00686D1B" w:rsidP="00686D1B">
      <w:pPr>
        <w:pStyle w:val="ListParagraph"/>
        <w:numPr>
          <w:ilvl w:val="1"/>
          <w:numId w:val="2"/>
        </w:numPr>
      </w:pPr>
      <w:r>
        <w:t>Motion to approve minutes in document 15-21-0375-00</w:t>
      </w:r>
    </w:p>
    <w:p w14:paraId="36B885CA" w14:textId="77777777" w:rsidR="00686D1B" w:rsidRDefault="00686D1B" w:rsidP="00686D1B">
      <w:pPr>
        <w:pStyle w:val="ListParagraph"/>
        <w:numPr>
          <w:ilvl w:val="1"/>
          <w:numId w:val="2"/>
        </w:numPr>
      </w:pPr>
      <w:r>
        <w:t>Second Ben Rolfe (Blind Creek Associates)</w:t>
      </w:r>
    </w:p>
    <w:p w14:paraId="5FF178B0" w14:textId="77777777" w:rsidR="00686D1B" w:rsidRDefault="00686D1B" w:rsidP="00686D1B">
      <w:pPr>
        <w:pStyle w:val="ListParagraph"/>
        <w:numPr>
          <w:ilvl w:val="1"/>
          <w:numId w:val="2"/>
        </w:numPr>
      </w:pPr>
      <w:r>
        <w:t xml:space="preserve">Second by Gary </w:t>
      </w:r>
      <w:proofErr w:type="spellStart"/>
      <w:r>
        <w:t>Stuebing</w:t>
      </w:r>
      <w:proofErr w:type="spellEnd"/>
      <w:r>
        <w:t xml:space="preserve"> (Cisco Systems) </w:t>
      </w:r>
    </w:p>
    <w:p w14:paraId="4DAFDDC4" w14:textId="77777777" w:rsidR="00686D1B" w:rsidRDefault="00686D1B" w:rsidP="00686D1B">
      <w:pPr>
        <w:pStyle w:val="ListParagraph"/>
        <w:numPr>
          <w:ilvl w:val="1"/>
          <w:numId w:val="2"/>
        </w:numPr>
      </w:pPr>
      <w:r>
        <w:t>Following neither discussion nor objection motion carries by unanimous consent</w:t>
      </w:r>
    </w:p>
    <w:p w14:paraId="6EDB7C45" w14:textId="77777777" w:rsidR="00686D1B" w:rsidRDefault="00686D1B" w:rsidP="00686D1B">
      <w:pPr>
        <w:pStyle w:val="ListParagraph"/>
        <w:numPr>
          <w:ilvl w:val="0"/>
          <w:numId w:val="2"/>
        </w:numPr>
      </w:pPr>
      <w:r>
        <w:t>PAR Review: 15-21-0265-04</w:t>
      </w:r>
    </w:p>
    <w:p w14:paraId="753B5BA0" w14:textId="77777777" w:rsidR="00686D1B" w:rsidRDefault="00686D1B" w:rsidP="00686D1B">
      <w:pPr>
        <w:pStyle w:val="ListParagraph"/>
        <w:numPr>
          <w:ilvl w:val="1"/>
          <w:numId w:val="2"/>
        </w:numPr>
      </w:pPr>
      <w:r>
        <w:t xml:space="preserve">Status: on </w:t>
      </w:r>
      <w:proofErr w:type="spellStart"/>
      <w:r>
        <w:t>NesCom</w:t>
      </w:r>
      <w:proofErr w:type="spellEnd"/>
      <w:r>
        <w:t xml:space="preserve"> agenda</w:t>
      </w:r>
    </w:p>
    <w:p w14:paraId="0136ED02" w14:textId="77777777" w:rsidR="00686D1B" w:rsidRDefault="00686D1B" w:rsidP="00686D1B">
      <w:pPr>
        <w:pStyle w:val="ListParagraph"/>
        <w:numPr>
          <w:ilvl w:val="1"/>
          <w:numId w:val="2"/>
        </w:numPr>
      </w:pPr>
      <w:r>
        <w:t>Discussion: None</w:t>
      </w:r>
    </w:p>
    <w:p w14:paraId="332F1E26" w14:textId="77777777" w:rsidR="00686D1B" w:rsidRDefault="00686D1B" w:rsidP="00686D1B">
      <w:pPr>
        <w:pStyle w:val="ListParagraph"/>
        <w:numPr>
          <w:ilvl w:val="0"/>
          <w:numId w:val="2"/>
        </w:numPr>
      </w:pPr>
      <w:r>
        <w:t>Discussion on “what now”</w:t>
      </w:r>
    </w:p>
    <w:p w14:paraId="31A46908" w14:textId="46E65F47" w:rsidR="00686D1B" w:rsidRDefault="00686D1B" w:rsidP="00686D1B">
      <w:pPr>
        <w:pStyle w:val="ListParagraph"/>
        <w:numPr>
          <w:ilvl w:val="1"/>
          <w:numId w:val="2"/>
        </w:numPr>
      </w:pPr>
      <w:r>
        <w:t>Chair</w:t>
      </w:r>
      <w:r>
        <w:t xml:space="preserve"> to draft a call for </w:t>
      </w:r>
      <w:proofErr w:type="gramStart"/>
      <w:r>
        <w:t>officers</w:t>
      </w:r>
      <w:proofErr w:type="gramEnd"/>
      <w:r>
        <w:t xml:space="preserve"> email, coordinating with </w:t>
      </w:r>
      <w:proofErr w:type="spellStart"/>
      <w:r>
        <w:t>SCMaint</w:t>
      </w:r>
      <w:proofErr w:type="spellEnd"/>
      <w:r>
        <w:t xml:space="preserve"> to create a general template to use moving forward.</w:t>
      </w:r>
    </w:p>
    <w:p w14:paraId="0B5E12FE" w14:textId="77777777" w:rsidR="00686D1B" w:rsidRDefault="00686D1B" w:rsidP="00686D1B">
      <w:pPr>
        <w:pStyle w:val="ListParagraph"/>
        <w:numPr>
          <w:ilvl w:val="0"/>
          <w:numId w:val="2"/>
        </w:numPr>
      </w:pPr>
      <w:r>
        <w:t>Outreach</w:t>
      </w:r>
    </w:p>
    <w:p w14:paraId="330B4326" w14:textId="77777777" w:rsidR="00686D1B" w:rsidRDefault="00686D1B" w:rsidP="00686D1B">
      <w:pPr>
        <w:pStyle w:val="ListParagraph"/>
        <w:numPr>
          <w:ilvl w:val="1"/>
          <w:numId w:val="2"/>
        </w:numPr>
      </w:pPr>
      <w:r>
        <w:t xml:space="preserve">Discussion: </w:t>
      </w:r>
    </w:p>
    <w:p w14:paraId="521BD2B8" w14:textId="77777777" w:rsidR="00686D1B" w:rsidRDefault="00686D1B" w:rsidP="00686D1B">
      <w:pPr>
        <w:pStyle w:val="ListParagraph"/>
        <w:numPr>
          <w:ilvl w:val="2"/>
          <w:numId w:val="2"/>
        </w:numPr>
      </w:pPr>
      <w:r>
        <w:t xml:space="preserve">Starting with the list last used by </w:t>
      </w:r>
      <w:proofErr w:type="spellStart"/>
      <w:r>
        <w:t>RevMd</w:t>
      </w:r>
      <w:proofErr w:type="spellEnd"/>
      <w:r>
        <w:t xml:space="preserve"> and update as needed</w:t>
      </w:r>
      <w:proofErr w:type="gramStart"/>
      <w:r>
        <w:t xml:space="preserve">.  </w:t>
      </w:r>
      <w:proofErr w:type="gramEnd"/>
    </w:p>
    <w:p w14:paraId="106FD119" w14:textId="77777777" w:rsidR="00686D1B" w:rsidRDefault="00686D1B" w:rsidP="00686D1B">
      <w:pPr>
        <w:pStyle w:val="ListParagraph"/>
        <w:numPr>
          <w:ilvl w:val="2"/>
          <w:numId w:val="2"/>
        </w:numPr>
      </w:pPr>
      <w:r>
        <w:t>Drafting a query email in meeting on Thursday</w:t>
      </w:r>
    </w:p>
    <w:p w14:paraId="2CB56B9F" w14:textId="77777777" w:rsidR="00686D1B" w:rsidRDefault="00686D1B" w:rsidP="00686D1B">
      <w:pPr>
        <w:pStyle w:val="ListParagraph"/>
        <w:numPr>
          <w:ilvl w:val="0"/>
          <w:numId w:val="2"/>
        </w:numPr>
      </w:pPr>
      <w:r>
        <w:t>Work on content</w:t>
      </w:r>
    </w:p>
    <w:p w14:paraId="46EE8DCD" w14:textId="77777777" w:rsidR="00686D1B" w:rsidRDefault="00686D1B" w:rsidP="00686D1B">
      <w:pPr>
        <w:pStyle w:val="ListParagraph"/>
        <w:numPr>
          <w:ilvl w:val="1"/>
          <w:numId w:val="2"/>
        </w:numPr>
      </w:pPr>
      <w:r>
        <w:t xml:space="preserve">Previously a feature list based on the standard PICs </w:t>
      </w:r>
    </w:p>
    <w:p w14:paraId="48C2BF8C" w14:textId="77777777" w:rsidR="00686D1B" w:rsidRDefault="00686D1B" w:rsidP="00686D1B">
      <w:pPr>
        <w:pStyle w:val="ListParagraph"/>
        <w:numPr>
          <w:ilvl w:val="1"/>
          <w:numId w:val="2"/>
        </w:numPr>
      </w:pPr>
      <w:r>
        <w:t>The work done in the previous profiles Interest Group is a good start</w:t>
      </w:r>
    </w:p>
    <w:p w14:paraId="723B4209" w14:textId="77777777" w:rsidR="00686D1B" w:rsidRDefault="00686D1B" w:rsidP="00686D1B">
      <w:pPr>
        <w:pStyle w:val="ListParagraph"/>
        <w:numPr>
          <w:ilvl w:val="1"/>
          <w:numId w:val="2"/>
        </w:numPr>
      </w:pPr>
      <w:r>
        <w:t>Presenting the example done for FAN (doc # 15-19-0513-03)</w:t>
      </w:r>
    </w:p>
    <w:p w14:paraId="66614DDA" w14:textId="77777777" w:rsidR="00686D1B" w:rsidRDefault="00686D1B" w:rsidP="00686D1B">
      <w:pPr>
        <w:pStyle w:val="ListParagraph"/>
        <w:numPr>
          <w:ilvl w:val="2"/>
          <w:numId w:val="2"/>
        </w:numPr>
      </w:pPr>
      <w:r>
        <w:t>Discussion:</w:t>
      </w:r>
    </w:p>
    <w:p w14:paraId="3DF48454" w14:textId="77777777" w:rsidR="00686D1B" w:rsidRDefault="00686D1B" w:rsidP="00686D1B">
      <w:pPr>
        <w:pStyle w:val="ListParagraph"/>
        <w:numPr>
          <w:ilvl w:val="2"/>
          <w:numId w:val="2"/>
        </w:numPr>
      </w:pPr>
      <w:r>
        <w:t>A useful extension would be to include a list of regional frequency bands cross referenced to PHY clauses. This would allow collecting information on who is using which bands.</w:t>
      </w:r>
    </w:p>
    <w:p w14:paraId="68856613" w14:textId="77777777" w:rsidR="00686D1B" w:rsidRDefault="00686D1B" w:rsidP="00686D1B">
      <w:pPr>
        <w:pStyle w:val="ListParagraph"/>
        <w:numPr>
          <w:ilvl w:val="1"/>
          <w:numId w:val="2"/>
        </w:numPr>
      </w:pPr>
      <w:r>
        <w:t>Outreach notes:</w:t>
      </w:r>
    </w:p>
    <w:p w14:paraId="60A9E5C1" w14:textId="77777777" w:rsidR="00686D1B" w:rsidRDefault="00686D1B" w:rsidP="00686D1B">
      <w:pPr>
        <w:pStyle w:val="ListParagraph"/>
        <w:numPr>
          <w:ilvl w:val="2"/>
          <w:numId w:val="2"/>
        </w:numPr>
      </w:pPr>
      <w:r>
        <w:t>Should not need to share drafts as part of the outreach as it will be based on the published 802.15.4-2020 + published amendments (all now available on get802)</w:t>
      </w:r>
    </w:p>
    <w:p w14:paraId="70E00ACE" w14:textId="77777777" w:rsidR="00686D1B" w:rsidRDefault="00686D1B" w:rsidP="00686D1B">
      <w:pPr>
        <w:pStyle w:val="ListParagraph"/>
        <w:numPr>
          <w:ilvl w:val="0"/>
          <w:numId w:val="2"/>
        </w:numPr>
      </w:pPr>
      <w:r>
        <w:t>Recessed at 16:54 ET</w:t>
      </w:r>
    </w:p>
    <w:p w14:paraId="13E066B6" w14:textId="03ADEE59" w:rsidR="00686D1B" w:rsidRDefault="00686D1B" w:rsidP="00686D1B">
      <w:pPr>
        <w:pStyle w:val="Heading1"/>
      </w:pPr>
      <w:bookmarkStart w:id="1" w:name="_Toc87337674"/>
      <w:r>
        <w:lastRenderedPageBreak/>
        <w:t>Friday, September 17, 2021</w:t>
      </w:r>
      <w:bookmarkEnd w:id="1"/>
    </w:p>
    <w:p w14:paraId="429D825B" w14:textId="77777777" w:rsidR="00686D1B" w:rsidRPr="00686D1B" w:rsidRDefault="00686D1B" w:rsidP="00686D1B"/>
    <w:p w14:paraId="12F4C4FF" w14:textId="77777777" w:rsidR="00686D1B" w:rsidRDefault="00686D1B" w:rsidP="00686D1B">
      <w:pPr>
        <w:pStyle w:val="ListParagraph"/>
        <w:numPr>
          <w:ilvl w:val="0"/>
          <w:numId w:val="3"/>
        </w:numPr>
      </w:pPr>
      <w:r>
        <w:t>Called to order at 11:05 ET</w:t>
      </w:r>
    </w:p>
    <w:p w14:paraId="53362BC0" w14:textId="77777777" w:rsidR="00686D1B" w:rsidRDefault="00686D1B" w:rsidP="00686D1B">
      <w:pPr>
        <w:pStyle w:val="ListParagraph"/>
        <w:numPr>
          <w:ilvl w:val="0"/>
          <w:numId w:val="3"/>
        </w:numPr>
      </w:pPr>
      <w:r>
        <w:t>Agenda review</w:t>
      </w:r>
    </w:p>
    <w:p w14:paraId="603938AB" w14:textId="77777777" w:rsidR="00686D1B" w:rsidRDefault="00686D1B" w:rsidP="00686D1B">
      <w:pPr>
        <w:pStyle w:val="ListParagraph"/>
        <w:numPr>
          <w:ilvl w:val="0"/>
          <w:numId w:val="3"/>
        </w:numPr>
      </w:pPr>
      <w:r>
        <w:t>Review of sample use of PICS for feature identification</w:t>
      </w:r>
    </w:p>
    <w:p w14:paraId="0E3FE2BF" w14:textId="77777777" w:rsidR="00686D1B" w:rsidRDefault="00686D1B" w:rsidP="00686D1B">
      <w:pPr>
        <w:pStyle w:val="ListParagraph"/>
        <w:numPr>
          <w:ilvl w:val="1"/>
          <w:numId w:val="3"/>
        </w:numPr>
      </w:pPr>
      <w:r>
        <w:t xml:space="preserve">Doc # 15-21-0483-00 (Sturek) </w:t>
      </w:r>
    </w:p>
    <w:p w14:paraId="43EA7F12" w14:textId="77777777" w:rsidR="00686D1B" w:rsidRDefault="00686D1B" w:rsidP="00686D1B">
      <w:pPr>
        <w:pStyle w:val="ListParagraph"/>
        <w:numPr>
          <w:ilvl w:val="1"/>
          <w:numId w:val="3"/>
        </w:numPr>
      </w:pPr>
      <w:r>
        <w:t>Notes:</w:t>
      </w:r>
    </w:p>
    <w:p w14:paraId="1619AC89" w14:textId="77777777" w:rsidR="00686D1B" w:rsidRDefault="00686D1B" w:rsidP="00686D1B">
      <w:pPr>
        <w:pStyle w:val="ListParagraph"/>
        <w:numPr>
          <w:ilvl w:val="2"/>
          <w:numId w:val="3"/>
        </w:numPr>
      </w:pPr>
      <w:r>
        <w:t xml:space="preserve">Have an initial list of </w:t>
      </w:r>
      <w:proofErr w:type="gramStart"/>
      <w:r>
        <w:t>NB</w:t>
      </w:r>
      <w:proofErr w:type="gramEnd"/>
      <w:r>
        <w:t xml:space="preserve"> users associations for outreach</w:t>
      </w:r>
    </w:p>
    <w:p w14:paraId="71FCB2D2" w14:textId="77777777" w:rsidR="00686D1B" w:rsidRDefault="00686D1B" w:rsidP="00686D1B">
      <w:pPr>
        <w:pStyle w:val="ListParagraph"/>
        <w:numPr>
          <w:ilvl w:val="2"/>
          <w:numId w:val="3"/>
        </w:numPr>
      </w:pPr>
      <w:r>
        <w:t>Don’t expect all to respond</w:t>
      </w:r>
    </w:p>
    <w:p w14:paraId="06652531" w14:textId="77777777" w:rsidR="00686D1B" w:rsidRDefault="00686D1B" w:rsidP="00686D1B">
      <w:pPr>
        <w:pStyle w:val="ListParagraph"/>
        <w:numPr>
          <w:ilvl w:val="2"/>
          <w:numId w:val="3"/>
        </w:numPr>
      </w:pPr>
      <w:r>
        <w:t>Some industry associations are locked into very old versions of 15.4 so unlikely to participate</w:t>
      </w:r>
    </w:p>
    <w:p w14:paraId="715088DD" w14:textId="77777777" w:rsidR="00686D1B" w:rsidRDefault="00686D1B" w:rsidP="00686D1B">
      <w:pPr>
        <w:pStyle w:val="ListParagraph"/>
        <w:numPr>
          <w:ilvl w:val="1"/>
          <w:numId w:val="3"/>
        </w:numPr>
      </w:pPr>
      <w:r>
        <w:t xml:space="preserve">Doc # 15-21-0485-00 (Sturek) </w:t>
      </w:r>
    </w:p>
    <w:p w14:paraId="399F6BBD" w14:textId="77777777" w:rsidR="00686D1B" w:rsidRDefault="00686D1B" w:rsidP="00686D1B">
      <w:pPr>
        <w:pStyle w:val="ListParagraph"/>
        <w:numPr>
          <w:ilvl w:val="2"/>
          <w:numId w:val="3"/>
        </w:numPr>
      </w:pPr>
      <w:r>
        <w:t>Much discussion</w:t>
      </w:r>
    </w:p>
    <w:p w14:paraId="33F50967" w14:textId="77777777" w:rsidR="00686D1B" w:rsidRDefault="00686D1B" w:rsidP="00686D1B">
      <w:pPr>
        <w:pStyle w:val="ListParagraph"/>
        <w:numPr>
          <w:ilvl w:val="2"/>
          <w:numId w:val="3"/>
        </w:numPr>
      </w:pPr>
      <w:r>
        <w:t>Depends on outreach responses</w:t>
      </w:r>
    </w:p>
    <w:p w14:paraId="5A7682CB" w14:textId="77777777" w:rsidR="00686D1B" w:rsidRDefault="00686D1B" w:rsidP="00686D1B">
      <w:pPr>
        <w:pStyle w:val="ListParagraph"/>
        <w:numPr>
          <w:ilvl w:val="3"/>
          <w:numId w:val="3"/>
        </w:numPr>
      </w:pPr>
      <w:r>
        <w:t>Need more than 1 organization to respond to be useful</w:t>
      </w:r>
    </w:p>
    <w:p w14:paraId="0F847F70" w14:textId="77777777" w:rsidR="00686D1B" w:rsidRDefault="00686D1B" w:rsidP="00686D1B">
      <w:pPr>
        <w:pStyle w:val="ListParagraph"/>
        <w:numPr>
          <w:ilvl w:val="3"/>
          <w:numId w:val="3"/>
        </w:numPr>
      </w:pPr>
      <w:r>
        <w:t>Should focus on uses that are actively being developed</w:t>
      </w:r>
    </w:p>
    <w:p w14:paraId="6919AF6C" w14:textId="77777777" w:rsidR="00686D1B" w:rsidRDefault="00686D1B" w:rsidP="00686D1B">
      <w:pPr>
        <w:pStyle w:val="ListParagraph"/>
        <w:numPr>
          <w:ilvl w:val="3"/>
          <w:numId w:val="3"/>
        </w:numPr>
      </w:pPr>
      <w:r>
        <w:t>Uses that are locked into the past and not being developed are not impacted or likely interested in 15.15 which is about moving forward.</w:t>
      </w:r>
    </w:p>
    <w:p w14:paraId="196BA3DE" w14:textId="77777777" w:rsidR="00686D1B" w:rsidRDefault="00686D1B" w:rsidP="00686D1B">
      <w:pPr>
        <w:pStyle w:val="ListParagraph"/>
        <w:numPr>
          <w:ilvl w:val="0"/>
          <w:numId w:val="3"/>
        </w:numPr>
      </w:pPr>
      <w:r>
        <w:t>Discussion of outreach approach</w:t>
      </w:r>
    </w:p>
    <w:p w14:paraId="517A4920" w14:textId="77777777" w:rsidR="00686D1B" w:rsidRDefault="00686D1B" w:rsidP="00686D1B">
      <w:pPr>
        <w:pStyle w:val="ListParagraph"/>
        <w:numPr>
          <w:ilvl w:val="1"/>
          <w:numId w:val="3"/>
        </w:numPr>
      </w:pPr>
      <w:r>
        <w:t>Sharing of draft standards is complicated</w:t>
      </w:r>
    </w:p>
    <w:p w14:paraId="5B54236B" w14:textId="77777777" w:rsidR="00686D1B" w:rsidRDefault="00686D1B" w:rsidP="00686D1B">
      <w:pPr>
        <w:pStyle w:val="ListParagraph"/>
        <w:numPr>
          <w:ilvl w:val="1"/>
          <w:numId w:val="3"/>
        </w:numPr>
      </w:pPr>
      <w:r>
        <w:t>If we don’t need to share drafts it is less complicated</w:t>
      </w:r>
    </w:p>
    <w:p w14:paraId="45DFB50F" w14:textId="77777777" w:rsidR="00686D1B" w:rsidRDefault="00686D1B" w:rsidP="00686D1B">
      <w:pPr>
        <w:pStyle w:val="ListParagraph"/>
        <w:numPr>
          <w:ilvl w:val="2"/>
          <w:numId w:val="3"/>
        </w:numPr>
      </w:pPr>
      <w:r>
        <w:t>Current revision and approved amendments are available via get802 (free)</w:t>
      </w:r>
    </w:p>
    <w:p w14:paraId="3231DD96" w14:textId="77777777" w:rsidR="00686D1B" w:rsidRDefault="00686D1B" w:rsidP="00686D1B">
      <w:pPr>
        <w:pStyle w:val="ListParagraph"/>
        <w:numPr>
          <w:ilvl w:val="2"/>
          <w:numId w:val="3"/>
        </w:numPr>
      </w:pPr>
      <w:r w:rsidRPr="00A35C72">
        <w:t>https://ieeexplore.ieee.org/browse/standards/get-program/page/series?id=68</w:t>
      </w:r>
    </w:p>
    <w:p w14:paraId="3E0E94DD" w14:textId="1E9B0B75" w:rsidR="00686D1B" w:rsidRDefault="00686D1B" w:rsidP="00686D1B">
      <w:pPr>
        <w:pStyle w:val="ListParagraph"/>
        <w:numPr>
          <w:ilvl w:val="1"/>
          <w:numId w:val="3"/>
        </w:numPr>
      </w:pPr>
      <w:r>
        <w:t>Chair</w:t>
      </w:r>
      <w:r>
        <w:t xml:space="preserve"> suggest</w:t>
      </w:r>
      <w:r>
        <w:t>s</w:t>
      </w:r>
      <w:r>
        <w:t xml:space="preserve"> outreach to individuals who we know are participating in the various forums</w:t>
      </w:r>
    </w:p>
    <w:p w14:paraId="5071C62A" w14:textId="77777777" w:rsidR="00686D1B" w:rsidRDefault="00686D1B" w:rsidP="00686D1B">
      <w:pPr>
        <w:pStyle w:val="ListParagraph"/>
        <w:numPr>
          <w:ilvl w:val="2"/>
          <w:numId w:val="3"/>
        </w:numPr>
      </w:pPr>
      <w:r>
        <w:t>Use this approach first</w:t>
      </w:r>
    </w:p>
    <w:p w14:paraId="37CC17F8" w14:textId="77777777" w:rsidR="00686D1B" w:rsidRDefault="00686D1B" w:rsidP="00686D1B">
      <w:pPr>
        <w:pStyle w:val="ListParagraph"/>
        <w:numPr>
          <w:ilvl w:val="2"/>
          <w:numId w:val="3"/>
        </w:numPr>
      </w:pPr>
      <w:r>
        <w:t>Doesn’t look like a liaison, just notification and request to individuals to participate</w:t>
      </w:r>
    </w:p>
    <w:p w14:paraId="2BC04F59" w14:textId="77777777" w:rsidR="00686D1B" w:rsidRDefault="00686D1B" w:rsidP="00686D1B">
      <w:pPr>
        <w:pStyle w:val="ListParagraph"/>
        <w:numPr>
          <w:ilvl w:val="2"/>
          <w:numId w:val="3"/>
        </w:numPr>
      </w:pPr>
      <w:r>
        <w:t>All comments are positive</w:t>
      </w:r>
    </w:p>
    <w:p w14:paraId="0BB0E366" w14:textId="77777777" w:rsidR="00686D1B" w:rsidRDefault="00686D1B" w:rsidP="00686D1B">
      <w:pPr>
        <w:pStyle w:val="ListParagraph"/>
        <w:numPr>
          <w:ilvl w:val="0"/>
          <w:numId w:val="3"/>
        </w:numPr>
      </w:pPr>
      <w:r>
        <w:t>Call for officers</w:t>
      </w:r>
    </w:p>
    <w:p w14:paraId="1C108045" w14:textId="77777777" w:rsidR="00686D1B" w:rsidRDefault="00686D1B" w:rsidP="00686D1B">
      <w:pPr>
        <w:pStyle w:val="ListParagraph"/>
        <w:numPr>
          <w:ilvl w:val="1"/>
          <w:numId w:val="3"/>
        </w:numPr>
      </w:pPr>
      <w:r>
        <w:t xml:space="preserve">Chair reviews the revised proposed email after discussion in </w:t>
      </w:r>
      <w:proofErr w:type="spellStart"/>
      <w:r>
        <w:t>SCMaint</w:t>
      </w:r>
      <w:proofErr w:type="spellEnd"/>
      <w:r>
        <w:t xml:space="preserve">/Rules </w:t>
      </w:r>
    </w:p>
    <w:p w14:paraId="4015A418" w14:textId="77777777" w:rsidR="00686D1B" w:rsidRDefault="00686D1B" w:rsidP="00686D1B">
      <w:pPr>
        <w:pStyle w:val="ListParagraph"/>
        <w:numPr>
          <w:ilvl w:val="2"/>
          <w:numId w:val="3"/>
        </w:numPr>
      </w:pPr>
      <w:r>
        <w:t>Note TG chair is appointed by WG chair, affirmed by TG</w:t>
      </w:r>
    </w:p>
    <w:p w14:paraId="1944FC12" w14:textId="77777777" w:rsidR="00686D1B" w:rsidRDefault="00686D1B" w:rsidP="00686D1B">
      <w:pPr>
        <w:pStyle w:val="ListParagraph"/>
        <w:numPr>
          <w:ilvl w:val="2"/>
          <w:numId w:val="3"/>
        </w:numPr>
      </w:pPr>
      <w:r>
        <w:t>TG Chair appoints other TG officers according to whatever</w:t>
      </w:r>
    </w:p>
    <w:p w14:paraId="0686FFBB" w14:textId="77777777" w:rsidR="00686D1B" w:rsidRDefault="00686D1B" w:rsidP="00686D1B">
      <w:pPr>
        <w:pStyle w:val="ListParagraph"/>
        <w:numPr>
          <w:ilvl w:val="3"/>
          <w:numId w:val="3"/>
        </w:numPr>
      </w:pPr>
      <w:r>
        <w:t xml:space="preserve">Usually call for candidates </w:t>
      </w:r>
    </w:p>
    <w:p w14:paraId="040D5D76" w14:textId="77777777" w:rsidR="00686D1B" w:rsidRDefault="00686D1B" w:rsidP="00686D1B">
      <w:pPr>
        <w:pStyle w:val="ListParagraph"/>
        <w:numPr>
          <w:ilvl w:val="3"/>
          <w:numId w:val="3"/>
        </w:numPr>
      </w:pPr>
      <w:r>
        <w:t>If more than one figure it out the group</w:t>
      </w:r>
    </w:p>
    <w:p w14:paraId="0FC73802" w14:textId="3D135C06" w:rsidR="00686D1B" w:rsidRDefault="00686D1B" w:rsidP="00686D1B">
      <w:pPr>
        <w:pStyle w:val="ListParagraph"/>
        <w:numPr>
          <w:ilvl w:val="0"/>
          <w:numId w:val="3"/>
        </w:numPr>
      </w:pPr>
      <w:r>
        <w:t>Recess at 12:40 ET</w:t>
      </w:r>
    </w:p>
    <w:p w14:paraId="2ABE27D3" w14:textId="77777777" w:rsidR="00686D1B" w:rsidRDefault="00686D1B" w:rsidP="00686D1B">
      <w:pPr>
        <w:pStyle w:val="ListParagraph"/>
      </w:pPr>
    </w:p>
    <w:p w14:paraId="45B1D029" w14:textId="77777777" w:rsidR="00686D1B" w:rsidRPr="00686D1B" w:rsidRDefault="00686D1B" w:rsidP="00686D1B"/>
    <w:p w14:paraId="2ADA198A" w14:textId="4848B97E" w:rsidR="00686D1B" w:rsidRDefault="00686D1B" w:rsidP="00686D1B">
      <w:pPr>
        <w:pStyle w:val="Heading1"/>
      </w:pPr>
      <w:bookmarkStart w:id="2" w:name="_Toc87337675"/>
      <w:r>
        <w:lastRenderedPageBreak/>
        <w:t>Tuesday, September 21, 2021</w:t>
      </w:r>
      <w:bookmarkEnd w:id="2"/>
    </w:p>
    <w:p w14:paraId="2900FF13" w14:textId="77777777" w:rsidR="00686D1B" w:rsidRPr="00686D1B" w:rsidRDefault="00686D1B" w:rsidP="00686D1B"/>
    <w:p w14:paraId="2DAC4554" w14:textId="77777777" w:rsidR="00686D1B" w:rsidRPr="00A27BDF" w:rsidRDefault="00686D1B" w:rsidP="00686D1B">
      <w:pPr>
        <w:pStyle w:val="ListParagraph"/>
        <w:numPr>
          <w:ilvl w:val="0"/>
          <w:numId w:val="4"/>
        </w:numPr>
      </w:pPr>
      <w:r>
        <w:t>Called to order at 11:02 ET</w:t>
      </w:r>
    </w:p>
    <w:p w14:paraId="44EC7C1C" w14:textId="77777777" w:rsidR="00686D1B" w:rsidRDefault="00686D1B" w:rsidP="00686D1B">
      <w:pPr>
        <w:pStyle w:val="ListParagraph"/>
        <w:numPr>
          <w:ilvl w:val="0"/>
          <w:numId w:val="4"/>
        </w:numPr>
      </w:pPr>
      <w:r>
        <w:t>Chair presents document 0455r1</w:t>
      </w:r>
    </w:p>
    <w:p w14:paraId="3F621AC9" w14:textId="77777777" w:rsidR="00686D1B" w:rsidRDefault="00686D1B" w:rsidP="00686D1B">
      <w:pPr>
        <w:pStyle w:val="ListParagraph"/>
        <w:numPr>
          <w:ilvl w:val="0"/>
          <w:numId w:val="4"/>
        </w:numPr>
      </w:pPr>
      <w:r>
        <w:t xml:space="preserve">Outreach discussion:  </w:t>
      </w:r>
    </w:p>
    <w:p w14:paraId="31AA57FA" w14:textId="77777777" w:rsidR="00686D1B" w:rsidRDefault="00686D1B" w:rsidP="00686D1B">
      <w:pPr>
        <w:pStyle w:val="ListParagraph"/>
        <w:numPr>
          <w:ilvl w:val="1"/>
          <w:numId w:val="4"/>
        </w:numPr>
      </w:pPr>
      <w:r>
        <w:t>Chair presents proposed outreach email</w:t>
      </w:r>
    </w:p>
    <w:p w14:paraId="6EFDEC2E" w14:textId="77777777" w:rsidR="00686D1B" w:rsidRDefault="00686D1B" w:rsidP="00686D1B">
      <w:pPr>
        <w:pStyle w:val="ListParagraph"/>
        <w:numPr>
          <w:ilvl w:val="1"/>
          <w:numId w:val="4"/>
        </w:numPr>
      </w:pPr>
      <w:r>
        <w:t>Following discussion, no objections to proposed email expressed</w:t>
      </w:r>
    </w:p>
    <w:p w14:paraId="1E5AA32A" w14:textId="77777777" w:rsidR="00686D1B" w:rsidRDefault="00686D1B" w:rsidP="00686D1B">
      <w:pPr>
        <w:pStyle w:val="ListParagraph"/>
        <w:numPr>
          <w:ilvl w:val="0"/>
          <w:numId w:val="4"/>
        </w:numPr>
      </w:pPr>
      <w:r>
        <w:t>Next Steps</w:t>
      </w:r>
    </w:p>
    <w:p w14:paraId="16323EE1" w14:textId="77777777" w:rsidR="00686D1B" w:rsidRDefault="00686D1B" w:rsidP="00686D1B">
      <w:pPr>
        <w:pStyle w:val="ListParagraph"/>
        <w:numPr>
          <w:ilvl w:val="1"/>
          <w:numId w:val="4"/>
        </w:numPr>
      </w:pPr>
      <w:r>
        <w:t>Meetings between now and November</w:t>
      </w:r>
    </w:p>
    <w:p w14:paraId="20A2EF31" w14:textId="77777777" w:rsidR="00686D1B" w:rsidRDefault="00686D1B" w:rsidP="00686D1B">
      <w:pPr>
        <w:pStyle w:val="ListParagraph"/>
        <w:numPr>
          <w:ilvl w:val="1"/>
          <w:numId w:val="4"/>
        </w:numPr>
      </w:pPr>
      <w:r>
        <w:t>Suggestion: plan based on responses to the outreach email</w:t>
      </w:r>
    </w:p>
    <w:p w14:paraId="25BF0025" w14:textId="77777777" w:rsidR="00686D1B" w:rsidRDefault="00686D1B" w:rsidP="00686D1B">
      <w:pPr>
        <w:pStyle w:val="ListParagraph"/>
        <w:numPr>
          <w:ilvl w:val="1"/>
          <w:numId w:val="4"/>
        </w:numPr>
      </w:pPr>
      <w:r>
        <w:t>Chair will schedule and announce a call if warranted by the response</w:t>
      </w:r>
    </w:p>
    <w:p w14:paraId="2B756103" w14:textId="77777777" w:rsidR="00686D1B" w:rsidRDefault="00686D1B" w:rsidP="00686D1B">
      <w:pPr>
        <w:pStyle w:val="ListParagraph"/>
        <w:numPr>
          <w:ilvl w:val="2"/>
          <w:numId w:val="4"/>
        </w:numPr>
      </w:pPr>
      <w:r>
        <w:t>Will use same time 0700 PT / 1000 ET Mondays</w:t>
      </w:r>
    </w:p>
    <w:p w14:paraId="51177433" w14:textId="77777777" w:rsidR="00686D1B" w:rsidRDefault="00686D1B" w:rsidP="00686D1B">
      <w:pPr>
        <w:pStyle w:val="ListParagraph"/>
        <w:numPr>
          <w:ilvl w:val="0"/>
          <w:numId w:val="4"/>
        </w:numPr>
      </w:pPr>
      <w:r>
        <w:t>Any other business</w:t>
      </w:r>
    </w:p>
    <w:p w14:paraId="0BD1A6A4" w14:textId="77777777" w:rsidR="00686D1B" w:rsidRDefault="00686D1B" w:rsidP="00686D1B">
      <w:pPr>
        <w:pStyle w:val="ListParagraph"/>
        <w:numPr>
          <w:ilvl w:val="1"/>
          <w:numId w:val="4"/>
        </w:numPr>
      </w:pPr>
      <w:r>
        <w:t>Noted that there is some controversy in Europe around use of “narrow band” in 6 GHz band</w:t>
      </w:r>
    </w:p>
    <w:p w14:paraId="04F29A74" w14:textId="77777777" w:rsidR="00686D1B" w:rsidRDefault="00686D1B" w:rsidP="00686D1B">
      <w:pPr>
        <w:pStyle w:val="ListParagraph"/>
        <w:numPr>
          <w:ilvl w:val="1"/>
          <w:numId w:val="4"/>
        </w:numPr>
      </w:pPr>
      <w:r>
        <w:t xml:space="preserve">802.11 Coexistence SC has prepared a comment that may </w:t>
      </w:r>
      <w:proofErr w:type="gramStart"/>
      <w:r>
        <w:t>be in conflict with</w:t>
      </w:r>
      <w:proofErr w:type="gramEnd"/>
      <w:r>
        <w:t xml:space="preserve"> future 802.15 interests</w:t>
      </w:r>
    </w:p>
    <w:p w14:paraId="6A1C0272" w14:textId="77777777" w:rsidR="00686D1B" w:rsidRDefault="00686D1B" w:rsidP="00686D1B">
      <w:pPr>
        <w:pStyle w:val="ListParagraph"/>
        <w:numPr>
          <w:ilvl w:val="1"/>
          <w:numId w:val="4"/>
        </w:numPr>
      </w:pPr>
      <w:r>
        <w:t>May see some discussion on the 802.18 reflector</w:t>
      </w:r>
    </w:p>
    <w:p w14:paraId="4F96B2FE" w14:textId="77777777" w:rsidR="00686D1B" w:rsidRDefault="00686D1B" w:rsidP="00686D1B">
      <w:pPr>
        <w:pStyle w:val="ListParagraph"/>
        <w:numPr>
          <w:ilvl w:val="0"/>
          <w:numId w:val="4"/>
        </w:numPr>
      </w:pPr>
      <w:r>
        <w:t>Adjourned at 11:34 ET</w:t>
      </w:r>
    </w:p>
    <w:p w14:paraId="5DC8A265" w14:textId="06D9F8D0" w:rsidR="00C06AC0" w:rsidRDefault="00C06AC0">
      <w:pPr>
        <w:widowControl w:val="0"/>
        <w:spacing w:before="120"/>
      </w:pPr>
    </w:p>
    <w:sectPr w:rsidR="00C06AC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ABCE" w14:textId="77777777" w:rsidR="002B07C7" w:rsidRDefault="002B07C7">
      <w:r>
        <w:separator/>
      </w:r>
    </w:p>
  </w:endnote>
  <w:endnote w:type="continuationSeparator" w:id="0">
    <w:p w14:paraId="5549F496" w14:textId="77777777" w:rsidR="002B07C7" w:rsidRDefault="002B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2039" w14:textId="57F229DA" w:rsidR="00D2416A" w:rsidRDefault="00AD51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B07C7">
      <w:fldChar w:fldCharType="begin"/>
    </w:r>
    <w:r w:rsidR="002B07C7">
      <w:instrText xml:space="preserve"> AUTHOR  \* MERGEFORMAT </w:instrText>
    </w:r>
    <w:r w:rsidR="002B07C7">
      <w:fldChar w:fldCharType="separate"/>
    </w:r>
    <w:r w:rsidR="00C06AC0">
      <w:rPr>
        <w:noProof/>
      </w:rPr>
      <w:t>Benjamin Rolfe</w:t>
    </w:r>
    <w:r w:rsidR="002B07C7">
      <w:rPr>
        <w:noProof/>
      </w:rPr>
      <w:fldChar w:fldCharType="end"/>
    </w:r>
    <w:r>
      <w:t xml:space="preserve">, </w:t>
    </w:r>
    <w:r w:rsidR="002B07C7">
      <w:fldChar w:fldCharType="begin"/>
    </w:r>
    <w:r w:rsidR="002B07C7">
      <w:instrText xml:space="preserve"> DOCPROPERTY "Company"  \* MERGEFORMAT </w:instrText>
    </w:r>
    <w:r w:rsidR="002B07C7">
      <w:fldChar w:fldCharType="separate"/>
    </w:r>
    <w:r w:rsidR="000F5F94">
      <w:t>Blind Creek Associates</w:t>
    </w:r>
    <w:r w:rsidR="002B07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680" w14:textId="77777777" w:rsidR="00D2416A" w:rsidRDefault="00AD51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0407" w14:textId="77777777" w:rsidR="002B07C7" w:rsidRDefault="002B07C7">
      <w:r>
        <w:separator/>
      </w:r>
    </w:p>
  </w:footnote>
  <w:footnote w:type="continuationSeparator" w:id="0">
    <w:p w14:paraId="0A463441" w14:textId="77777777" w:rsidR="002B07C7" w:rsidRDefault="002B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CEB" w14:textId="58A03D7E" w:rsidR="00D2416A" w:rsidRDefault="00AD519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51440">
      <w:rPr>
        <w:b/>
        <w:noProof/>
        <w:sz w:val="28"/>
      </w:rPr>
      <w:t>September,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51440">
      <w:rPr>
        <w:b/>
        <w:sz w:val="28"/>
      </w:rPr>
      <w:t>21-0566-00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30E6" w14:textId="77777777" w:rsidR="00D2416A" w:rsidRDefault="00AD5192">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501"/>
    <w:multiLevelType w:val="hybridMultilevel"/>
    <w:tmpl w:val="AD92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52D3A"/>
    <w:multiLevelType w:val="hybridMultilevel"/>
    <w:tmpl w:val="9E64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8468B"/>
    <w:multiLevelType w:val="hybridMultilevel"/>
    <w:tmpl w:val="172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AC0"/>
    <w:rsid w:val="000F5F94"/>
    <w:rsid w:val="002B07C7"/>
    <w:rsid w:val="00351440"/>
    <w:rsid w:val="00686D1B"/>
    <w:rsid w:val="00A54D4D"/>
    <w:rsid w:val="00AD5192"/>
    <w:rsid w:val="00C06AC0"/>
    <w:rsid w:val="00C53327"/>
    <w:rsid w:val="00D2416A"/>
    <w:rsid w:val="00E90CC0"/>
    <w:rsid w:val="00FE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81FA5"/>
  <w15:chartTrackingRefBased/>
  <w15:docId w15:val="{C9922C18-E561-44DC-8784-720EED5A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686D1B"/>
    <w:pPr>
      <w:spacing w:after="160" w:line="259"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E90CC0"/>
    <w:pPr>
      <w:keepLines/>
      <w:spacing w:after="0" w:line="259" w:lineRule="auto"/>
      <w:outlineLvl w:val="9"/>
    </w:pPr>
    <w:rPr>
      <w:rFonts w:ascii="Calibri Light" w:hAnsi="Calibri Light"/>
      <w:b w:val="0"/>
      <w:color w:val="2F5496"/>
      <w:kern w:val="0"/>
      <w:sz w:val="32"/>
      <w:szCs w:val="32"/>
      <w:u w:val="none"/>
    </w:rPr>
  </w:style>
  <w:style w:type="paragraph" w:styleId="TOC1">
    <w:name w:val="toc 1"/>
    <w:basedOn w:val="Normal"/>
    <w:next w:val="Normal"/>
    <w:autoRedefine/>
    <w:uiPriority w:val="39"/>
    <w:unhideWhenUsed/>
    <w:rsid w:val="00E90CC0"/>
  </w:style>
  <w:style w:type="character" w:styleId="Hyperlink">
    <w:name w:val="Hyperlink"/>
    <w:uiPriority w:val="99"/>
    <w:unhideWhenUsed/>
    <w:rsid w:val="00E90C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6792-CC48-4658-8BE7-5793A015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SG15 September Minutes</vt:lpstr>
    </vt:vector>
  </TitlesOfParts>
  <Company>Blind Creek Associates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September Minutes</dc:title>
  <dc:subject>SG 15 Minutes</dc:subject>
  <dc:creator>Benjamin Rolfe</dc:creator>
  <cp:keywords/>
  <dc:description>ben.rolfe  @ blindcreek.com</dc:description>
  <cp:lastModifiedBy>Benjamin Rolfe</cp:lastModifiedBy>
  <cp:revision>2</cp:revision>
  <cp:lastPrinted>1900-01-01T08:00:00Z</cp:lastPrinted>
  <dcterms:created xsi:type="dcterms:W3CDTF">2021-11-09T16:08:00Z</dcterms:created>
  <dcterms:modified xsi:type="dcterms:W3CDTF">2021-11-09T16:08:00Z</dcterms:modified>
  <cp:category>21-0566-00</cp:category>
</cp:coreProperties>
</file>