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8E59" w14:textId="6400583A" w:rsidR="002C6487" w:rsidRDefault="002C6487">
      <w:r>
        <w:t>Attendees:</w:t>
      </w:r>
    </w:p>
    <w:p w14:paraId="61B6E5D9" w14:textId="55D45824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Tim Godfrey </w:t>
      </w:r>
      <w:r w:rsidR="00B65DD4">
        <w:t xml:space="preserve">(The TG chairman) </w:t>
      </w:r>
      <w:r w:rsidRPr="00B0539C">
        <w:t>– EPRI</w:t>
      </w:r>
      <w:r w:rsidR="00B65DD4">
        <w:t xml:space="preserve"> </w:t>
      </w:r>
    </w:p>
    <w:p w14:paraId="088ED3E9" w14:textId="77777777" w:rsidR="00787135" w:rsidRPr="00B0539C" w:rsidRDefault="00787135" w:rsidP="00787135">
      <w:pPr>
        <w:pStyle w:val="Textbody"/>
        <w:spacing w:after="0"/>
        <w:ind w:left="720"/>
      </w:pPr>
      <w:proofErr w:type="spellStart"/>
      <w:r w:rsidRPr="00B0539C">
        <w:t>Juha</w:t>
      </w:r>
      <w:proofErr w:type="spellEnd"/>
      <w:r w:rsidRPr="00B0539C">
        <w:t xml:space="preserve"> </w:t>
      </w:r>
      <w:proofErr w:type="spellStart"/>
      <w:r w:rsidRPr="00B0539C">
        <w:t>Juntunen</w:t>
      </w:r>
      <w:proofErr w:type="spellEnd"/>
      <w:r w:rsidRPr="00B0539C">
        <w:t xml:space="preserve"> – </w:t>
      </w:r>
      <w:proofErr w:type="spellStart"/>
      <w:r w:rsidRPr="00B0539C">
        <w:t>Meteorcomm</w:t>
      </w:r>
      <w:proofErr w:type="spellEnd"/>
    </w:p>
    <w:p w14:paraId="2E743DAB" w14:textId="77777777" w:rsidR="002C6487" w:rsidRPr="00B0539C" w:rsidRDefault="002C6487" w:rsidP="002C6487">
      <w:pPr>
        <w:pStyle w:val="Textbody"/>
        <w:spacing w:after="0"/>
        <w:ind w:left="720"/>
      </w:pPr>
      <w:r w:rsidRPr="00B0539C">
        <w:t xml:space="preserve">Menashe Shahar – </w:t>
      </w:r>
      <w:proofErr w:type="spellStart"/>
      <w:r w:rsidRPr="00B0539C">
        <w:t>Ondas</w:t>
      </w:r>
      <w:proofErr w:type="spellEnd"/>
      <w:r w:rsidRPr="00B0539C">
        <w:t xml:space="preserve"> Networks</w:t>
      </w:r>
    </w:p>
    <w:p w14:paraId="503EEF43" w14:textId="0DD480AD" w:rsidR="00AE7A85" w:rsidRDefault="00AE7A85" w:rsidP="00DD1146">
      <w:pPr>
        <w:pStyle w:val="Textbody"/>
        <w:spacing w:after="0"/>
        <w:ind w:left="720"/>
      </w:pPr>
      <w:r>
        <w:t xml:space="preserve">Guy Simpson – </w:t>
      </w:r>
      <w:proofErr w:type="spellStart"/>
      <w:r>
        <w:t>Ondas</w:t>
      </w:r>
      <w:proofErr w:type="spellEnd"/>
      <w:r>
        <w:t xml:space="preserve"> Networks</w:t>
      </w:r>
    </w:p>
    <w:p w14:paraId="7A9D7ACE" w14:textId="0A008019" w:rsidR="00DD1146" w:rsidRPr="00B0539C" w:rsidRDefault="00B611B7" w:rsidP="00DD1146">
      <w:pPr>
        <w:pStyle w:val="Textbody"/>
        <w:spacing w:after="0"/>
        <w:ind w:left="720"/>
      </w:pPr>
      <w:proofErr w:type="spellStart"/>
      <w:r w:rsidRPr="00B0539C">
        <w:t>Bivesh</w:t>
      </w:r>
      <w:proofErr w:type="spellEnd"/>
      <w:r w:rsidRPr="00B0539C">
        <w:t xml:space="preserve"> </w:t>
      </w:r>
      <w:proofErr w:type="spellStart"/>
      <w:r w:rsidRPr="00B0539C">
        <w:t>Paudyal</w:t>
      </w:r>
      <w:proofErr w:type="spellEnd"/>
      <w:r w:rsidR="00DD1146" w:rsidRPr="00B0539C">
        <w:t xml:space="preserve"> – TTCI</w:t>
      </w:r>
    </w:p>
    <w:p w14:paraId="2D4BDF70" w14:textId="06871BB4" w:rsidR="002C6487" w:rsidRPr="00B0539C" w:rsidRDefault="002C6487" w:rsidP="002C6487">
      <w:pPr>
        <w:pStyle w:val="Textbody"/>
        <w:spacing w:after="0"/>
        <w:ind w:left="720"/>
      </w:pPr>
      <w:r w:rsidRPr="00B0539C">
        <w:t>Royce Connerley – Union Pacific Railroad</w:t>
      </w:r>
    </w:p>
    <w:p w14:paraId="2AE197FB" w14:textId="67AB3898" w:rsidR="00390E24" w:rsidRPr="00B0539C" w:rsidRDefault="00390E24" w:rsidP="002C6487">
      <w:pPr>
        <w:pStyle w:val="Textbody"/>
        <w:spacing w:after="0"/>
        <w:ind w:left="720"/>
      </w:pPr>
      <w:r w:rsidRPr="00B0539C">
        <w:t>Sarat Eruvuru – TTCI</w:t>
      </w:r>
    </w:p>
    <w:p w14:paraId="2EA718AE" w14:textId="79415EAA" w:rsidR="00B611B7" w:rsidRPr="00B0539C" w:rsidRDefault="00B611B7" w:rsidP="002C6487">
      <w:pPr>
        <w:pStyle w:val="Textbody"/>
        <w:spacing w:after="0"/>
        <w:ind w:left="720"/>
      </w:pPr>
      <w:r w:rsidRPr="00B0539C">
        <w:t>D</w:t>
      </w:r>
      <w:r w:rsidR="008D0B05" w:rsidRPr="00B0539C">
        <w:t>aoud Serang – CML Microcircuits</w:t>
      </w:r>
    </w:p>
    <w:p w14:paraId="69C943AE" w14:textId="3C9C401D" w:rsidR="00B75E50" w:rsidRDefault="00B75E50" w:rsidP="002C6487">
      <w:pPr>
        <w:pStyle w:val="Textbody"/>
        <w:spacing w:after="0"/>
        <w:ind w:left="720"/>
      </w:pPr>
      <w:r w:rsidRPr="00B0539C">
        <w:t>Nat</w:t>
      </w:r>
      <w:r w:rsidR="00D30F39" w:rsidRPr="00B0539C">
        <w:t>han Clanney – Siemens Mobility</w:t>
      </w:r>
    </w:p>
    <w:p w14:paraId="06308D80" w14:textId="247EEE45" w:rsidR="00D83299" w:rsidRDefault="00D83299" w:rsidP="00D25478">
      <w:pPr>
        <w:pStyle w:val="Textbody"/>
        <w:spacing w:after="0"/>
        <w:ind w:left="720"/>
      </w:pPr>
      <w:r>
        <w:t xml:space="preserve">Bob Finch – </w:t>
      </w:r>
      <w:r w:rsidR="00346655">
        <w:t>Select Spectrum</w:t>
      </w:r>
    </w:p>
    <w:p w14:paraId="34878AE2" w14:textId="7F0A49C8" w:rsidR="00AE7A85" w:rsidRDefault="00AE7A85" w:rsidP="00D25478">
      <w:pPr>
        <w:pStyle w:val="Textbody"/>
        <w:spacing w:after="0"/>
        <w:ind w:left="720"/>
      </w:pPr>
      <w:r>
        <w:t>Zach Smith - BNSF</w:t>
      </w:r>
    </w:p>
    <w:p w14:paraId="081BEC00" w14:textId="490D186F" w:rsidR="002C6487" w:rsidRPr="000A7A88" w:rsidRDefault="002C6487">
      <w:pPr>
        <w:rPr>
          <w:strike/>
          <w:lang w:val="fi-FI"/>
        </w:rPr>
      </w:pPr>
    </w:p>
    <w:p w14:paraId="584631B6" w14:textId="26CC071B" w:rsidR="00111E2F" w:rsidRDefault="00111E2F" w:rsidP="00B75B42"/>
    <w:p w14:paraId="7C394FC0" w14:textId="77777777" w:rsidR="00AE7A85" w:rsidRDefault="00AE7A85" w:rsidP="00B75B42"/>
    <w:p w14:paraId="77F0A69C" w14:textId="77777777" w:rsidR="00AE7A85" w:rsidRDefault="00AE7A85" w:rsidP="00AE7A85">
      <w:r>
        <w:t>Meeting Called to order at 1:05 PM CT</w:t>
      </w:r>
    </w:p>
    <w:p w14:paraId="6634B8C3" w14:textId="77777777" w:rsidR="00AE7A85" w:rsidRDefault="00AE7A85" w:rsidP="00AE7A85"/>
    <w:p w14:paraId="0FA1080E" w14:textId="6CFB63AF" w:rsidR="00AE7A85" w:rsidRDefault="00AE7A85" w:rsidP="00AE7A85">
      <w:r>
        <w:t xml:space="preserve">Tim to upload Slides as </w:t>
      </w:r>
      <w:r>
        <w:t>531</w:t>
      </w:r>
      <w:r>
        <w:t>R1</w:t>
      </w:r>
    </w:p>
    <w:p w14:paraId="2FBEB430" w14:textId="77777777" w:rsidR="00AE7A85" w:rsidRDefault="00AE7A85" w:rsidP="00AE7A85"/>
    <w:p w14:paraId="42136AA2" w14:textId="77777777" w:rsidR="00AE7A85" w:rsidRDefault="00AE7A85" w:rsidP="00AE7A85">
      <w:r>
        <w:t xml:space="preserve">Agenda Approved </w:t>
      </w:r>
    </w:p>
    <w:p w14:paraId="4429B166" w14:textId="77777777" w:rsidR="00AE7A85" w:rsidRDefault="00AE7A85" w:rsidP="00AE7A85"/>
    <w:p w14:paraId="0E87737E" w14:textId="77777777" w:rsidR="00AE7A85" w:rsidRDefault="00AE7A85" w:rsidP="00AE7A85">
      <w:r>
        <w:t>Review Action Items from September</w:t>
      </w:r>
    </w:p>
    <w:p w14:paraId="7D666FA7" w14:textId="77777777" w:rsidR="00AE7A85" w:rsidRDefault="00AE7A85" w:rsidP="00AE7A85"/>
    <w:p w14:paraId="5DD6536D" w14:textId="257B65E3" w:rsidR="00AE7A85" w:rsidRDefault="00AE7A85" w:rsidP="00AE7A85">
      <w:r>
        <w:t>Discussion</w:t>
      </w:r>
      <w:r>
        <w:t xml:space="preserve"> on Cyber Security Section in SDD from Menashe </w:t>
      </w:r>
    </w:p>
    <w:p w14:paraId="024B5CE2" w14:textId="77777777" w:rsidR="00AE7A85" w:rsidRDefault="00AE7A85" w:rsidP="00AE7A85"/>
    <w:p w14:paraId="20370D3D" w14:textId="77777777" w:rsidR="00AE7A85" w:rsidRDefault="00AE7A85" w:rsidP="00AE7A85">
      <w:r>
        <w:t>Review SRD</w:t>
      </w:r>
    </w:p>
    <w:p w14:paraId="7B03AD68" w14:textId="77777777" w:rsidR="00AE7A85" w:rsidRDefault="00AE7A85" w:rsidP="00AE7A85"/>
    <w:p w14:paraId="5720743A" w14:textId="77777777" w:rsidR="00AE7A85" w:rsidRDefault="00AE7A85" w:rsidP="00AE7A85">
      <w:r>
        <w:t>                Tim Proposes to upload clean copy of SRD 097r17 to submitted as our working document version</w:t>
      </w:r>
    </w:p>
    <w:p w14:paraId="1317C23E" w14:textId="77777777" w:rsidR="00AE7A85" w:rsidRDefault="00AE7A85" w:rsidP="00AE7A85"/>
    <w:p w14:paraId="118390F4" w14:textId="77777777" w:rsidR="00AE7A85" w:rsidRDefault="00AE7A85" w:rsidP="00AE7A85">
      <w:r>
        <w:t>SDD discussion</w:t>
      </w:r>
    </w:p>
    <w:p w14:paraId="7F5C9E9A" w14:textId="77777777" w:rsidR="00AE7A85" w:rsidRDefault="00AE7A85" w:rsidP="00AE7A85"/>
    <w:p w14:paraId="1F3D8278" w14:textId="77777777" w:rsidR="00AE7A85" w:rsidRDefault="00AE7A85" w:rsidP="00AE7A85">
      <w:r>
        <w:t>                Review discussion from September meeting</w:t>
      </w:r>
    </w:p>
    <w:p w14:paraId="15C2E746" w14:textId="77777777" w:rsidR="00AE7A85" w:rsidRDefault="00AE7A85" w:rsidP="00AE7A85">
      <w:r>
        <w:t xml:space="preserve">                </w:t>
      </w:r>
    </w:p>
    <w:p w14:paraId="712F2C50" w14:textId="77777777" w:rsidR="00AE7A85" w:rsidRDefault="00AE7A85" w:rsidP="00AE7A85">
      <w:r>
        <w:t>                Review SDD 0306r06</w:t>
      </w:r>
    </w:p>
    <w:p w14:paraId="39C3E8A2" w14:textId="77777777" w:rsidR="00AE7A85" w:rsidRDefault="00AE7A85" w:rsidP="00AE7A85">
      <w:r>
        <w:t xml:space="preserve">                </w:t>
      </w:r>
    </w:p>
    <w:p w14:paraId="2BC05429" w14:textId="77777777" w:rsidR="00AE7A85" w:rsidRDefault="00AE7A85" w:rsidP="00AE7A85">
      <w:r>
        <w:t>                Reviewed the changes described in Daoud's email to the group</w:t>
      </w:r>
    </w:p>
    <w:p w14:paraId="0C698369" w14:textId="77777777" w:rsidR="00AE7A85" w:rsidRDefault="00AE7A85" w:rsidP="00AE7A85">
      <w:r>
        <w:t xml:space="preserve">                </w:t>
      </w:r>
    </w:p>
    <w:p w14:paraId="46E316CE" w14:textId="77777777" w:rsidR="00AE7A85" w:rsidRDefault="00AE7A85" w:rsidP="00AE7A85">
      <w:r>
        <w:t>                Discussion about changing "Continuous Channel" figure [Figure 3]</w:t>
      </w:r>
    </w:p>
    <w:p w14:paraId="10EEB781" w14:textId="77777777" w:rsidR="00AE7A85" w:rsidRDefault="00AE7A85" w:rsidP="00AE7A85">
      <w:r>
        <w:t xml:space="preserve">                </w:t>
      </w:r>
    </w:p>
    <w:p w14:paraId="31027B19" w14:textId="77777777" w:rsidR="00AE7A85" w:rsidRDefault="00AE7A85" w:rsidP="00AE7A85">
      <w:r>
        <w:t>                Discussion on Channel Span section following [Figure 3]</w:t>
      </w:r>
    </w:p>
    <w:p w14:paraId="47394081" w14:textId="77777777" w:rsidR="00AE7A85" w:rsidRDefault="00AE7A85" w:rsidP="00AE7A85">
      <w:r>
        <w:t xml:space="preserve">                </w:t>
      </w:r>
    </w:p>
    <w:p w14:paraId="7A6C6735" w14:textId="77777777" w:rsidR="00AE7A85" w:rsidRDefault="00AE7A85" w:rsidP="00AE7A85">
      <w:r>
        <w:t>                                Leave as is for now, Guy and Menashe to discuss and come back to the group</w:t>
      </w:r>
    </w:p>
    <w:p w14:paraId="2BC04DFF" w14:textId="77777777" w:rsidR="00AE7A85" w:rsidRDefault="00AE7A85" w:rsidP="00AE7A85">
      <w:r>
        <w:t xml:space="preserve">                                </w:t>
      </w:r>
    </w:p>
    <w:p w14:paraId="0B7CFF4A" w14:textId="77777777" w:rsidR="00AE7A85" w:rsidRDefault="00AE7A85" w:rsidP="00AE7A85">
      <w:r>
        <w:lastRenderedPageBreak/>
        <w:t>                Clarify comment DS7 to specify at any given moment, a remote will operate over a single subchannel group</w:t>
      </w:r>
    </w:p>
    <w:p w14:paraId="555A7094" w14:textId="77777777" w:rsidR="00AE7A85" w:rsidRDefault="00AE7A85" w:rsidP="00AE7A85">
      <w:r>
        <w:t xml:space="preserve">                </w:t>
      </w:r>
    </w:p>
    <w:p w14:paraId="099DCE89" w14:textId="77777777" w:rsidR="00AE7A85" w:rsidRDefault="00AE7A85" w:rsidP="00AE7A85">
      <w:r>
        <w:t>                Discuss clarification of Figure 4 to clearly define end of frame</w:t>
      </w:r>
    </w:p>
    <w:p w14:paraId="06091F69" w14:textId="77777777" w:rsidR="00AE7A85" w:rsidRDefault="00AE7A85" w:rsidP="00AE7A85">
      <w:r>
        <w:t xml:space="preserve">                </w:t>
      </w:r>
    </w:p>
    <w:p w14:paraId="2706B71E" w14:textId="77777777" w:rsidR="00AE7A85" w:rsidRDefault="00AE7A85" w:rsidP="00AE7A85">
      <w:r>
        <w:t>                Tim to Upload live edits as r7 leaving changes and comments for further review</w:t>
      </w:r>
    </w:p>
    <w:p w14:paraId="47ABC7AD" w14:textId="77777777" w:rsidR="00AE7A85" w:rsidRDefault="00AE7A85" w:rsidP="00AE7A85">
      <w:r>
        <w:t xml:space="preserve">                </w:t>
      </w:r>
    </w:p>
    <w:p w14:paraId="24180028" w14:textId="77777777" w:rsidR="00AE7A85" w:rsidRDefault="00AE7A85" w:rsidP="00AE7A85"/>
    <w:p w14:paraId="47CABCDF" w14:textId="77777777" w:rsidR="00AE7A85" w:rsidRDefault="00AE7A85" w:rsidP="00AE7A85">
      <w:r>
        <w:t>Review Project Timeline</w:t>
      </w:r>
    </w:p>
    <w:p w14:paraId="47BC95A5" w14:textId="77777777" w:rsidR="00AE7A85" w:rsidRDefault="00AE7A85" w:rsidP="00AE7A85"/>
    <w:p w14:paraId="28C5C498" w14:textId="77777777" w:rsidR="00AE7A85" w:rsidRDefault="00AE7A85" w:rsidP="00AE7A85">
      <w:proofErr w:type="spellStart"/>
      <w:r>
        <w:t>Reivew</w:t>
      </w:r>
      <w:proofErr w:type="spellEnd"/>
      <w:r>
        <w:t xml:space="preserve"> Plan for November</w:t>
      </w:r>
    </w:p>
    <w:p w14:paraId="4613B30A" w14:textId="77777777" w:rsidR="00AE7A85" w:rsidRDefault="00AE7A85" w:rsidP="00AE7A85"/>
    <w:p w14:paraId="7CC86CD5" w14:textId="77777777" w:rsidR="00AE7A85" w:rsidRDefault="00AE7A85" w:rsidP="00AE7A85">
      <w:r>
        <w:t>Next Meeting will be at November Plenary</w:t>
      </w:r>
    </w:p>
    <w:p w14:paraId="30041E4B" w14:textId="77777777" w:rsidR="00AE7A85" w:rsidRDefault="00AE7A85" w:rsidP="00AE7A85"/>
    <w:p w14:paraId="290AE0EA" w14:textId="77777777" w:rsidR="00AE7A85" w:rsidRDefault="00AE7A85" w:rsidP="00AE7A85">
      <w:r>
        <w:t xml:space="preserve">Sarat brought up Peer-to-Peer requirements document, asking if </w:t>
      </w:r>
      <w:proofErr w:type="spellStart"/>
      <w:r>
        <w:t>its</w:t>
      </w:r>
      <w:proofErr w:type="spellEnd"/>
      <w:r>
        <w:t xml:space="preserve"> too late to add items to SDD and SRD</w:t>
      </w:r>
    </w:p>
    <w:p w14:paraId="2163374B" w14:textId="77777777" w:rsidR="00AE7A85" w:rsidRDefault="00AE7A85" w:rsidP="00AE7A85"/>
    <w:p w14:paraId="764CFA41" w14:textId="77777777" w:rsidR="00AE7A85" w:rsidRDefault="00AE7A85" w:rsidP="00AE7A85">
      <w:r>
        <w:t xml:space="preserve">Sarat reviewed Submission from TTCI </w:t>
      </w:r>
    </w:p>
    <w:p w14:paraId="022990CB" w14:textId="77777777" w:rsidR="00AE7A85" w:rsidRDefault="00AE7A85" w:rsidP="00AE7A85"/>
    <w:p w14:paraId="0FA474EB" w14:textId="77777777" w:rsidR="00AE7A85" w:rsidRDefault="00AE7A85" w:rsidP="00AE7A85">
      <w:r>
        <w:t>                discussion on peer-to-peer links</w:t>
      </w:r>
    </w:p>
    <w:p w14:paraId="3326258E" w14:textId="77777777" w:rsidR="00AE7A85" w:rsidRDefault="00AE7A85" w:rsidP="00AE7A85"/>
    <w:p w14:paraId="597B7C52" w14:textId="77777777" w:rsidR="00AE7A85" w:rsidRDefault="00AE7A85" w:rsidP="00AE7A85">
      <w:r>
        <w:t>                Changes needed in MAC layer for peer-to-peer in the SDD</w:t>
      </w:r>
    </w:p>
    <w:p w14:paraId="715D376B" w14:textId="77777777" w:rsidR="00AE7A85" w:rsidRDefault="00AE7A85" w:rsidP="00AE7A85"/>
    <w:p w14:paraId="2023F7B6" w14:textId="77777777" w:rsidR="00AE7A85" w:rsidRDefault="00AE7A85" w:rsidP="00AE7A85">
      <w:r>
        <w:t>                Maybe changes are needed in SRD</w:t>
      </w:r>
    </w:p>
    <w:p w14:paraId="1EE2D411" w14:textId="77777777" w:rsidR="00AE7A85" w:rsidRDefault="00AE7A85" w:rsidP="00AE7A85"/>
    <w:p w14:paraId="7EEE4692" w14:textId="77777777" w:rsidR="00AE7A85" w:rsidRDefault="00AE7A85" w:rsidP="00AE7A85">
      <w:r>
        <w:t xml:space="preserve">                Sarat will </w:t>
      </w:r>
      <w:proofErr w:type="spellStart"/>
      <w:r>
        <w:t>reivew</w:t>
      </w:r>
      <w:proofErr w:type="spellEnd"/>
      <w:r>
        <w:t xml:space="preserve"> and propose any changes needed to SRD</w:t>
      </w:r>
    </w:p>
    <w:p w14:paraId="16164A4D" w14:textId="77777777" w:rsidR="00AE7A85" w:rsidRDefault="00AE7A85" w:rsidP="00AE7A85"/>
    <w:p w14:paraId="702D17CE" w14:textId="77777777" w:rsidR="00AE7A85" w:rsidRDefault="00AE7A85" w:rsidP="00AE7A85">
      <w:r>
        <w:t>                Section 16 of 802.16-2017 has relaying capabilities. It is not quite what is needed for peer-to-peer. There is not a native ability in 802.16 for this peer-to-peer mode. There is already relaying specified, but is has quite a large overhead</w:t>
      </w:r>
    </w:p>
    <w:p w14:paraId="0CF71DA5" w14:textId="77777777" w:rsidR="00AE7A85" w:rsidRDefault="00AE7A85" w:rsidP="00AE7A85"/>
    <w:p w14:paraId="7F38F451" w14:textId="77777777" w:rsidR="00AE7A85" w:rsidRDefault="00AE7A85" w:rsidP="00AE7A85">
      <w:r>
        <w:t xml:space="preserve">                There may be latency and performance requirements     </w:t>
      </w:r>
    </w:p>
    <w:p w14:paraId="4701BC2A" w14:textId="77777777" w:rsidR="00AE7A85" w:rsidRDefault="00AE7A85" w:rsidP="00AE7A85"/>
    <w:p w14:paraId="289C7119" w14:textId="77777777" w:rsidR="00AE7A85" w:rsidRDefault="00AE7A85" w:rsidP="00AE7A85"/>
    <w:p w14:paraId="14AB9DC2" w14:textId="77777777" w:rsidR="00AE7A85" w:rsidRDefault="00AE7A85" w:rsidP="00AE7A85">
      <w:r>
        <w:t>Meeting Adjourned at 2:32 PM</w:t>
      </w:r>
    </w:p>
    <w:p w14:paraId="68F0E872" w14:textId="544BB878" w:rsidR="000D70C8" w:rsidRDefault="000D70C8" w:rsidP="00AE7A85"/>
    <w:sectPr w:rsidR="000D70C8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82A1B" w14:textId="77777777" w:rsidR="00B64F5C" w:rsidRDefault="00B64F5C">
      <w:r>
        <w:separator/>
      </w:r>
    </w:p>
  </w:endnote>
  <w:endnote w:type="continuationSeparator" w:id="0">
    <w:p w14:paraId="6592BF2D" w14:textId="77777777" w:rsidR="00B64F5C" w:rsidRDefault="00B64F5C">
      <w:r>
        <w:continuationSeparator/>
      </w:r>
    </w:p>
  </w:endnote>
  <w:endnote w:type="continuationNotice" w:id="1">
    <w:p w14:paraId="772496BF" w14:textId="77777777" w:rsidR="00B64F5C" w:rsidRDefault="00B64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6036" w14:textId="77777777" w:rsidR="00377516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69CB" w14:textId="77777777" w:rsidR="00B64F5C" w:rsidRDefault="00B64F5C">
      <w:r>
        <w:rPr>
          <w:color w:val="000000"/>
        </w:rPr>
        <w:separator/>
      </w:r>
    </w:p>
  </w:footnote>
  <w:footnote w:type="continuationSeparator" w:id="0">
    <w:p w14:paraId="5404F26E" w14:textId="77777777" w:rsidR="00B64F5C" w:rsidRDefault="00B64F5C">
      <w:r>
        <w:continuationSeparator/>
      </w:r>
    </w:p>
  </w:footnote>
  <w:footnote w:type="continuationNotice" w:id="1">
    <w:p w14:paraId="7F0E29D6" w14:textId="77777777" w:rsidR="00B64F5C" w:rsidRDefault="00B64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D927" w14:textId="59474702" w:rsidR="00377516" w:rsidRDefault="00AE7A85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 w:rsidRPr="00AE7A85">
      <w:rPr>
        <w:sz w:val="32"/>
      </w:rPr>
      <w:t>October 13, 2021</w:t>
    </w:r>
    <w:r w:rsidR="00EB6E1E">
      <w:rPr>
        <w:sz w:val="32"/>
      </w:rPr>
      <w:tab/>
      <w:t>IEEE 802.16t Task Group minutes</w:t>
    </w:r>
    <w:r w:rsidR="00EB6E1E">
      <w:rPr>
        <w:sz w:val="32"/>
      </w:rPr>
      <w:tab/>
    </w:r>
    <w:r w:rsidR="00DA5EC3" w:rsidRPr="00DA5EC3">
      <w:rPr>
        <w:sz w:val="22"/>
        <w:szCs w:val="14"/>
      </w:rPr>
      <w:t>15-21-05</w:t>
    </w:r>
    <w:r>
      <w:rPr>
        <w:sz w:val="22"/>
        <w:szCs w:val="14"/>
      </w:rPr>
      <w:t>33</w:t>
    </w:r>
    <w:r w:rsidR="00DA5EC3" w:rsidRPr="00DA5EC3">
      <w:rPr>
        <w:sz w:val="22"/>
        <w:szCs w:val="14"/>
      </w:rPr>
      <w:t>-00-016t</w:t>
    </w:r>
  </w:p>
  <w:p w14:paraId="50A7ACC5" w14:textId="77777777" w:rsidR="00377516" w:rsidRDefault="00B64F5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3843EBF"/>
    <w:multiLevelType w:val="hybridMultilevel"/>
    <w:tmpl w:val="AB0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B31EF6"/>
    <w:multiLevelType w:val="multilevel"/>
    <w:tmpl w:val="EEE08C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7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CE75668"/>
    <w:multiLevelType w:val="hybridMultilevel"/>
    <w:tmpl w:val="13E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C7DBD"/>
    <w:multiLevelType w:val="hybridMultilevel"/>
    <w:tmpl w:val="1B54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AC67E9"/>
    <w:multiLevelType w:val="hybridMultilevel"/>
    <w:tmpl w:val="3CCE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F6C35E8"/>
    <w:multiLevelType w:val="multilevel"/>
    <w:tmpl w:val="95844D18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6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</w:num>
  <w:num w:numId="3">
    <w:abstractNumId w:val="37"/>
  </w:num>
  <w:num w:numId="4">
    <w:abstractNumId w:val="14"/>
  </w:num>
  <w:num w:numId="5">
    <w:abstractNumId w:val="33"/>
  </w:num>
  <w:num w:numId="6">
    <w:abstractNumId w:val="50"/>
  </w:num>
  <w:num w:numId="7">
    <w:abstractNumId w:val="26"/>
  </w:num>
  <w:num w:numId="8">
    <w:abstractNumId w:val="28"/>
  </w:num>
  <w:num w:numId="9">
    <w:abstractNumId w:val="13"/>
  </w:num>
  <w:num w:numId="10">
    <w:abstractNumId w:val="20"/>
  </w:num>
  <w:num w:numId="11">
    <w:abstractNumId w:val="54"/>
  </w:num>
  <w:num w:numId="12">
    <w:abstractNumId w:val="44"/>
  </w:num>
  <w:num w:numId="13">
    <w:abstractNumId w:val="16"/>
  </w:num>
  <w:num w:numId="14">
    <w:abstractNumId w:val="49"/>
  </w:num>
  <w:num w:numId="15">
    <w:abstractNumId w:val="10"/>
  </w:num>
  <w:num w:numId="16">
    <w:abstractNumId w:val="17"/>
  </w:num>
  <w:num w:numId="17">
    <w:abstractNumId w:val="0"/>
  </w:num>
  <w:num w:numId="18">
    <w:abstractNumId w:val="4"/>
  </w:num>
  <w:num w:numId="19">
    <w:abstractNumId w:val="45"/>
  </w:num>
  <w:num w:numId="20">
    <w:abstractNumId w:val="53"/>
  </w:num>
  <w:num w:numId="21">
    <w:abstractNumId w:val="29"/>
  </w:num>
  <w:num w:numId="22">
    <w:abstractNumId w:val="3"/>
  </w:num>
  <w:num w:numId="23">
    <w:abstractNumId w:val="2"/>
  </w:num>
  <w:num w:numId="24">
    <w:abstractNumId w:val="31"/>
  </w:num>
  <w:num w:numId="25">
    <w:abstractNumId w:val="27"/>
  </w:num>
  <w:num w:numId="26">
    <w:abstractNumId w:val="22"/>
  </w:num>
  <w:num w:numId="27">
    <w:abstractNumId w:val="56"/>
  </w:num>
  <w:num w:numId="28">
    <w:abstractNumId w:val="19"/>
  </w:num>
  <w:num w:numId="29">
    <w:abstractNumId w:val="48"/>
  </w:num>
  <w:num w:numId="30">
    <w:abstractNumId w:val="23"/>
  </w:num>
  <w:num w:numId="31">
    <w:abstractNumId w:val="39"/>
  </w:num>
  <w:num w:numId="32">
    <w:abstractNumId w:val="5"/>
  </w:num>
  <w:num w:numId="33">
    <w:abstractNumId w:val="8"/>
  </w:num>
  <w:num w:numId="34">
    <w:abstractNumId w:val="34"/>
  </w:num>
  <w:num w:numId="35">
    <w:abstractNumId w:val="11"/>
  </w:num>
  <w:num w:numId="36">
    <w:abstractNumId w:val="18"/>
  </w:num>
  <w:num w:numId="37">
    <w:abstractNumId w:val="24"/>
  </w:num>
  <w:num w:numId="38">
    <w:abstractNumId w:val="1"/>
  </w:num>
  <w:num w:numId="39">
    <w:abstractNumId w:val="51"/>
  </w:num>
  <w:num w:numId="40">
    <w:abstractNumId w:val="9"/>
  </w:num>
  <w:num w:numId="41">
    <w:abstractNumId w:val="6"/>
  </w:num>
  <w:num w:numId="42">
    <w:abstractNumId w:val="36"/>
  </w:num>
  <w:num w:numId="43">
    <w:abstractNumId w:val="35"/>
  </w:num>
  <w:num w:numId="44">
    <w:abstractNumId w:val="40"/>
  </w:num>
  <w:num w:numId="45">
    <w:abstractNumId w:val="43"/>
  </w:num>
  <w:num w:numId="46">
    <w:abstractNumId w:val="25"/>
  </w:num>
  <w:num w:numId="47">
    <w:abstractNumId w:val="32"/>
  </w:num>
  <w:num w:numId="48">
    <w:abstractNumId w:val="52"/>
  </w:num>
  <w:num w:numId="49">
    <w:abstractNumId w:val="12"/>
  </w:num>
  <w:num w:numId="50">
    <w:abstractNumId w:val="38"/>
  </w:num>
  <w:num w:numId="51">
    <w:abstractNumId w:val="30"/>
  </w:num>
  <w:num w:numId="52">
    <w:abstractNumId w:val="55"/>
  </w:num>
  <w:num w:numId="53">
    <w:abstractNumId w:val="21"/>
  </w:num>
  <w:num w:numId="54">
    <w:abstractNumId w:val="47"/>
  </w:num>
  <w:num w:numId="55">
    <w:abstractNumId w:val="46"/>
  </w:num>
  <w:num w:numId="56">
    <w:abstractNumId w:val="15"/>
  </w:num>
  <w:num w:numId="57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E3"/>
    <w:rsid w:val="000009DA"/>
    <w:rsid w:val="00002A29"/>
    <w:rsid w:val="0001064F"/>
    <w:rsid w:val="00033EEC"/>
    <w:rsid w:val="000A7A88"/>
    <w:rsid w:val="000C3E3F"/>
    <w:rsid w:val="000C7A92"/>
    <w:rsid w:val="000D70C8"/>
    <w:rsid w:val="00111E2F"/>
    <w:rsid w:val="00121131"/>
    <w:rsid w:val="00152280"/>
    <w:rsid w:val="00167692"/>
    <w:rsid w:val="00174D9A"/>
    <w:rsid w:val="001B0FF5"/>
    <w:rsid w:val="001C06FA"/>
    <w:rsid w:val="001C1BCF"/>
    <w:rsid w:val="001C1F0C"/>
    <w:rsid w:val="001C77ED"/>
    <w:rsid w:val="001D2086"/>
    <w:rsid w:val="001D3C62"/>
    <w:rsid w:val="001D5C58"/>
    <w:rsid w:val="001F5FFB"/>
    <w:rsid w:val="001F60B4"/>
    <w:rsid w:val="00203315"/>
    <w:rsid w:val="00206F4D"/>
    <w:rsid w:val="002255C2"/>
    <w:rsid w:val="002A1424"/>
    <w:rsid w:val="002C6487"/>
    <w:rsid w:val="002D33DE"/>
    <w:rsid w:val="002D637E"/>
    <w:rsid w:val="00307DF5"/>
    <w:rsid w:val="00334257"/>
    <w:rsid w:val="003457BC"/>
    <w:rsid w:val="00346655"/>
    <w:rsid w:val="00363D92"/>
    <w:rsid w:val="00381C50"/>
    <w:rsid w:val="00386B05"/>
    <w:rsid w:val="00390E24"/>
    <w:rsid w:val="00395837"/>
    <w:rsid w:val="00397425"/>
    <w:rsid w:val="003A25E0"/>
    <w:rsid w:val="003B4ACE"/>
    <w:rsid w:val="003B610B"/>
    <w:rsid w:val="003E26E3"/>
    <w:rsid w:val="00410F7C"/>
    <w:rsid w:val="00415157"/>
    <w:rsid w:val="0041731E"/>
    <w:rsid w:val="00467FD4"/>
    <w:rsid w:val="00470D05"/>
    <w:rsid w:val="00476169"/>
    <w:rsid w:val="0047663E"/>
    <w:rsid w:val="00486360"/>
    <w:rsid w:val="0049765A"/>
    <w:rsid w:val="004A33FD"/>
    <w:rsid w:val="004B2886"/>
    <w:rsid w:val="004B4B08"/>
    <w:rsid w:val="004C0B29"/>
    <w:rsid w:val="005A647C"/>
    <w:rsid w:val="005C0417"/>
    <w:rsid w:val="005C22E8"/>
    <w:rsid w:val="005C64B3"/>
    <w:rsid w:val="005F523E"/>
    <w:rsid w:val="00625CE7"/>
    <w:rsid w:val="00686644"/>
    <w:rsid w:val="00706C44"/>
    <w:rsid w:val="00720C32"/>
    <w:rsid w:val="0072509F"/>
    <w:rsid w:val="007330F0"/>
    <w:rsid w:val="00733FCB"/>
    <w:rsid w:val="0073567B"/>
    <w:rsid w:val="007601F3"/>
    <w:rsid w:val="0076519C"/>
    <w:rsid w:val="007742C1"/>
    <w:rsid w:val="00787135"/>
    <w:rsid w:val="00792AE9"/>
    <w:rsid w:val="007A40A9"/>
    <w:rsid w:val="007B1DE8"/>
    <w:rsid w:val="007B45CD"/>
    <w:rsid w:val="007D1659"/>
    <w:rsid w:val="00830A20"/>
    <w:rsid w:val="00851B7C"/>
    <w:rsid w:val="008730AB"/>
    <w:rsid w:val="0088350B"/>
    <w:rsid w:val="008B2DF3"/>
    <w:rsid w:val="008C4A03"/>
    <w:rsid w:val="008D0B05"/>
    <w:rsid w:val="008D0CA4"/>
    <w:rsid w:val="008D4742"/>
    <w:rsid w:val="008D48AD"/>
    <w:rsid w:val="008F033A"/>
    <w:rsid w:val="008F71C7"/>
    <w:rsid w:val="008F7A5F"/>
    <w:rsid w:val="009004DE"/>
    <w:rsid w:val="0090105E"/>
    <w:rsid w:val="00904848"/>
    <w:rsid w:val="0090579A"/>
    <w:rsid w:val="00962978"/>
    <w:rsid w:val="009B118B"/>
    <w:rsid w:val="009B3857"/>
    <w:rsid w:val="009B3A99"/>
    <w:rsid w:val="009B3D99"/>
    <w:rsid w:val="009B7AD0"/>
    <w:rsid w:val="009D3B4B"/>
    <w:rsid w:val="009D403C"/>
    <w:rsid w:val="00A069ED"/>
    <w:rsid w:val="00A227E2"/>
    <w:rsid w:val="00A43217"/>
    <w:rsid w:val="00AE7A85"/>
    <w:rsid w:val="00AF198B"/>
    <w:rsid w:val="00B01BD9"/>
    <w:rsid w:val="00B02264"/>
    <w:rsid w:val="00B0539C"/>
    <w:rsid w:val="00B30F40"/>
    <w:rsid w:val="00B35D83"/>
    <w:rsid w:val="00B54891"/>
    <w:rsid w:val="00B611B7"/>
    <w:rsid w:val="00B62105"/>
    <w:rsid w:val="00B64F5C"/>
    <w:rsid w:val="00B65DD4"/>
    <w:rsid w:val="00B75B42"/>
    <w:rsid w:val="00B75E50"/>
    <w:rsid w:val="00B82715"/>
    <w:rsid w:val="00BB75B9"/>
    <w:rsid w:val="00BD171E"/>
    <w:rsid w:val="00BD24DB"/>
    <w:rsid w:val="00BE4E9C"/>
    <w:rsid w:val="00BF4035"/>
    <w:rsid w:val="00C22B5E"/>
    <w:rsid w:val="00C27B66"/>
    <w:rsid w:val="00C40E93"/>
    <w:rsid w:val="00C66272"/>
    <w:rsid w:val="00C824D9"/>
    <w:rsid w:val="00C960F0"/>
    <w:rsid w:val="00CC4338"/>
    <w:rsid w:val="00D25478"/>
    <w:rsid w:val="00D30F39"/>
    <w:rsid w:val="00D725F4"/>
    <w:rsid w:val="00D83299"/>
    <w:rsid w:val="00D90A38"/>
    <w:rsid w:val="00DA5EC3"/>
    <w:rsid w:val="00DD1146"/>
    <w:rsid w:val="00E0419D"/>
    <w:rsid w:val="00E068E3"/>
    <w:rsid w:val="00E265A5"/>
    <w:rsid w:val="00E62C03"/>
    <w:rsid w:val="00E75B44"/>
    <w:rsid w:val="00E90C84"/>
    <w:rsid w:val="00EA4EF4"/>
    <w:rsid w:val="00EB6E1E"/>
    <w:rsid w:val="00EC45D6"/>
    <w:rsid w:val="00ED5FC2"/>
    <w:rsid w:val="00ED7CA8"/>
    <w:rsid w:val="00EE6E49"/>
    <w:rsid w:val="00EF775C"/>
    <w:rsid w:val="00FD62D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B6831"/>
  <w15:docId w15:val="{C198712C-D8CB-4FBA-816C-9F125F4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PROJECT 802 LAN MAN STANDARDS COMMITTEE (LMSC) POLICIES AND PROCEDURES, Revised effective November 14, 2003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PROJECT 802 LAN MAN STANDARDS COMMITTEE (LMSC) POLICIES AND PROCEDURES, Revised effective November 14, 2003</dc:title>
  <dc:creator>Matthew Sherman</dc:creator>
  <dc:description>This version is the balloted "March 12, 1993," document with ballot resolution changes incorporated._x000d_
_x000d_
File Index:_x000d_
RULES000.DOC  3-12-93 ballot version_x000d_
RULES001.DOC  add ballot comments_x000d_
RULES002.DOC  '001 w/o Rev Marks</dc:description>
  <cp:lastModifiedBy>Godfrey, Tim</cp:lastModifiedBy>
  <cp:revision>3</cp:revision>
  <cp:lastPrinted>2012-06-08T11:53:00Z</cp:lastPrinted>
  <dcterms:created xsi:type="dcterms:W3CDTF">2021-10-13T19:40:00Z</dcterms:created>
  <dcterms:modified xsi:type="dcterms:W3CDTF">2021-10-13T19:44:00Z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