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9E66" w14:textId="77777777" w:rsidR="00864207" w:rsidRDefault="00BB5EA9">
      <w:pPr>
        <w:jc w:val="center"/>
        <w:rPr>
          <w:b/>
          <w:sz w:val="28"/>
        </w:rPr>
      </w:pPr>
      <w:r>
        <w:rPr>
          <w:b/>
          <w:sz w:val="28"/>
        </w:rPr>
        <w:t>IEEE P802.15</w:t>
      </w:r>
    </w:p>
    <w:p w14:paraId="47E4533F" w14:textId="77777777" w:rsidR="00864207" w:rsidRDefault="00BB5EA9">
      <w:pPr>
        <w:jc w:val="center"/>
        <w:rPr>
          <w:b/>
          <w:sz w:val="28"/>
        </w:rPr>
      </w:pPr>
      <w:r>
        <w:rPr>
          <w:b/>
          <w:sz w:val="28"/>
        </w:rPr>
        <w:t>Wireless Personal Area Networks</w:t>
      </w:r>
    </w:p>
    <w:p w14:paraId="1D5A6777" w14:textId="77777777" w:rsidR="00864207" w:rsidRDefault="00864207">
      <w:pPr>
        <w:jc w:val="both"/>
        <w:rPr>
          <w:b/>
          <w:sz w:val="28"/>
        </w:rPr>
      </w:pPr>
    </w:p>
    <w:tbl>
      <w:tblPr>
        <w:tblW w:w="9451" w:type="dxa"/>
        <w:tblInd w:w="109" w:type="dxa"/>
        <w:tblBorders>
          <w:top w:val="single" w:sz="6" w:space="0" w:color="00000A"/>
        </w:tblBorders>
        <w:tblLook w:val="04A0" w:firstRow="1" w:lastRow="0" w:firstColumn="1" w:lastColumn="0" w:noHBand="0" w:noVBand="1"/>
      </w:tblPr>
      <w:tblGrid>
        <w:gridCol w:w="1257"/>
        <w:gridCol w:w="4050"/>
        <w:gridCol w:w="4144"/>
      </w:tblGrid>
      <w:tr w:rsidR="00864207" w14:paraId="00B2D4E4" w14:textId="77777777">
        <w:tc>
          <w:tcPr>
            <w:tcW w:w="1257" w:type="dxa"/>
            <w:tcBorders>
              <w:top w:val="single" w:sz="6" w:space="0" w:color="00000A"/>
            </w:tcBorders>
            <w:shd w:val="clear" w:color="auto" w:fill="auto"/>
          </w:tcPr>
          <w:p w14:paraId="304006F7" w14:textId="77777777" w:rsidR="00864207" w:rsidRDefault="00BB5EA9">
            <w:pPr>
              <w:pStyle w:val="covertext"/>
              <w:jc w:val="both"/>
            </w:pPr>
            <w:r>
              <w:t>Project</w:t>
            </w:r>
          </w:p>
        </w:tc>
        <w:tc>
          <w:tcPr>
            <w:tcW w:w="8194" w:type="dxa"/>
            <w:gridSpan w:val="2"/>
            <w:tcBorders>
              <w:top w:val="single" w:sz="6" w:space="0" w:color="00000A"/>
            </w:tcBorders>
            <w:shd w:val="clear" w:color="auto" w:fill="auto"/>
          </w:tcPr>
          <w:p w14:paraId="2357F731" w14:textId="77777777" w:rsidR="00864207" w:rsidRDefault="00BB5EA9">
            <w:pPr>
              <w:pStyle w:val="covertext"/>
            </w:pPr>
            <w:r>
              <w:t>IEEE P802.15 Working Group for Wireless Personal Area Networks (WPANs)</w:t>
            </w:r>
          </w:p>
        </w:tc>
      </w:tr>
      <w:tr w:rsidR="00864207" w14:paraId="4838B5FD" w14:textId="77777777">
        <w:tc>
          <w:tcPr>
            <w:tcW w:w="1257" w:type="dxa"/>
            <w:tcBorders>
              <w:top w:val="single" w:sz="6" w:space="0" w:color="00000A"/>
            </w:tcBorders>
            <w:shd w:val="clear" w:color="auto" w:fill="auto"/>
          </w:tcPr>
          <w:p w14:paraId="679DEA3F" w14:textId="77777777" w:rsidR="00864207" w:rsidRDefault="00BB5EA9">
            <w:pPr>
              <w:pStyle w:val="covertext"/>
              <w:jc w:val="both"/>
            </w:pPr>
            <w:r>
              <w:t>Title</w:t>
            </w:r>
          </w:p>
        </w:tc>
        <w:tc>
          <w:tcPr>
            <w:tcW w:w="8194" w:type="dxa"/>
            <w:gridSpan w:val="2"/>
            <w:tcBorders>
              <w:top w:val="single" w:sz="6" w:space="0" w:color="00000A"/>
            </w:tcBorders>
            <w:shd w:val="clear" w:color="auto" w:fill="auto"/>
          </w:tcPr>
          <w:p w14:paraId="30304E4D" w14:textId="6C95C21B" w:rsidR="00864207" w:rsidRDefault="00573FE1">
            <w:pPr>
              <w:pStyle w:val="covertext"/>
            </w:pPr>
            <w:r>
              <w:rPr>
                <w:b/>
                <w:sz w:val="28"/>
              </w:rPr>
              <w:t>I-216 Comment Resolution Proposal</w:t>
            </w:r>
          </w:p>
        </w:tc>
      </w:tr>
      <w:tr w:rsidR="00864207" w14:paraId="4EAF6252" w14:textId="77777777">
        <w:tc>
          <w:tcPr>
            <w:tcW w:w="1257" w:type="dxa"/>
            <w:tcBorders>
              <w:top w:val="single" w:sz="6" w:space="0" w:color="00000A"/>
            </w:tcBorders>
            <w:shd w:val="clear" w:color="auto" w:fill="auto"/>
          </w:tcPr>
          <w:p w14:paraId="42AA98D5" w14:textId="77777777" w:rsidR="00864207" w:rsidRDefault="00BB5EA9">
            <w:pPr>
              <w:pStyle w:val="covertext"/>
              <w:jc w:val="both"/>
            </w:pPr>
            <w:r>
              <w:t>Date Submitted</w:t>
            </w:r>
          </w:p>
        </w:tc>
        <w:tc>
          <w:tcPr>
            <w:tcW w:w="8194" w:type="dxa"/>
            <w:gridSpan w:val="2"/>
            <w:tcBorders>
              <w:top w:val="single" w:sz="6" w:space="0" w:color="00000A"/>
            </w:tcBorders>
            <w:shd w:val="clear" w:color="auto" w:fill="auto"/>
          </w:tcPr>
          <w:p w14:paraId="25B5E8C4" w14:textId="77777777" w:rsidR="00864207" w:rsidRDefault="00864207">
            <w:pPr>
              <w:pStyle w:val="covertext"/>
            </w:pPr>
          </w:p>
        </w:tc>
      </w:tr>
      <w:tr w:rsidR="00864207" w14:paraId="0BCF2865" w14:textId="77777777">
        <w:tc>
          <w:tcPr>
            <w:tcW w:w="1257" w:type="dxa"/>
            <w:tcBorders>
              <w:top w:val="single" w:sz="4" w:space="0" w:color="00000A"/>
              <w:bottom w:val="single" w:sz="4" w:space="0" w:color="00000A"/>
            </w:tcBorders>
            <w:shd w:val="clear" w:color="auto" w:fill="auto"/>
          </w:tcPr>
          <w:p w14:paraId="395BC9B1" w14:textId="77777777" w:rsidR="00864207" w:rsidRDefault="00BB5EA9">
            <w:pPr>
              <w:pStyle w:val="covertext"/>
              <w:jc w:val="both"/>
            </w:pPr>
            <w:r>
              <w:t>Source</w:t>
            </w:r>
          </w:p>
        </w:tc>
        <w:tc>
          <w:tcPr>
            <w:tcW w:w="4050" w:type="dxa"/>
            <w:tcBorders>
              <w:top w:val="single" w:sz="4" w:space="0" w:color="00000A"/>
              <w:bottom w:val="single" w:sz="4" w:space="0" w:color="00000A"/>
            </w:tcBorders>
            <w:shd w:val="clear" w:color="auto" w:fill="auto"/>
          </w:tcPr>
          <w:p w14:paraId="3311BD91" w14:textId="3A24C9D3" w:rsidR="00001DD6" w:rsidRDefault="00001DD6">
            <w:pPr>
              <w:pStyle w:val="covertext"/>
              <w:spacing w:before="0" w:after="0"/>
            </w:pPr>
            <w:r>
              <w:t>Tunçer Baykaş</w:t>
            </w:r>
          </w:p>
          <w:p w14:paraId="11556658" w14:textId="53C7CD09" w:rsidR="00864207" w:rsidRDefault="00573FE1">
            <w:pPr>
              <w:pStyle w:val="covertext"/>
              <w:spacing w:before="0" w:after="0"/>
            </w:pPr>
            <w:r>
              <w:t>Kadir Has University</w:t>
            </w:r>
          </w:p>
        </w:tc>
        <w:tc>
          <w:tcPr>
            <w:tcW w:w="4144" w:type="dxa"/>
            <w:tcBorders>
              <w:top w:val="single" w:sz="4" w:space="0" w:color="00000A"/>
              <w:bottom w:val="single" w:sz="4" w:space="0" w:color="00000A"/>
            </w:tcBorders>
            <w:shd w:val="clear" w:color="auto" w:fill="auto"/>
          </w:tcPr>
          <w:p w14:paraId="1443E5AF" w14:textId="77777777" w:rsidR="00864207" w:rsidRDefault="00BB5EA9">
            <w:pPr>
              <w:pStyle w:val="covertext"/>
              <w:tabs>
                <w:tab w:val="left" w:pos="1152"/>
              </w:tabs>
              <w:spacing w:before="0" w:after="0"/>
              <w:rPr>
                <w:sz w:val="18"/>
              </w:rPr>
            </w:pPr>
            <w:r>
              <w:t>Voice:</w:t>
            </w:r>
            <w:r>
              <w:tab/>
              <w:t>[   ]</w:t>
            </w:r>
            <w:r>
              <w:br/>
              <w:t>Fax:</w:t>
            </w:r>
            <w:r>
              <w:tab/>
              <w:t>[   ]</w:t>
            </w:r>
            <w:r>
              <w:br/>
              <w:t>E-mail:</w:t>
            </w:r>
            <w:r>
              <w:tab/>
              <w:t>[   ]</w:t>
            </w:r>
          </w:p>
        </w:tc>
      </w:tr>
      <w:tr w:rsidR="00864207" w14:paraId="088D35D7" w14:textId="77777777">
        <w:tc>
          <w:tcPr>
            <w:tcW w:w="1257" w:type="dxa"/>
            <w:tcBorders>
              <w:top w:val="single" w:sz="6" w:space="0" w:color="00000A"/>
            </w:tcBorders>
            <w:shd w:val="clear" w:color="auto" w:fill="auto"/>
          </w:tcPr>
          <w:p w14:paraId="254D588D" w14:textId="77777777" w:rsidR="00864207" w:rsidRDefault="00BB5EA9">
            <w:pPr>
              <w:pStyle w:val="covertext"/>
              <w:jc w:val="both"/>
            </w:pPr>
            <w:r>
              <w:t>Re:</w:t>
            </w:r>
          </w:p>
        </w:tc>
        <w:tc>
          <w:tcPr>
            <w:tcW w:w="8194" w:type="dxa"/>
            <w:gridSpan w:val="2"/>
            <w:tcBorders>
              <w:top w:val="single" w:sz="6" w:space="0" w:color="00000A"/>
            </w:tcBorders>
            <w:shd w:val="clear" w:color="auto" w:fill="auto"/>
          </w:tcPr>
          <w:p w14:paraId="234AD2FF" w14:textId="77777777" w:rsidR="00864207" w:rsidRDefault="00864207">
            <w:pPr>
              <w:pStyle w:val="covertext"/>
            </w:pPr>
          </w:p>
        </w:tc>
      </w:tr>
      <w:tr w:rsidR="00864207" w14:paraId="6D681CD4" w14:textId="77777777">
        <w:tc>
          <w:tcPr>
            <w:tcW w:w="1257" w:type="dxa"/>
            <w:tcBorders>
              <w:top w:val="single" w:sz="6" w:space="0" w:color="00000A"/>
            </w:tcBorders>
            <w:shd w:val="clear" w:color="auto" w:fill="auto"/>
          </w:tcPr>
          <w:p w14:paraId="2C572B3C" w14:textId="77777777" w:rsidR="00864207" w:rsidRDefault="00BB5EA9">
            <w:pPr>
              <w:pStyle w:val="covertext"/>
              <w:jc w:val="both"/>
            </w:pPr>
            <w:r>
              <w:t>Abstract</w:t>
            </w:r>
          </w:p>
        </w:tc>
        <w:tc>
          <w:tcPr>
            <w:tcW w:w="8194" w:type="dxa"/>
            <w:gridSpan w:val="2"/>
            <w:tcBorders>
              <w:top w:val="single" w:sz="6" w:space="0" w:color="00000A"/>
            </w:tcBorders>
            <w:shd w:val="clear" w:color="auto" w:fill="auto"/>
          </w:tcPr>
          <w:p w14:paraId="27226421" w14:textId="77777777" w:rsidR="00864207" w:rsidRDefault="00864207">
            <w:pPr>
              <w:pStyle w:val="covertext"/>
            </w:pPr>
          </w:p>
        </w:tc>
      </w:tr>
      <w:tr w:rsidR="00864207" w14:paraId="79E8B25E" w14:textId="77777777">
        <w:tc>
          <w:tcPr>
            <w:tcW w:w="1257" w:type="dxa"/>
            <w:tcBorders>
              <w:top w:val="single" w:sz="6" w:space="0" w:color="00000A"/>
            </w:tcBorders>
            <w:shd w:val="clear" w:color="auto" w:fill="auto"/>
          </w:tcPr>
          <w:p w14:paraId="4E26DEDC" w14:textId="77777777" w:rsidR="00864207" w:rsidRDefault="00BB5EA9">
            <w:pPr>
              <w:pStyle w:val="covertext"/>
              <w:jc w:val="both"/>
            </w:pPr>
            <w:r>
              <w:t>Purpose</w:t>
            </w:r>
          </w:p>
        </w:tc>
        <w:tc>
          <w:tcPr>
            <w:tcW w:w="8194" w:type="dxa"/>
            <w:gridSpan w:val="2"/>
            <w:tcBorders>
              <w:top w:val="single" w:sz="6" w:space="0" w:color="00000A"/>
            </w:tcBorders>
            <w:shd w:val="clear" w:color="auto" w:fill="auto"/>
          </w:tcPr>
          <w:p w14:paraId="444082DA" w14:textId="405734EA" w:rsidR="00864207" w:rsidRDefault="00573FE1">
            <w:pPr>
              <w:pStyle w:val="covertext"/>
            </w:pPr>
            <w:r>
              <w:t>Comment resolution</w:t>
            </w:r>
          </w:p>
        </w:tc>
      </w:tr>
      <w:tr w:rsidR="00864207" w14:paraId="4004EC74" w14:textId="77777777">
        <w:tc>
          <w:tcPr>
            <w:tcW w:w="1257" w:type="dxa"/>
            <w:tcBorders>
              <w:top w:val="single" w:sz="6" w:space="0" w:color="00000A"/>
              <w:bottom w:val="single" w:sz="6" w:space="0" w:color="00000A"/>
            </w:tcBorders>
            <w:shd w:val="clear" w:color="auto" w:fill="auto"/>
          </w:tcPr>
          <w:p w14:paraId="6F0FC3CB" w14:textId="77777777" w:rsidR="00864207" w:rsidRDefault="00BB5EA9">
            <w:pPr>
              <w:pStyle w:val="covertext"/>
              <w:jc w:val="both"/>
            </w:pPr>
            <w:r>
              <w:t>Notice</w:t>
            </w:r>
          </w:p>
        </w:tc>
        <w:tc>
          <w:tcPr>
            <w:tcW w:w="8194" w:type="dxa"/>
            <w:gridSpan w:val="2"/>
            <w:tcBorders>
              <w:top w:val="single" w:sz="6" w:space="0" w:color="00000A"/>
              <w:bottom w:val="single" w:sz="6" w:space="0" w:color="00000A"/>
            </w:tcBorders>
            <w:shd w:val="clear" w:color="auto" w:fill="auto"/>
          </w:tcPr>
          <w:p w14:paraId="4AD7487E" w14:textId="77777777" w:rsidR="00864207" w:rsidRDefault="00BB5E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64207" w14:paraId="63AC4D97" w14:textId="77777777">
        <w:tc>
          <w:tcPr>
            <w:tcW w:w="1257" w:type="dxa"/>
            <w:tcBorders>
              <w:top w:val="single" w:sz="6" w:space="0" w:color="00000A"/>
              <w:bottom w:val="single" w:sz="6" w:space="0" w:color="00000A"/>
            </w:tcBorders>
            <w:shd w:val="clear" w:color="auto" w:fill="auto"/>
          </w:tcPr>
          <w:p w14:paraId="17F00073" w14:textId="77777777" w:rsidR="00864207" w:rsidRDefault="00BB5EA9">
            <w:pPr>
              <w:pStyle w:val="covertext"/>
              <w:jc w:val="both"/>
            </w:pPr>
            <w:r>
              <w:t>Release</w:t>
            </w:r>
          </w:p>
        </w:tc>
        <w:tc>
          <w:tcPr>
            <w:tcW w:w="8194" w:type="dxa"/>
            <w:gridSpan w:val="2"/>
            <w:tcBorders>
              <w:top w:val="single" w:sz="6" w:space="0" w:color="00000A"/>
              <w:bottom w:val="single" w:sz="6" w:space="0" w:color="00000A"/>
            </w:tcBorders>
            <w:shd w:val="clear" w:color="auto" w:fill="auto"/>
          </w:tcPr>
          <w:p w14:paraId="6D4DFB3D" w14:textId="77777777" w:rsidR="00864207" w:rsidRDefault="00BB5EA9">
            <w:pPr>
              <w:pStyle w:val="covertext"/>
            </w:pPr>
            <w:r>
              <w:t>The contributor acknowledges and accepts that this contribution becomes the property of IEEE and may be made publicly available by P802.15.</w:t>
            </w:r>
          </w:p>
        </w:tc>
      </w:tr>
    </w:tbl>
    <w:p w14:paraId="64299290" w14:textId="074ED8D8" w:rsidR="00864207" w:rsidRDefault="00BB5EA9">
      <w:pPr>
        <w:rPr>
          <w:rFonts w:ascii="Calibri" w:hAnsi="Calibri" w:cs="Calibri"/>
          <w:color w:val="000000"/>
        </w:rPr>
      </w:pPr>
      <w:r>
        <w:rPr>
          <w:rFonts w:ascii="Calibri" w:hAnsi="Calibri" w:cs="Calibri"/>
          <w:color w:val="000000"/>
        </w:rPr>
        <w:t xml:space="preserve"> </w:t>
      </w:r>
    </w:p>
    <w:p w14:paraId="76E18B5D" w14:textId="45AC7821" w:rsidR="00573FE1" w:rsidRDefault="00573FE1">
      <w:pPr>
        <w:rPr>
          <w:rFonts w:ascii="Calibri" w:hAnsi="Calibri" w:cs="Calibri"/>
          <w:color w:val="000000"/>
        </w:rPr>
      </w:pPr>
    </w:p>
    <w:p w14:paraId="048961E2" w14:textId="257CD10D" w:rsidR="00573FE1" w:rsidRDefault="00573FE1">
      <w:pPr>
        <w:rPr>
          <w:rFonts w:ascii="Calibri" w:hAnsi="Calibri" w:cs="Calibri"/>
          <w:color w:val="000000"/>
        </w:rPr>
      </w:pPr>
    </w:p>
    <w:p w14:paraId="406CB12C" w14:textId="24D5A979" w:rsidR="00573FE1" w:rsidRDefault="00573FE1">
      <w:pPr>
        <w:rPr>
          <w:rFonts w:ascii="Calibri" w:hAnsi="Calibri" w:cs="Calibri"/>
          <w:color w:val="000000"/>
        </w:rPr>
      </w:pPr>
    </w:p>
    <w:p w14:paraId="33D33B2F" w14:textId="499244B4" w:rsidR="00573FE1" w:rsidRDefault="00573FE1">
      <w:pPr>
        <w:rPr>
          <w:rFonts w:ascii="Calibri" w:hAnsi="Calibri" w:cs="Calibri"/>
          <w:color w:val="000000"/>
        </w:rPr>
      </w:pPr>
    </w:p>
    <w:p w14:paraId="0B6283F0" w14:textId="5D6C39CB" w:rsidR="00573FE1" w:rsidRDefault="00573FE1">
      <w:pPr>
        <w:rPr>
          <w:rFonts w:ascii="Calibri" w:hAnsi="Calibri" w:cs="Calibri"/>
          <w:color w:val="000000"/>
        </w:rPr>
      </w:pPr>
    </w:p>
    <w:p w14:paraId="1BF21603" w14:textId="31432ED5" w:rsidR="00573FE1" w:rsidRDefault="00573FE1">
      <w:pPr>
        <w:rPr>
          <w:rFonts w:ascii="Calibri" w:hAnsi="Calibri" w:cs="Calibri"/>
          <w:color w:val="000000"/>
        </w:rPr>
      </w:pPr>
    </w:p>
    <w:p w14:paraId="79686EA0" w14:textId="3668FABE" w:rsidR="00573FE1" w:rsidRDefault="00573FE1">
      <w:pPr>
        <w:rPr>
          <w:rFonts w:ascii="Calibri" w:hAnsi="Calibri" w:cs="Calibri"/>
          <w:color w:val="000000"/>
        </w:rPr>
      </w:pPr>
    </w:p>
    <w:p w14:paraId="7468265C" w14:textId="5A94815F" w:rsidR="00573FE1" w:rsidRDefault="00573FE1">
      <w:pPr>
        <w:rPr>
          <w:rFonts w:ascii="Calibri" w:hAnsi="Calibri" w:cs="Calibri"/>
          <w:color w:val="000000"/>
        </w:rPr>
      </w:pPr>
    </w:p>
    <w:p w14:paraId="0E33ED5C" w14:textId="79259FB6" w:rsidR="00573FE1" w:rsidRDefault="00573FE1">
      <w:pPr>
        <w:rPr>
          <w:rFonts w:ascii="Calibri" w:hAnsi="Calibri" w:cs="Calibri"/>
          <w:color w:val="000000"/>
        </w:rPr>
      </w:pPr>
    </w:p>
    <w:p w14:paraId="336CF949" w14:textId="76A43C35" w:rsidR="00573FE1" w:rsidRDefault="00573FE1">
      <w:pPr>
        <w:rPr>
          <w:rFonts w:ascii="Calibri" w:hAnsi="Calibri" w:cs="Calibri"/>
          <w:color w:val="000000"/>
        </w:rPr>
      </w:pPr>
    </w:p>
    <w:p w14:paraId="15A6C387" w14:textId="39A7D8B3" w:rsidR="00573FE1" w:rsidRDefault="00573FE1">
      <w:pPr>
        <w:rPr>
          <w:rFonts w:ascii="Calibri" w:hAnsi="Calibri" w:cs="Calibri"/>
          <w:color w:val="000000"/>
        </w:rPr>
      </w:pPr>
    </w:p>
    <w:p w14:paraId="77312FE1" w14:textId="3506B74F" w:rsidR="00573FE1" w:rsidRDefault="00573FE1">
      <w:pPr>
        <w:rPr>
          <w:rFonts w:ascii="Calibri" w:hAnsi="Calibri" w:cs="Calibri"/>
          <w:color w:val="000000"/>
        </w:rPr>
      </w:pPr>
    </w:p>
    <w:p w14:paraId="5DB3332E" w14:textId="3EBF519D" w:rsidR="00573FE1" w:rsidRDefault="00573FE1">
      <w:pPr>
        <w:rPr>
          <w:rFonts w:ascii="Calibri" w:hAnsi="Calibri" w:cs="Calibri"/>
          <w:color w:val="000000"/>
        </w:rPr>
      </w:pPr>
    </w:p>
    <w:p w14:paraId="4CAACF13" w14:textId="4FD6D9FA" w:rsidR="00573FE1" w:rsidRDefault="00573FE1">
      <w:pPr>
        <w:rPr>
          <w:rFonts w:ascii="Calibri" w:hAnsi="Calibri" w:cs="Calibri"/>
          <w:color w:val="000000"/>
        </w:rPr>
      </w:pPr>
    </w:p>
    <w:p w14:paraId="00753001" w14:textId="2ABF4439" w:rsidR="00573FE1" w:rsidRDefault="00573FE1">
      <w:pPr>
        <w:rPr>
          <w:rFonts w:ascii="Calibri" w:hAnsi="Calibri" w:cs="Calibri"/>
          <w:color w:val="000000"/>
        </w:rPr>
      </w:pPr>
    </w:p>
    <w:p w14:paraId="54ACF83C" w14:textId="0F9D0B59" w:rsidR="00864207" w:rsidRDefault="00564A0E">
      <w:pPr>
        <w:rPr>
          <w:b/>
          <w:sz w:val="28"/>
        </w:rPr>
      </w:pPr>
      <w:r>
        <w:rPr>
          <w:b/>
          <w:sz w:val="28"/>
        </w:rPr>
        <w:t>I-216 Comment Resolution Proposal</w:t>
      </w:r>
    </w:p>
    <w:p w14:paraId="16C9146D" w14:textId="3B214AD3" w:rsidR="00564A0E" w:rsidRDefault="00564A0E">
      <w:pPr>
        <w:rPr>
          <w:b/>
          <w:sz w:val="28"/>
        </w:rPr>
      </w:pPr>
    </w:p>
    <w:p w14:paraId="4BE062D2" w14:textId="77777777" w:rsidR="00564A0E" w:rsidRDefault="00564A0E" w:rsidP="00564A0E">
      <w:r>
        <w:t>Below are all the definitions from 802.15.4 (2020):</w:t>
      </w:r>
    </w:p>
    <w:p w14:paraId="7A3BFCC2" w14:textId="77777777" w:rsidR="00564A0E" w:rsidRDefault="00564A0E" w:rsidP="00564A0E">
      <w:r>
        <w:t>association: The service used to establish membership for a device in a network.</w:t>
      </w:r>
    </w:p>
    <w:p w14:paraId="6A5CA2F3" w14:textId="77777777" w:rsidR="00564A0E" w:rsidRDefault="00564A0E" w:rsidP="00564A0E">
      <w:r>
        <w:t>authentication tag: Information that allows the verification of authenticity of a message.</w:t>
      </w:r>
    </w:p>
    <w:p w14:paraId="7EE42382" w14:textId="77777777" w:rsidR="00564A0E" w:rsidRDefault="00564A0E" w:rsidP="00564A0E">
      <w:r>
        <w:t>channel hopping: Periodically switching the channel using a sequence known to both sending and receiving devices where the entire frame is sent on a single channel.</w:t>
      </w:r>
    </w:p>
    <w:p w14:paraId="11332D43" w14:textId="77777777" w:rsidR="00564A0E" w:rsidRDefault="00564A0E" w:rsidP="00564A0E">
      <w:r>
        <w:t>channel offset: A number used in the channel calculation of a slotted channel hopping system to allow for different channels to be used in the same slot.</w:t>
      </w:r>
    </w:p>
    <w:p w14:paraId="735C20B4" w14:textId="77777777" w:rsidR="00564A0E" w:rsidRDefault="00564A0E" w:rsidP="00564A0E">
      <w:r>
        <w:t>chirp: Linear frequency sweep.</w:t>
      </w:r>
    </w:p>
    <w:p w14:paraId="305F9087" w14:textId="77777777" w:rsidR="00564A0E" w:rsidRDefault="00564A0E" w:rsidP="00564A0E">
      <w:r>
        <w:t>dependent device: A device that operates without direct Internet access to the television white space</w:t>
      </w:r>
    </w:p>
    <w:p w14:paraId="5D385DB0" w14:textId="77777777" w:rsidR="00564A0E" w:rsidRDefault="00564A0E" w:rsidP="00564A0E">
      <w:r>
        <w:t>(TVWS) database and depends on another device for channel availability information.</w:t>
      </w:r>
    </w:p>
    <w:p w14:paraId="566F1030" w14:textId="77777777" w:rsidR="00564A0E" w:rsidRDefault="00564A0E" w:rsidP="00564A0E">
      <w:r>
        <w:t>encryption: The transformation of a message into a new representation so that privileged information is required to recover the original representation.</w:t>
      </w:r>
    </w:p>
    <w:p w14:paraId="7DCCE6D0" w14:textId="77777777" w:rsidR="00564A0E" w:rsidRDefault="00564A0E" w:rsidP="00564A0E">
      <w:r>
        <w:t>fragment: An individual contiguous subset of a MAC protocol data unit.</w:t>
      </w:r>
    </w:p>
    <w:p w14:paraId="38BFB08D" w14:textId="77777777" w:rsidR="00564A0E" w:rsidRDefault="00564A0E" w:rsidP="00564A0E">
      <w:r>
        <w:t>frame: The format of aggregated bits from a medium access control sublayer entity that are transmitted together in time.</w:t>
      </w:r>
    </w:p>
    <w:p w14:paraId="2CE4D5C9" w14:textId="77777777" w:rsidR="00564A0E" w:rsidRDefault="00564A0E" w:rsidP="00564A0E">
      <w:r>
        <w:t>group key: A key that is known only to the devices in the group.</w:t>
      </w:r>
    </w:p>
    <w:p w14:paraId="61EA3B36" w14:textId="77777777" w:rsidR="00564A0E" w:rsidRDefault="00564A0E" w:rsidP="00564A0E">
      <w:r>
        <w:t>independent device: A device that has direct access to the television white space (TVWS) database via the Internet.</w:t>
      </w:r>
    </w:p>
    <w:p w14:paraId="71EE737C" w14:textId="77777777" w:rsidR="00564A0E" w:rsidRDefault="00564A0E" w:rsidP="00564A0E">
      <w:r>
        <w:t>key: Privileged information that is used, for example, to protect information from disclosure to, and/or undetectable modification by, parties that do not have access to this privileged information.</w:t>
      </w:r>
    </w:p>
    <w:p w14:paraId="63D15953" w14:textId="77777777" w:rsidR="00564A0E" w:rsidRDefault="00564A0E" w:rsidP="00564A0E">
      <w:r>
        <w:t>keying material: The combination of a key and associated security information (e.g., a nonce value).</w:t>
      </w:r>
    </w:p>
    <w:p w14:paraId="715CB9F6" w14:textId="77777777" w:rsidR="00564A0E" w:rsidRDefault="00564A0E" w:rsidP="00564A0E">
      <w:r>
        <w:t>link key: A key that is shared between precisely two devices.</w:t>
      </w:r>
    </w:p>
    <w:p w14:paraId="0D571964" w14:textId="77777777" w:rsidR="00564A0E" w:rsidRDefault="00564A0E" w:rsidP="00564A0E">
      <w:r>
        <w:t>mobile device: A device whose location in the network can change.</w:t>
      </w:r>
    </w:p>
    <w:p w14:paraId="6175D117" w14:textId="77777777" w:rsidR="00564A0E" w:rsidRDefault="00564A0E" w:rsidP="00564A0E">
      <w:r>
        <w:t>nonce: A nonrepeating value, such as an increasing counter, a sufficiently long random string, or a</w:t>
      </w:r>
    </w:p>
    <w:p w14:paraId="7FE34F4B" w14:textId="77777777" w:rsidR="00564A0E" w:rsidRDefault="00564A0E" w:rsidP="00564A0E">
      <w:r>
        <w:t>timestamp.</w:t>
      </w:r>
    </w:p>
    <w:p w14:paraId="4E65FEAF" w14:textId="77777777" w:rsidR="00564A0E" w:rsidRDefault="00564A0E" w:rsidP="00564A0E">
      <w:r>
        <w:t>packet: The formatted, aggregated bits that are transmitted together in time across the physical medium.</w:t>
      </w:r>
    </w:p>
    <w:p w14:paraId="39E864F4" w14:textId="77777777" w:rsidR="00564A0E" w:rsidRDefault="00564A0E" w:rsidP="00564A0E">
      <w:r>
        <w:t>payload: The contents of a data message that is being transmitted</w:t>
      </w:r>
    </w:p>
    <w:p w14:paraId="2375B544" w14:textId="77777777" w:rsidR="00564A0E" w:rsidRDefault="00564A0E" w:rsidP="00564A0E">
      <w:r>
        <w:t>transaction: The exchange of related, consecutive frames between two peer medium access control (MAC) entities, required for a successful transmission of a MAC command frame or Data frame.</w:t>
      </w:r>
    </w:p>
    <w:p w14:paraId="75B7B642" w14:textId="77777777" w:rsidR="00564A0E" w:rsidRDefault="00564A0E" w:rsidP="00564A0E"/>
    <w:p w14:paraId="23D809E6" w14:textId="77777777" w:rsidR="00564A0E" w:rsidRDefault="00564A0E" w:rsidP="00564A0E"/>
    <w:p w14:paraId="32008337" w14:textId="77777777" w:rsidR="00564A0E" w:rsidRDefault="00564A0E" w:rsidP="00564A0E"/>
    <w:p w14:paraId="58B69378" w14:textId="77777777" w:rsidR="00564A0E" w:rsidRDefault="00564A0E" w:rsidP="00564A0E"/>
    <w:p w14:paraId="6F444F2A" w14:textId="77777777" w:rsidR="00564A0E" w:rsidRDefault="00564A0E" w:rsidP="00564A0E"/>
    <w:p w14:paraId="2A9DDFAB" w14:textId="593EDD13" w:rsidR="00564A0E" w:rsidRPr="00564A0E" w:rsidRDefault="00564A0E" w:rsidP="00564A0E">
      <w:pPr>
        <w:rPr>
          <w:b/>
          <w:bCs/>
        </w:rPr>
      </w:pPr>
      <w:r w:rsidRPr="00564A0E">
        <w:rPr>
          <w:b/>
          <w:bCs/>
        </w:rPr>
        <w:t>Selected definitions for 802.15.13:</w:t>
      </w:r>
    </w:p>
    <w:p w14:paraId="059A5BB2" w14:textId="77777777" w:rsidR="00564A0E" w:rsidRPr="00564A0E" w:rsidRDefault="00564A0E" w:rsidP="00564A0E">
      <w:pPr>
        <w:rPr>
          <w:szCs w:val="24"/>
        </w:rPr>
      </w:pPr>
    </w:p>
    <w:p w14:paraId="0DBC7477" w14:textId="2419515B" w:rsidR="00564A0E" w:rsidRPr="00564A0E" w:rsidRDefault="00564A0E" w:rsidP="00564A0E">
      <w:pPr>
        <w:rPr>
          <w:szCs w:val="24"/>
        </w:rPr>
      </w:pPr>
      <w:r w:rsidRPr="00564A0E">
        <w:rPr>
          <w:szCs w:val="24"/>
        </w:rPr>
        <w:t>association: The service used to establish membership for a device in a network.</w:t>
      </w:r>
    </w:p>
    <w:p w14:paraId="7A52CAB9" w14:textId="77777777" w:rsidR="00564A0E" w:rsidRPr="00564A0E" w:rsidRDefault="00564A0E" w:rsidP="00564A0E">
      <w:pPr>
        <w:rPr>
          <w:szCs w:val="24"/>
        </w:rPr>
      </w:pPr>
    </w:p>
    <w:p w14:paraId="11CCA092" w14:textId="06F6D62F" w:rsidR="00564A0E" w:rsidRDefault="00564A0E" w:rsidP="00564A0E">
      <w:pPr>
        <w:pStyle w:val="NormalWeb"/>
        <w:shd w:val="clear" w:color="auto" w:fill="FFFFFF"/>
        <w:spacing w:before="0" w:beforeAutospacing="0" w:after="0" w:afterAutospacing="0"/>
        <w:rPr>
          <w:rStyle w:val="u-px-05"/>
          <w:color w:val="FF0000"/>
        </w:rPr>
      </w:pPr>
      <w:r w:rsidRPr="00564A0E">
        <w:rPr>
          <w:color w:val="FF0000"/>
        </w:rPr>
        <w:t>Backhaul: The portion of the access network between nodes of attachment (NAs) and the access router. (</w:t>
      </w:r>
      <w:hyperlink r:id="rId8" w:tgtFrame="_self" w:history="1">
        <w:r w:rsidRPr="00564A0E">
          <w:rPr>
            <w:rStyle w:val="Kpr"/>
            <w:color w:val="FF0000"/>
          </w:rPr>
          <w:t>IEEE Std 802.1CF-2019</w:t>
        </w:r>
      </w:hyperlink>
      <w:r w:rsidRPr="00564A0E">
        <w:rPr>
          <w:rStyle w:val="u-px-05"/>
          <w:color w:val="FF0000"/>
        </w:rPr>
        <w:t>)</w:t>
      </w:r>
    </w:p>
    <w:p w14:paraId="46837701" w14:textId="3C794877" w:rsidR="00D06ECD" w:rsidRDefault="00D06ECD" w:rsidP="00564A0E">
      <w:pPr>
        <w:pStyle w:val="NormalWeb"/>
        <w:shd w:val="clear" w:color="auto" w:fill="FFFFFF"/>
        <w:spacing w:before="0" w:beforeAutospacing="0" w:after="0" w:afterAutospacing="0"/>
        <w:rPr>
          <w:rStyle w:val="u-px-05"/>
          <w:color w:val="FF0000"/>
        </w:rPr>
      </w:pPr>
    </w:p>
    <w:p w14:paraId="7B58F69F" w14:textId="2B413CBA" w:rsidR="00D06ECD" w:rsidRDefault="00D06ECD" w:rsidP="00564A0E">
      <w:pPr>
        <w:pStyle w:val="NormalWeb"/>
        <w:shd w:val="clear" w:color="auto" w:fill="FFFFFF"/>
        <w:spacing w:before="0" w:beforeAutospacing="0" w:after="0" w:afterAutospacing="0"/>
        <w:rPr>
          <w:rStyle w:val="u-px-05"/>
          <w:color w:val="FF0000"/>
        </w:rPr>
      </w:pPr>
      <w:r>
        <w:rPr>
          <w:rStyle w:val="u-px-05"/>
          <w:color w:val="FF0000"/>
        </w:rPr>
        <w:t xml:space="preserve">or </w:t>
      </w:r>
    </w:p>
    <w:p w14:paraId="7238C260" w14:textId="772752D9" w:rsidR="00564A0E" w:rsidRPr="00D06ECD" w:rsidRDefault="00D06ECD" w:rsidP="00564A0E">
      <w:pPr>
        <w:pStyle w:val="NormalWeb"/>
        <w:shd w:val="clear" w:color="auto" w:fill="FFFFFF"/>
        <w:spacing w:before="0" w:beforeAutospacing="0" w:after="0" w:afterAutospacing="0"/>
        <w:rPr>
          <w:color w:val="00B050"/>
          <w:sz w:val="23"/>
          <w:szCs w:val="23"/>
          <w:u w:val="single"/>
          <w:shd w:val="clear" w:color="auto" w:fill="030303"/>
        </w:rPr>
      </w:pPr>
      <w:r w:rsidRPr="00D06ECD">
        <w:rPr>
          <w:color w:val="00B050"/>
          <w:u w:val="single"/>
        </w:rPr>
        <w:t xml:space="preserve">The portion of the access network </w:t>
      </w:r>
      <w:r w:rsidRPr="00D06ECD">
        <w:rPr>
          <w:color w:val="00B050"/>
          <w:u w:val="single"/>
        </w:rPr>
        <w:t xml:space="preserve">to wired network infrastructure </w:t>
      </w:r>
    </w:p>
    <w:p w14:paraId="3AA2382F" w14:textId="7C522588" w:rsidR="00D06ECD" w:rsidRDefault="00D06ECD" w:rsidP="00564A0E">
      <w:pPr>
        <w:pStyle w:val="NormalWeb"/>
        <w:shd w:val="clear" w:color="auto" w:fill="FFFFFF"/>
        <w:spacing w:before="0" w:beforeAutospacing="0" w:after="0" w:afterAutospacing="0"/>
        <w:rPr>
          <w:sz w:val="23"/>
          <w:szCs w:val="23"/>
          <w:u w:val="single"/>
          <w:shd w:val="clear" w:color="auto" w:fill="030303"/>
        </w:rPr>
      </w:pPr>
    </w:p>
    <w:p w14:paraId="7676D707" w14:textId="77777777" w:rsidR="00D06ECD" w:rsidRPr="00564A0E" w:rsidRDefault="00D06ECD" w:rsidP="00564A0E">
      <w:pPr>
        <w:pStyle w:val="NormalWeb"/>
        <w:shd w:val="clear" w:color="auto" w:fill="FFFFFF"/>
        <w:spacing w:before="0" w:beforeAutospacing="0" w:after="0" w:afterAutospacing="0"/>
        <w:rPr>
          <w:color w:val="FF0000"/>
        </w:rPr>
      </w:pPr>
    </w:p>
    <w:p w14:paraId="0685C5B4" w14:textId="4B97E3D8" w:rsidR="00564A0E" w:rsidRDefault="00564A0E" w:rsidP="00564A0E">
      <w:pPr>
        <w:rPr>
          <w:szCs w:val="24"/>
        </w:rPr>
      </w:pPr>
      <w:r w:rsidRPr="00564A0E">
        <w:rPr>
          <w:szCs w:val="24"/>
        </w:rPr>
        <w:t>fragment: An individual contiguous subset of a MAC protocol data unit.</w:t>
      </w:r>
    </w:p>
    <w:p w14:paraId="1D0CB036" w14:textId="77777777" w:rsidR="00D21350" w:rsidRPr="00564A0E" w:rsidRDefault="00D21350" w:rsidP="00564A0E">
      <w:pPr>
        <w:rPr>
          <w:szCs w:val="24"/>
        </w:rPr>
      </w:pPr>
    </w:p>
    <w:p w14:paraId="54FE425C" w14:textId="351CE87C" w:rsidR="00564A0E" w:rsidRPr="00564A0E" w:rsidRDefault="00564A0E" w:rsidP="00564A0E">
      <w:pPr>
        <w:rPr>
          <w:szCs w:val="24"/>
        </w:rPr>
      </w:pPr>
      <w:r w:rsidRPr="00564A0E">
        <w:rPr>
          <w:szCs w:val="24"/>
        </w:rPr>
        <w:t>frame: The format of aggregated bits from a medium access control sublayer entity that are transmitted together in time.</w:t>
      </w:r>
    </w:p>
    <w:p w14:paraId="310FA7C0" w14:textId="77777777" w:rsidR="00564A0E" w:rsidRPr="00564A0E" w:rsidRDefault="00564A0E" w:rsidP="00564A0E">
      <w:pPr>
        <w:rPr>
          <w:szCs w:val="24"/>
        </w:rPr>
      </w:pPr>
    </w:p>
    <w:p w14:paraId="3944B790" w14:textId="48598705" w:rsidR="00564A0E" w:rsidRDefault="00564A0E" w:rsidP="00564A0E">
      <w:pPr>
        <w:rPr>
          <w:color w:val="FF0000"/>
          <w:szCs w:val="24"/>
        </w:rPr>
      </w:pPr>
      <w:r w:rsidRPr="00564A0E">
        <w:rPr>
          <w:color w:val="FF0000"/>
          <w:szCs w:val="24"/>
        </w:rPr>
        <w:t>Fronthaul: Network that provides transport connectivity between a radio unit (RU), a distributed unit (DU), and a central unit (CU). (</w:t>
      </w:r>
      <w:hyperlink r:id="rId9" w:tgtFrame="_self" w:history="1">
        <w:r w:rsidRPr="00564A0E">
          <w:rPr>
            <w:rStyle w:val="Kpr"/>
            <w:color w:val="FF0000"/>
            <w:szCs w:val="24"/>
            <w:shd w:val="clear" w:color="auto" w:fill="FFFFFF"/>
          </w:rPr>
          <w:t>IEEE Std 1914.1-2019</w:t>
        </w:r>
      </w:hyperlink>
      <w:r w:rsidRPr="00564A0E">
        <w:rPr>
          <w:rStyle w:val="u-px-05"/>
          <w:color w:val="FF0000"/>
          <w:szCs w:val="24"/>
          <w:shd w:val="clear" w:color="auto" w:fill="FFFFFF"/>
        </w:rPr>
        <w:t>|</w:t>
      </w:r>
      <w:r w:rsidRPr="00564A0E">
        <w:rPr>
          <w:color w:val="FF0000"/>
          <w:szCs w:val="24"/>
        </w:rPr>
        <w:t>)</w:t>
      </w:r>
    </w:p>
    <w:p w14:paraId="2D9DA914" w14:textId="146C2B13" w:rsidR="00D06ECD" w:rsidRDefault="00D06ECD" w:rsidP="00564A0E">
      <w:pPr>
        <w:rPr>
          <w:color w:val="FF0000"/>
          <w:szCs w:val="24"/>
        </w:rPr>
      </w:pPr>
    </w:p>
    <w:p w14:paraId="05B0E3CF" w14:textId="77777777" w:rsidR="00D06ECD" w:rsidRDefault="00D06ECD" w:rsidP="00D06ECD">
      <w:pPr>
        <w:pStyle w:val="NormalWeb"/>
        <w:shd w:val="clear" w:color="auto" w:fill="FFFFFF"/>
        <w:spacing w:before="0" w:beforeAutospacing="0" w:after="0" w:afterAutospacing="0"/>
        <w:rPr>
          <w:rStyle w:val="u-px-05"/>
          <w:color w:val="FF0000"/>
        </w:rPr>
      </w:pPr>
      <w:r>
        <w:rPr>
          <w:rStyle w:val="u-px-05"/>
          <w:color w:val="FF0000"/>
        </w:rPr>
        <w:t xml:space="preserve">or </w:t>
      </w:r>
    </w:p>
    <w:p w14:paraId="6E203059" w14:textId="155EF869" w:rsidR="00D06ECD" w:rsidRPr="00D06ECD" w:rsidRDefault="00D06ECD" w:rsidP="00D06ECD">
      <w:pPr>
        <w:pStyle w:val="NormalWeb"/>
        <w:shd w:val="clear" w:color="auto" w:fill="FFFFFF"/>
        <w:spacing w:before="0" w:beforeAutospacing="0" w:after="0" w:afterAutospacing="0"/>
        <w:rPr>
          <w:color w:val="00B050"/>
          <w:sz w:val="23"/>
          <w:szCs w:val="23"/>
          <w:u w:val="single"/>
          <w:shd w:val="clear" w:color="auto" w:fill="030303"/>
        </w:rPr>
      </w:pPr>
      <w:r w:rsidRPr="00D06ECD">
        <w:rPr>
          <w:color w:val="00B050"/>
          <w:u w:val="single"/>
        </w:rPr>
        <w:t xml:space="preserve">The portion of the access network </w:t>
      </w:r>
      <w:r w:rsidR="008300FE">
        <w:rPr>
          <w:color w:val="00B050"/>
          <w:u w:val="single"/>
        </w:rPr>
        <w:t>which connect he coordinator with optical frontend</w:t>
      </w:r>
      <w:r w:rsidRPr="00D06ECD">
        <w:rPr>
          <w:color w:val="00B050"/>
          <w:u w:val="single"/>
        </w:rPr>
        <w:t xml:space="preserve"> </w:t>
      </w:r>
    </w:p>
    <w:p w14:paraId="65CAEE17" w14:textId="77777777" w:rsidR="00564A0E" w:rsidRPr="00564A0E" w:rsidRDefault="00564A0E" w:rsidP="00564A0E">
      <w:pPr>
        <w:rPr>
          <w:color w:val="FF0000"/>
          <w:szCs w:val="24"/>
        </w:rPr>
      </w:pPr>
    </w:p>
    <w:p w14:paraId="58BE092E" w14:textId="396750EA" w:rsidR="00D21350" w:rsidRPr="00D21350" w:rsidRDefault="00D21350" w:rsidP="00564A0E">
      <w:pPr>
        <w:rPr>
          <w:szCs w:val="24"/>
          <w:u w:val="single"/>
        </w:rPr>
      </w:pPr>
      <w:r w:rsidRPr="00D21350">
        <w:rPr>
          <w:szCs w:val="24"/>
          <w:u w:val="single"/>
        </w:rPr>
        <w:t>Poll frame. "A MAC frame, which is sent by the coordinators to poll devices on downlink."</w:t>
      </w:r>
    </w:p>
    <w:p w14:paraId="10FFE287" w14:textId="77777777" w:rsidR="00D21350" w:rsidRDefault="00D21350" w:rsidP="00564A0E">
      <w:pPr>
        <w:rPr>
          <w:szCs w:val="24"/>
        </w:rPr>
      </w:pPr>
    </w:p>
    <w:p w14:paraId="1C42D79F" w14:textId="0D7307D3" w:rsidR="00564A0E" w:rsidRPr="00564A0E" w:rsidRDefault="00564A0E" w:rsidP="00564A0E">
      <w:pPr>
        <w:rPr>
          <w:szCs w:val="24"/>
        </w:rPr>
      </w:pPr>
      <w:r w:rsidRPr="00564A0E">
        <w:rPr>
          <w:szCs w:val="24"/>
        </w:rPr>
        <w:t>payload: The contents of a data message that is being transmitted</w:t>
      </w:r>
    </w:p>
    <w:p w14:paraId="53FE2E30" w14:textId="77777777" w:rsidR="00564A0E" w:rsidRPr="00564A0E" w:rsidRDefault="00564A0E" w:rsidP="00564A0E">
      <w:pPr>
        <w:rPr>
          <w:szCs w:val="24"/>
        </w:rPr>
      </w:pPr>
    </w:p>
    <w:p w14:paraId="4B56AD1A" w14:textId="40A34E43" w:rsidR="00564A0E" w:rsidRPr="00564A0E" w:rsidRDefault="00564A0E" w:rsidP="00564A0E">
      <w:pPr>
        <w:rPr>
          <w:szCs w:val="24"/>
        </w:rPr>
      </w:pPr>
      <w:r w:rsidRPr="00564A0E">
        <w:rPr>
          <w:szCs w:val="24"/>
        </w:rPr>
        <w:t>transaction: The exchange of related, consecutive frames between two peer medium access control (MAC) entities, required for a successful transmission of a MAC command frame or Data frame.</w:t>
      </w:r>
    </w:p>
    <w:p w14:paraId="573B9D14" w14:textId="77777777" w:rsidR="00564A0E" w:rsidRPr="00564A0E" w:rsidRDefault="00564A0E" w:rsidP="00564A0E">
      <w:pPr>
        <w:rPr>
          <w:szCs w:val="24"/>
        </w:rPr>
      </w:pPr>
    </w:p>
    <w:p w14:paraId="07406775" w14:textId="77777777" w:rsidR="00564A0E" w:rsidRPr="00564A0E" w:rsidRDefault="00564A0E">
      <w:pPr>
        <w:rPr>
          <w:szCs w:val="24"/>
        </w:rPr>
      </w:pPr>
    </w:p>
    <w:sectPr w:rsidR="00564A0E" w:rsidRPr="00564A0E">
      <w:headerReference w:type="even" r:id="rId10"/>
      <w:headerReference w:type="default" r:id="rId11"/>
      <w:footerReference w:type="even" r:id="rId12"/>
      <w:footerReference w:type="default" r:id="rId13"/>
      <w:headerReference w:type="first" r:id="rId14"/>
      <w:footerReference w:type="first" r:id="rId15"/>
      <w:pgSz w:w="12240" w:h="15840"/>
      <w:pgMar w:top="1800" w:right="1440" w:bottom="1800" w:left="1440" w:header="1296" w:footer="129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D4CF" w14:textId="77777777" w:rsidR="00B96F7D" w:rsidRDefault="00B96F7D">
      <w:r>
        <w:separator/>
      </w:r>
    </w:p>
  </w:endnote>
  <w:endnote w:type="continuationSeparator" w:id="0">
    <w:p w14:paraId="71F0DE16" w14:textId="77777777" w:rsidR="00B96F7D" w:rsidRDefault="00B9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1"/>
    <w:family w:val="roman"/>
    <w:pitch w:val="variable"/>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1"/>
    <w:family w:val="swiss"/>
    <w:pitch w:val="variable"/>
  </w:font>
  <w:font w:name="AR PL UMing HK">
    <w:panose1 w:val="00000000000000000000"/>
    <w:charset w:val="00"/>
    <w:family w:val="roman"/>
    <w:notTrueType/>
    <w:pitch w:val="default"/>
  </w:font>
  <w:font w:name="Lohit Devanagar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New Century Schlbk">
    <w:charset w:val="01"/>
    <w:family w:val="roman"/>
    <w:pitch w:val="variable"/>
  </w:font>
  <w:font w:name="Tahoma">
    <w:panose1 w:val="020B0604030504040204"/>
    <w:charset w:val="A2"/>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4F9F" w14:textId="77777777" w:rsidR="00D21350" w:rsidRDefault="00D2135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A87F" w14:textId="177367E3" w:rsidR="00BB5EA9" w:rsidRDefault="00BB5EA9">
    <w:pPr>
      <w:pStyle w:val="AltBilgi"/>
      <w:widowControl w:val="0"/>
      <w:pBdr>
        <w:top w:val="single" w:sz="6" w:space="0" w:color="00000A"/>
      </w:pBdr>
      <w:tabs>
        <w:tab w:val="center" w:pos="4680"/>
        <w:tab w:val="right" w:pos="9360"/>
      </w:tabs>
      <w:spacing w:before="240"/>
    </w:pPr>
    <w:r>
      <w:t>Submission</w:t>
    </w:r>
    <w:r>
      <w:tab/>
    </w:r>
    <w:r>
      <w:tab/>
    </w:r>
    <w:r>
      <w:tab/>
    </w:r>
    <w:r w:rsidR="00573FE1">
      <w:t xml:space="preserve"> </w:t>
    </w:r>
    <w:r w:rsidR="00564A0E">
      <w:t xml:space="preserve">   </w:t>
    </w:r>
    <w:r w:rsidR="00573FE1">
      <w:t>Tunçer Baykaş</w:t>
    </w:r>
    <w:r>
      <w:t xml:space="preserve">, </w:t>
    </w:r>
    <w:r w:rsidR="00564A0E">
      <w:t xml:space="preserve"> </w:t>
    </w:r>
    <w:r w:rsidR="00573FE1">
      <w:t xml:space="preserve">Kadir </w:t>
    </w:r>
    <w:r w:rsidR="00564A0E">
      <w:t xml:space="preserve">Has University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72AF" w14:textId="77777777" w:rsidR="00D21350" w:rsidRDefault="00D213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1C56" w14:textId="77777777" w:rsidR="00B96F7D" w:rsidRDefault="00B96F7D">
      <w:r>
        <w:separator/>
      </w:r>
    </w:p>
  </w:footnote>
  <w:footnote w:type="continuationSeparator" w:id="0">
    <w:p w14:paraId="6C34B11B" w14:textId="77777777" w:rsidR="00B96F7D" w:rsidRDefault="00B9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7B98" w14:textId="77777777" w:rsidR="00D21350" w:rsidRDefault="00D2135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CADE" w14:textId="37923B2F" w:rsidR="00BB5EA9" w:rsidRDefault="00573FE1">
    <w:pPr>
      <w:pStyle w:val="stBilgi"/>
      <w:widowControl w:val="0"/>
      <w:pBdr>
        <w:bottom w:val="single" w:sz="6" w:space="0" w:color="00000A"/>
      </w:pBdr>
      <w:tabs>
        <w:tab w:val="right" w:pos="9270"/>
      </w:tabs>
      <w:spacing w:after="360"/>
      <w:jc w:val="both"/>
      <w:rPr>
        <w:b/>
        <w:sz w:val="28"/>
      </w:rPr>
    </w:pPr>
    <w:r>
      <w:rPr>
        <w:b/>
        <w:sz w:val="28"/>
      </w:rPr>
      <w:t>May</w:t>
    </w:r>
    <w:r w:rsidR="00BB5EA9">
      <w:rPr>
        <w:b/>
        <w:sz w:val="28"/>
      </w:rPr>
      <w:t xml:space="preserve"> 202</w:t>
    </w:r>
    <w:r>
      <w:rPr>
        <w:b/>
        <w:sz w:val="28"/>
      </w:rPr>
      <w:t>1</w:t>
    </w:r>
    <w:r w:rsidR="00BB5EA9">
      <w:rPr>
        <w:b/>
        <w:sz w:val="28"/>
      </w:rPr>
      <w:tab/>
      <w:t xml:space="preserve"> </w:t>
    </w:r>
    <w:r w:rsidR="00084DDF">
      <w:rPr>
        <w:b/>
        <w:sz w:val="28"/>
      </w:rPr>
      <w:tab/>
    </w:r>
    <w:r w:rsidR="00BB5EA9">
      <w:rPr>
        <w:b/>
        <w:sz w:val="28"/>
      </w:rPr>
      <w:t>IEEE P802.15-2</w:t>
    </w:r>
    <w:r w:rsidR="00490A45">
      <w:rPr>
        <w:b/>
        <w:sz w:val="28"/>
      </w:rPr>
      <w:t>1</w:t>
    </w:r>
    <w:r w:rsidR="00BB5EA9">
      <w:rPr>
        <w:b/>
        <w:sz w:val="28"/>
      </w:rPr>
      <w:t>-</w:t>
    </w:r>
    <w:r w:rsidR="00115114">
      <w:rPr>
        <w:b/>
        <w:sz w:val="28"/>
      </w:rPr>
      <w:t>02</w:t>
    </w:r>
    <w:r w:rsidR="00490A45">
      <w:rPr>
        <w:b/>
        <w:sz w:val="28"/>
      </w:rPr>
      <w:t>85</w:t>
    </w:r>
    <w:r w:rsidR="00BB5EA9">
      <w:rPr>
        <w:b/>
        <w:sz w:val="28"/>
      </w:rPr>
      <w:t>-0</w:t>
    </w:r>
    <w:r w:rsidR="00D21350">
      <w:rPr>
        <w:b/>
        <w:sz w:val="28"/>
      </w:rPr>
      <w:t>1</w:t>
    </w:r>
    <w:r w:rsidR="00BB5EA9">
      <w:rPr>
        <w:b/>
        <w:sz w:val="28"/>
      </w:rPr>
      <w:t>-0013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58D1" w14:textId="77777777" w:rsidR="00D21350" w:rsidRDefault="00D2135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E7739"/>
    <w:multiLevelType w:val="multilevel"/>
    <w:tmpl w:val="45E0F1B2"/>
    <w:lvl w:ilvl="0">
      <w:start w:val="1"/>
      <w:numFmt w:val="bullet"/>
      <w:lvlText w:val=""/>
      <w:lvlJc w:val="left"/>
      <w:pPr>
        <w:ind w:left="501" w:hanging="360"/>
      </w:pPr>
      <w:rPr>
        <w:rFonts w:ascii="Symbol" w:hAnsi="Symbol" w:cs="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1" w15:restartNumberingAfterBreak="0">
    <w:nsid w:val="70220D5A"/>
    <w:multiLevelType w:val="multilevel"/>
    <w:tmpl w:val="E7E6E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5C6103"/>
    <w:multiLevelType w:val="multilevel"/>
    <w:tmpl w:val="FCC83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207"/>
    <w:rsid w:val="00001DD6"/>
    <w:rsid w:val="00084DDF"/>
    <w:rsid w:val="00115114"/>
    <w:rsid w:val="00490A45"/>
    <w:rsid w:val="00554A73"/>
    <w:rsid w:val="00564A0E"/>
    <w:rsid w:val="00573FE1"/>
    <w:rsid w:val="007C3D89"/>
    <w:rsid w:val="008300FE"/>
    <w:rsid w:val="00864207"/>
    <w:rsid w:val="00944B57"/>
    <w:rsid w:val="00B96F7D"/>
    <w:rsid w:val="00BB5EA9"/>
    <w:rsid w:val="00CB5A63"/>
    <w:rsid w:val="00D06ECD"/>
    <w:rsid w:val="00D21350"/>
    <w:rsid w:val="00D6081B"/>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15D8"/>
  <w15:docId w15:val="{4A072279-D20A-E24B-A870-ECCDA816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A0"/>
    <w:pPr>
      <w:suppressAutoHyphens/>
    </w:pPr>
    <w:rPr>
      <w:rFonts w:ascii="Times New Roman" w:hAnsi="Times New Roman"/>
      <w:color w:val="00000A"/>
      <w:sz w:val="24"/>
      <w:lang w:val="en-US"/>
    </w:rPr>
  </w:style>
  <w:style w:type="paragraph" w:styleId="Balk1">
    <w:name w:val="heading 1"/>
    <w:basedOn w:val="Normal"/>
    <w:next w:val="Normal"/>
    <w:qFormat/>
    <w:pPr>
      <w:keepNext/>
      <w:spacing w:before="240" w:after="60"/>
      <w:outlineLvl w:val="0"/>
    </w:pPr>
    <w:rPr>
      <w:rFonts w:ascii="Arial" w:hAnsi="Arial"/>
      <w:b/>
      <w:sz w:val="28"/>
      <w:u w:val="double"/>
    </w:rPr>
  </w:style>
  <w:style w:type="paragraph" w:styleId="Balk2">
    <w:name w:val="heading 2"/>
    <w:basedOn w:val="Normal"/>
    <w:next w:val="Normal"/>
    <w:qFormat/>
    <w:pPr>
      <w:keepNext/>
      <w:spacing w:before="240" w:after="60"/>
      <w:outlineLvl w:val="1"/>
    </w:pPr>
    <w:rPr>
      <w:rFonts w:ascii="Arial" w:hAnsi="Arial"/>
      <w:b/>
      <w:i/>
      <w:sz w:val="28"/>
      <w:u w:val="wave"/>
    </w:rPr>
  </w:style>
  <w:style w:type="paragraph" w:styleId="Balk3">
    <w:name w:val="heading 3"/>
    <w:basedOn w:val="Normal"/>
    <w:next w:val="Normal"/>
    <w:qFormat/>
    <w:pPr>
      <w:keepNext/>
      <w:tabs>
        <w:tab w:val="left" w:pos="792"/>
      </w:tabs>
      <w:spacing w:before="240" w:after="60"/>
      <w:outlineLvl w:val="2"/>
    </w:pPr>
    <w:rPr>
      <w:rFonts w:ascii="Arial" w:hAnsi="Arial"/>
      <w:sz w:val="26"/>
    </w:rPr>
  </w:style>
  <w:style w:type="paragraph" w:styleId="Balk4">
    <w:name w:val="heading 4"/>
    <w:basedOn w:val="Normal"/>
    <w:next w:val="Normal"/>
    <w:qFormat/>
    <w:pPr>
      <w:ind w:left="360"/>
      <w:outlineLvl w:val="3"/>
    </w:pPr>
    <w:rPr>
      <w:rFonts w:ascii="Times" w:hAnsi="Times"/>
      <w:u w:val="single"/>
    </w:rPr>
  </w:style>
  <w:style w:type="paragraph" w:styleId="Balk5">
    <w:name w:val="heading 5"/>
    <w:basedOn w:val="Normal"/>
    <w:next w:val="Normal"/>
    <w:qFormat/>
    <w:pPr>
      <w:spacing w:before="240" w:after="60"/>
      <w:outlineLvl w:val="4"/>
    </w:pPr>
    <w:rPr>
      <w:sz w:val="22"/>
      <w:u w:val="single"/>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semiHidden/>
  </w:style>
  <w:style w:type="character" w:customStyle="1" w:styleId="IEEEStdsParagraphChar">
    <w:name w:val="IEEEStds Paragraph Char"/>
    <w:link w:val="IEEEStdsParagraph"/>
    <w:rsid w:val="00635123"/>
    <w:rPr>
      <w:rFonts w:ascii="Times New Roman" w:hAnsi="Times New Roman"/>
      <w:lang w:val="en-US" w:eastAsia="ja-JP"/>
    </w:rPr>
  </w:style>
  <w:style w:type="character" w:customStyle="1" w:styleId="BalonMetniChar">
    <w:name w:val="Balon Metni Char"/>
    <w:basedOn w:val="VarsaylanParagrafYazTipi"/>
    <w:link w:val="BalonMetni"/>
    <w:uiPriority w:val="99"/>
    <w:semiHidden/>
    <w:rsid w:val="002A72A4"/>
    <w:rPr>
      <w:rFonts w:ascii="Segoe UI" w:hAnsi="Segoe UI" w:cs="Segoe UI"/>
      <w:sz w:val="18"/>
      <w:szCs w:val="18"/>
      <w:lang w:val="en-US"/>
    </w:rPr>
  </w:style>
  <w:style w:type="character" w:styleId="AklamaBavurusu">
    <w:name w:val="annotation reference"/>
    <w:basedOn w:val="VarsaylanParagrafYazTipi"/>
    <w:uiPriority w:val="99"/>
    <w:semiHidden/>
    <w:unhideWhenUsed/>
    <w:rsid w:val="002A72A4"/>
    <w:rPr>
      <w:sz w:val="16"/>
      <w:szCs w:val="16"/>
    </w:rPr>
  </w:style>
  <w:style w:type="character" w:customStyle="1" w:styleId="AklamaMetniChar">
    <w:name w:val="Açıklama Metni Char"/>
    <w:basedOn w:val="VarsaylanParagrafYazTipi"/>
    <w:link w:val="AklamaMetni"/>
    <w:uiPriority w:val="99"/>
    <w:rsid w:val="002A72A4"/>
    <w:rPr>
      <w:rFonts w:asciiTheme="minorHAnsi" w:eastAsiaTheme="minorHAnsi" w:hAnsiTheme="minorHAnsi" w:cstheme="minorBidi"/>
      <w:lang w:val="en-GB" w:eastAsia="en-US"/>
    </w:rPr>
  </w:style>
  <w:style w:type="character" w:customStyle="1" w:styleId="ListLabel1">
    <w:name w:val="ListLabel 1"/>
    <w:rPr>
      <w:b/>
      <w:i w:val="0"/>
      <w:caps w:val="0"/>
      <w:smallCaps w:val="0"/>
      <w:strike w:val="0"/>
      <w:dstrike w:val="0"/>
      <w:vanish w:val="0"/>
      <w:color w:val="000000"/>
      <w:position w:val="0"/>
      <w:sz w:val="20"/>
      <w:vertAlign w:val="baseline"/>
    </w:rPr>
  </w:style>
  <w:style w:type="character" w:customStyle="1" w:styleId="ListLabel2">
    <w:name w:val="ListLabel 2"/>
    <w:rPr>
      <w:b/>
      <w:i w:val="0"/>
      <w:caps w:val="0"/>
      <w:smallCaps w:val="0"/>
      <w:strike w:val="0"/>
      <w:dstrike w:val="0"/>
      <w:vanish w:val="0"/>
      <w:position w:val="0"/>
      <w:sz w:val="24"/>
      <w:vertAlign w:val="baseline"/>
    </w:rPr>
  </w:style>
  <w:style w:type="character" w:customStyle="1" w:styleId="ListLabel3">
    <w:name w:val="ListLabel 3"/>
    <w:rPr>
      <w:b/>
      <w:i w:val="0"/>
      <w:caps w:val="0"/>
      <w:smallCaps w:val="0"/>
      <w:strike w:val="0"/>
      <w:dstrike w:val="0"/>
      <w:vanish w:val="0"/>
      <w:position w:val="0"/>
      <w:sz w:val="22"/>
      <w:u w:val="none"/>
      <w:vertAlign w:val="baseline"/>
    </w:rPr>
  </w:style>
  <w:style w:type="character" w:customStyle="1" w:styleId="ListLabel4">
    <w:name w:val="ListLabel 4"/>
    <w:rPr>
      <w:b/>
      <w:i w:val="0"/>
      <w:caps w:val="0"/>
      <w:smallCaps w:val="0"/>
      <w:strike w:val="0"/>
      <w:dstrike w:val="0"/>
      <w:vanish w:val="0"/>
      <w:position w:val="0"/>
      <w:sz w:val="20"/>
      <w:vertAlign w:val="baseline"/>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customStyle="1" w:styleId="Heading">
    <w:name w:val="Heading"/>
    <w:basedOn w:val="Normal"/>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semiHidden/>
    <w:pPr>
      <w:spacing w:after="140" w:line="288" w:lineRule="auto"/>
    </w:pPr>
    <w:rPr>
      <w:color w:val="000000"/>
      <w:lang w:eastAsia="en-US"/>
    </w:rPr>
  </w:style>
  <w:style w:type="paragraph" w:styleId="Liste">
    <w:name w:val="List"/>
    <w:basedOn w:val="TextBody"/>
    <w:rPr>
      <w:rFonts w:cs="Lohit Devanagari"/>
    </w:rPr>
  </w:style>
  <w:style w:type="paragraph" w:styleId="ResimYazs">
    <w:name w:val="caption"/>
    <w:basedOn w:val="Normal"/>
    <w:next w:val="Normal"/>
    <w:uiPriority w:val="35"/>
    <w:unhideWhenUsed/>
    <w:qFormat/>
    <w:rsid w:val="002A72A4"/>
    <w:pPr>
      <w:spacing w:after="200"/>
    </w:pPr>
    <w:rPr>
      <w:rFonts w:asciiTheme="minorHAnsi" w:eastAsiaTheme="minorHAnsi" w:hAnsiTheme="minorHAnsi" w:cstheme="minorBidi"/>
      <w:i/>
      <w:iCs/>
      <w:color w:val="44546A" w:themeColor="text2"/>
      <w:sz w:val="18"/>
      <w:szCs w:val="18"/>
      <w:lang w:val="en-GB" w:eastAsia="en-US"/>
    </w:rPr>
  </w:style>
  <w:style w:type="paragraph" w:customStyle="1" w:styleId="Index">
    <w:name w:val="Index"/>
    <w:basedOn w:val="Normal"/>
    <w:pPr>
      <w:suppressLineNumbers/>
    </w:pPr>
    <w:rPr>
      <w:rFonts w:cs="Lohit Devanagari"/>
    </w:rPr>
  </w:style>
  <w:style w:type="paragraph" w:styleId="AltBilgi">
    <w:name w:val="footer"/>
    <w:basedOn w:val="Normal"/>
    <w:semiHidden/>
    <w:pPr>
      <w:tabs>
        <w:tab w:val="center" w:pos="4320"/>
        <w:tab w:val="right" w:pos="8640"/>
      </w:tabs>
    </w:pPr>
  </w:style>
  <w:style w:type="paragraph" w:styleId="stBilgi">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elgeBalantlar">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635123"/>
    <w:pPr>
      <w:suppressAutoHyphens/>
      <w:spacing w:after="240"/>
      <w:jc w:val="both"/>
    </w:pPr>
    <w:rPr>
      <w:rFonts w:ascii="Times New Roman" w:hAnsi="Times New Roman"/>
      <w:color w:val="00000A"/>
      <w:sz w:val="24"/>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rsid w:val="00635123"/>
    <w:pPr>
      <w:keepNext/>
      <w:keepLines/>
      <w:tabs>
        <w:tab w:val="left" w:pos="360"/>
        <w:tab w:val="left" w:pos="432"/>
        <w:tab w:val="left" w:pos="504"/>
      </w:tabs>
      <w:spacing w:before="120" w:after="12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rsid w:val="00635123"/>
    <w:pPr>
      <w:keepNext/>
      <w:keepLines/>
      <w:pageBreakBefore/>
      <w:spacing w:before="360"/>
      <w:jc w:val="left"/>
      <w:outlineLvl w:val="0"/>
    </w:pPr>
    <w:rPr>
      <w:rFonts w:ascii="Arial" w:hAnsi="Arial"/>
      <w:b/>
    </w:rPr>
  </w:style>
  <w:style w:type="paragraph" w:customStyle="1" w:styleId="IEEEStdsLevel4Header">
    <w:name w:val="IEEEStds Level 4 Header"/>
    <w:rsid w:val="00635123"/>
    <w:pPr>
      <w:widowControl w:val="0"/>
      <w:suppressAutoHyphens/>
      <w:outlineLvl w:val="3"/>
    </w:pPr>
    <w:rPr>
      <w:color w:val="00000A"/>
      <w:sz w:val="24"/>
    </w:rPr>
  </w:style>
  <w:style w:type="paragraph" w:customStyle="1" w:styleId="IEEEStdsLevel3Header">
    <w:name w:val="IEEEStds Level 3 Header"/>
    <w:rsid w:val="00635123"/>
    <w:pPr>
      <w:widowControl w:val="0"/>
      <w:suppressAutoHyphens/>
      <w:spacing w:before="240"/>
      <w:outlineLvl w:val="2"/>
    </w:pPr>
    <w:rPr>
      <w:color w:val="00000A"/>
      <w:sz w:val="24"/>
    </w:rPr>
  </w:style>
  <w:style w:type="paragraph" w:customStyle="1" w:styleId="IEEEStdsLevel2Header">
    <w:name w:val="IEEEStds Level 2 Header"/>
    <w:basedOn w:val="IEEEStdsLevel1Header"/>
    <w:rsid w:val="00635123"/>
    <w:pPr>
      <w:outlineLvl w:val="1"/>
    </w:pPr>
    <w:rPr>
      <w:sz w:val="22"/>
    </w:rPr>
  </w:style>
  <w:style w:type="paragraph" w:customStyle="1" w:styleId="IEEEStdsLevel7Header">
    <w:name w:val="IEEEStds Level 7 Header"/>
    <w:basedOn w:val="Normal"/>
    <w:rsid w:val="00635123"/>
    <w:pPr>
      <w:keepNext/>
      <w:keepLines/>
      <w:spacing w:before="240" w:after="240"/>
      <w:outlineLvl w:val="6"/>
    </w:pPr>
    <w:rPr>
      <w:rFonts w:ascii="Arial" w:hAnsi="Arial"/>
      <w:b/>
      <w:sz w:val="20"/>
      <w:lang w:eastAsia="ja-JP"/>
    </w:rPr>
  </w:style>
  <w:style w:type="paragraph" w:customStyle="1" w:styleId="IEEEStdsLevel8Header">
    <w:name w:val="IEEEStds Level 8 Header"/>
    <w:basedOn w:val="IEEEStdsLevel7Header"/>
    <w:rsid w:val="00635123"/>
    <w:pPr>
      <w:outlineLvl w:val="7"/>
    </w:pPr>
  </w:style>
  <w:style w:type="paragraph" w:customStyle="1" w:styleId="IEEEStdsLevel9Header">
    <w:name w:val="IEEEStds Level 9 Header"/>
    <w:basedOn w:val="IEEEStdsLevel8Header"/>
    <w:rsid w:val="00635123"/>
    <w:pPr>
      <w:outlineLvl w:val="8"/>
    </w:pPr>
  </w:style>
  <w:style w:type="paragraph" w:customStyle="1" w:styleId="Default">
    <w:name w:val="Default"/>
    <w:rsid w:val="009E0D31"/>
    <w:pPr>
      <w:suppressAutoHyphens/>
    </w:pPr>
    <w:rPr>
      <w:rFonts w:ascii="Times New Roman" w:hAnsi="Times New Roman"/>
      <w:color w:val="000000"/>
      <w:sz w:val="24"/>
      <w:szCs w:val="24"/>
    </w:r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RegularFigureCaption">
    <w:name w:val="IEEEStds Regular Figure Caption"/>
    <w:basedOn w:val="IEEEStdsParagraph"/>
    <w:rsid w:val="008E2AAC"/>
    <w:pPr>
      <w:keepLines/>
      <w:tabs>
        <w:tab w:val="left" w:pos="403"/>
        <w:tab w:val="left" w:pos="475"/>
        <w:tab w:val="left" w:pos="547"/>
      </w:tabs>
      <w:spacing w:before="120" w:after="120"/>
      <w:jc w:val="center"/>
    </w:pPr>
    <w:rPr>
      <w:rFonts w:ascii="Arial" w:hAnsi="Arial"/>
      <w:b/>
    </w:rPr>
  </w:style>
  <w:style w:type="paragraph" w:styleId="BalonMetni">
    <w:name w:val="Balloon Text"/>
    <w:basedOn w:val="Normal"/>
    <w:link w:val="BalonMetniChar"/>
    <w:uiPriority w:val="99"/>
    <w:semiHidden/>
    <w:unhideWhenUsed/>
    <w:rsid w:val="002A72A4"/>
    <w:rPr>
      <w:rFonts w:ascii="Segoe UI" w:hAnsi="Segoe UI" w:cs="Segoe UI"/>
      <w:sz w:val="18"/>
      <w:szCs w:val="18"/>
    </w:rPr>
  </w:style>
  <w:style w:type="paragraph" w:styleId="AklamaMetni">
    <w:name w:val="annotation text"/>
    <w:basedOn w:val="Normal"/>
    <w:link w:val="AklamaMetniChar"/>
    <w:uiPriority w:val="99"/>
    <w:unhideWhenUsed/>
    <w:rsid w:val="002A72A4"/>
    <w:pPr>
      <w:spacing w:after="160"/>
    </w:pPr>
    <w:rPr>
      <w:rFonts w:asciiTheme="minorHAnsi" w:eastAsiaTheme="minorHAnsi" w:hAnsiTheme="minorHAnsi" w:cstheme="minorBidi"/>
      <w:sz w:val="20"/>
      <w:lang w:val="en-GB" w:eastAsia="en-US"/>
    </w:rPr>
  </w:style>
  <w:style w:type="paragraph" w:styleId="AralkYok">
    <w:name w:val="No Spacing"/>
    <w:qFormat/>
    <w:rsid w:val="002A72A4"/>
    <w:pPr>
      <w:suppressAutoHyphens/>
    </w:pPr>
    <w:rPr>
      <w:rFonts w:asciiTheme="minorHAnsi" w:eastAsiaTheme="minorHAnsi" w:hAnsiTheme="minorHAnsi" w:cstheme="minorBidi"/>
      <w:color w:val="00000A"/>
      <w:sz w:val="22"/>
      <w:szCs w:val="22"/>
      <w:lang w:val="en-GB" w:eastAsia="en-US"/>
    </w:rPr>
  </w:style>
  <w:style w:type="paragraph" w:customStyle="1" w:styleId="TableContents">
    <w:name w:val="Table Contents"/>
    <w:basedOn w:val="Normal"/>
  </w:style>
  <w:style w:type="paragraph" w:customStyle="1" w:styleId="TableHeading">
    <w:name w:val="Table Heading"/>
    <w:basedOn w:val="TableContents"/>
  </w:style>
  <w:style w:type="table" w:styleId="TabloKlavuzu">
    <w:name w:val="Table Grid"/>
    <w:basedOn w:val="NormalTablo"/>
    <w:uiPriority w:val="3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EETABLE">
    <w:name w:val="IEEE TABLE"/>
    <w:basedOn w:val="NormalTablo"/>
    <w:rsid w:val="00D04AA2"/>
    <w:pPr>
      <w:jc w:val="center"/>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style>
  <w:style w:type="character" w:styleId="Kpr">
    <w:name w:val="Hyperlink"/>
    <w:basedOn w:val="VarsaylanParagrafYazTipi"/>
    <w:uiPriority w:val="99"/>
    <w:semiHidden/>
    <w:unhideWhenUsed/>
    <w:rsid w:val="00564A0E"/>
    <w:rPr>
      <w:color w:val="0000FF"/>
      <w:u w:val="single"/>
    </w:rPr>
  </w:style>
  <w:style w:type="character" w:customStyle="1" w:styleId="u-px-05">
    <w:name w:val="u-px-05"/>
    <w:basedOn w:val="VarsaylanParagrafYazTipi"/>
    <w:rsid w:val="00564A0E"/>
  </w:style>
  <w:style w:type="paragraph" w:styleId="NormalWeb">
    <w:name w:val="Normal (Web)"/>
    <w:basedOn w:val="Normal"/>
    <w:uiPriority w:val="99"/>
    <w:unhideWhenUsed/>
    <w:rsid w:val="00564A0E"/>
    <w:pPr>
      <w:suppressAutoHyphens w:val="0"/>
      <w:spacing w:before="100" w:beforeAutospacing="1" w:after="100" w:afterAutospacing="1"/>
    </w:pPr>
    <w:rPr>
      <w:color w:val="auto"/>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872645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eeexplore.ieee.org/document/9079731/"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2FB0-FC6A-434B-9FE0-D2F36982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645</Words>
  <Characters>3679</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Text for CID resolutions on D2</vt:lpstr>
      <vt:lpstr>Text for CID resolutions on D2</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creator>Stephan Berner</dc:creator>
  <dc:description>&gt;</dc:description>
  <cp:lastModifiedBy>Tunçer Baykaş</cp:lastModifiedBy>
  <cp:revision>5</cp:revision>
  <cp:lastPrinted>1900-01-01T00:00:00Z</cp:lastPrinted>
  <dcterms:created xsi:type="dcterms:W3CDTF">2021-05-17T10:06:00Z</dcterms:created>
  <dcterms:modified xsi:type="dcterms:W3CDTF">2021-05-17T10:11:00Z</dcterms:modified>
  <dc:language>en-US</dc:language>
</cp:coreProperties>
</file>