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8A5978" w14:paraId="51569EEB" w14:textId="77777777" w:rsidTr="00563CE5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32F2F2E2" w14:textId="77777777" w:rsidR="008A5978" w:rsidRDefault="008A5978" w:rsidP="00563CE5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5C8492" w14:textId="77777777" w:rsidR="008A5978" w:rsidRDefault="008A5978" w:rsidP="00563CE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802.15 Wireless Specialty Networks Working Group &lt;</w:t>
            </w:r>
            <w:hyperlink r:id="rId11" w:history="1">
              <w:r w:rsidRPr="0068281A">
                <w:rPr>
                  <w:rStyle w:val="Hyperlink"/>
                </w:rPr>
                <w:t>http://ieee802.org/15</w:t>
              </w:r>
            </w:hyperlink>
            <w:r>
              <w:rPr>
                <w:b/>
              </w:rPr>
              <w:t>&gt;</w:t>
            </w:r>
          </w:p>
        </w:tc>
      </w:tr>
      <w:tr w:rsidR="008A5978" w:rsidRPr="008F0303" w14:paraId="1672B2D0" w14:textId="77777777" w:rsidTr="00563CE5">
        <w:tc>
          <w:tcPr>
            <w:tcW w:w="1350" w:type="dxa"/>
            <w:tcBorders>
              <w:bottom w:val="single" w:sz="4" w:space="0" w:color="000000"/>
            </w:tcBorders>
          </w:tcPr>
          <w:p w14:paraId="031B7AF6" w14:textId="77777777" w:rsidR="008A5978" w:rsidRDefault="008A5978" w:rsidP="00563CE5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048DDD2" w14:textId="6396EB27" w:rsidR="008A5978" w:rsidRPr="008F0303" w:rsidRDefault="008A5978" w:rsidP="00563CE5">
            <w:pPr>
              <w:pStyle w:val="covertext"/>
              <w:snapToGrid w:val="0"/>
              <w:rPr>
                <w:b/>
              </w:rPr>
            </w:pPr>
            <w:bookmarkStart w:id="0" w:name="OLE_LINK19"/>
            <w:r w:rsidRPr="008F0303">
              <w:rPr>
                <w:b/>
              </w:rPr>
              <w:t>IEEE 802.</w:t>
            </w:r>
            <w:r>
              <w:rPr>
                <w:b/>
              </w:rPr>
              <w:t>15.</w:t>
            </w:r>
            <w:r w:rsidRPr="008F0303">
              <w:rPr>
                <w:b/>
              </w:rPr>
              <w:t>16</w:t>
            </w:r>
            <w:r>
              <w:rPr>
                <w:b/>
              </w:rPr>
              <w:t>t</w:t>
            </w:r>
            <w:r w:rsidRPr="008F0303">
              <w:rPr>
                <w:b/>
              </w:rPr>
              <w:t xml:space="preserve"> </w:t>
            </w:r>
            <w:bookmarkEnd w:id="0"/>
            <w:r>
              <w:rPr>
                <w:b/>
              </w:rPr>
              <w:t>Proposed Elements of the Air Interface Protocol</w:t>
            </w:r>
            <w:r>
              <w:rPr>
                <w:b/>
              </w:rPr>
              <w:t xml:space="preserve"> </w:t>
            </w:r>
          </w:p>
        </w:tc>
      </w:tr>
      <w:tr w:rsidR="008A5978" w14:paraId="087307C2" w14:textId="77777777" w:rsidTr="00563CE5">
        <w:tc>
          <w:tcPr>
            <w:tcW w:w="1350" w:type="dxa"/>
            <w:tcBorders>
              <w:bottom w:val="single" w:sz="4" w:space="0" w:color="000000"/>
            </w:tcBorders>
          </w:tcPr>
          <w:p w14:paraId="494280CC" w14:textId="77777777" w:rsidR="008A5978" w:rsidRDefault="008A5978" w:rsidP="00563CE5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753E489" w14:textId="146F87E8" w:rsidR="008A5978" w:rsidRDefault="008A5978" w:rsidP="00563CE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2021-</w:t>
            </w:r>
            <w:r>
              <w:rPr>
                <w:b/>
              </w:rPr>
              <w:t>04-20</w:t>
            </w:r>
          </w:p>
        </w:tc>
      </w:tr>
      <w:tr w:rsidR="008A5978" w14:paraId="42F333AF" w14:textId="77777777" w:rsidTr="00563CE5">
        <w:tc>
          <w:tcPr>
            <w:tcW w:w="1350" w:type="dxa"/>
            <w:tcBorders>
              <w:bottom w:val="single" w:sz="4" w:space="0" w:color="000000"/>
            </w:tcBorders>
          </w:tcPr>
          <w:p w14:paraId="3FFD427E" w14:textId="77777777" w:rsidR="008A5978" w:rsidRDefault="008A5978" w:rsidP="00563CE5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1ECAB45" w14:textId="77777777" w:rsidR="008A5978" w:rsidRDefault="008A5978" w:rsidP="00563CE5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16t Task Group</w:t>
            </w:r>
            <w:r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F736B8E" w14:textId="77777777" w:rsidR="008A5978" w:rsidRDefault="008A5978" w:rsidP="00563CE5">
            <w:pPr>
              <w:pStyle w:val="Default"/>
              <w:spacing w:before="120"/>
            </w:pPr>
            <w:r>
              <w:t>Voice:</w:t>
            </w:r>
            <w:r>
              <w:tab/>
            </w:r>
          </w:p>
          <w:p w14:paraId="29F1F93C" w14:textId="226C56F8" w:rsidR="008A5978" w:rsidRDefault="008A5978" w:rsidP="00563CE5">
            <w:pPr>
              <w:pStyle w:val="Default"/>
              <w:tabs>
                <w:tab w:val="left" w:pos="826"/>
              </w:tabs>
              <w:spacing w:before="120" w:after="120"/>
            </w:pPr>
            <w:r>
              <w:t xml:space="preserve">E-mail: </w:t>
            </w:r>
            <w:r>
              <w:t>menashe.shahar@ondas.com</w:t>
            </w:r>
          </w:p>
        </w:tc>
      </w:tr>
      <w:tr w:rsidR="008A5978" w14:paraId="3CE1BF43" w14:textId="77777777" w:rsidTr="00563CE5">
        <w:tc>
          <w:tcPr>
            <w:tcW w:w="1350" w:type="dxa"/>
            <w:tcBorders>
              <w:bottom w:val="single" w:sz="4" w:space="0" w:color="000000"/>
            </w:tcBorders>
          </w:tcPr>
          <w:p w14:paraId="0712A5F5" w14:textId="77777777" w:rsidR="008A5978" w:rsidRDefault="008A5978" w:rsidP="00563CE5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1755243" w14:textId="77777777" w:rsidR="008A5978" w:rsidRDefault="008A5978" w:rsidP="00563CE5">
            <w:pPr>
              <w:pStyle w:val="covertext"/>
              <w:snapToGrid w:val="0"/>
              <w:spacing w:after="0"/>
            </w:pPr>
            <w:r>
              <w:t>16t Task Group: Licensed Narrowband Amendment</w:t>
            </w:r>
          </w:p>
        </w:tc>
      </w:tr>
      <w:tr w:rsidR="008A5978" w14:paraId="6CD16A9E" w14:textId="77777777" w:rsidTr="00563CE5">
        <w:tc>
          <w:tcPr>
            <w:tcW w:w="1350" w:type="dxa"/>
            <w:tcBorders>
              <w:bottom w:val="single" w:sz="4" w:space="0" w:color="000000"/>
            </w:tcBorders>
          </w:tcPr>
          <w:p w14:paraId="3B734EF9" w14:textId="77777777" w:rsidR="008A5978" w:rsidRDefault="008A5978" w:rsidP="00563CE5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1A973EF" w14:textId="2BB888C6" w:rsidR="008A5978" w:rsidRDefault="008A5978" w:rsidP="00563CE5">
            <w:pPr>
              <w:pStyle w:val="covertext"/>
              <w:snapToGrid w:val="0"/>
            </w:pPr>
            <w:r w:rsidRPr="008A5978">
              <w:t>Proposed Elements of the Air Interface Protocol</w:t>
            </w:r>
          </w:p>
        </w:tc>
      </w:tr>
      <w:tr w:rsidR="008A5978" w14:paraId="0829D0DD" w14:textId="77777777" w:rsidTr="00563CE5">
        <w:tc>
          <w:tcPr>
            <w:tcW w:w="1350" w:type="dxa"/>
            <w:tcBorders>
              <w:bottom w:val="single" w:sz="4" w:space="0" w:color="000000"/>
            </w:tcBorders>
          </w:tcPr>
          <w:p w14:paraId="38F42496" w14:textId="77777777" w:rsidR="008A5978" w:rsidRDefault="008A5978" w:rsidP="00563CE5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92C6BA2" w14:textId="02D6D145" w:rsidR="008A5978" w:rsidRDefault="008A5978" w:rsidP="00563CE5">
            <w:pPr>
              <w:pStyle w:val="covertext"/>
              <w:snapToGrid w:val="0"/>
            </w:pPr>
            <w:r>
              <w:t>To consider elements of the Air Interface Protocol</w:t>
            </w:r>
            <w:r>
              <w:t xml:space="preserve"> for 802.16t </w:t>
            </w:r>
          </w:p>
        </w:tc>
      </w:tr>
      <w:tr w:rsidR="008A5978" w14:paraId="4C54B354" w14:textId="77777777" w:rsidTr="00563CE5">
        <w:tc>
          <w:tcPr>
            <w:tcW w:w="1350" w:type="dxa"/>
            <w:tcBorders>
              <w:bottom w:val="single" w:sz="4" w:space="0" w:color="000000"/>
            </w:tcBorders>
          </w:tcPr>
          <w:p w14:paraId="473E6BCD" w14:textId="77777777" w:rsidR="008A5978" w:rsidRDefault="008A5978" w:rsidP="00563CE5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0BA762F" w14:textId="77777777" w:rsidR="008A5978" w:rsidRDefault="008A5978" w:rsidP="00563CE5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8A5978" w:rsidRPr="006C0901" w14:paraId="7CF8AFFE" w14:textId="77777777" w:rsidTr="00563CE5">
        <w:tc>
          <w:tcPr>
            <w:tcW w:w="1350" w:type="dxa"/>
            <w:tcBorders>
              <w:bottom w:val="single" w:sz="4" w:space="0" w:color="000000"/>
            </w:tcBorders>
          </w:tcPr>
          <w:p w14:paraId="68707794" w14:textId="77777777" w:rsidR="008A5978" w:rsidRDefault="008A5978" w:rsidP="00563CE5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DA84F58" w14:textId="77777777" w:rsidR="008A5978" w:rsidRPr="006C0901" w:rsidRDefault="008A5978" w:rsidP="00563CE5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8A5978" w14:paraId="25972A5C" w14:textId="77777777" w:rsidTr="00563CE5">
        <w:tc>
          <w:tcPr>
            <w:tcW w:w="1350" w:type="dxa"/>
          </w:tcPr>
          <w:p w14:paraId="6B8498FC" w14:textId="77777777" w:rsidR="008A5978" w:rsidRDefault="008A5978" w:rsidP="00563CE5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vAlign w:val="center"/>
          </w:tcPr>
          <w:p w14:paraId="58EDE32C" w14:textId="77777777" w:rsidR="008A5978" w:rsidRDefault="008A5978" w:rsidP="00563CE5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30F0EB" w14:textId="77777777" w:rsidR="008A5978" w:rsidRDefault="008A5978" w:rsidP="00563CE5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proofErr w:type="spellStart"/>
            <w:r>
              <w:rPr>
                <w:sz w:val="20"/>
              </w:rPr>
              <w:t>rmation</w:t>
            </w:r>
            <w:proofErr w:type="spellEnd"/>
            <w:r>
              <w:rPr>
                <w:sz w:val="20"/>
              </w:rPr>
              <w:t xml:space="preserve">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F74EB7D" w14:textId="182CAE3E" w:rsidR="008A5978" w:rsidRDefault="008A5978" w:rsidP="00015B3F">
      <w:pPr>
        <w:pStyle w:val="Title"/>
        <w:jc w:val="center"/>
      </w:pPr>
    </w:p>
    <w:p w14:paraId="05254589" w14:textId="77777777" w:rsidR="008A5978" w:rsidRDefault="008A5978">
      <w:pPr>
        <w:rPr>
          <w:rFonts w:ascii="Arial" w:eastAsiaTheme="majorEastAsia" w:hAnsi="Arial" w:cstheme="majorBidi"/>
          <w:spacing w:val="-10"/>
          <w:kern w:val="28"/>
          <w:sz w:val="56"/>
          <w:szCs w:val="56"/>
        </w:rPr>
      </w:pPr>
      <w:r>
        <w:br w:type="page"/>
      </w:r>
    </w:p>
    <w:p w14:paraId="2040BE2E" w14:textId="77777777" w:rsidR="00015B3F" w:rsidRDefault="00015B3F" w:rsidP="00015B3F">
      <w:pPr>
        <w:pStyle w:val="Title"/>
        <w:jc w:val="center"/>
      </w:pPr>
    </w:p>
    <w:p w14:paraId="3F21B7F7" w14:textId="77777777" w:rsidR="00015B3F" w:rsidRDefault="00015B3F" w:rsidP="00015B3F">
      <w:pPr>
        <w:pStyle w:val="Title"/>
        <w:jc w:val="center"/>
      </w:pPr>
    </w:p>
    <w:p w14:paraId="629E9F54" w14:textId="77777777" w:rsidR="00015B3F" w:rsidRDefault="00015B3F" w:rsidP="00015B3F">
      <w:pPr>
        <w:pStyle w:val="Title"/>
        <w:jc w:val="center"/>
      </w:pPr>
    </w:p>
    <w:p w14:paraId="2202CFC0" w14:textId="77777777" w:rsidR="00416D1A" w:rsidRDefault="00416D1A" w:rsidP="00015B3F">
      <w:pPr>
        <w:pStyle w:val="Title"/>
        <w:jc w:val="center"/>
      </w:pPr>
    </w:p>
    <w:p w14:paraId="5A51D129" w14:textId="77777777" w:rsidR="00416D1A" w:rsidRDefault="00416D1A" w:rsidP="00015B3F">
      <w:pPr>
        <w:pStyle w:val="Title"/>
        <w:jc w:val="center"/>
      </w:pPr>
    </w:p>
    <w:p w14:paraId="4DEC2D1A" w14:textId="4E1EAEC4" w:rsidR="00015B3F" w:rsidRDefault="00426748" w:rsidP="00015B3F">
      <w:pPr>
        <w:pStyle w:val="Title"/>
        <w:jc w:val="center"/>
      </w:pPr>
      <w:r>
        <w:t xml:space="preserve">Proposed </w:t>
      </w:r>
      <w:r w:rsidR="008E4F64">
        <w:t>Elements</w:t>
      </w:r>
      <w:r>
        <w:t xml:space="preserve"> of </w:t>
      </w:r>
      <w:r w:rsidR="0F69EDF2" w:rsidRPr="007B2247">
        <w:t>Air Interface Protocol</w:t>
      </w:r>
      <w:r w:rsidR="00015B3F">
        <w:t xml:space="preserve"> for ieee802.16t</w:t>
      </w:r>
    </w:p>
    <w:p w14:paraId="67F9984B" w14:textId="6D54645D" w:rsidR="00015B3F" w:rsidRDefault="00015B3F" w:rsidP="00015B3F"/>
    <w:p w14:paraId="599B2BEF" w14:textId="30F15C3F" w:rsidR="00015B3F" w:rsidRDefault="00015B3F" w:rsidP="00015B3F"/>
    <w:p w14:paraId="366CB05C" w14:textId="69B79060" w:rsidR="00015B3F" w:rsidRDefault="00015B3F" w:rsidP="00015B3F">
      <w:pPr>
        <w:jc w:val="center"/>
      </w:pPr>
      <w:r>
        <w:t>April 20</w:t>
      </w:r>
      <w:r w:rsidRPr="00015B3F">
        <w:rPr>
          <w:vertAlign w:val="superscript"/>
        </w:rPr>
        <w:t>th</w:t>
      </w:r>
      <w:r>
        <w:t>, 2021</w:t>
      </w:r>
    </w:p>
    <w:p w14:paraId="422AB33A" w14:textId="7B2A97AD" w:rsidR="00426748" w:rsidRDefault="00426748" w:rsidP="00015B3F">
      <w:pPr>
        <w:jc w:val="center"/>
      </w:pPr>
    </w:p>
    <w:p w14:paraId="2C09BF5C" w14:textId="0CFEFB7A" w:rsidR="00426748" w:rsidRDefault="00426748" w:rsidP="00015B3F">
      <w:pPr>
        <w:jc w:val="center"/>
      </w:pPr>
    </w:p>
    <w:p w14:paraId="2D021CA3" w14:textId="45115E39" w:rsidR="00426748" w:rsidRDefault="00426748" w:rsidP="00015B3F">
      <w:pPr>
        <w:jc w:val="center"/>
      </w:pPr>
    </w:p>
    <w:p w14:paraId="465895B6" w14:textId="23C5D5E4" w:rsidR="00426748" w:rsidRPr="00015B3F" w:rsidRDefault="00426748" w:rsidP="00015B3F">
      <w:pPr>
        <w:jc w:val="center"/>
      </w:pPr>
      <w:r>
        <w:t>Menashe Shahar</w:t>
      </w:r>
    </w:p>
    <w:p w14:paraId="7C9F6FDB" w14:textId="77777777" w:rsidR="00015B3F" w:rsidRDefault="00015B3F">
      <w:pPr>
        <w:rPr>
          <w:rFonts w:ascii="Arial" w:eastAsiaTheme="majorEastAsia" w:hAnsi="Arial" w:cstheme="majorBidi"/>
          <w:spacing w:val="-10"/>
          <w:kern w:val="28"/>
          <w:sz w:val="56"/>
          <w:szCs w:val="56"/>
        </w:rPr>
      </w:pPr>
      <w:r>
        <w:br w:type="page"/>
      </w:r>
    </w:p>
    <w:p w14:paraId="324BCEF5" w14:textId="77777777" w:rsidR="00AE70D2" w:rsidRPr="007B2247" w:rsidRDefault="00AE70D2" w:rsidP="00015B3F">
      <w:pPr>
        <w:pStyle w:val="Title"/>
        <w:jc w:val="center"/>
      </w:pPr>
    </w:p>
    <w:p w14:paraId="3FD0C25B" w14:textId="47EE4F90" w:rsidR="00125405" w:rsidRPr="007B2247" w:rsidRDefault="29AF491D" w:rsidP="003A2C66">
      <w:pPr>
        <w:pStyle w:val="Heading1"/>
      </w:pPr>
      <w:bookmarkStart w:id="1" w:name="_Toc30167734"/>
      <w:bookmarkStart w:id="2" w:name="_Toc31271396"/>
      <w:bookmarkStart w:id="3" w:name="_Toc69757664"/>
      <w:bookmarkStart w:id="4" w:name="_Toc69806801"/>
      <w:r w:rsidRPr="002E6683">
        <w:t>Introduction:</w:t>
      </w:r>
      <w:bookmarkEnd w:id="1"/>
      <w:bookmarkEnd w:id="2"/>
      <w:bookmarkEnd w:id="3"/>
      <w:bookmarkEnd w:id="4"/>
    </w:p>
    <w:p w14:paraId="506876C8" w14:textId="16AF1B1B" w:rsidR="003F6489" w:rsidRDefault="00125405" w:rsidP="003F6489">
      <w:r w:rsidRPr="007B2247">
        <w:t xml:space="preserve">This document describes </w:t>
      </w:r>
      <w:r w:rsidR="000E62C2">
        <w:t>a</w:t>
      </w:r>
      <w:r w:rsidR="003F6489">
        <w:t xml:space="preserve"> proposed air interface protocol for ieee802.16t</w:t>
      </w:r>
      <w:r w:rsidR="00D132C3">
        <w:t xml:space="preserve"> in response to the ieee802.16t System Requirement Document (SRD).</w:t>
      </w:r>
      <w:r w:rsidRPr="007B2247">
        <w:t xml:space="preserve"> </w:t>
      </w:r>
      <w:bookmarkStart w:id="5" w:name="_Toc30167735"/>
      <w:bookmarkStart w:id="6" w:name="_Toc31271397"/>
    </w:p>
    <w:p w14:paraId="1F3F1259" w14:textId="77777777" w:rsidR="003F6489" w:rsidRDefault="003F6489" w:rsidP="003F6489"/>
    <w:p w14:paraId="2F55C16E" w14:textId="52A1AB8D" w:rsidR="00E8272A" w:rsidRPr="007B2247" w:rsidRDefault="29AF491D" w:rsidP="003A2C66">
      <w:pPr>
        <w:pStyle w:val="Heading1"/>
      </w:pPr>
      <w:bookmarkStart w:id="7" w:name="_Toc69757665"/>
      <w:bookmarkStart w:id="8" w:name="_Toc69806802"/>
      <w:r w:rsidRPr="002E6683">
        <w:t>Contents:</w:t>
      </w:r>
      <w:bookmarkEnd w:id="5"/>
      <w:bookmarkEnd w:id="6"/>
      <w:bookmarkEnd w:id="7"/>
      <w:bookmarkEnd w:id="8"/>
    </w:p>
    <w:sdt>
      <w:sdtPr>
        <w:rPr>
          <w:rFonts w:ascii="Trebuchet MS" w:eastAsiaTheme="minorHAnsi" w:hAnsi="Trebuchet MS" w:cstheme="minorBidi"/>
          <w:color w:val="auto"/>
          <w:sz w:val="22"/>
          <w:szCs w:val="22"/>
        </w:rPr>
        <w:id w:val="149391238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5EE5B0C" w14:textId="0E0F0137" w:rsidR="00C93F82" w:rsidRPr="002E6683" w:rsidRDefault="37CDF97F" w:rsidP="003A2C66">
          <w:pPr>
            <w:pStyle w:val="TOCHeading"/>
          </w:pPr>
          <w:r w:rsidRPr="002E6683">
            <w:t>Contents</w:t>
          </w:r>
        </w:p>
        <w:p w14:paraId="13E2C16E" w14:textId="1EB5E94A" w:rsidR="000B3ADE" w:rsidRDefault="00C93F82">
          <w:pPr>
            <w:pStyle w:val="TOC1"/>
            <w:rPr>
              <w:rFonts w:asciiTheme="minorHAnsi" w:eastAsiaTheme="minorEastAsia" w:hAnsiTheme="minorHAnsi"/>
              <w:noProof/>
              <w:lang w:bidi="he-IL"/>
            </w:rPr>
          </w:pPr>
          <w:r w:rsidRPr="007B2247">
            <w:fldChar w:fldCharType="begin"/>
          </w:r>
          <w:r w:rsidRPr="002E6683">
            <w:rPr>
              <w:rFonts w:ascii="Times New Roman" w:hAnsi="Times New Roman" w:cs="Times New Roman"/>
              <w:sz w:val="20"/>
            </w:rPr>
            <w:instrText xml:space="preserve"> TOC \o "1-3" \h \z \u </w:instrText>
          </w:r>
          <w:r w:rsidRPr="007B2247">
            <w:fldChar w:fldCharType="separate"/>
          </w:r>
          <w:hyperlink w:anchor="_Toc69806801" w:history="1">
            <w:r w:rsidR="000B3ADE" w:rsidRPr="000D7C6E">
              <w:rPr>
                <w:rStyle w:val="Hyperlink"/>
                <w:noProof/>
              </w:rPr>
              <w:t>1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Introduction: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_Toc69806801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3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7D234790" w14:textId="26EF60AC" w:rsidR="000B3ADE" w:rsidRDefault="0056545A">
          <w:pPr>
            <w:pStyle w:val="TOC1"/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02" w:history="1">
            <w:r w:rsidR="000B3ADE" w:rsidRPr="000D7C6E">
              <w:rPr>
                <w:rStyle w:val="Hyperlink"/>
                <w:noProof/>
              </w:rPr>
              <w:t>2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Contents: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_Toc69806802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3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4D7D5EC4" w14:textId="2B863493" w:rsidR="000B3ADE" w:rsidRDefault="0056545A">
          <w:pPr>
            <w:pStyle w:val="TOC1"/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03" w:history="1">
            <w:r w:rsidR="000B3ADE" w:rsidRPr="000D7C6E">
              <w:rPr>
                <w:rStyle w:val="Hyperlink"/>
                <w:noProof/>
              </w:rPr>
              <w:t>3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List of Figures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_Toc69806803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3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5DA95DFE" w14:textId="77B15139" w:rsidR="000B3ADE" w:rsidRDefault="0056545A">
          <w:pPr>
            <w:pStyle w:val="TOC1"/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04" w:history="1">
            <w:r w:rsidR="000B3ADE" w:rsidRPr="000D7C6E">
              <w:rPr>
                <w:rStyle w:val="Hyperlink"/>
                <w:noProof/>
              </w:rPr>
              <w:t>4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Terminology: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_Toc69806804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5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4587BC7A" w14:textId="09F5DE36" w:rsidR="000B3ADE" w:rsidRDefault="0056545A">
          <w:pPr>
            <w:pStyle w:val="TOC1"/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05" w:history="1">
            <w:r w:rsidR="000B3ADE" w:rsidRPr="000D7C6E">
              <w:rPr>
                <w:rStyle w:val="Hyperlink"/>
                <w:noProof/>
              </w:rPr>
              <w:t>5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Proposed Physical Layer: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_Toc69806805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6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0356810C" w14:textId="5E8B0767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06" w:history="1">
            <w:r w:rsidR="000B3ADE" w:rsidRPr="000D7C6E">
              <w:rPr>
                <w:rStyle w:val="Hyperlink"/>
                <w:noProof/>
              </w:rPr>
              <w:t>5.1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Channels, their partitioning into sub-channel and subchannel groups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_Toc69806806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6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28A14BFA" w14:textId="50F73750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07" w:history="1">
            <w:r w:rsidR="000B3ADE" w:rsidRPr="000D7C6E">
              <w:rPr>
                <w:rStyle w:val="Hyperlink"/>
                <w:noProof/>
              </w:rPr>
              <w:t>5.2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Channel span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_Toc69806807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8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4EEC8C83" w14:textId="022BA18D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08" w:history="1">
            <w:r w:rsidR="000B3ADE" w:rsidRPr="000D7C6E">
              <w:rPr>
                <w:rStyle w:val="Hyperlink"/>
                <w:noProof/>
              </w:rPr>
              <w:t>5.3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Self sufficiency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_Toc69806808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8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63D75D7F" w14:textId="1D51B3DE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09" w:history="1">
            <w:r w:rsidR="000B3ADE" w:rsidRPr="000D7C6E">
              <w:rPr>
                <w:rStyle w:val="Hyperlink"/>
                <w:noProof/>
              </w:rPr>
              <w:t>5.4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Waveform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_Toc69806809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8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582ABE28" w14:textId="463B5C61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0" w:history="1">
            <w:r w:rsidR="000B3ADE" w:rsidRPr="000D7C6E">
              <w:rPr>
                <w:rStyle w:val="Hyperlink"/>
                <w:noProof/>
              </w:rPr>
              <w:t>5.5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Frame structure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_Toc69806810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10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7ACDE962" w14:textId="49045F7C" w:rsidR="000B3ADE" w:rsidRDefault="0056545A">
          <w:pPr>
            <w:pStyle w:val="TOC3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1" w:history="1">
            <w:r w:rsidR="000B3ADE" w:rsidRPr="000D7C6E">
              <w:rPr>
                <w:rStyle w:val="Hyperlink"/>
                <w:noProof/>
              </w:rPr>
              <w:t>5.5.1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b/>
                <w:bCs/>
                <w:noProof/>
              </w:rPr>
              <w:t>TDD Frame Structure</w:t>
            </w:r>
            <w:r w:rsidR="000B3ADE" w:rsidRPr="000D7C6E">
              <w:rPr>
                <w:rStyle w:val="Hyperlink"/>
                <w:noProof/>
              </w:rPr>
              <w:t>: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_Toc69806811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10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487F412C" w14:textId="310FF906" w:rsidR="000B3ADE" w:rsidRDefault="0056545A">
          <w:pPr>
            <w:pStyle w:val="TOC3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2" w:history="1">
            <w:r w:rsidR="000B3ADE" w:rsidRPr="000D7C6E">
              <w:rPr>
                <w:rStyle w:val="Hyperlink"/>
                <w:noProof/>
              </w:rPr>
              <w:t>5.5.2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FDD Frame structure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_Toc69806812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12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54F41677" w14:textId="46411B5B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3" w:history="1">
            <w:r w:rsidR="000B3ADE" w:rsidRPr="000D7C6E">
              <w:rPr>
                <w:rStyle w:val="Hyperlink"/>
                <w:noProof/>
              </w:rPr>
              <w:t>5.6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DL/UL Air Interface Resource Allocation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_Toc69806813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12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330EB922" w14:textId="41469439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4" w:history="1">
            <w:r w:rsidR="000B3ADE" w:rsidRPr="000D7C6E">
              <w:rPr>
                <w:rStyle w:val="Hyperlink"/>
                <w:noProof/>
              </w:rPr>
              <w:t>5.7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Resolution of air interface resource allocation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_Toc69806814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13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56E12863" w14:textId="67DD9293" w:rsidR="000B3ADE" w:rsidRDefault="0056545A">
          <w:pPr>
            <w:pStyle w:val="TOC3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5" w:history="1">
            <w:r w:rsidR="000B3ADE" w:rsidRPr="000D7C6E">
              <w:rPr>
                <w:rStyle w:val="Hyperlink"/>
                <w:noProof/>
              </w:rPr>
              <w:t>5.7.1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Bins and slots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_Toc69806815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13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16D75268" w14:textId="3619D46E" w:rsidR="000B3ADE" w:rsidRDefault="0056545A">
          <w:pPr>
            <w:pStyle w:val="TOC3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6" w:history="1">
            <w:r w:rsidR="000B3ADE" w:rsidRPr="000D7C6E">
              <w:rPr>
                <w:rStyle w:val="Hyperlink"/>
                <w:noProof/>
              </w:rPr>
              <w:t>5.7.2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DL Modulation and FEC Rates: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_Toc69806816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13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5D811D98" w14:textId="40113011" w:rsidR="000B3ADE" w:rsidRDefault="0056545A">
          <w:pPr>
            <w:pStyle w:val="TOC3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7" w:history="1">
            <w:r w:rsidR="000B3ADE" w:rsidRPr="000D7C6E">
              <w:rPr>
                <w:rStyle w:val="Hyperlink"/>
                <w:noProof/>
              </w:rPr>
              <w:t>5.7.3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Mapping of bins into slots &amp; bytes vs MCS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_Toc69806817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14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3D594ACD" w14:textId="3A14EEAB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8" w:history="1">
            <w:r w:rsidR="000B3ADE" w:rsidRPr="000D7C6E">
              <w:rPr>
                <w:rStyle w:val="Hyperlink"/>
                <w:noProof/>
              </w:rPr>
              <w:t>5.8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DL Signal Processing Chain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_Toc69806818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14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25977A9C" w14:textId="3394C770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19" w:history="1">
            <w:r w:rsidR="000B3ADE" w:rsidRPr="000D7C6E">
              <w:rPr>
                <w:rStyle w:val="Hyperlink"/>
                <w:noProof/>
              </w:rPr>
              <w:t>5.9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UL TX Processing Chain: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_Toc69806819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15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3F4767DF" w14:textId="76473013" w:rsidR="000B3ADE" w:rsidRDefault="0056545A">
          <w:pPr>
            <w:pStyle w:val="TOC2"/>
            <w:tabs>
              <w:tab w:val="left" w:pos="1418"/>
              <w:tab w:val="right" w:leader="dot" w:pos="10070"/>
            </w:tabs>
            <w:rPr>
              <w:rFonts w:asciiTheme="minorHAnsi" w:eastAsiaTheme="minorEastAsia" w:hAnsiTheme="minorHAnsi"/>
              <w:noProof/>
              <w:lang w:bidi="he-IL"/>
            </w:rPr>
          </w:pPr>
          <w:hyperlink w:anchor="_Toc69806820" w:history="1">
            <w:r w:rsidR="000B3ADE" w:rsidRPr="000D7C6E">
              <w:rPr>
                <w:rStyle w:val="Hyperlink"/>
                <w:noProof/>
              </w:rPr>
              <w:t>5.10</w:t>
            </w:r>
            <w:r w:rsidR="000B3ADE">
              <w:rPr>
                <w:rFonts w:asciiTheme="minorHAnsi" w:eastAsiaTheme="minorEastAsia" w:hAnsiTheme="minorHAnsi"/>
                <w:noProof/>
                <w:lang w:bidi="he-IL"/>
              </w:rPr>
              <w:tab/>
            </w:r>
            <w:r w:rsidR="000B3ADE" w:rsidRPr="000D7C6E">
              <w:rPr>
                <w:rStyle w:val="Hyperlink"/>
                <w:noProof/>
              </w:rPr>
              <w:t>Repetitions</w:t>
            </w:r>
            <w:r w:rsidR="000B3ADE">
              <w:rPr>
                <w:noProof/>
                <w:webHidden/>
              </w:rPr>
              <w:tab/>
            </w:r>
            <w:r w:rsidR="000B3ADE">
              <w:rPr>
                <w:noProof/>
                <w:webHidden/>
              </w:rPr>
              <w:fldChar w:fldCharType="begin"/>
            </w:r>
            <w:r w:rsidR="000B3ADE">
              <w:rPr>
                <w:noProof/>
                <w:webHidden/>
              </w:rPr>
              <w:instrText xml:space="preserve"> PAGEREF _Toc69806820 \h </w:instrText>
            </w:r>
            <w:r w:rsidR="000B3ADE">
              <w:rPr>
                <w:noProof/>
                <w:webHidden/>
              </w:rPr>
            </w:r>
            <w:r w:rsidR="000B3ADE">
              <w:rPr>
                <w:noProof/>
                <w:webHidden/>
              </w:rPr>
              <w:fldChar w:fldCharType="separate"/>
            </w:r>
            <w:r w:rsidR="008A5978">
              <w:rPr>
                <w:noProof/>
                <w:webHidden/>
              </w:rPr>
              <w:t>15</w:t>
            </w:r>
            <w:r w:rsidR="000B3ADE">
              <w:rPr>
                <w:noProof/>
                <w:webHidden/>
              </w:rPr>
              <w:fldChar w:fldCharType="end"/>
            </w:r>
          </w:hyperlink>
        </w:p>
        <w:p w14:paraId="742793DA" w14:textId="3168AE81" w:rsidR="00C93F82" w:rsidRPr="007B2247" w:rsidRDefault="00C93F82">
          <w:r w:rsidRPr="007B2247">
            <w:fldChar w:fldCharType="end"/>
          </w:r>
        </w:p>
      </w:sdtContent>
    </w:sdt>
    <w:p w14:paraId="5938E58A" w14:textId="77777777" w:rsidR="00C93F82" w:rsidRPr="007B2247" w:rsidRDefault="00C93F82" w:rsidP="00E8272A"/>
    <w:p w14:paraId="485BFAF3" w14:textId="5DF09AAA" w:rsidR="00E21C4C" w:rsidRPr="007B2247" w:rsidRDefault="00B1564A" w:rsidP="003A2C66">
      <w:pPr>
        <w:pStyle w:val="Heading1"/>
      </w:pPr>
      <w:bookmarkStart w:id="9" w:name="_Toc69757666"/>
      <w:bookmarkStart w:id="10" w:name="_Toc69806803"/>
      <w:r>
        <w:t>List of Figures</w:t>
      </w:r>
      <w:bookmarkEnd w:id="9"/>
      <w:bookmarkEnd w:id="10"/>
    </w:p>
    <w:p w14:paraId="02278C2D" w14:textId="04243074" w:rsidR="003457C3" w:rsidRDefault="00C85758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69807025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1: An example of non-continuous channel partitioning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_Toc69807025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5</w:t>
        </w:r>
        <w:r w:rsidR="003457C3">
          <w:rPr>
            <w:noProof/>
            <w:webHidden/>
          </w:rPr>
          <w:fldChar w:fldCharType="end"/>
        </w:r>
      </w:hyperlink>
    </w:p>
    <w:p w14:paraId="42393B3E" w14:textId="4F98B562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26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2 Partitioning of a non-continuous channel with a non-adjacent subchannel group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_Toc69807026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6</w:t>
        </w:r>
        <w:r w:rsidR="003457C3">
          <w:rPr>
            <w:noProof/>
            <w:webHidden/>
          </w:rPr>
          <w:fldChar w:fldCharType="end"/>
        </w:r>
      </w:hyperlink>
    </w:p>
    <w:p w14:paraId="28A28967" w14:textId="49CD47A5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27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3: Partitioning of a continuous channel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_Toc69807027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6</w:t>
        </w:r>
        <w:r w:rsidR="003457C3">
          <w:rPr>
            <w:noProof/>
            <w:webHidden/>
          </w:rPr>
          <w:fldChar w:fldCharType="end"/>
        </w:r>
      </w:hyperlink>
    </w:p>
    <w:p w14:paraId="7E7DF0A8" w14:textId="135C3697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28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4: TDD Frame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_Toc69807028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8</w:t>
        </w:r>
        <w:r w:rsidR="003457C3">
          <w:rPr>
            <w:noProof/>
            <w:webHidden/>
          </w:rPr>
          <w:fldChar w:fldCharType="end"/>
        </w:r>
      </w:hyperlink>
    </w:p>
    <w:p w14:paraId="40865EBB" w14:textId="0C80690D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29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5 TDD Frame Example 1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_Toc69807029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8</w:t>
        </w:r>
        <w:r w:rsidR="003457C3">
          <w:rPr>
            <w:noProof/>
            <w:webHidden/>
          </w:rPr>
          <w:fldChar w:fldCharType="end"/>
        </w:r>
      </w:hyperlink>
    </w:p>
    <w:p w14:paraId="7DED15F4" w14:textId="17AB6C0D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30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6 TDD Frame Example 2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_Toc69807030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9</w:t>
        </w:r>
        <w:r w:rsidR="003457C3">
          <w:rPr>
            <w:noProof/>
            <w:webHidden/>
          </w:rPr>
          <w:fldChar w:fldCharType="end"/>
        </w:r>
      </w:hyperlink>
    </w:p>
    <w:p w14:paraId="0B7032AC" w14:textId="037F8874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31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8: Bin Definition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_Toc69807031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11</w:t>
        </w:r>
        <w:r w:rsidR="003457C3">
          <w:rPr>
            <w:noProof/>
            <w:webHidden/>
          </w:rPr>
          <w:fldChar w:fldCharType="end"/>
        </w:r>
      </w:hyperlink>
    </w:p>
    <w:p w14:paraId="6A549BDE" w14:textId="53C18321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32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9: Slot Definition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_Toc69807032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11</w:t>
        </w:r>
        <w:r w:rsidR="003457C3">
          <w:rPr>
            <w:noProof/>
            <w:webHidden/>
          </w:rPr>
          <w:fldChar w:fldCharType="end"/>
        </w:r>
      </w:hyperlink>
    </w:p>
    <w:p w14:paraId="4AEC7402" w14:textId="2FF61D6F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33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10: DL TX Chain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_Toc69807033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12</w:t>
        </w:r>
        <w:r w:rsidR="003457C3">
          <w:rPr>
            <w:noProof/>
            <w:webHidden/>
          </w:rPr>
          <w:fldChar w:fldCharType="end"/>
        </w:r>
      </w:hyperlink>
    </w:p>
    <w:p w14:paraId="6C2B3AD4" w14:textId="41966B7E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34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14: UL Tx Chain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_Toc69807034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13</w:t>
        </w:r>
        <w:r w:rsidR="003457C3">
          <w:rPr>
            <w:noProof/>
            <w:webHidden/>
          </w:rPr>
          <w:fldChar w:fldCharType="end"/>
        </w:r>
      </w:hyperlink>
    </w:p>
    <w:p w14:paraId="517CC981" w14:textId="17D5265C" w:rsidR="003457C3" w:rsidRDefault="0056545A">
      <w:pPr>
        <w:pStyle w:val="TableofFigures"/>
        <w:tabs>
          <w:tab w:val="right" w:leader="dot" w:pos="10070"/>
        </w:tabs>
        <w:rPr>
          <w:rFonts w:asciiTheme="minorHAnsi" w:eastAsiaTheme="minorEastAsia" w:hAnsiTheme="minorHAnsi"/>
          <w:noProof/>
          <w:lang w:bidi="he-IL"/>
        </w:rPr>
      </w:pPr>
      <w:hyperlink w:anchor="_Toc69807035" w:history="1">
        <w:r w:rsidR="003457C3" w:rsidRPr="00613CD4">
          <w:rPr>
            <w:rStyle w:val="Hyperlink"/>
            <w:noProof/>
          </w:rPr>
          <w:t>Figure 5</w:t>
        </w:r>
        <w:r w:rsidR="003457C3" w:rsidRPr="00613CD4">
          <w:rPr>
            <w:rStyle w:val="Hyperlink"/>
            <w:noProof/>
          </w:rPr>
          <w:noBreakHyphen/>
          <w:t>18: Data Repetition Pattern</w:t>
        </w:r>
        <w:r w:rsidR="003457C3">
          <w:rPr>
            <w:noProof/>
            <w:webHidden/>
          </w:rPr>
          <w:tab/>
        </w:r>
        <w:r w:rsidR="003457C3">
          <w:rPr>
            <w:noProof/>
            <w:webHidden/>
          </w:rPr>
          <w:fldChar w:fldCharType="begin"/>
        </w:r>
        <w:r w:rsidR="003457C3">
          <w:rPr>
            <w:noProof/>
            <w:webHidden/>
          </w:rPr>
          <w:instrText xml:space="preserve"> PAGEREF _Toc69807035 \h </w:instrText>
        </w:r>
        <w:r w:rsidR="003457C3">
          <w:rPr>
            <w:noProof/>
            <w:webHidden/>
          </w:rPr>
        </w:r>
        <w:r w:rsidR="003457C3">
          <w:rPr>
            <w:noProof/>
            <w:webHidden/>
          </w:rPr>
          <w:fldChar w:fldCharType="separate"/>
        </w:r>
        <w:r w:rsidR="003457C3">
          <w:rPr>
            <w:noProof/>
            <w:webHidden/>
          </w:rPr>
          <w:t>13</w:t>
        </w:r>
        <w:r w:rsidR="003457C3">
          <w:rPr>
            <w:noProof/>
            <w:webHidden/>
          </w:rPr>
          <w:fldChar w:fldCharType="end"/>
        </w:r>
      </w:hyperlink>
    </w:p>
    <w:p w14:paraId="7894BD14" w14:textId="3B4B48AF" w:rsidR="00E21C4C" w:rsidRPr="007B2247" w:rsidRDefault="00C85758" w:rsidP="00E8272A">
      <w:r>
        <w:fldChar w:fldCharType="end"/>
      </w:r>
    </w:p>
    <w:p w14:paraId="21B67F38" w14:textId="77777777" w:rsidR="00E21C4C" w:rsidRPr="007B2247" w:rsidRDefault="00E21C4C" w:rsidP="00E8272A"/>
    <w:p w14:paraId="76DC9D89" w14:textId="77777777" w:rsidR="00E21C4C" w:rsidRDefault="00E21C4C" w:rsidP="00E8272A"/>
    <w:p w14:paraId="1BC2B309" w14:textId="77777777" w:rsidR="00EF3CEE" w:rsidRPr="007B2247" w:rsidRDefault="00EF3CEE" w:rsidP="00E8272A"/>
    <w:p w14:paraId="0D1FD9C4" w14:textId="77777777" w:rsidR="00E21C4C" w:rsidRPr="007B2247" w:rsidRDefault="00E21C4C" w:rsidP="00E8272A"/>
    <w:p w14:paraId="788A57D6" w14:textId="77777777" w:rsidR="00E21C4C" w:rsidRPr="007B2247" w:rsidRDefault="00E21C4C" w:rsidP="00E8272A"/>
    <w:p w14:paraId="54BB7DAD" w14:textId="77777777" w:rsidR="003F6489" w:rsidRDefault="003F6489">
      <w:pPr>
        <w:rPr>
          <w:rFonts w:ascii="Arial" w:eastAsiaTheme="majorEastAsia" w:hAnsi="Arial" w:cstheme="majorBidi"/>
          <w:b/>
          <w:color w:val="001A70"/>
          <w:sz w:val="28"/>
          <w:szCs w:val="26"/>
        </w:rPr>
      </w:pPr>
      <w:bookmarkStart w:id="11" w:name="_Toc30167736"/>
      <w:bookmarkStart w:id="12" w:name="_Toc31271398"/>
      <w:r>
        <w:br w:type="page"/>
      </w:r>
    </w:p>
    <w:p w14:paraId="494824E1" w14:textId="3253D267" w:rsidR="00B17462" w:rsidRPr="007B2247" w:rsidRDefault="29AF491D" w:rsidP="003A2C66">
      <w:pPr>
        <w:pStyle w:val="Heading1"/>
      </w:pPr>
      <w:bookmarkStart w:id="13" w:name="_Toc69757667"/>
      <w:bookmarkStart w:id="14" w:name="_Toc69806804"/>
      <w:r w:rsidRPr="002E6683">
        <w:lastRenderedPageBreak/>
        <w:t>Terminology:</w:t>
      </w:r>
      <w:bookmarkEnd w:id="11"/>
      <w:bookmarkEnd w:id="12"/>
      <w:bookmarkEnd w:id="13"/>
      <w:bookmarkEnd w:id="14"/>
    </w:p>
    <w:p w14:paraId="4EEFD5E4" w14:textId="035995B6" w:rsidR="002E324A" w:rsidRPr="007B2247" w:rsidRDefault="002E324A" w:rsidP="00C87446">
      <w:pPr>
        <w:pStyle w:val="ListParagraph"/>
        <w:numPr>
          <w:ilvl w:val="0"/>
          <w:numId w:val="1"/>
        </w:numPr>
        <w:jc w:val="both"/>
      </w:pPr>
      <w:r w:rsidRPr="007B2247">
        <w:t>A continuous band: a continuous spectrum range allocated to an organization and under its exclusive control. Example: the IVDS band in the US consists of 1 MHz between 218 MHz to 219 MHz.</w:t>
      </w:r>
    </w:p>
    <w:p w14:paraId="1ED129BB" w14:textId="106FEF94" w:rsidR="002E324A" w:rsidRPr="007B2247" w:rsidRDefault="002E324A" w:rsidP="00C87446">
      <w:pPr>
        <w:pStyle w:val="ListParagraph"/>
        <w:numPr>
          <w:ilvl w:val="0"/>
          <w:numId w:val="1"/>
        </w:numPr>
        <w:jc w:val="both"/>
      </w:pPr>
      <w:r w:rsidRPr="007B2247">
        <w:t xml:space="preserve">Private Land Mobile Radio (PLMR) system: Traditional Push </w:t>
      </w:r>
      <w:r w:rsidR="007149D4" w:rsidRPr="007B2247">
        <w:t>t</w:t>
      </w:r>
      <w:r w:rsidRPr="007B2247">
        <w:t>o Talk (PTT) conventional or trunked radio voice system.</w:t>
      </w:r>
    </w:p>
    <w:p w14:paraId="1D23DCC6" w14:textId="706CEC1F" w:rsidR="002E324A" w:rsidRPr="007B2247" w:rsidRDefault="004D5443" w:rsidP="00C87446">
      <w:pPr>
        <w:pStyle w:val="ListParagraph"/>
        <w:numPr>
          <w:ilvl w:val="0"/>
          <w:numId w:val="1"/>
        </w:numPr>
        <w:jc w:val="both"/>
      </w:pPr>
      <w:r w:rsidRPr="007B2247">
        <w:t xml:space="preserve">A PLMR channel: a channel allocated to PLMR system usage. This is typically a 6.25 </w:t>
      </w:r>
      <w:r w:rsidR="00FF2313" w:rsidRPr="007B2247">
        <w:t>k</w:t>
      </w:r>
      <w:r w:rsidRPr="007B2247">
        <w:t xml:space="preserve">Hz, a 12.5 </w:t>
      </w:r>
      <w:proofErr w:type="gramStart"/>
      <w:r w:rsidR="00FF2313" w:rsidRPr="007B2247">
        <w:t>k</w:t>
      </w:r>
      <w:r w:rsidRPr="007B2247">
        <w:t>Hz</w:t>
      </w:r>
      <w:proofErr w:type="gramEnd"/>
      <w:r w:rsidRPr="007B2247">
        <w:t xml:space="preserve"> or a 25 </w:t>
      </w:r>
      <w:r w:rsidR="00FF2313" w:rsidRPr="007B2247">
        <w:t>k</w:t>
      </w:r>
      <w:r w:rsidRPr="007B2247">
        <w:t xml:space="preserve">Hz wide channel but other channel bandwidths </w:t>
      </w:r>
      <w:r w:rsidR="00FF2313" w:rsidRPr="007B2247">
        <w:t>are</w:t>
      </w:r>
      <w:r w:rsidRPr="007B2247">
        <w:t xml:space="preserve"> also used, e.g., 7.5 </w:t>
      </w:r>
      <w:r w:rsidR="00FF2313" w:rsidRPr="007B2247">
        <w:t>k</w:t>
      </w:r>
      <w:r w:rsidRPr="007B2247">
        <w:t xml:space="preserve">Hz, 15 </w:t>
      </w:r>
      <w:r w:rsidR="00FF2313" w:rsidRPr="007B2247">
        <w:t>k</w:t>
      </w:r>
      <w:r w:rsidRPr="007B2247">
        <w:t>Hz and 50 KHz.</w:t>
      </w:r>
    </w:p>
    <w:p w14:paraId="1E34C13E" w14:textId="71D9C52E" w:rsidR="002E324A" w:rsidRPr="007B2247" w:rsidRDefault="002E324A" w:rsidP="00C87446">
      <w:pPr>
        <w:pStyle w:val="ListParagraph"/>
        <w:numPr>
          <w:ilvl w:val="0"/>
          <w:numId w:val="1"/>
        </w:numPr>
        <w:jc w:val="both"/>
      </w:pPr>
      <w:r w:rsidRPr="007B2247">
        <w:t xml:space="preserve">A </w:t>
      </w:r>
      <w:r w:rsidR="004D5443" w:rsidRPr="007B2247">
        <w:t xml:space="preserve">PLMR </w:t>
      </w:r>
      <w:r w:rsidRPr="007B2247">
        <w:t xml:space="preserve">band: a spectrum range containing </w:t>
      </w:r>
      <w:r w:rsidR="003F6489" w:rsidRPr="007B2247">
        <w:t>a few</w:t>
      </w:r>
      <w:r w:rsidRPr="007B2247">
        <w:t xml:space="preserve"> </w:t>
      </w:r>
      <w:r w:rsidR="004D5443" w:rsidRPr="007B2247">
        <w:t>adjacent or non-adjacent PLMR channels.</w:t>
      </w:r>
    </w:p>
    <w:p w14:paraId="1E3DB593" w14:textId="65E65538" w:rsidR="004D5443" w:rsidRPr="007B2247" w:rsidRDefault="004D5443" w:rsidP="00C87446">
      <w:pPr>
        <w:pStyle w:val="ListParagraph"/>
        <w:numPr>
          <w:ilvl w:val="0"/>
          <w:numId w:val="1"/>
        </w:numPr>
        <w:jc w:val="both"/>
      </w:pPr>
      <w:r w:rsidRPr="007B2247">
        <w:t xml:space="preserve">A subchannel: a partition of a PLMR channel or a partition of a continuous band which serves as a minimal entity for allocation in the frequency domain. A PLMR channel may be considered a single subchannel or it may be partitioned into multiple subchannels. For example, </w:t>
      </w:r>
      <w:r w:rsidR="008D7662" w:rsidRPr="007B2247">
        <w:t xml:space="preserve">in a PLMR band with a mix of 6.25 </w:t>
      </w:r>
      <w:r w:rsidR="001D38AF" w:rsidRPr="007B2247">
        <w:t>k</w:t>
      </w:r>
      <w:r w:rsidR="008D7662" w:rsidRPr="007B2247">
        <w:t xml:space="preserve">Hz, 12.5 </w:t>
      </w:r>
      <w:r w:rsidR="001D38AF" w:rsidRPr="007B2247">
        <w:t>k</w:t>
      </w:r>
      <w:r w:rsidR="008D7662" w:rsidRPr="007B2247">
        <w:t xml:space="preserve">Hz and 25 </w:t>
      </w:r>
      <w:r w:rsidR="001D38AF" w:rsidRPr="007B2247">
        <w:t>k</w:t>
      </w:r>
      <w:r w:rsidR="008D7662" w:rsidRPr="007B2247">
        <w:t xml:space="preserve">Hz wide PLMR channels, the subchannel bandwidth may be defined as 6.25 KHz. In this case, a 6.25 </w:t>
      </w:r>
      <w:r w:rsidR="001D38AF" w:rsidRPr="007B2247">
        <w:t>k</w:t>
      </w:r>
      <w:r w:rsidR="008D7662" w:rsidRPr="007B2247">
        <w:t xml:space="preserve">Hz PLMR channel will be considered a single subchannel, a 12.5 </w:t>
      </w:r>
      <w:r w:rsidR="00D3468C" w:rsidRPr="007B2247">
        <w:t>k</w:t>
      </w:r>
      <w:r w:rsidR="008D7662" w:rsidRPr="007B2247">
        <w:t>Hz PLMR channel will be considered as 2 sub</w:t>
      </w:r>
      <w:r w:rsidR="009A1C33" w:rsidRPr="007B2247">
        <w:t>-</w:t>
      </w:r>
      <w:r w:rsidR="009E0FCE" w:rsidRPr="007B2247">
        <w:t>channels</w:t>
      </w:r>
      <w:r w:rsidR="008D7662" w:rsidRPr="007B2247">
        <w:t xml:space="preserve"> and a 25 </w:t>
      </w:r>
      <w:r w:rsidR="00D3468C" w:rsidRPr="007B2247">
        <w:t>k</w:t>
      </w:r>
      <w:r w:rsidR="008D7662" w:rsidRPr="007B2247">
        <w:t xml:space="preserve">Hz PLMR channels will be considered </w:t>
      </w:r>
      <w:r w:rsidR="00DE5E87" w:rsidRPr="007B2247">
        <w:t>4 sub-</w:t>
      </w:r>
      <w:r w:rsidR="008D7662" w:rsidRPr="007B2247">
        <w:t xml:space="preserve">channels. </w:t>
      </w:r>
      <w:r w:rsidRPr="007B2247">
        <w:t xml:space="preserve"> </w:t>
      </w:r>
      <w:r w:rsidR="00DE5E87" w:rsidRPr="007B2247">
        <w:t>The sub</w:t>
      </w:r>
      <w:r w:rsidR="009A1C33" w:rsidRPr="007B2247">
        <w:t>-</w:t>
      </w:r>
      <w:r w:rsidR="00DE5E87" w:rsidRPr="007B2247">
        <w:t xml:space="preserve">channel bandwidth is configurable and can go as low as </w:t>
      </w:r>
      <w:r w:rsidR="00992BB8">
        <w:t>3.75</w:t>
      </w:r>
      <w:r w:rsidR="00DE5E87" w:rsidRPr="007B2247">
        <w:t xml:space="preserve"> </w:t>
      </w:r>
      <w:r w:rsidR="00304BAF" w:rsidRPr="007B2247">
        <w:t>k</w:t>
      </w:r>
      <w:r w:rsidR="00DE5E87" w:rsidRPr="007B2247">
        <w:t>Hz.</w:t>
      </w:r>
    </w:p>
    <w:p w14:paraId="458C93C4" w14:textId="6A5EFF17" w:rsidR="00A9726E" w:rsidRPr="007B2247" w:rsidRDefault="00A9726E" w:rsidP="00C87446">
      <w:pPr>
        <w:pStyle w:val="ListParagraph"/>
        <w:numPr>
          <w:ilvl w:val="0"/>
          <w:numId w:val="1"/>
        </w:numPr>
        <w:jc w:val="both"/>
      </w:pPr>
      <w:r w:rsidRPr="007B2247">
        <w:t xml:space="preserve">A subchannel group: </w:t>
      </w:r>
      <w:r w:rsidR="00471B7D">
        <w:t xml:space="preserve">Any subset of </w:t>
      </w:r>
      <w:r w:rsidRPr="007B2247">
        <w:t>sub</w:t>
      </w:r>
      <w:r w:rsidR="009A1C33" w:rsidRPr="007B2247">
        <w:t>-</w:t>
      </w:r>
      <w:r w:rsidRPr="007B2247">
        <w:t>channels</w:t>
      </w:r>
      <w:r w:rsidR="00471B7D">
        <w:t xml:space="preserve"> which is configured as </w:t>
      </w:r>
      <w:r w:rsidR="00286634">
        <w:t>such.</w:t>
      </w:r>
      <w:r w:rsidR="00AA2CFB">
        <w:t xml:space="preserve"> The subchannels within the subchannel group may be adjacent or non-adjacent to each other. </w:t>
      </w:r>
      <w:r w:rsidR="004637DB">
        <w:t>A subchannel group may consists of a single subchannel or all subchannels in the group.</w:t>
      </w:r>
    </w:p>
    <w:p w14:paraId="44FAE804" w14:textId="5137FE6F" w:rsidR="00F64B7D" w:rsidRDefault="00F64B7D" w:rsidP="00C87446">
      <w:pPr>
        <w:pStyle w:val="ListParagraph"/>
        <w:numPr>
          <w:ilvl w:val="0"/>
          <w:numId w:val="1"/>
        </w:numPr>
        <w:jc w:val="both"/>
      </w:pPr>
      <w:r w:rsidRPr="007B2247">
        <w:t xml:space="preserve">Channel: </w:t>
      </w:r>
      <w:r w:rsidR="00A9726E" w:rsidRPr="007B2247">
        <w:t xml:space="preserve">An </w:t>
      </w:r>
      <w:r w:rsidRPr="007B2247">
        <w:t>aggregation of adjacent or non-adjacent subchannels</w:t>
      </w:r>
      <w:r w:rsidR="00A9726E" w:rsidRPr="007B2247">
        <w:t xml:space="preserve"> used in one sector</w:t>
      </w:r>
      <w:r w:rsidRPr="007B2247">
        <w:rPr>
          <w:rStyle w:val="FootnoteReference"/>
        </w:rPr>
        <w:footnoteReference w:id="2"/>
      </w:r>
      <w:r w:rsidR="00BD0798">
        <w:t>. Two types of channels are supported by this standard:</w:t>
      </w:r>
    </w:p>
    <w:p w14:paraId="6C28D21F" w14:textId="29CD2767" w:rsidR="00BD0798" w:rsidRDefault="00BD0798" w:rsidP="00C87446">
      <w:pPr>
        <w:pStyle w:val="ListParagraph"/>
        <w:numPr>
          <w:ilvl w:val="1"/>
          <w:numId w:val="1"/>
        </w:numPr>
        <w:jc w:val="both"/>
      </w:pPr>
      <w:r>
        <w:t>Continuous channel: all subchannels within the channel are</w:t>
      </w:r>
      <w:r w:rsidR="00CA1C48">
        <w:t xml:space="preserve"> available. </w:t>
      </w:r>
    </w:p>
    <w:p w14:paraId="6EFA57CC" w14:textId="77777777" w:rsidR="00AA7157" w:rsidRDefault="00BD0798" w:rsidP="00C87446">
      <w:pPr>
        <w:pStyle w:val="ListParagraph"/>
        <w:numPr>
          <w:ilvl w:val="1"/>
          <w:numId w:val="1"/>
        </w:numPr>
        <w:jc w:val="both"/>
      </w:pPr>
      <w:r>
        <w:t xml:space="preserve">Non continuous channel: One or more subchannels within the channel are not </w:t>
      </w:r>
      <w:r w:rsidR="00CA1C48">
        <w:t>available.</w:t>
      </w:r>
    </w:p>
    <w:p w14:paraId="7CA6BE01" w14:textId="3052AE6D" w:rsidR="0018043E" w:rsidRDefault="00AA7157" w:rsidP="00C87446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18043E">
        <w:t>Channel</w:t>
      </w:r>
      <w:r w:rsidR="00BD0798">
        <w:t xml:space="preserve"> span</w:t>
      </w:r>
      <w:r w:rsidR="0018043E">
        <w:t xml:space="preserve">: the </w:t>
      </w:r>
      <w:r w:rsidR="00B542ED">
        <w:t xml:space="preserve">frequency range </w:t>
      </w:r>
      <w:r w:rsidR="0018043E">
        <w:t xml:space="preserve">extending from the low edge of the lowest frequency sub-channel to the high edge of the highest </w:t>
      </w:r>
      <w:r w:rsidR="00B542ED">
        <w:t xml:space="preserve">frequency </w:t>
      </w:r>
      <w:r w:rsidR="0018043E">
        <w:t>subchannel in the channel.</w:t>
      </w:r>
    </w:p>
    <w:p w14:paraId="03FA65B6" w14:textId="58FC40BF" w:rsidR="0018043E" w:rsidRPr="007B2247" w:rsidRDefault="0018043E" w:rsidP="0018043E">
      <w:pPr>
        <w:pStyle w:val="ListParagraph"/>
        <w:jc w:val="both"/>
      </w:pPr>
    </w:p>
    <w:p w14:paraId="0454099B" w14:textId="77777777" w:rsidR="002E324A" w:rsidRPr="007B2247" w:rsidRDefault="002E324A" w:rsidP="009A1C33">
      <w:pPr>
        <w:pStyle w:val="ListParagraph"/>
      </w:pPr>
    </w:p>
    <w:p w14:paraId="07B79715" w14:textId="28256BE1" w:rsidR="002E324A" w:rsidRPr="007B2247" w:rsidRDefault="002E324A" w:rsidP="00B17462">
      <w:pPr>
        <w:pStyle w:val="ListParagraph"/>
      </w:pPr>
    </w:p>
    <w:p w14:paraId="3EA86809" w14:textId="5DABFE2E" w:rsidR="00ED06B4" w:rsidRPr="007B2247" w:rsidRDefault="00ED06B4" w:rsidP="45742875">
      <w:pPr>
        <w:pStyle w:val="ListParagraph"/>
        <w:spacing w:after="0"/>
      </w:pPr>
    </w:p>
    <w:p w14:paraId="2A430D8B" w14:textId="696B5760" w:rsidR="00ED06B4" w:rsidRPr="007B2247" w:rsidRDefault="00ED06B4" w:rsidP="00B17462">
      <w:pPr>
        <w:pStyle w:val="ListParagraph"/>
      </w:pPr>
    </w:p>
    <w:p w14:paraId="5603DB76" w14:textId="6D0712AF" w:rsidR="00ED06B4" w:rsidRPr="007B2247" w:rsidRDefault="00ED06B4" w:rsidP="00B17462">
      <w:pPr>
        <w:pStyle w:val="ListParagraph"/>
      </w:pPr>
    </w:p>
    <w:p w14:paraId="4364B517" w14:textId="09841464" w:rsidR="00ED06B4" w:rsidRPr="007B2247" w:rsidRDefault="00ED06B4" w:rsidP="00B17462">
      <w:pPr>
        <w:pStyle w:val="ListParagraph"/>
      </w:pPr>
    </w:p>
    <w:p w14:paraId="2B0EFC6C" w14:textId="78F688A2" w:rsidR="00ED06B4" w:rsidRPr="007B2247" w:rsidRDefault="00ED06B4" w:rsidP="00B17462">
      <w:pPr>
        <w:pStyle w:val="ListParagraph"/>
      </w:pPr>
    </w:p>
    <w:p w14:paraId="3B602E07" w14:textId="77777777" w:rsidR="00ED06B4" w:rsidRPr="007B2247" w:rsidRDefault="00ED06B4" w:rsidP="00B17462">
      <w:pPr>
        <w:pStyle w:val="ListParagraph"/>
      </w:pPr>
    </w:p>
    <w:p w14:paraId="5580C910" w14:textId="77777777" w:rsidR="002A3E5C" w:rsidRDefault="002A3E5C">
      <w:pPr>
        <w:rPr>
          <w:rFonts w:ascii="Arial" w:eastAsiaTheme="majorEastAsia" w:hAnsi="Arial" w:cstheme="majorBidi"/>
          <w:b/>
          <w:color w:val="001A70"/>
          <w:sz w:val="28"/>
          <w:szCs w:val="26"/>
        </w:rPr>
      </w:pPr>
      <w:bookmarkStart w:id="15" w:name="_Toc30167737"/>
      <w:bookmarkStart w:id="16" w:name="_Toc31271399"/>
      <w:bookmarkStart w:id="17" w:name="_Toc69757668"/>
      <w:r>
        <w:br w:type="page"/>
      </w:r>
    </w:p>
    <w:p w14:paraId="30877454" w14:textId="2BE04340" w:rsidR="0011365A" w:rsidRPr="007B2247" w:rsidRDefault="0038540E" w:rsidP="003A2C66">
      <w:pPr>
        <w:pStyle w:val="Heading1"/>
      </w:pPr>
      <w:bookmarkStart w:id="18" w:name="_Toc69806805"/>
      <w:r>
        <w:lastRenderedPageBreak/>
        <w:t>Proposed</w:t>
      </w:r>
      <w:r w:rsidR="29AF491D" w:rsidRPr="002E6683">
        <w:t xml:space="preserve"> Physical Layer:</w:t>
      </w:r>
      <w:bookmarkEnd w:id="15"/>
      <w:bookmarkEnd w:id="16"/>
      <w:bookmarkEnd w:id="17"/>
      <w:bookmarkEnd w:id="18"/>
    </w:p>
    <w:p w14:paraId="487B355E" w14:textId="6EC823CB" w:rsidR="002E324A" w:rsidRPr="007B2247" w:rsidRDefault="29AF491D" w:rsidP="003A2C66">
      <w:pPr>
        <w:pStyle w:val="Heading2"/>
      </w:pPr>
      <w:bookmarkStart w:id="19" w:name="_Toc30167738"/>
      <w:bookmarkStart w:id="20" w:name="_Toc31271400"/>
      <w:bookmarkStart w:id="21" w:name="_Toc69757669"/>
      <w:bookmarkStart w:id="22" w:name="_Toc69806806"/>
      <w:r w:rsidRPr="002E6683">
        <w:t>Channels</w:t>
      </w:r>
      <w:r w:rsidR="00AA2CFB">
        <w:t xml:space="preserve">, </w:t>
      </w:r>
      <w:r w:rsidR="00B542ED">
        <w:t>their partitioning into sub-channe</w:t>
      </w:r>
      <w:r w:rsidR="00AA2CFB">
        <w:t xml:space="preserve">l and subchannel </w:t>
      </w:r>
      <w:proofErr w:type="gramStart"/>
      <w:r w:rsidR="00AA2CFB">
        <w:t>groups</w:t>
      </w:r>
      <w:bookmarkEnd w:id="19"/>
      <w:bookmarkEnd w:id="20"/>
      <w:bookmarkEnd w:id="21"/>
      <w:bookmarkEnd w:id="22"/>
      <w:proofErr w:type="gramEnd"/>
    </w:p>
    <w:p w14:paraId="08462B8F" w14:textId="1FABB32B" w:rsidR="005F3E1F" w:rsidRDefault="00BE6273" w:rsidP="00D33695">
      <w:pPr>
        <w:pStyle w:val="ListParagraph"/>
        <w:keepNext/>
        <w:jc w:val="both"/>
      </w:pPr>
      <w:r>
        <w:t>Figure</w:t>
      </w:r>
      <w:r w:rsidR="002A3E5C">
        <w:t>s</w:t>
      </w:r>
      <w:r>
        <w:t xml:space="preserve"> 5-1, 5-2 and 5-3 below shows 3 examples of non-continuous and continuous channels:</w:t>
      </w:r>
    </w:p>
    <w:p w14:paraId="212964F4" w14:textId="4CE2E014" w:rsidR="00BE6273" w:rsidRDefault="00BE6273" w:rsidP="00C87446">
      <w:pPr>
        <w:pStyle w:val="ListParagraph"/>
        <w:keepNext/>
        <w:numPr>
          <w:ilvl w:val="0"/>
          <w:numId w:val="7"/>
        </w:numPr>
        <w:jc w:val="both"/>
      </w:pPr>
      <w:r>
        <w:t>Figure 5-1 shows the partitioning of a non-continuous channel into sub</w:t>
      </w:r>
      <w:r w:rsidR="002A3E5C">
        <w:t>channels</w:t>
      </w:r>
      <w:r>
        <w:t xml:space="preserve"> and subchannel groups</w:t>
      </w:r>
      <w:r w:rsidR="00170F8D">
        <w:t>. Sub</w:t>
      </w:r>
      <w:r w:rsidR="00F253BE">
        <w:t>channel</w:t>
      </w:r>
      <w:r w:rsidR="00170F8D">
        <w:t xml:space="preserve"> group #1 consists of a single subchannel while subchannel group 3 consists of 8 subchannels. Certain subchannels, e.g., subchannel #2 are not available. All subchannel groups in this example consists of adjacent subchannels.</w:t>
      </w:r>
    </w:p>
    <w:p w14:paraId="71AA2794" w14:textId="3F45C48F" w:rsidR="00780992" w:rsidRDefault="00780992" w:rsidP="00C87446">
      <w:pPr>
        <w:pStyle w:val="ListParagraph"/>
        <w:keepNext/>
        <w:numPr>
          <w:ilvl w:val="0"/>
          <w:numId w:val="7"/>
        </w:numPr>
        <w:jc w:val="both"/>
      </w:pPr>
      <w:r>
        <w:t>Figure 5-2 shows an example of the partitioning a non-continuous channel into subchannel groups, some of which consist of adjacent subchannels and some of which consist of non-adjacent subchannels. Subchannel group #3 consist of non-adjacent</w:t>
      </w:r>
      <w:r w:rsidR="00F41743">
        <w:t xml:space="preserve"> </w:t>
      </w:r>
      <w:r>
        <w:t>s</w:t>
      </w:r>
      <w:r w:rsidR="00F41743">
        <w:t>ub</w:t>
      </w:r>
      <w:r>
        <w:t xml:space="preserve">channels. As in the previous case, some of the subchannels, e.g., </w:t>
      </w:r>
      <w:r w:rsidR="00F253BE">
        <w:t>subchannels 7 &amp;8 are not available.</w:t>
      </w:r>
    </w:p>
    <w:p w14:paraId="03245DCC" w14:textId="138CA6E2" w:rsidR="00F253BE" w:rsidRDefault="00F253BE" w:rsidP="00C87446">
      <w:pPr>
        <w:pStyle w:val="ListParagraph"/>
        <w:keepNext/>
        <w:numPr>
          <w:ilvl w:val="0"/>
          <w:numId w:val="7"/>
        </w:numPr>
        <w:jc w:val="both"/>
      </w:pPr>
      <w:r>
        <w:t xml:space="preserve">Figure 5-3 shows the partitioning of a continuous channel into subchannels and subchannel groups. </w:t>
      </w:r>
    </w:p>
    <w:p w14:paraId="66901CD8" w14:textId="77777777" w:rsidR="00BE6273" w:rsidRPr="007B2247" w:rsidRDefault="00BE6273" w:rsidP="00D33695">
      <w:pPr>
        <w:pStyle w:val="ListParagraph"/>
        <w:keepNext/>
        <w:jc w:val="both"/>
      </w:pPr>
    </w:p>
    <w:p w14:paraId="408B82F1" w14:textId="79ACF7BD" w:rsidR="004B5787" w:rsidRDefault="009527F9" w:rsidP="00F41743">
      <w:pPr>
        <w:pStyle w:val="ListParagraph"/>
        <w:keepNext/>
      </w:pPr>
      <w:r>
        <w:rPr>
          <w:noProof/>
        </w:rPr>
        <w:drawing>
          <wp:inline distT="0" distB="0" distL="0" distR="0" wp14:anchorId="647CE192" wp14:editId="262CD3F5">
            <wp:extent cx="640080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D5FA" w14:textId="10FF8B67" w:rsidR="0084458E" w:rsidRDefault="004B5787" w:rsidP="004B5787">
      <w:pPr>
        <w:pStyle w:val="Caption"/>
        <w:jc w:val="center"/>
      </w:pPr>
      <w:bookmarkStart w:id="23" w:name="_Ref32228029"/>
      <w:bookmarkStart w:id="24" w:name="_Toc69807025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</w:instrText>
      </w:r>
      <w:r w:rsidR="0056545A">
        <w:instrText xml:space="preserve">s 1 </w:instrText>
      </w:r>
      <w:r w:rsidR="0056545A">
        <w:fldChar w:fldCharType="separate"/>
      </w:r>
      <w:r w:rsidR="00F80CCE">
        <w:rPr>
          <w:noProof/>
        </w:rPr>
        <w:t>1</w:t>
      </w:r>
      <w:r w:rsidR="0056545A">
        <w:rPr>
          <w:noProof/>
        </w:rPr>
        <w:fldChar w:fldCharType="end"/>
      </w:r>
      <w:r>
        <w:t xml:space="preserve">: </w:t>
      </w:r>
      <w:r w:rsidR="00170F8D">
        <w:t>An example of non-continuous channel partitioning</w:t>
      </w:r>
      <w:bookmarkEnd w:id="23"/>
      <w:bookmarkEnd w:id="24"/>
    </w:p>
    <w:p w14:paraId="7382281B" w14:textId="77777777" w:rsidR="00426661" w:rsidRDefault="00426661" w:rsidP="00D33695">
      <w:pPr>
        <w:jc w:val="both"/>
      </w:pPr>
    </w:p>
    <w:p w14:paraId="71363BE7" w14:textId="230B8DDF" w:rsidR="00426661" w:rsidRDefault="002D147C" w:rsidP="001744E1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3FA1245A" wp14:editId="5389436A">
            <wp:extent cx="6400800" cy="2476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F1B2" w14:textId="7D66A411" w:rsidR="00426661" w:rsidRDefault="00426661" w:rsidP="00780992">
      <w:pPr>
        <w:pStyle w:val="Caption"/>
        <w:jc w:val="center"/>
      </w:pPr>
      <w:bookmarkStart w:id="25" w:name="_Toc69807026"/>
      <w:bookmarkStart w:id="26" w:name="_Ref32255958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2</w:t>
      </w:r>
      <w:r w:rsidR="0056545A">
        <w:rPr>
          <w:noProof/>
        </w:rPr>
        <w:fldChar w:fldCharType="end"/>
      </w:r>
      <w:r>
        <w:t xml:space="preserve"> </w:t>
      </w:r>
      <w:r w:rsidR="00780992">
        <w:t xml:space="preserve">Partitioning of a non-continuous channel with a non-adjacent subchannel </w:t>
      </w:r>
      <w:proofErr w:type="gramStart"/>
      <w:r w:rsidR="00780992">
        <w:t>group</w:t>
      </w:r>
      <w:bookmarkEnd w:id="25"/>
      <w:proofErr w:type="gramEnd"/>
      <w:r w:rsidR="00780992">
        <w:t xml:space="preserve"> </w:t>
      </w:r>
      <w:bookmarkEnd w:id="26"/>
    </w:p>
    <w:p w14:paraId="357F6C90" w14:textId="2642D765" w:rsidR="00241EB2" w:rsidRDefault="002D147C" w:rsidP="00241EB2">
      <w:pPr>
        <w:keepNext/>
        <w:jc w:val="center"/>
      </w:pPr>
      <w:r>
        <w:rPr>
          <w:noProof/>
        </w:rPr>
        <w:drawing>
          <wp:inline distT="0" distB="0" distL="0" distR="0" wp14:anchorId="1410254D" wp14:editId="502E558D">
            <wp:extent cx="6400800" cy="24536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ABEB" w14:textId="08876559" w:rsidR="0084458E" w:rsidRDefault="00241EB2" w:rsidP="00241EB2">
      <w:pPr>
        <w:pStyle w:val="Caption"/>
        <w:jc w:val="center"/>
      </w:pPr>
      <w:bookmarkStart w:id="27" w:name="_Toc69807027"/>
      <w:bookmarkStart w:id="28" w:name="_Ref32228186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</w:instrText>
      </w:r>
      <w:r w:rsidR="0056545A">
        <w:instrText xml:space="preserve"> </w:instrText>
      </w:r>
      <w:r w:rsidR="0056545A">
        <w:fldChar w:fldCharType="separate"/>
      </w:r>
      <w:r w:rsidR="00F80CCE">
        <w:rPr>
          <w:noProof/>
        </w:rPr>
        <w:t>3</w:t>
      </w:r>
      <w:r w:rsidR="0056545A">
        <w:rPr>
          <w:noProof/>
        </w:rPr>
        <w:fldChar w:fldCharType="end"/>
      </w:r>
      <w:r>
        <w:t xml:space="preserve">: </w:t>
      </w:r>
      <w:r w:rsidR="00F253BE">
        <w:t>Partitioning of a continuous channel</w:t>
      </w:r>
      <w:bookmarkEnd w:id="27"/>
      <w:r w:rsidR="00F253BE">
        <w:t xml:space="preserve"> </w:t>
      </w:r>
      <w:bookmarkEnd w:id="28"/>
    </w:p>
    <w:p w14:paraId="5BD19BBA" w14:textId="77777777" w:rsidR="006F68C3" w:rsidRPr="006F68C3" w:rsidRDefault="006F68C3" w:rsidP="006F68C3"/>
    <w:p w14:paraId="48A922A4" w14:textId="58AA0AD2" w:rsidR="00DF040F" w:rsidRDefault="00DF040F" w:rsidP="006927B0">
      <w:pPr>
        <w:jc w:val="both"/>
      </w:pPr>
    </w:p>
    <w:p w14:paraId="4F08AEF5" w14:textId="77777777" w:rsidR="00DF040F" w:rsidRDefault="00DF040F" w:rsidP="006927B0">
      <w:pPr>
        <w:jc w:val="both"/>
      </w:pPr>
    </w:p>
    <w:p w14:paraId="200E9B8E" w14:textId="77777777" w:rsidR="00DF040F" w:rsidRDefault="00DF040F" w:rsidP="006927B0">
      <w:pPr>
        <w:jc w:val="both"/>
      </w:pPr>
    </w:p>
    <w:p w14:paraId="14C147DD" w14:textId="370039DC" w:rsidR="00AA2CFB" w:rsidRDefault="00AA2CFB" w:rsidP="006927B0">
      <w:pPr>
        <w:jc w:val="both"/>
      </w:pPr>
    </w:p>
    <w:p w14:paraId="5D2C8086" w14:textId="77777777" w:rsidR="00EB1C7B" w:rsidRDefault="00EB1C7B">
      <w:pPr>
        <w:rPr>
          <w:rFonts w:ascii="Arial" w:eastAsiaTheme="majorEastAsia" w:hAnsi="Arial" w:cstheme="majorBidi"/>
          <w:b/>
          <w:color w:val="001A70"/>
          <w:sz w:val="26"/>
          <w:szCs w:val="26"/>
        </w:rPr>
      </w:pPr>
      <w:bookmarkStart w:id="29" w:name="_Toc69757670"/>
      <w:r>
        <w:br w:type="page"/>
      </w:r>
    </w:p>
    <w:p w14:paraId="0C3AC0AB" w14:textId="50941D15" w:rsidR="0089521D" w:rsidRDefault="0089521D" w:rsidP="003A2C66">
      <w:pPr>
        <w:pStyle w:val="Heading2"/>
      </w:pPr>
      <w:bookmarkStart w:id="30" w:name="_Toc69806807"/>
      <w:r>
        <w:lastRenderedPageBreak/>
        <w:t>Channel span</w:t>
      </w:r>
      <w:bookmarkEnd w:id="29"/>
      <w:bookmarkEnd w:id="30"/>
    </w:p>
    <w:p w14:paraId="68904178" w14:textId="012C9042" w:rsidR="0089521D" w:rsidRDefault="0089521D" w:rsidP="0089521D"/>
    <w:p w14:paraId="25A6EA87" w14:textId="2F8BF9DF" w:rsidR="0089521D" w:rsidRDefault="0089521D" w:rsidP="0089521D">
      <w:r>
        <w:t xml:space="preserve">The channel span may be between the minimum bandwidth of a single subchannel (5 </w:t>
      </w:r>
      <w:proofErr w:type="spellStart"/>
      <w:r>
        <w:t>KHz</w:t>
      </w:r>
      <w:proofErr w:type="spellEnd"/>
      <w:r>
        <w:t xml:space="preserve">) and up to 10 MHz. Aggregation of the two bands of a paired spectrum where the separation between the two bands exceeds 10 MHz </w:t>
      </w:r>
      <w:r w:rsidR="00D26953">
        <w:t>can be implemented by means of frequency translation but such means are not part of this standard.</w:t>
      </w:r>
    </w:p>
    <w:p w14:paraId="76000045" w14:textId="77777777" w:rsidR="0089521D" w:rsidRPr="0089521D" w:rsidRDefault="0089521D" w:rsidP="001A1294"/>
    <w:p w14:paraId="39E42362" w14:textId="54FE1096" w:rsidR="00AA2CFB" w:rsidRDefault="00AA2CFB" w:rsidP="003A2C66">
      <w:pPr>
        <w:pStyle w:val="Heading2"/>
      </w:pPr>
      <w:bookmarkStart w:id="31" w:name="_Toc69757671"/>
      <w:bookmarkStart w:id="32" w:name="_Toc69806808"/>
      <w:r>
        <w:t>Self sufficiency</w:t>
      </w:r>
      <w:bookmarkEnd w:id="31"/>
      <w:bookmarkEnd w:id="32"/>
    </w:p>
    <w:p w14:paraId="31CF3A10" w14:textId="75F33D0B" w:rsidR="00930959" w:rsidRDefault="00930959" w:rsidP="00930959"/>
    <w:p w14:paraId="0F79C8E8" w14:textId="6C3E3322" w:rsidR="00930959" w:rsidRDefault="00930959" w:rsidP="00C87446">
      <w:pPr>
        <w:pStyle w:val="ListParagraph"/>
        <w:numPr>
          <w:ilvl w:val="0"/>
          <w:numId w:val="8"/>
        </w:numPr>
      </w:pPr>
      <w:r>
        <w:t>The sector base station controls the bandwidth of an entire channel:</w:t>
      </w:r>
    </w:p>
    <w:p w14:paraId="293C9777" w14:textId="6EB2A0F6" w:rsidR="00930959" w:rsidRDefault="00930959" w:rsidP="00C87446">
      <w:pPr>
        <w:pStyle w:val="ListParagraph"/>
        <w:numPr>
          <w:ilvl w:val="1"/>
          <w:numId w:val="8"/>
        </w:numPr>
      </w:pPr>
      <w:r>
        <w:t>All the downlink traffic to the remotes in the sector is transmitted by the base station.</w:t>
      </w:r>
    </w:p>
    <w:p w14:paraId="39FA0DAA" w14:textId="6DF8294E" w:rsidR="00930959" w:rsidRDefault="00930959" w:rsidP="00C87446">
      <w:pPr>
        <w:pStyle w:val="ListParagraph"/>
        <w:numPr>
          <w:ilvl w:val="1"/>
          <w:numId w:val="8"/>
        </w:numPr>
      </w:pPr>
      <w:r>
        <w:t>All the uplink traffic in the sector from the remotes is received at the base station.</w:t>
      </w:r>
    </w:p>
    <w:p w14:paraId="645574CB" w14:textId="2CDED0B3" w:rsidR="00930959" w:rsidRDefault="00930959" w:rsidP="00C87446">
      <w:pPr>
        <w:pStyle w:val="ListParagraph"/>
        <w:numPr>
          <w:ilvl w:val="1"/>
          <w:numId w:val="8"/>
        </w:numPr>
      </w:pPr>
      <w:r>
        <w:t>The base station allocates the air interface resources within the channel to the remotes in the sector.</w:t>
      </w:r>
    </w:p>
    <w:p w14:paraId="655F8868" w14:textId="47A8909E" w:rsidR="00AA2CFB" w:rsidRDefault="00930959" w:rsidP="00C87446">
      <w:pPr>
        <w:pStyle w:val="ListParagraph"/>
        <w:numPr>
          <w:ilvl w:val="0"/>
          <w:numId w:val="8"/>
        </w:numPr>
      </w:pPr>
      <w:r>
        <w:t xml:space="preserve">Each of the remotes in the sector operate over one subchannel group. </w:t>
      </w:r>
    </w:p>
    <w:p w14:paraId="00018B52" w14:textId="67A31C16" w:rsidR="00AA2CFB" w:rsidRDefault="00AA2CFB" w:rsidP="00C87446">
      <w:pPr>
        <w:pStyle w:val="ListParagraph"/>
        <w:numPr>
          <w:ilvl w:val="0"/>
          <w:numId w:val="8"/>
        </w:numPr>
      </w:pPr>
      <w:r>
        <w:t xml:space="preserve">Subchannel groups </w:t>
      </w:r>
      <w:r w:rsidR="00930959">
        <w:t xml:space="preserve">are </w:t>
      </w:r>
      <w:r w:rsidRPr="007B2247">
        <w:t xml:space="preserve">self-sufficient in terms of </w:t>
      </w:r>
      <w:r w:rsidR="00930959">
        <w:t xml:space="preserve">supporting communication between the base station and remote stations including </w:t>
      </w:r>
      <w:r w:rsidRPr="007B2247">
        <w:t xml:space="preserve">DL &amp; UL synchronization, </w:t>
      </w:r>
      <w:r w:rsidR="00930959">
        <w:t xml:space="preserve">ranging, bandwidth allocation and network entry. The remotes </w:t>
      </w:r>
      <w:r w:rsidRPr="007B2247">
        <w:t xml:space="preserve">send and receive the data </w:t>
      </w:r>
      <w:r w:rsidR="00930959">
        <w:t>over one subchannel group</w:t>
      </w:r>
      <w:r w:rsidR="000036E2">
        <w:t xml:space="preserve">. The remote </w:t>
      </w:r>
      <w:r w:rsidR="005D20A2">
        <w:t>does</w:t>
      </w:r>
      <w:r w:rsidR="00683034">
        <w:t xml:space="preserve"> </w:t>
      </w:r>
      <w:r w:rsidR="000036E2">
        <w:t xml:space="preserve">not need to listen on any other subchannel outside the subchannel group to support its communication with the base station. </w:t>
      </w:r>
    </w:p>
    <w:p w14:paraId="48B3C876" w14:textId="26E1B6FC" w:rsidR="00F257E4" w:rsidRDefault="00F257E4" w:rsidP="00C87446">
      <w:pPr>
        <w:pStyle w:val="ListParagraph"/>
        <w:numPr>
          <w:ilvl w:val="0"/>
          <w:numId w:val="8"/>
        </w:numPr>
      </w:pPr>
      <w:r>
        <w:t>Self-sufficiency advantages:</w:t>
      </w:r>
    </w:p>
    <w:p w14:paraId="3C35ADF9" w14:textId="29D55376" w:rsidR="00F257E4" w:rsidRDefault="00F257E4" w:rsidP="00C87446">
      <w:pPr>
        <w:pStyle w:val="ListParagraph"/>
        <w:numPr>
          <w:ilvl w:val="1"/>
          <w:numId w:val="8"/>
        </w:numPr>
      </w:pPr>
      <w:r>
        <w:t xml:space="preserve">Multiple types of remotes can be developed depending on the application. For example, the system may employ a low-end remote designed to operate in a single subchannel and a high-end remote designed to operate at any number of subchannels. </w:t>
      </w:r>
    </w:p>
    <w:p w14:paraId="29C4CF22" w14:textId="400C1BA0" w:rsidR="00F257E4" w:rsidRDefault="00F257E4" w:rsidP="00C87446">
      <w:pPr>
        <w:pStyle w:val="ListParagraph"/>
        <w:numPr>
          <w:ilvl w:val="1"/>
          <w:numId w:val="8"/>
        </w:numPr>
      </w:pPr>
      <w:r>
        <w:t xml:space="preserve">A remote transmitting in one sub-channel does not need as much power as a remote operating in multiple subchannels. </w:t>
      </w:r>
    </w:p>
    <w:p w14:paraId="3D3F0B20" w14:textId="392C6F88" w:rsidR="00F257E4" w:rsidRDefault="00F257E4" w:rsidP="00C87446">
      <w:pPr>
        <w:pStyle w:val="ListParagraph"/>
        <w:numPr>
          <w:ilvl w:val="1"/>
          <w:numId w:val="8"/>
        </w:numPr>
      </w:pPr>
      <w:r>
        <w:t>A remote receiving over one subchannel is not subject to interference over the other sub</w:t>
      </w:r>
      <w:r w:rsidR="00683034">
        <w:t>-channels</w:t>
      </w:r>
      <w:r>
        <w:t>.</w:t>
      </w:r>
    </w:p>
    <w:p w14:paraId="78BF81FE" w14:textId="77777777" w:rsidR="005D20A2" w:rsidRDefault="005D20A2" w:rsidP="000446AF">
      <w:pPr>
        <w:ind w:left="1080"/>
      </w:pPr>
    </w:p>
    <w:p w14:paraId="67CA83D4" w14:textId="379D5C17" w:rsidR="005D20A2" w:rsidRDefault="005D20A2" w:rsidP="003A2C66">
      <w:pPr>
        <w:pStyle w:val="Heading2"/>
      </w:pPr>
      <w:bookmarkStart w:id="33" w:name="_Toc69806809"/>
      <w:r>
        <w:t>Waveform</w:t>
      </w:r>
      <w:bookmarkEnd w:id="33"/>
    </w:p>
    <w:p w14:paraId="2AE2A4B7" w14:textId="53D5C976" w:rsidR="005D20A2" w:rsidRDefault="005D20A2" w:rsidP="005D20A2"/>
    <w:p w14:paraId="1C366FDC" w14:textId="60040B61" w:rsidR="005D20A2" w:rsidRPr="007B2247" w:rsidRDefault="005D20A2" w:rsidP="00C87446">
      <w:pPr>
        <w:pStyle w:val="ListParagraph"/>
        <w:numPr>
          <w:ilvl w:val="0"/>
          <w:numId w:val="9"/>
        </w:numPr>
        <w:jc w:val="both"/>
      </w:pPr>
      <w:r>
        <w:t>Transmission in the downlink direction employs OFDM with single carrier per subchannel.</w:t>
      </w:r>
      <w:r w:rsidR="00234ED6">
        <w:t xml:space="preserve"> 512</w:t>
      </w:r>
      <w:r>
        <w:t xml:space="preserve"> </w:t>
      </w:r>
      <w:r w:rsidR="00234ED6">
        <w:t xml:space="preserve">FFT is proposed to support up to 512 subchannels. A subchannel bit map is used to turn off any unused subchannel. </w:t>
      </w:r>
    </w:p>
    <w:p w14:paraId="6F6E1194" w14:textId="7459EDB4" w:rsidR="005D20A2" w:rsidRDefault="005D20A2" w:rsidP="00C87446">
      <w:pPr>
        <w:pStyle w:val="ListParagraph"/>
        <w:numPr>
          <w:ilvl w:val="0"/>
          <w:numId w:val="9"/>
        </w:numPr>
        <w:jc w:val="both"/>
      </w:pPr>
      <w:r>
        <w:t xml:space="preserve">Transmission in the uplink direction employs single carrier for remotes transmitting over a single subchannel and Single Carrier (SC) FDMA for remotes transmitting over multiple subchannels. </w:t>
      </w:r>
    </w:p>
    <w:p w14:paraId="69D2E2EA" w14:textId="7F5839A4" w:rsidR="000C5D0A" w:rsidRDefault="000C5D0A" w:rsidP="00C87446">
      <w:pPr>
        <w:pStyle w:val="ListParagraph"/>
        <w:numPr>
          <w:ilvl w:val="0"/>
          <w:numId w:val="9"/>
        </w:numPr>
        <w:jc w:val="both"/>
      </w:pPr>
      <w:r>
        <w:t>The objective of the single carrier waveform is to reduce Peak to Average Ratio (PAPR) relative to OFDM.</w:t>
      </w:r>
    </w:p>
    <w:p w14:paraId="4B9E8A8F" w14:textId="77777777" w:rsidR="005D20A2" w:rsidRPr="005D20A2" w:rsidRDefault="005D20A2" w:rsidP="000446AF"/>
    <w:p w14:paraId="49DD4110" w14:textId="77777777" w:rsidR="00AA2CFB" w:rsidRPr="00AA2CFB" w:rsidRDefault="00AA2CFB" w:rsidP="00683034"/>
    <w:p w14:paraId="0473F400" w14:textId="77777777" w:rsidR="000446AF" w:rsidRDefault="000446AF">
      <w:pPr>
        <w:rPr>
          <w:rFonts w:ascii="Arial" w:eastAsiaTheme="majorEastAsia" w:hAnsi="Arial" w:cstheme="majorBidi"/>
          <w:b/>
          <w:color w:val="001A70"/>
          <w:sz w:val="26"/>
          <w:szCs w:val="26"/>
        </w:rPr>
      </w:pPr>
      <w:bookmarkStart w:id="34" w:name="_Toc69757672"/>
      <w:bookmarkStart w:id="35" w:name="_Toc30167739"/>
      <w:bookmarkStart w:id="36" w:name="_Toc31271401"/>
      <w:r>
        <w:lastRenderedPageBreak/>
        <w:br w:type="page"/>
      </w:r>
    </w:p>
    <w:p w14:paraId="1AA2DD00" w14:textId="4AD5BB01" w:rsidR="00D85BF7" w:rsidRDefault="00D85BF7" w:rsidP="003A2C66">
      <w:pPr>
        <w:pStyle w:val="Heading2"/>
      </w:pPr>
      <w:bookmarkStart w:id="37" w:name="_Toc69806810"/>
      <w:r>
        <w:lastRenderedPageBreak/>
        <w:t>Frame structure</w:t>
      </w:r>
      <w:bookmarkEnd w:id="34"/>
      <w:bookmarkEnd w:id="37"/>
    </w:p>
    <w:p w14:paraId="7EE8D15B" w14:textId="77777777" w:rsidR="00D85BF7" w:rsidRPr="00D85BF7" w:rsidRDefault="00D85BF7" w:rsidP="00CD0254"/>
    <w:p w14:paraId="4FB9BEB5" w14:textId="44CA3426" w:rsidR="0001799C" w:rsidRDefault="00DF3EB2" w:rsidP="00CD0254">
      <w:pPr>
        <w:pStyle w:val="Heading3"/>
      </w:pPr>
      <w:bookmarkStart w:id="38" w:name="_Toc69757673"/>
      <w:bookmarkStart w:id="39" w:name="_Toc69806811"/>
      <w:r w:rsidRPr="00CA1D29">
        <w:rPr>
          <w:b/>
          <w:bCs/>
        </w:rPr>
        <w:t xml:space="preserve">TDD </w:t>
      </w:r>
      <w:r w:rsidR="0001799C" w:rsidRPr="00CA1D29">
        <w:rPr>
          <w:b/>
          <w:bCs/>
        </w:rPr>
        <w:t>Frame Structure</w:t>
      </w:r>
      <w:r w:rsidR="0001799C" w:rsidRPr="002E6683">
        <w:t>:</w:t>
      </w:r>
      <w:bookmarkEnd w:id="35"/>
      <w:bookmarkEnd w:id="36"/>
      <w:bookmarkEnd w:id="38"/>
      <w:bookmarkEnd w:id="39"/>
    </w:p>
    <w:p w14:paraId="7175BD45" w14:textId="77777777" w:rsidR="00CA1D29" w:rsidRPr="00CA1D29" w:rsidRDefault="00CA1D29" w:rsidP="00CA1D29"/>
    <w:p w14:paraId="23D5F6E7" w14:textId="540E81DC" w:rsidR="0001799C" w:rsidRPr="007B2247" w:rsidRDefault="0026555D" w:rsidP="00C87446">
      <w:pPr>
        <w:pStyle w:val="ListParagraph"/>
        <w:numPr>
          <w:ilvl w:val="0"/>
          <w:numId w:val="10"/>
        </w:numPr>
        <w:jc w:val="both"/>
      </w:pPr>
      <w:r>
        <w:t xml:space="preserve">The </w:t>
      </w:r>
      <w:r w:rsidR="00E1548E">
        <w:t xml:space="preserve">general </w:t>
      </w:r>
      <w:r w:rsidR="0001799C" w:rsidRPr="007B2247">
        <w:t xml:space="preserve">TDD frame </w:t>
      </w:r>
      <w:r w:rsidR="008408F8">
        <w:t xml:space="preserve">structure is shown in figure 5-4. It has a </w:t>
      </w:r>
      <w:r w:rsidR="0001799C" w:rsidRPr="007B2247">
        <w:t xml:space="preserve">DL subframe followed by TTG and then UL subframe followed by RTG. </w:t>
      </w:r>
      <w:r w:rsidR="008408F8">
        <w:t xml:space="preserve">Figures 5-5 &amp; 5-5 shows the frame structure in more details. </w:t>
      </w:r>
      <w:r w:rsidR="00F817D4">
        <w:t>To</w:t>
      </w:r>
      <w:r w:rsidR="008408F8">
        <w:t xml:space="preserve"> maintain per frame overhead at an acceptable level, </w:t>
      </w:r>
      <w:r w:rsidR="00F817D4">
        <w:t xml:space="preserve">the per frame overhead components (preamble, FCH and MAPs) are decoupled from the frame, i.e., they </w:t>
      </w:r>
      <w:r w:rsidR="00CD0254">
        <w:t>are not</w:t>
      </w:r>
      <w:r w:rsidR="00F817D4">
        <w:t xml:space="preserve"> present in every frame.</w:t>
      </w:r>
    </w:p>
    <w:p w14:paraId="0EB46853" w14:textId="77777777" w:rsidR="00241EB2" w:rsidRDefault="008A5978" w:rsidP="00241EB2">
      <w:pPr>
        <w:keepNext/>
        <w:jc w:val="center"/>
      </w:pPr>
      <w:r>
        <w:pict w14:anchorId="42D31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3.5pt">
            <v:imagedata r:id="rId18" o:title=""/>
          </v:shape>
        </w:pict>
      </w:r>
    </w:p>
    <w:p w14:paraId="381E4003" w14:textId="09495C4A" w:rsidR="0001799C" w:rsidRDefault="00241EB2" w:rsidP="00241EB2">
      <w:pPr>
        <w:pStyle w:val="Caption"/>
        <w:jc w:val="center"/>
      </w:pPr>
      <w:bookmarkStart w:id="40" w:name="_Toc69807028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4</w:t>
      </w:r>
      <w:r w:rsidR="0056545A">
        <w:rPr>
          <w:noProof/>
        </w:rPr>
        <w:fldChar w:fldCharType="end"/>
      </w:r>
      <w:r>
        <w:t xml:space="preserve">: </w:t>
      </w:r>
      <w:r w:rsidRPr="00375606">
        <w:t>TDD Frame</w:t>
      </w:r>
      <w:bookmarkEnd w:id="40"/>
    </w:p>
    <w:p w14:paraId="35EC0474" w14:textId="77777777" w:rsidR="002870BA" w:rsidRDefault="002870BA" w:rsidP="002870BA">
      <w:pPr>
        <w:keepNext/>
      </w:pPr>
      <w:r>
        <w:rPr>
          <w:noProof/>
        </w:rPr>
        <w:drawing>
          <wp:inline distT="0" distB="0" distL="0" distR="0" wp14:anchorId="6528606C" wp14:editId="0F30879E">
            <wp:extent cx="6400800" cy="26993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99B1F" w14:textId="1E83F2BF" w:rsidR="002870BA" w:rsidRPr="002870BA" w:rsidRDefault="002870BA" w:rsidP="002870BA">
      <w:pPr>
        <w:pStyle w:val="Caption"/>
        <w:jc w:val="center"/>
      </w:pPr>
      <w:bookmarkStart w:id="41" w:name="_Ref67512985"/>
      <w:bookmarkStart w:id="42" w:name="_Toc69807029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>
        <w:t xml:space="preserve"> </w:t>
      </w:r>
      <w:r w:rsidR="0026555D">
        <w:t xml:space="preserve">TDD </w:t>
      </w:r>
      <w:r>
        <w:t>Frame</w:t>
      </w:r>
      <w:bookmarkEnd w:id="41"/>
      <w:r w:rsidR="0026555D">
        <w:t xml:space="preserve"> Example 1</w:t>
      </w:r>
      <w:bookmarkEnd w:id="42"/>
    </w:p>
    <w:p w14:paraId="70B1DDB6" w14:textId="1BD410B0" w:rsidR="00B53DFA" w:rsidRDefault="00685D9E" w:rsidP="00B04E99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FCE0251" wp14:editId="002F8EB2">
            <wp:extent cx="6400800" cy="269938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CEF3" w14:textId="315C73A5" w:rsidR="006460CA" w:rsidRDefault="00B53DFA" w:rsidP="00B53DFA">
      <w:pPr>
        <w:pStyle w:val="Caption"/>
        <w:jc w:val="center"/>
      </w:pPr>
      <w:bookmarkStart w:id="43" w:name="_Ref67513524"/>
      <w:bookmarkStart w:id="44" w:name="_Toc69807030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6</w:t>
      </w:r>
      <w:r w:rsidR="0056545A">
        <w:rPr>
          <w:noProof/>
        </w:rPr>
        <w:fldChar w:fldCharType="end"/>
      </w:r>
      <w:r>
        <w:t xml:space="preserve"> </w:t>
      </w:r>
      <w:r w:rsidR="0026555D">
        <w:t>TDD Frame Example 2</w:t>
      </w:r>
      <w:bookmarkEnd w:id="43"/>
      <w:bookmarkEnd w:id="44"/>
    </w:p>
    <w:p w14:paraId="3526E394" w14:textId="5CB7B60C" w:rsidR="0001799C" w:rsidRPr="007B2247" w:rsidRDefault="0001799C" w:rsidP="00A8777E">
      <w:pPr>
        <w:jc w:val="both"/>
      </w:pPr>
    </w:p>
    <w:p w14:paraId="77A1F21E" w14:textId="3AB81B74" w:rsidR="00C96AE9" w:rsidRDefault="00C96AE9" w:rsidP="00A8777E">
      <w:pPr>
        <w:jc w:val="both"/>
      </w:pPr>
      <w:r>
        <w:t xml:space="preserve">Each subchannel group can be shared by multiple remotes in the downlink and in the uplink direction. Each of the bursts in figure 5—5 &amp; 5-6 above can be allocated </w:t>
      </w:r>
      <w:r w:rsidR="00B04E99">
        <w:t>to a distinct</w:t>
      </w:r>
      <w:r>
        <w:t xml:space="preserve"> remote.</w:t>
      </w:r>
    </w:p>
    <w:p w14:paraId="44020117" w14:textId="1BF0A1EE" w:rsidR="006A6C97" w:rsidRDefault="006A6C97" w:rsidP="00A8777E">
      <w:pPr>
        <w:jc w:val="both"/>
      </w:pPr>
    </w:p>
    <w:p w14:paraId="21CC287C" w14:textId="77777777" w:rsidR="00C40D43" w:rsidRDefault="006A6C97" w:rsidP="00A8777E">
      <w:pPr>
        <w:jc w:val="both"/>
      </w:pPr>
      <w:r>
        <w:t>Preamble, FCH</w:t>
      </w:r>
      <w:r w:rsidR="00C40D43">
        <w:t>, pilots and MAPs are transmitted within every subchannel group. They are not required to be transmitted at every frame. Their periodicity is determined as follows:</w:t>
      </w:r>
    </w:p>
    <w:p w14:paraId="5FF67C55" w14:textId="3DDAD20C" w:rsidR="00C40D43" w:rsidRDefault="00C40D43" w:rsidP="00C87446">
      <w:pPr>
        <w:pStyle w:val="ListParagraph"/>
        <w:numPr>
          <w:ilvl w:val="0"/>
          <w:numId w:val="10"/>
        </w:numPr>
        <w:jc w:val="both"/>
      </w:pPr>
      <w:r>
        <w:t xml:space="preserve">Preamble, FCH and pilot signal periodicity is determined by the channel dynamics as needed to maintain synchronization, e.g., static vs mobile application. </w:t>
      </w:r>
    </w:p>
    <w:p w14:paraId="7980E161" w14:textId="4E95948B" w:rsidR="006A6C97" w:rsidRDefault="00C40D43" w:rsidP="00C87446">
      <w:pPr>
        <w:pStyle w:val="ListParagraph"/>
        <w:numPr>
          <w:ilvl w:val="0"/>
          <w:numId w:val="10"/>
        </w:numPr>
        <w:jc w:val="both"/>
      </w:pPr>
      <w:proofErr w:type="gramStart"/>
      <w:r>
        <w:t>MAPs</w:t>
      </w:r>
      <w:proofErr w:type="gramEnd"/>
      <w:r>
        <w:t xml:space="preserve"> periodicity is determined by the characteristics of the application and the need to support efficient air interface resource allocation. </w:t>
      </w:r>
    </w:p>
    <w:p w14:paraId="77D89FC9" w14:textId="764AE2E6" w:rsidR="00A17E12" w:rsidRPr="007B2247" w:rsidRDefault="00C60BCA" w:rsidP="00B6238F">
      <w:pPr>
        <w:jc w:val="both"/>
      </w:pPr>
      <w:r>
        <w:t xml:space="preserve">Figure 5-5 </w:t>
      </w:r>
      <w:r w:rsidR="00950370">
        <w:t>shows</w:t>
      </w:r>
      <w:r w:rsidR="00B04E99">
        <w:t xml:space="preserve"> an example of a frame containing Preamble, </w:t>
      </w:r>
      <w:r w:rsidR="00950370">
        <w:t>FCH and MAPs in every subchannel</w:t>
      </w:r>
      <w:r w:rsidR="00B04E99">
        <w:t xml:space="preserve"> within the frame</w:t>
      </w:r>
      <w:r w:rsidR="00950370">
        <w:t>.</w:t>
      </w:r>
      <w:r w:rsidR="00CE6B86">
        <w:t xml:space="preserve"> </w:t>
      </w:r>
      <w:r>
        <w:t xml:space="preserve">Figure 5-6 shows </w:t>
      </w:r>
      <w:r w:rsidR="00CE6B86">
        <w:t xml:space="preserve">subchannels 2,4,5,6 and 7 </w:t>
      </w:r>
      <w:r>
        <w:t xml:space="preserve">with no </w:t>
      </w:r>
      <w:r w:rsidR="00CE6B86">
        <w:t xml:space="preserve">FCH and MAP, indicating the allocation is informed in previous frame </w:t>
      </w:r>
      <w:r w:rsidR="00C34229">
        <w:t>whereas</w:t>
      </w:r>
      <w:r w:rsidR="00CE6B86">
        <w:t xml:space="preserve"> remaining subchannels are having the FCH and MAPs in the shown frame.</w:t>
      </w:r>
      <w:r w:rsidR="00AA1AA3">
        <w:t xml:space="preserve"> In addition, subchannels 2, 3 and 6 do not have a preamble in this frame. </w:t>
      </w:r>
    </w:p>
    <w:p w14:paraId="065EA737" w14:textId="77777777" w:rsidR="00A17E12" w:rsidRPr="007B2247" w:rsidRDefault="00A17E12" w:rsidP="0001799C"/>
    <w:p w14:paraId="60C51F66" w14:textId="77777777" w:rsidR="00FF200D" w:rsidRDefault="00FF200D">
      <w:bookmarkStart w:id="45" w:name="_Toc30167740"/>
      <w:bookmarkStart w:id="46" w:name="_Toc31271402"/>
      <w:bookmarkStart w:id="47" w:name="_Toc69757674"/>
      <w:r>
        <w:br w:type="page"/>
      </w:r>
    </w:p>
    <w:p w14:paraId="0DB9628C" w14:textId="567BA711" w:rsidR="00F73AAB" w:rsidRPr="00F73AAB" w:rsidRDefault="0001799C" w:rsidP="00C87446">
      <w:pPr>
        <w:pStyle w:val="ListParagraph"/>
        <w:numPr>
          <w:ilvl w:val="0"/>
          <w:numId w:val="10"/>
        </w:numPr>
        <w:jc w:val="both"/>
      </w:pPr>
      <w:r w:rsidRPr="007B2247">
        <w:lastRenderedPageBreak/>
        <w:t>Frame Duration</w:t>
      </w:r>
      <w:bookmarkEnd w:id="45"/>
      <w:bookmarkEnd w:id="46"/>
      <w:bookmarkEnd w:id="47"/>
    </w:p>
    <w:p w14:paraId="61C4A338" w14:textId="6FCA5829" w:rsidR="0001799C" w:rsidRPr="007B2247" w:rsidRDefault="005942E9" w:rsidP="00CA1D29">
      <w:pPr>
        <w:ind w:left="720"/>
        <w:jc w:val="both"/>
      </w:pPr>
      <w:r>
        <w:t xml:space="preserve">The </w:t>
      </w:r>
      <w:r w:rsidR="0001799C" w:rsidRPr="007B2247">
        <w:t xml:space="preserve">TDD frame duration will be configured based on the application </w:t>
      </w:r>
      <w:r>
        <w:t xml:space="preserve">requirements, e.g., latency and throughput, </w:t>
      </w:r>
      <w:r w:rsidR="00F73AAB">
        <w:t>considering</w:t>
      </w:r>
      <w:r>
        <w:t xml:space="preserve"> </w:t>
      </w:r>
      <w:r w:rsidR="0001799C" w:rsidRPr="007B2247">
        <w:t xml:space="preserve">the sub-channel </w:t>
      </w:r>
      <w:r>
        <w:t xml:space="preserve">bandwidth. </w:t>
      </w:r>
      <w:r w:rsidR="00F73AAB">
        <w:t xml:space="preserve">Table 5-1 </w:t>
      </w:r>
      <w:r>
        <w:t xml:space="preserve">below shows the minimum frame duration vs subchannel bandwidth. </w:t>
      </w:r>
    </w:p>
    <w:p w14:paraId="4FB67FE6" w14:textId="77777777" w:rsidR="0001799C" w:rsidRPr="007B2247" w:rsidRDefault="0001799C" w:rsidP="0001799C">
      <w:pPr>
        <w:pStyle w:val="Caption"/>
        <w:keepNext/>
      </w:pPr>
    </w:p>
    <w:tbl>
      <w:tblPr>
        <w:tblW w:w="1965" w:type="dxa"/>
        <w:jc w:val="center"/>
        <w:tblLook w:val="04A0" w:firstRow="1" w:lastRow="0" w:firstColumn="1" w:lastColumn="0" w:noHBand="0" w:noVBand="1"/>
      </w:tblPr>
      <w:tblGrid>
        <w:gridCol w:w="960"/>
        <w:gridCol w:w="1005"/>
      </w:tblGrid>
      <w:tr w:rsidR="0001799C" w:rsidRPr="002E6683" w14:paraId="11A80A84" w14:textId="77777777" w:rsidTr="007B2247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6B41" w14:textId="77777777" w:rsidR="0001799C" w:rsidRPr="007B2247" w:rsidRDefault="0001799C" w:rsidP="006D0AB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7B2247">
              <w:rPr>
                <w:rFonts w:ascii="Calibri" w:hAnsi="Calibri"/>
                <w:color w:val="000000"/>
              </w:rPr>
              <w:t>Δ</w:t>
            </w:r>
            <w:r w:rsidRPr="007B2247">
              <w:rPr>
                <w:rFonts w:ascii="Calibri" w:hAnsi="Calibri"/>
                <w:i/>
                <w:color w:val="000000"/>
              </w:rPr>
              <w:t>f</w:t>
            </w:r>
            <w:proofErr w:type="spellEnd"/>
            <w:r w:rsidRPr="007B2247">
              <w:rPr>
                <w:rFonts w:ascii="Calibri" w:hAnsi="Calibri"/>
                <w:i/>
                <w:color w:val="000000"/>
              </w:rPr>
              <w:t>, kHz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6825" w14:textId="77777777" w:rsidR="0001799C" w:rsidRPr="007B2247" w:rsidRDefault="0001799C" w:rsidP="006D0AB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B2247">
              <w:rPr>
                <w:rFonts w:ascii="Calibri" w:hAnsi="Calibri"/>
                <w:color w:val="000000"/>
              </w:rPr>
              <w:t>Frame Duration</w:t>
            </w:r>
            <w:r w:rsidRPr="007B2247">
              <w:rPr>
                <w:rFonts w:ascii="Calibri" w:hAnsi="Calibri"/>
                <w:color w:val="000000"/>
              </w:rPr>
              <w:br/>
              <w:t xml:space="preserve"> in ms</w:t>
            </w:r>
          </w:p>
        </w:tc>
      </w:tr>
      <w:tr w:rsidR="0001799C" w:rsidRPr="002E6683" w14:paraId="49DCFFFF" w14:textId="77777777" w:rsidTr="007B224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0D5" w14:textId="77777777" w:rsidR="0001799C" w:rsidRPr="007B2247" w:rsidRDefault="0001799C" w:rsidP="006D0AB9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7B2247">
              <w:rPr>
                <w:rFonts w:ascii="Calibri" w:hAnsi="Calibri"/>
                <w:color w:val="000000"/>
              </w:rPr>
              <w:t>6.25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524" w14:textId="2C812885" w:rsidR="0001799C" w:rsidRPr="007B2247" w:rsidRDefault="001266A4" w:rsidP="006D0AB9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1799C" w:rsidRPr="002E6683" w14:paraId="5E21FCCF" w14:textId="77777777" w:rsidTr="007B224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323" w14:textId="77777777" w:rsidR="0001799C" w:rsidRPr="007B2247" w:rsidRDefault="0001799C" w:rsidP="006D0AB9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7B2247">
              <w:rPr>
                <w:rFonts w:ascii="Calibri" w:hAnsi="Calibri"/>
                <w:color w:val="000000"/>
              </w:rPr>
              <w:t>12.5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5F6" w14:textId="7FA2083E" w:rsidR="0001799C" w:rsidRPr="007B2247" w:rsidRDefault="001266A4" w:rsidP="006D0AB9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01799C" w:rsidRPr="002E6683" w14:paraId="7176282D" w14:textId="77777777" w:rsidTr="007B224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8783" w14:textId="77777777" w:rsidR="0001799C" w:rsidRPr="007B2247" w:rsidRDefault="0001799C" w:rsidP="006D0AB9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7B2247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F2A" w14:textId="31EF7CDA" w:rsidR="0001799C" w:rsidRPr="007B2247" w:rsidRDefault="00F73AAB" w:rsidP="006D0AB9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01799C" w:rsidRPr="002E6683" w14:paraId="116DB5B7" w14:textId="77777777" w:rsidTr="007B224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2FD8" w14:textId="77777777" w:rsidR="0001799C" w:rsidRPr="007B2247" w:rsidRDefault="0001799C" w:rsidP="006D0AB9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7B22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816" w14:textId="4B95953B" w:rsidR="0001799C" w:rsidRPr="007B2247" w:rsidRDefault="00F73AAB" w:rsidP="009808D5">
            <w:pPr>
              <w:keepNext/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</w:tbl>
    <w:p w14:paraId="30C9B805" w14:textId="448AD0B3" w:rsidR="00CA1D29" w:rsidRDefault="009808D5" w:rsidP="009808D5">
      <w:pPr>
        <w:pStyle w:val="Caption"/>
        <w:jc w:val="center"/>
      </w:pPr>
      <w:bookmarkStart w:id="48" w:name="_Ref32229801"/>
      <w:r>
        <w:t xml:space="preserve">Table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1D087D">
        <w:noBreakHyphen/>
      </w:r>
      <w:r w:rsidR="0056545A">
        <w:fldChar w:fldCharType="begin"/>
      </w:r>
      <w:r w:rsidR="0056545A">
        <w:instrText xml:space="preserve"> SEQ Table \* ARABIC \s 1 </w:instrText>
      </w:r>
      <w:r w:rsidR="0056545A">
        <w:fldChar w:fldCharType="separate"/>
      </w:r>
      <w:r w:rsidR="00F80CCE">
        <w:rPr>
          <w:noProof/>
        </w:rPr>
        <w:t>1</w:t>
      </w:r>
      <w:r w:rsidR="0056545A">
        <w:rPr>
          <w:noProof/>
        </w:rPr>
        <w:fldChar w:fldCharType="end"/>
      </w:r>
      <w:r>
        <w:t xml:space="preserve">: </w:t>
      </w:r>
      <w:r w:rsidR="00AE09D8">
        <w:t xml:space="preserve">Minimum </w:t>
      </w:r>
      <w:r w:rsidRPr="00CE4575">
        <w:t>Frame Duration</w:t>
      </w:r>
      <w:bookmarkEnd w:id="48"/>
      <w:r w:rsidR="00AE09D8">
        <w:t xml:space="preserve"> vs </w:t>
      </w:r>
      <w:r w:rsidR="000F104E">
        <w:t xml:space="preserve">Subcarrier </w:t>
      </w:r>
      <w:proofErr w:type="gramStart"/>
      <w:r w:rsidR="000F104E">
        <w:t>spacing</w:t>
      </w:r>
      <w:proofErr w:type="gramEnd"/>
    </w:p>
    <w:p w14:paraId="5B475D85" w14:textId="08E90B8F" w:rsidR="00F279DA" w:rsidRPr="00FF200D" w:rsidRDefault="00F279DA" w:rsidP="00FF200D">
      <w:pPr>
        <w:rPr>
          <w:i/>
          <w:iCs/>
          <w:color w:val="001A70" w:themeColor="text2"/>
          <w:sz w:val="18"/>
          <w:szCs w:val="18"/>
        </w:rPr>
      </w:pPr>
      <w:bookmarkStart w:id="49" w:name="_Toc30167741"/>
      <w:bookmarkStart w:id="50" w:name="_Toc31271403"/>
      <w:bookmarkStart w:id="51" w:name="_Toc69757675"/>
      <w:r w:rsidRPr="007B2247">
        <w:t>TTG and RTG configuration</w:t>
      </w:r>
      <w:bookmarkEnd w:id="49"/>
      <w:bookmarkEnd w:id="50"/>
      <w:bookmarkEnd w:id="51"/>
    </w:p>
    <w:p w14:paraId="5BDB99C5" w14:textId="46366D04" w:rsidR="00F279DA" w:rsidRPr="007B2247" w:rsidRDefault="00F279DA" w:rsidP="00C87446">
      <w:pPr>
        <w:pStyle w:val="ListParagraph"/>
        <w:numPr>
          <w:ilvl w:val="1"/>
          <w:numId w:val="10"/>
        </w:numPr>
        <w:jc w:val="both"/>
      </w:pPr>
      <w:r w:rsidRPr="007B2247">
        <w:t xml:space="preserve">TTG configuration </w:t>
      </w:r>
      <w:r w:rsidR="0011627C">
        <w:t xml:space="preserve">is </w:t>
      </w:r>
      <w:r w:rsidRPr="007B2247">
        <w:t>done based on the round-trip delay</w:t>
      </w:r>
      <w:r w:rsidR="00F467FE">
        <w:t xml:space="preserve"> </w:t>
      </w:r>
      <w:r w:rsidRPr="007B2247">
        <w:t>to be supported. The minimum amount that can be added is the bin duration</w:t>
      </w:r>
      <w:r w:rsidR="0011627C">
        <w:t xml:space="preserve">, </w:t>
      </w:r>
      <w:r w:rsidR="0016644C">
        <w:t>e</w:t>
      </w:r>
      <w:r w:rsidR="0016644C" w:rsidRPr="007B2247">
        <w:t>.g.,</w:t>
      </w:r>
      <w:r w:rsidRPr="007B2247">
        <w:t xml:space="preserve"> in case of 6.25 kHz subcarrier spacing</w:t>
      </w:r>
      <w:r w:rsidR="0011627C">
        <w:t>, the</w:t>
      </w:r>
      <w:r w:rsidRPr="007B2247">
        <w:t xml:space="preserve"> bin duration is 900 </w:t>
      </w:r>
      <w:r w:rsidR="0011627C">
        <w:t xml:space="preserve">µs. This will support a coverage area radius of about </w:t>
      </w:r>
      <w:r w:rsidRPr="007B2247">
        <w:t xml:space="preserve">135 km. </w:t>
      </w:r>
      <w:r w:rsidR="00D44C4D">
        <w:t>3 bin</w:t>
      </w:r>
      <w:r w:rsidR="0011627C">
        <w:t xml:space="preserve">s per gap are needed in this case to support a coverage area radius of 322 km (200 </w:t>
      </w:r>
      <w:r w:rsidR="0016644C">
        <w:t>miles) as</w:t>
      </w:r>
      <w:r w:rsidR="0011627C">
        <w:t xml:space="preserve"> specified in the SRD.</w:t>
      </w:r>
    </w:p>
    <w:p w14:paraId="12A70E55" w14:textId="25BF5463" w:rsidR="00F279DA" w:rsidRDefault="00F279DA" w:rsidP="00C87446">
      <w:pPr>
        <w:pStyle w:val="ListParagraph"/>
        <w:numPr>
          <w:ilvl w:val="1"/>
          <w:numId w:val="10"/>
        </w:numPr>
        <w:jc w:val="both"/>
      </w:pPr>
      <w:r w:rsidRPr="007B2247">
        <w:t xml:space="preserve">RTG configuration will be based on the RF switching delay requirements. </w:t>
      </w:r>
    </w:p>
    <w:p w14:paraId="38152A37" w14:textId="1F014810" w:rsidR="00B24D88" w:rsidRDefault="00B24D88" w:rsidP="00A8777E">
      <w:pPr>
        <w:jc w:val="both"/>
      </w:pPr>
    </w:p>
    <w:p w14:paraId="0F365D9D" w14:textId="0C55D288" w:rsidR="00B24D88" w:rsidRDefault="00B24D88" w:rsidP="00B24D88">
      <w:pPr>
        <w:pStyle w:val="Heading3"/>
      </w:pPr>
      <w:bookmarkStart w:id="52" w:name="_Toc69757676"/>
      <w:bookmarkStart w:id="53" w:name="_Toc69806812"/>
      <w:r>
        <w:t xml:space="preserve">FDD Frame </w:t>
      </w:r>
      <w:bookmarkEnd w:id="52"/>
      <w:r w:rsidR="00FF200D">
        <w:t>structure</w:t>
      </w:r>
      <w:bookmarkEnd w:id="53"/>
    </w:p>
    <w:p w14:paraId="04ED18F1" w14:textId="5E89CD10" w:rsidR="00B24D88" w:rsidRDefault="00B24D88" w:rsidP="00B24D88">
      <w:r>
        <w:t>TBD</w:t>
      </w:r>
    </w:p>
    <w:p w14:paraId="0A00769E" w14:textId="346F7879" w:rsidR="00B24D88" w:rsidRDefault="00B24D88" w:rsidP="00746312"/>
    <w:p w14:paraId="09D7F84F" w14:textId="77777777" w:rsidR="00F52799" w:rsidRPr="008B7CE0" w:rsidRDefault="00F52799" w:rsidP="003A2C66">
      <w:pPr>
        <w:pStyle w:val="Heading2"/>
      </w:pPr>
      <w:bookmarkStart w:id="54" w:name="_Toc69806813"/>
      <w:r>
        <w:t>DL/UL Air Interface Resource Allocation</w:t>
      </w:r>
      <w:bookmarkEnd w:id="54"/>
    </w:p>
    <w:p w14:paraId="3D5D9A88" w14:textId="77777777" w:rsidR="00F52799" w:rsidRDefault="00F52799" w:rsidP="00F52799">
      <w:pPr>
        <w:pStyle w:val="ListParagraph"/>
        <w:numPr>
          <w:ilvl w:val="0"/>
          <w:numId w:val="10"/>
        </w:numPr>
        <w:spacing w:line="257" w:lineRule="auto"/>
        <w:jc w:val="both"/>
      </w:pPr>
      <w:r>
        <w:t xml:space="preserve">Allocations of air interface resources in the DL and in the UL for the remotes in the sector is done by the BS. </w:t>
      </w:r>
      <w:r w:rsidRPr="007B2247">
        <w:t xml:space="preserve">The allocations </w:t>
      </w:r>
      <w:r>
        <w:t xml:space="preserve">are </w:t>
      </w:r>
      <w:r w:rsidRPr="007B2247">
        <w:t>communicated to the remote</w:t>
      </w:r>
      <w:r>
        <w:t>s</w:t>
      </w:r>
      <w:r w:rsidRPr="007B2247">
        <w:t xml:space="preserve"> via </w:t>
      </w:r>
      <w:r>
        <w:t>DL and UL MAP messages.</w:t>
      </w:r>
      <w:r w:rsidRPr="007B2247">
        <w:t xml:space="preserve"> </w:t>
      </w:r>
      <w:r>
        <w:t>MAPs are</w:t>
      </w:r>
      <w:r w:rsidRPr="007B2247">
        <w:t xml:space="preserve"> sent over each self-sufficient subchannel group </w:t>
      </w:r>
      <w:r>
        <w:t xml:space="preserve">for </w:t>
      </w:r>
      <w:r w:rsidRPr="007B2247">
        <w:t>allocations to remote</w:t>
      </w:r>
      <w:r>
        <w:t>s</w:t>
      </w:r>
      <w:r w:rsidRPr="007B2247">
        <w:t xml:space="preserve"> present in that subchannel group. </w:t>
      </w:r>
    </w:p>
    <w:p w14:paraId="4AFE3736" w14:textId="77777777" w:rsidR="00F52799" w:rsidRDefault="00F52799" w:rsidP="00F52799">
      <w:pPr>
        <w:pStyle w:val="ListParagraph"/>
        <w:numPr>
          <w:ilvl w:val="0"/>
          <w:numId w:val="10"/>
        </w:numPr>
        <w:spacing w:line="257" w:lineRule="auto"/>
        <w:jc w:val="both"/>
      </w:pPr>
      <w:r>
        <w:t xml:space="preserve">The BS may decide to move a remote from one subchannel group to another (e.g., for load balancing purposes), by indicating on the current subchannel group the required </w:t>
      </w:r>
      <w:r w:rsidRPr="007B2247">
        <w:t>change</w:t>
      </w:r>
      <w:r>
        <w:t xml:space="preserve"> and the new subchannel group for this remote. </w:t>
      </w:r>
      <w:r w:rsidRPr="007B2247">
        <w:t xml:space="preserve"> </w:t>
      </w:r>
    </w:p>
    <w:p w14:paraId="1598EA5C" w14:textId="77777777" w:rsidR="00F52799" w:rsidRPr="007B2247" w:rsidRDefault="00F52799" w:rsidP="00F52799">
      <w:pPr>
        <w:pStyle w:val="ListParagraph"/>
        <w:numPr>
          <w:ilvl w:val="0"/>
          <w:numId w:val="10"/>
        </w:numPr>
        <w:spacing w:line="257" w:lineRule="auto"/>
        <w:jc w:val="both"/>
      </w:pPr>
      <w:r w:rsidRPr="007B2247">
        <w:t xml:space="preserve">The </w:t>
      </w:r>
      <w:r>
        <w:t>DL/UL MAP</w:t>
      </w:r>
      <w:r w:rsidRPr="007B2247">
        <w:t xml:space="preserve"> </w:t>
      </w:r>
      <w:r>
        <w:t xml:space="preserve">messages </w:t>
      </w:r>
      <w:r w:rsidRPr="007B2247">
        <w:t>will have the following information</w:t>
      </w:r>
      <w:r>
        <w:t>.</w:t>
      </w:r>
    </w:p>
    <w:p w14:paraId="266399CC" w14:textId="77777777" w:rsidR="00F52799" w:rsidRPr="007B2247" w:rsidRDefault="00F52799" w:rsidP="00F52799">
      <w:pPr>
        <w:pStyle w:val="ListParagraph"/>
        <w:numPr>
          <w:ilvl w:val="0"/>
          <w:numId w:val="11"/>
        </w:numPr>
        <w:jc w:val="both"/>
      </w:pPr>
      <w:r w:rsidRPr="007B2247">
        <w:t>Remote Identity – Identity of the remote for which is allocation is intended</w:t>
      </w:r>
      <w:r>
        <w:t>.</w:t>
      </w:r>
    </w:p>
    <w:p w14:paraId="561000CC" w14:textId="77777777" w:rsidR="00F52799" w:rsidRPr="007B2247" w:rsidRDefault="00F52799" w:rsidP="00F52799">
      <w:pPr>
        <w:pStyle w:val="ListParagraph"/>
        <w:numPr>
          <w:ilvl w:val="0"/>
          <w:numId w:val="11"/>
        </w:numPr>
        <w:jc w:val="both"/>
      </w:pPr>
      <w:r w:rsidRPr="007B2247">
        <w:t>Allocation – A definition of the allocation in terms of start symbol and number of opportunities.</w:t>
      </w:r>
    </w:p>
    <w:p w14:paraId="3EFB7C35" w14:textId="77777777" w:rsidR="00F52799" w:rsidRPr="007B2247" w:rsidRDefault="00F52799" w:rsidP="00F52799">
      <w:pPr>
        <w:pStyle w:val="ListParagraph"/>
        <w:numPr>
          <w:ilvl w:val="0"/>
          <w:numId w:val="11"/>
        </w:numPr>
        <w:jc w:val="both"/>
      </w:pPr>
      <w:r w:rsidRPr="007B2247">
        <w:t>Validity – Validity of this allocation (Allocation can be valid for one or more frames)</w:t>
      </w:r>
    </w:p>
    <w:p w14:paraId="50D8DEE3" w14:textId="77777777" w:rsidR="00F52799" w:rsidRPr="007B2247" w:rsidRDefault="00F52799" w:rsidP="00F52799">
      <w:pPr>
        <w:pStyle w:val="ListParagraph"/>
        <w:numPr>
          <w:ilvl w:val="0"/>
          <w:numId w:val="11"/>
        </w:numPr>
        <w:jc w:val="both"/>
      </w:pPr>
      <w:r w:rsidRPr="007B2247">
        <w:t xml:space="preserve">Periodicity – The same allocation can be considered </w:t>
      </w:r>
      <w:r>
        <w:t>as</w:t>
      </w:r>
      <w:r w:rsidRPr="007B2247">
        <w:t xml:space="preserve"> repeated for the validity period at the given periodicity.</w:t>
      </w:r>
    </w:p>
    <w:p w14:paraId="336D796C" w14:textId="2AEB77F1" w:rsidR="00F52799" w:rsidRPr="00B24D88" w:rsidRDefault="00F52799" w:rsidP="00F52799">
      <w:pPr>
        <w:pStyle w:val="ListParagraph"/>
        <w:numPr>
          <w:ilvl w:val="0"/>
          <w:numId w:val="11"/>
        </w:numPr>
        <w:jc w:val="both"/>
      </w:pPr>
      <w:r w:rsidRPr="007B2247">
        <w:lastRenderedPageBreak/>
        <w:t>Indication to change and continue operation with some other subchannel group.</w:t>
      </w:r>
    </w:p>
    <w:p w14:paraId="1635BB15" w14:textId="53E083BE" w:rsidR="00040B3F" w:rsidRPr="007B2247" w:rsidRDefault="00040B3F" w:rsidP="00E120D1">
      <w:pPr>
        <w:jc w:val="both"/>
      </w:pPr>
    </w:p>
    <w:p w14:paraId="668D323B" w14:textId="77777777" w:rsidR="005D2674" w:rsidRPr="007B2247" w:rsidRDefault="005D2674" w:rsidP="000934DF">
      <w:pPr>
        <w:jc w:val="center"/>
      </w:pPr>
    </w:p>
    <w:p w14:paraId="318A8CAD" w14:textId="4CD2FDA1" w:rsidR="00461682" w:rsidRDefault="00D23427" w:rsidP="003A2C66">
      <w:pPr>
        <w:pStyle w:val="Heading2"/>
      </w:pPr>
      <w:bookmarkStart w:id="55" w:name="_Toc69806814"/>
      <w:bookmarkStart w:id="56" w:name="_Ref32241721"/>
      <w:r>
        <w:t>Resolution of air interface resource allocation</w:t>
      </w:r>
      <w:bookmarkEnd w:id="55"/>
    </w:p>
    <w:p w14:paraId="5558E127" w14:textId="77777777" w:rsidR="00461682" w:rsidRPr="00461682" w:rsidRDefault="00461682" w:rsidP="00461682"/>
    <w:p w14:paraId="1628956E" w14:textId="7D7EE308" w:rsidR="00D23427" w:rsidRDefault="00461682" w:rsidP="00461682">
      <w:pPr>
        <w:pStyle w:val="Heading3"/>
      </w:pPr>
      <w:bookmarkStart w:id="57" w:name="_Toc69806815"/>
      <w:r>
        <w:t>Bins and slots</w:t>
      </w:r>
      <w:bookmarkEnd w:id="57"/>
      <w:r>
        <w:t xml:space="preserve"> </w:t>
      </w:r>
    </w:p>
    <w:p w14:paraId="4F78D6E7" w14:textId="50EE6370" w:rsidR="00D23427" w:rsidRDefault="00D23427" w:rsidP="003A2C66">
      <w:pPr>
        <w:pStyle w:val="Heading2"/>
        <w:numPr>
          <w:ilvl w:val="0"/>
          <w:numId w:val="0"/>
        </w:numPr>
      </w:pPr>
    </w:p>
    <w:p w14:paraId="6469A66A" w14:textId="4536E9CC" w:rsidR="00D23427" w:rsidRPr="00D23427" w:rsidRDefault="00D23427" w:rsidP="00D23427">
      <w:pPr>
        <w:pStyle w:val="ListParagraph"/>
        <w:numPr>
          <w:ilvl w:val="0"/>
          <w:numId w:val="15"/>
        </w:numPr>
      </w:pPr>
      <w:r>
        <w:t xml:space="preserve">The minimum air interface resource allocation in the downlink and in the uplink is the slot. It is constructed using co0nfigurable bins. </w:t>
      </w:r>
    </w:p>
    <w:bookmarkEnd w:id="56"/>
    <w:p w14:paraId="3777CAAC" w14:textId="2C34E071" w:rsidR="00553152" w:rsidRDefault="00553152" w:rsidP="00D23427">
      <w:pPr>
        <w:pStyle w:val="ListParagraph"/>
        <w:numPr>
          <w:ilvl w:val="0"/>
          <w:numId w:val="12"/>
        </w:numPr>
        <w:jc w:val="both"/>
      </w:pPr>
      <w:r>
        <w:t>A b</w:t>
      </w:r>
      <w:r w:rsidR="00EF4806" w:rsidRPr="007B2247">
        <w:t xml:space="preserve">in spans over one subcarrier/tone across </w:t>
      </w:r>
      <w:r w:rsidR="009A6A66">
        <w:t xml:space="preserve">multiple </w:t>
      </w:r>
      <w:r w:rsidR="00EF4806" w:rsidRPr="007B2247">
        <w:t>symbols in time</w:t>
      </w:r>
      <w:r w:rsidR="009A6A66">
        <w:t>, e.g., 5 symbols</w:t>
      </w:r>
      <w:r w:rsidR="00EF4806" w:rsidRPr="007B2247">
        <w:t xml:space="preserve">. </w:t>
      </w:r>
    </w:p>
    <w:p w14:paraId="59A7BCDA" w14:textId="1304E9FD" w:rsidR="00553152" w:rsidRDefault="00553152" w:rsidP="00C87446">
      <w:pPr>
        <w:pStyle w:val="ListParagraph"/>
        <w:numPr>
          <w:ilvl w:val="0"/>
          <w:numId w:val="12"/>
        </w:numPr>
        <w:jc w:val="both"/>
      </w:pPr>
      <w:r>
        <w:t>A s</w:t>
      </w:r>
      <w:r w:rsidR="00EF4806" w:rsidRPr="007B2247">
        <w:t>lot contain</w:t>
      </w:r>
      <w:r>
        <w:t>s</w:t>
      </w:r>
      <w:r w:rsidR="00EF4806" w:rsidRPr="007B2247">
        <w:t xml:space="preserve"> </w:t>
      </w:r>
      <w:r w:rsidR="00BD071B">
        <w:t>two bins</w:t>
      </w:r>
      <w:r>
        <w:t>.</w:t>
      </w:r>
    </w:p>
    <w:p w14:paraId="09CF1F28" w14:textId="3435BBEC" w:rsidR="00EF4806" w:rsidRPr="007B2247" w:rsidRDefault="00553152" w:rsidP="00C87446">
      <w:pPr>
        <w:pStyle w:val="ListParagraph"/>
        <w:numPr>
          <w:ilvl w:val="0"/>
          <w:numId w:val="12"/>
        </w:numPr>
        <w:jc w:val="both"/>
      </w:pPr>
      <w:r>
        <w:t>M</w:t>
      </w:r>
      <w:r w:rsidR="00EF4806" w:rsidRPr="007B2247">
        <w:t xml:space="preserve">ultiple </w:t>
      </w:r>
      <w:r w:rsidR="00BD071B">
        <w:t>slots</w:t>
      </w:r>
      <w:r w:rsidR="00EF4806" w:rsidRPr="007B2247">
        <w:t xml:space="preserve"> form the various transport block sizes. </w:t>
      </w:r>
    </w:p>
    <w:p w14:paraId="259BFB77" w14:textId="77777777" w:rsidR="00DD3BEA" w:rsidRDefault="008A5978" w:rsidP="00DD3BEA">
      <w:pPr>
        <w:keepNext/>
        <w:jc w:val="center"/>
      </w:pPr>
      <w:r>
        <w:pict w14:anchorId="2149B5B1">
          <v:shape id="_x0000_i1026" type="#_x0000_t75" style="width:273.75pt;height:69pt">
            <v:imagedata r:id="rId21" o:title=""/>
          </v:shape>
        </w:pict>
      </w:r>
    </w:p>
    <w:p w14:paraId="7350F248" w14:textId="5860F324" w:rsidR="11D5D1E1" w:rsidRDefault="00DD3BEA" w:rsidP="00DD3BEA">
      <w:pPr>
        <w:pStyle w:val="Caption"/>
        <w:jc w:val="center"/>
      </w:pPr>
      <w:bookmarkStart w:id="58" w:name="_Toc69807031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8</w:t>
      </w:r>
      <w:r w:rsidR="0056545A">
        <w:rPr>
          <w:noProof/>
        </w:rPr>
        <w:fldChar w:fldCharType="end"/>
      </w:r>
      <w:r>
        <w:t xml:space="preserve">: </w:t>
      </w:r>
      <w:r w:rsidRPr="00A95F12">
        <w:t>Bin Definition</w:t>
      </w:r>
      <w:bookmarkEnd w:id="58"/>
    </w:p>
    <w:p w14:paraId="5AFA0EA3" w14:textId="5BCDBFB7" w:rsidR="008360AD" w:rsidRPr="008360AD" w:rsidRDefault="009A6A66" w:rsidP="00C87446">
      <w:pPr>
        <w:pStyle w:val="ListParagraph"/>
        <w:numPr>
          <w:ilvl w:val="0"/>
          <w:numId w:val="13"/>
        </w:numPr>
      </w:pPr>
      <w:r>
        <w:t xml:space="preserve">The structure of a bin containing 5 symbols is shown in figure 5-8. This </w:t>
      </w:r>
      <w:r w:rsidR="008360AD">
        <w:t xml:space="preserve">can be modified to improve the spectral efficiency by increasing the data symbols </w:t>
      </w:r>
      <w:r>
        <w:t xml:space="preserve">to </w:t>
      </w:r>
      <w:r w:rsidR="008360AD">
        <w:t>pilot</w:t>
      </w:r>
      <w:r>
        <w:t xml:space="preserve"> ratio</w:t>
      </w:r>
      <w:r w:rsidR="008360AD">
        <w:t xml:space="preserve">. </w:t>
      </w:r>
    </w:p>
    <w:p w14:paraId="5D5160A3" w14:textId="77777777" w:rsidR="00976356" w:rsidRDefault="00976356" w:rsidP="00976356">
      <w:pPr>
        <w:keepNext/>
        <w:jc w:val="center"/>
      </w:pPr>
      <w:r>
        <w:rPr>
          <w:noProof/>
        </w:rPr>
        <w:drawing>
          <wp:inline distT="0" distB="0" distL="0" distR="0" wp14:anchorId="5AC84D4D" wp14:editId="514A595D">
            <wp:extent cx="2000250" cy="8001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63E79" w14:textId="315A6BFD" w:rsidR="001E1CDC" w:rsidRPr="001E1CDC" w:rsidRDefault="00976356" w:rsidP="002E0C94">
      <w:pPr>
        <w:pStyle w:val="Caption"/>
        <w:jc w:val="center"/>
      </w:pPr>
      <w:bookmarkStart w:id="59" w:name="_Toc69807032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9</w:t>
      </w:r>
      <w:r w:rsidR="0056545A">
        <w:rPr>
          <w:noProof/>
        </w:rPr>
        <w:fldChar w:fldCharType="end"/>
      </w:r>
      <w:r>
        <w:t>: Slot Definition</w:t>
      </w:r>
      <w:bookmarkEnd w:id="59"/>
    </w:p>
    <w:p w14:paraId="7E553FD1" w14:textId="77777777" w:rsidR="00A27DDD" w:rsidRPr="007B2247" w:rsidRDefault="29AF491D" w:rsidP="007D7796">
      <w:pPr>
        <w:pStyle w:val="Heading3"/>
      </w:pPr>
      <w:bookmarkStart w:id="60" w:name="_Ref32241862"/>
      <w:bookmarkStart w:id="61" w:name="_Toc69806816"/>
      <w:r w:rsidRPr="007B2247">
        <w:t>DL Modulation and FEC Rates:</w:t>
      </w:r>
      <w:bookmarkEnd w:id="60"/>
      <w:bookmarkEnd w:id="61"/>
    </w:p>
    <w:p w14:paraId="277E1F1A" w14:textId="26CE3E73" w:rsidR="00A27DDD" w:rsidRPr="007B2247" w:rsidRDefault="007D7796" w:rsidP="00C87446">
      <w:pPr>
        <w:pStyle w:val="ListParagraph"/>
        <w:numPr>
          <w:ilvl w:val="0"/>
          <w:numId w:val="13"/>
        </w:numPr>
        <w:jc w:val="both"/>
      </w:pPr>
      <w:r>
        <w:t>C</w:t>
      </w:r>
      <w:r w:rsidR="00A27DDD" w:rsidRPr="007B2247">
        <w:t xml:space="preserve">onvolutional </w:t>
      </w:r>
      <w:r>
        <w:t xml:space="preserve">Coding </w:t>
      </w:r>
      <w:r w:rsidR="00A27DDD" w:rsidRPr="007B2247">
        <w:t>(CC) is used with various rates</w:t>
      </w:r>
      <w:r>
        <w:t xml:space="preserve"> as listed in table 5-2.</w:t>
      </w:r>
    </w:p>
    <w:p w14:paraId="2C7BEAC2" w14:textId="513E8C2E" w:rsidR="00A27DDD" w:rsidRPr="007B2247" w:rsidRDefault="00A27DDD" w:rsidP="00DB4076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171"/>
      </w:tblGrid>
      <w:tr w:rsidR="00A27DDD" w:rsidRPr="002E6683" w14:paraId="58F2EF5B" w14:textId="77777777" w:rsidTr="004C07D8">
        <w:trPr>
          <w:trHeight w:val="278"/>
          <w:jc w:val="center"/>
        </w:trPr>
        <w:tc>
          <w:tcPr>
            <w:tcW w:w="1417" w:type="dxa"/>
            <w:shd w:val="clear" w:color="auto" w:fill="AFC1FF" w:themeFill="text2" w:themeFillTint="33"/>
          </w:tcPr>
          <w:p w14:paraId="28E9E4CD" w14:textId="77777777" w:rsidR="00A27DDD" w:rsidRPr="007B2247" w:rsidRDefault="00A27DDD" w:rsidP="00E21C4C">
            <w:r w:rsidRPr="007B2247">
              <w:t>Modulation</w:t>
            </w:r>
          </w:p>
        </w:tc>
        <w:tc>
          <w:tcPr>
            <w:tcW w:w="1171" w:type="dxa"/>
            <w:shd w:val="clear" w:color="auto" w:fill="AFC1FF" w:themeFill="text2" w:themeFillTint="33"/>
          </w:tcPr>
          <w:p w14:paraId="2FFB5B86" w14:textId="77777777" w:rsidR="00A27DDD" w:rsidRPr="007B2247" w:rsidRDefault="00A27DDD" w:rsidP="00E21C4C">
            <w:r w:rsidRPr="007B2247">
              <w:t>FEC rate</w:t>
            </w:r>
          </w:p>
        </w:tc>
      </w:tr>
      <w:tr w:rsidR="00A27DDD" w:rsidRPr="002E6683" w14:paraId="2A43E0E0" w14:textId="77777777" w:rsidTr="004C07D8">
        <w:trPr>
          <w:trHeight w:val="278"/>
          <w:jc w:val="center"/>
        </w:trPr>
        <w:tc>
          <w:tcPr>
            <w:tcW w:w="1417" w:type="dxa"/>
          </w:tcPr>
          <w:p w14:paraId="7AD5616D" w14:textId="77777777" w:rsidR="00A27DDD" w:rsidRPr="007B2247" w:rsidRDefault="00A27DDD" w:rsidP="00E21C4C">
            <w:r w:rsidRPr="007B2247">
              <w:t>QPSK</w:t>
            </w:r>
          </w:p>
        </w:tc>
        <w:tc>
          <w:tcPr>
            <w:tcW w:w="1171" w:type="dxa"/>
          </w:tcPr>
          <w:p w14:paraId="67079DF6" w14:textId="77777777" w:rsidR="00A27DDD" w:rsidRPr="007B2247" w:rsidRDefault="00A27DDD" w:rsidP="00E21C4C">
            <w:r w:rsidRPr="007B2247">
              <w:t>1/3</w:t>
            </w:r>
          </w:p>
        </w:tc>
      </w:tr>
      <w:tr w:rsidR="00A27DDD" w:rsidRPr="002E6683" w14:paraId="1D50FD0B" w14:textId="77777777" w:rsidTr="004C07D8">
        <w:trPr>
          <w:trHeight w:val="293"/>
          <w:jc w:val="center"/>
        </w:trPr>
        <w:tc>
          <w:tcPr>
            <w:tcW w:w="1417" w:type="dxa"/>
          </w:tcPr>
          <w:p w14:paraId="0916CA8B" w14:textId="77777777" w:rsidR="00A27DDD" w:rsidRPr="007B2247" w:rsidRDefault="00A27DDD" w:rsidP="00E21C4C">
            <w:r w:rsidRPr="007B2247">
              <w:t>QPSK</w:t>
            </w:r>
          </w:p>
        </w:tc>
        <w:tc>
          <w:tcPr>
            <w:tcW w:w="1171" w:type="dxa"/>
          </w:tcPr>
          <w:p w14:paraId="4A64EFD1" w14:textId="104F5B53" w:rsidR="00A27DDD" w:rsidRPr="007B2247" w:rsidRDefault="00C60DA3" w:rsidP="00E21C4C">
            <w:r>
              <w:t>1/2</w:t>
            </w:r>
          </w:p>
        </w:tc>
      </w:tr>
      <w:tr w:rsidR="00A27DDD" w:rsidRPr="002E6683" w14:paraId="0F7C20C5" w14:textId="77777777" w:rsidTr="004C07D8">
        <w:trPr>
          <w:trHeight w:val="278"/>
          <w:jc w:val="center"/>
        </w:trPr>
        <w:tc>
          <w:tcPr>
            <w:tcW w:w="1417" w:type="dxa"/>
          </w:tcPr>
          <w:p w14:paraId="470859D9" w14:textId="77777777" w:rsidR="00A27DDD" w:rsidRPr="007B2247" w:rsidRDefault="00A27DDD" w:rsidP="00E21C4C">
            <w:r w:rsidRPr="007B2247">
              <w:t>QPSK</w:t>
            </w:r>
          </w:p>
        </w:tc>
        <w:tc>
          <w:tcPr>
            <w:tcW w:w="1171" w:type="dxa"/>
          </w:tcPr>
          <w:p w14:paraId="266BC548" w14:textId="193E6282" w:rsidR="00A27DDD" w:rsidRPr="007B2247" w:rsidRDefault="00C60DA3" w:rsidP="00E21C4C">
            <w:r>
              <w:t>3/4</w:t>
            </w:r>
          </w:p>
        </w:tc>
      </w:tr>
      <w:tr w:rsidR="00A27DDD" w:rsidRPr="002E6683" w14:paraId="54B1E5D5" w14:textId="77777777" w:rsidTr="004C07D8">
        <w:trPr>
          <w:trHeight w:val="278"/>
          <w:jc w:val="center"/>
        </w:trPr>
        <w:tc>
          <w:tcPr>
            <w:tcW w:w="1417" w:type="dxa"/>
          </w:tcPr>
          <w:p w14:paraId="2801CF3A" w14:textId="77777777" w:rsidR="00A27DDD" w:rsidRPr="007B2247" w:rsidRDefault="00A27DDD" w:rsidP="00E21C4C">
            <w:r w:rsidRPr="007B2247">
              <w:t>QAM16</w:t>
            </w:r>
          </w:p>
        </w:tc>
        <w:tc>
          <w:tcPr>
            <w:tcW w:w="1171" w:type="dxa"/>
          </w:tcPr>
          <w:p w14:paraId="6877BD9C" w14:textId="5E737D79" w:rsidR="00A27DDD" w:rsidRPr="007B2247" w:rsidRDefault="00C60DA3" w:rsidP="00E21C4C">
            <w:r>
              <w:t>1/2</w:t>
            </w:r>
          </w:p>
        </w:tc>
      </w:tr>
      <w:tr w:rsidR="00A27DDD" w:rsidRPr="002E6683" w14:paraId="069BBB73" w14:textId="77777777" w:rsidTr="004C07D8">
        <w:trPr>
          <w:trHeight w:val="278"/>
          <w:jc w:val="center"/>
        </w:trPr>
        <w:tc>
          <w:tcPr>
            <w:tcW w:w="1417" w:type="dxa"/>
          </w:tcPr>
          <w:p w14:paraId="47CB0641" w14:textId="77777777" w:rsidR="00A27DDD" w:rsidRPr="007B2247" w:rsidRDefault="00A27DDD" w:rsidP="00E21C4C">
            <w:r w:rsidRPr="007B2247">
              <w:t>QAM16</w:t>
            </w:r>
          </w:p>
        </w:tc>
        <w:tc>
          <w:tcPr>
            <w:tcW w:w="1171" w:type="dxa"/>
          </w:tcPr>
          <w:p w14:paraId="52BBB857" w14:textId="0328947E" w:rsidR="00A27DDD" w:rsidRPr="007B2247" w:rsidRDefault="00C60DA3" w:rsidP="00E21C4C">
            <w:r>
              <w:t>3/4</w:t>
            </w:r>
          </w:p>
        </w:tc>
      </w:tr>
      <w:tr w:rsidR="00A27DDD" w:rsidRPr="002E6683" w14:paraId="789EF4D3" w14:textId="77777777" w:rsidTr="004C07D8">
        <w:trPr>
          <w:trHeight w:val="278"/>
          <w:jc w:val="center"/>
        </w:trPr>
        <w:tc>
          <w:tcPr>
            <w:tcW w:w="1417" w:type="dxa"/>
          </w:tcPr>
          <w:p w14:paraId="1F72D617" w14:textId="77777777" w:rsidR="00A27DDD" w:rsidRPr="007B2247" w:rsidRDefault="00A27DDD" w:rsidP="00E21C4C">
            <w:r w:rsidRPr="007B2247">
              <w:t>QAM64</w:t>
            </w:r>
          </w:p>
        </w:tc>
        <w:tc>
          <w:tcPr>
            <w:tcW w:w="1171" w:type="dxa"/>
          </w:tcPr>
          <w:p w14:paraId="138BE362" w14:textId="77777777" w:rsidR="00A27DDD" w:rsidRPr="007B2247" w:rsidRDefault="00A27DDD" w:rsidP="00E21C4C">
            <w:r w:rsidRPr="007B2247">
              <w:t>3/4</w:t>
            </w:r>
          </w:p>
        </w:tc>
      </w:tr>
      <w:tr w:rsidR="00A27DDD" w:rsidRPr="002E6683" w14:paraId="1391D641" w14:textId="77777777" w:rsidTr="004C07D8">
        <w:trPr>
          <w:trHeight w:val="293"/>
          <w:jc w:val="center"/>
        </w:trPr>
        <w:tc>
          <w:tcPr>
            <w:tcW w:w="1417" w:type="dxa"/>
          </w:tcPr>
          <w:p w14:paraId="052334C6" w14:textId="77777777" w:rsidR="00A27DDD" w:rsidRPr="007B2247" w:rsidRDefault="00A27DDD" w:rsidP="00E21C4C">
            <w:r w:rsidRPr="007B2247">
              <w:t>QAM64</w:t>
            </w:r>
          </w:p>
        </w:tc>
        <w:tc>
          <w:tcPr>
            <w:tcW w:w="1171" w:type="dxa"/>
          </w:tcPr>
          <w:p w14:paraId="32AC359F" w14:textId="77777777" w:rsidR="00A27DDD" w:rsidRPr="007B2247" w:rsidRDefault="00A27DDD" w:rsidP="001E1CDC">
            <w:pPr>
              <w:keepNext/>
            </w:pPr>
            <w:r w:rsidRPr="007B2247">
              <w:t>5/6</w:t>
            </w:r>
          </w:p>
        </w:tc>
      </w:tr>
      <w:tr w:rsidR="00D368CB" w:rsidRPr="002E6683" w14:paraId="0F02F90D" w14:textId="77777777" w:rsidTr="004C07D8">
        <w:trPr>
          <w:trHeight w:val="278"/>
          <w:jc w:val="center"/>
        </w:trPr>
        <w:tc>
          <w:tcPr>
            <w:tcW w:w="1417" w:type="dxa"/>
          </w:tcPr>
          <w:p w14:paraId="64854BF1" w14:textId="68CC133E" w:rsidR="00D368CB" w:rsidRPr="007B2247" w:rsidRDefault="00D368CB" w:rsidP="00D368CB">
            <w:r w:rsidRPr="007B2247">
              <w:t>QAM</w:t>
            </w:r>
            <w:r>
              <w:t>256</w:t>
            </w:r>
          </w:p>
        </w:tc>
        <w:tc>
          <w:tcPr>
            <w:tcW w:w="1171" w:type="dxa"/>
          </w:tcPr>
          <w:p w14:paraId="68BF53E9" w14:textId="120E4960" w:rsidR="00D368CB" w:rsidRPr="007B2247" w:rsidRDefault="000749A8" w:rsidP="00D368CB">
            <w:pPr>
              <w:keepNext/>
            </w:pPr>
            <w:r>
              <w:t>7/8</w:t>
            </w:r>
          </w:p>
        </w:tc>
      </w:tr>
    </w:tbl>
    <w:p w14:paraId="4F55EF77" w14:textId="77777777" w:rsidR="001E1CDC" w:rsidRDefault="001E1CDC" w:rsidP="001E1CDC">
      <w:pPr>
        <w:pStyle w:val="Caption"/>
      </w:pPr>
    </w:p>
    <w:p w14:paraId="6637B53E" w14:textId="20C1C190" w:rsidR="000B2097" w:rsidRPr="00F4497B" w:rsidRDefault="001E1CDC" w:rsidP="001E1CDC">
      <w:pPr>
        <w:pStyle w:val="Caption"/>
        <w:jc w:val="center"/>
      </w:pPr>
      <w:bookmarkStart w:id="62" w:name="_Ref32229992"/>
      <w:r>
        <w:t xml:space="preserve">Table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1D087D">
        <w:noBreakHyphen/>
      </w:r>
      <w:r w:rsidR="0056545A">
        <w:fldChar w:fldCharType="begin"/>
      </w:r>
      <w:r w:rsidR="0056545A">
        <w:instrText xml:space="preserve"> SEQ Table \* ARABIC \s 1 </w:instrText>
      </w:r>
      <w:r w:rsidR="0056545A">
        <w:fldChar w:fldCharType="separate"/>
      </w:r>
      <w:r w:rsidR="00F80CCE">
        <w:rPr>
          <w:noProof/>
        </w:rPr>
        <w:t>2</w:t>
      </w:r>
      <w:r w:rsidR="0056545A">
        <w:rPr>
          <w:noProof/>
        </w:rPr>
        <w:fldChar w:fldCharType="end"/>
      </w:r>
      <w:r>
        <w:t xml:space="preserve">: </w:t>
      </w:r>
      <w:r w:rsidRPr="0074244F">
        <w:t>Modulation and FEC rate</w:t>
      </w:r>
      <w:bookmarkStart w:id="63" w:name="_Resource_Allocation:"/>
      <w:bookmarkEnd w:id="62"/>
      <w:bookmarkEnd w:id="63"/>
    </w:p>
    <w:p w14:paraId="7785423A" w14:textId="269AF953" w:rsidR="00251A84" w:rsidRPr="007B2247" w:rsidRDefault="00D23427" w:rsidP="007D7796">
      <w:pPr>
        <w:pStyle w:val="Heading3"/>
      </w:pPr>
      <w:bookmarkStart w:id="64" w:name="_Ref32241898"/>
      <w:bookmarkStart w:id="65" w:name="_Toc69806817"/>
      <w:r>
        <w:t>Mapping of bins into slots &amp; bytes vs MCS</w:t>
      </w:r>
      <w:bookmarkEnd w:id="64"/>
      <w:bookmarkEnd w:id="65"/>
    </w:p>
    <w:p w14:paraId="54AF7991" w14:textId="03811EE6" w:rsidR="000B2097" w:rsidRPr="00F4497B" w:rsidRDefault="007D7796" w:rsidP="00C87446">
      <w:pPr>
        <w:pStyle w:val="ListParagraph"/>
        <w:numPr>
          <w:ilvl w:val="0"/>
          <w:numId w:val="13"/>
        </w:numPr>
        <w:jc w:val="both"/>
      </w:pPr>
      <w:r>
        <w:t xml:space="preserve">The </w:t>
      </w:r>
      <w:r w:rsidR="002574A0" w:rsidRPr="007B2247">
        <w:t xml:space="preserve">minimum number of </w:t>
      </w:r>
      <w:r>
        <w:t>b</w:t>
      </w:r>
      <w:r w:rsidR="002574A0" w:rsidRPr="007B2247">
        <w:t xml:space="preserve">ins needed to form the minimum bytes </w:t>
      </w:r>
      <w:r w:rsidRPr="007B2247">
        <w:t xml:space="preserve">Based on the different modulation and coding schemes </w:t>
      </w:r>
      <w:r w:rsidR="002574A0" w:rsidRPr="007B2247">
        <w:t>is as given in table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417"/>
        <w:gridCol w:w="1214"/>
        <w:gridCol w:w="861"/>
        <w:gridCol w:w="1193"/>
        <w:gridCol w:w="1193"/>
        <w:gridCol w:w="861"/>
      </w:tblGrid>
      <w:tr w:rsidR="009911C7" w:rsidRPr="002E6683" w14:paraId="5BAEE1AF" w14:textId="77777777" w:rsidTr="009911C7">
        <w:trPr>
          <w:jc w:val="center"/>
        </w:trPr>
        <w:tc>
          <w:tcPr>
            <w:tcW w:w="762" w:type="dxa"/>
          </w:tcPr>
          <w:p w14:paraId="57BFC468" w14:textId="77777777" w:rsidR="009911C7" w:rsidRPr="007B2247" w:rsidRDefault="009911C7" w:rsidP="00E21C4C">
            <w:r w:rsidRPr="007B2247">
              <w:t>S No</w:t>
            </w:r>
          </w:p>
        </w:tc>
        <w:tc>
          <w:tcPr>
            <w:tcW w:w="1417" w:type="dxa"/>
          </w:tcPr>
          <w:p w14:paraId="72DEB454" w14:textId="77777777" w:rsidR="009911C7" w:rsidRPr="007B2247" w:rsidRDefault="009911C7" w:rsidP="00E21C4C">
            <w:r w:rsidRPr="007B2247">
              <w:t>Modulation</w:t>
            </w:r>
          </w:p>
        </w:tc>
        <w:tc>
          <w:tcPr>
            <w:tcW w:w="1214" w:type="dxa"/>
          </w:tcPr>
          <w:p w14:paraId="64B8DF98" w14:textId="77777777" w:rsidR="009911C7" w:rsidRPr="007B2247" w:rsidRDefault="009911C7" w:rsidP="00E21C4C">
            <w:r w:rsidRPr="007B2247">
              <w:t>FEC Rate</w:t>
            </w:r>
          </w:p>
        </w:tc>
        <w:tc>
          <w:tcPr>
            <w:tcW w:w="861" w:type="dxa"/>
          </w:tcPr>
          <w:p w14:paraId="2366A569" w14:textId="326B3558" w:rsidR="009911C7" w:rsidRPr="007B2247" w:rsidRDefault="009911C7" w:rsidP="00E21C4C">
            <w:pPr>
              <w:rPr>
                <w:vertAlign w:val="superscript"/>
              </w:rPr>
            </w:pPr>
            <w:r>
              <w:t xml:space="preserve">Min </w:t>
            </w:r>
            <w:r w:rsidRPr="007B2247">
              <w:t>Bins</w:t>
            </w:r>
            <w:r>
              <w:t xml:space="preserve"> for Byte/s</w:t>
            </w:r>
          </w:p>
        </w:tc>
        <w:tc>
          <w:tcPr>
            <w:tcW w:w="1193" w:type="dxa"/>
          </w:tcPr>
          <w:p w14:paraId="11349614" w14:textId="37210510" w:rsidR="009911C7" w:rsidRDefault="009911C7" w:rsidP="00E21C4C">
            <w:r>
              <w:t>Min Bytes</w:t>
            </w:r>
          </w:p>
        </w:tc>
        <w:tc>
          <w:tcPr>
            <w:tcW w:w="1193" w:type="dxa"/>
          </w:tcPr>
          <w:p w14:paraId="04C1F3F4" w14:textId="7F2CD74E" w:rsidR="009911C7" w:rsidRPr="007B2247" w:rsidRDefault="009911C7" w:rsidP="00E21C4C">
            <w:r>
              <w:t>Min Slots allocation</w:t>
            </w:r>
            <w:r w:rsidR="00EE449C">
              <w:t xml:space="preserve"> </w:t>
            </w:r>
          </w:p>
        </w:tc>
        <w:tc>
          <w:tcPr>
            <w:tcW w:w="861" w:type="dxa"/>
          </w:tcPr>
          <w:p w14:paraId="33E462CB" w14:textId="004DAFF9" w:rsidR="009911C7" w:rsidRPr="007B2247" w:rsidRDefault="00586951" w:rsidP="00E21C4C">
            <w:r>
              <w:t xml:space="preserve">Min </w:t>
            </w:r>
            <w:r w:rsidR="009911C7" w:rsidRPr="007B2247">
              <w:t>Bytes</w:t>
            </w:r>
            <w:r>
              <w:t xml:space="preserve"> for Min slots</w:t>
            </w:r>
          </w:p>
        </w:tc>
      </w:tr>
      <w:tr w:rsidR="009911C7" w:rsidRPr="002E6683" w14:paraId="5CC6A217" w14:textId="77777777" w:rsidTr="009911C7">
        <w:trPr>
          <w:jc w:val="center"/>
        </w:trPr>
        <w:tc>
          <w:tcPr>
            <w:tcW w:w="762" w:type="dxa"/>
          </w:tcPr>
          <w:p w14:paraId="5F14CB8B" w14:textId="77777777" w:rsidR="009911C7" w:rsidRPr="007B2247" w:rsidRDefault="009911C7" w:rsidP="009911C7">
            <w:r w:rsidRPr="007B2247">
              <w:t>1</w:t>
            </w:r>
          </w:p>
        </w:tc>
        <w:tc>
          <w:tcPr>
            <w:tcW w:w="1417" w:type="dxa"/>
          </w:tcPr>
          <w:p w14:paraId="3BD16C96" w14:textId="77777777" w:rsidR="009911C7" w:rsidRPr="007B2247" w:rsidRDefault="009911C7" w:rsidP="009911C7">
            <w:r w:rsidRPr="007B2247">
              <w:t>QPSK</w:t>
            </w:r>
          </w:p>
        </w:tc>
        <w:tc>
          <w:tcPr>
            <w:tcW w:w="1214" w:type="dxa"/>
          </w:tcPr>
          <w:p w14:paraId="6C3F8F34" w14:textId="77777777" w:rsidR="009911C7" w:rsidRPr="007B2247" w:rsidRDefault="009911C7" w:rsidP="009911C7">
            <w:r w:rsidRPr="007B2247">
              <w:t>1/3</w:t>
            </w:r>
          </w:p>
        </w:tc>
        <w:tc>
          <w:tcPr>
            <w:tcW w:w="861" w:type="dxa"/>
          </w:tcPr>
          <w:p w14:paraId="5D65C07D" w14:textId="77777777" w:rsidR="009911C7" w:rsidRPr="007B2247" w:rsidRDefault="009911C7" w:rsidP="009911C7">
            <w:r w:rsidRPr="007B2247">
              <w:t>3</w:t>
            </w:r>
          </w:p>
        </w:tc>
        <w:tc>
          <w:tcPr>
            <w:tcW w:w="1193" w:type="dxa"/>
          </w:tcPr>
          <w:p w14:paraId="070B0FC3" w14:textId="25B364C4" w:rsidR="009911C7" w:rsidRDefault="009911C7" w:rsidP="009911C7">
            <w:r w:rsidRPr="007B2247">
              <w:t>1</w:t>
            </w:r>
          </w:p>
        </w:tc>
        <w:tc>
          <w:tcPr>
            <w:tcW w:w="1193" w:type="dxa"/>
          </w:tcPr>
          <w:p w14:paraId="0564B395" w14:textId="296E499F" w:rsidR="009911C7" w:rsidRPr="007B2247" w:rsidRDefault="009911C7" w:rsidP="009911C7">
            <w:r>
              <w:t>3</w:t>
            </w:r>
          </w:p>
        </w:tc>
        <w:tc>
          <w:tcPr>
            <w:tcW w:w="861" w:type="dxa"/>
          </w:tcPr>
          <w:p w14:paraId="23966C54" w14:textId="003E1922" w:rsidR="009911C7" w:rsidRPr="007B2247" w:rsidRDefault="009911C7" w:rsidP="009911C7">
            <w:r>
              <w:t>2</w:t>
            </w:r>
          </w:p>
        </w:tc>
      </w:tr>
      <w:tr w:rsidR="009911C7" w:rsidRPr="002E6683" w14:paraId="5875B7B7" w14:textId="77777777" w:rsidTr="009911C7">
        <w:trPr>
          <w:jc w:val="center"/>
        </w:trPr>
        <w:tc>
          <w:tcPr>
            <w:tcW w:w="762" w:type="dxa"/>
          </w:tcPr>
          <w:p w14:paraId="4B452273" w14:textId="77777777" w:rsidR="009911C7" w:rsidRPr="007B2247" w:rsidRDefault="009911C7" w:rsidP="009911C7">
            <w:r w:rsidRPr="007B2247">
              <w:t>2</w:t>
            </w:r>
          </w:p>
        </w:tc>
        <w:tc>
          <w:tcPr>
            <w:tcW w:w="1417" w:type="dxa"/>
          </w:tcPr>
          <w:p w14:paraId="3647644E" w14:textId="77777777" w:rsidR="009911C7" w:rsidRPr="007B2247" w:rsidRDefault="009911C7" w:rsidP="009911C7">
            <w:r w:rsidRPr="007B2247">
              <w:t>QPSK</w:t>
            </w:r>
          </w:p>
        </w:tc>
        <w:tc>
          <w:tcPr>
            <w:tcW w:w="1214" w:type="dxa"/>
          </w:tcPr>
          <w:p w14:paraId="6BDFC599" w14:textId="77777777" w:rsidR="009911C7" w:rsidRPr="007B2247" w:rsidRDefault="009911C7" w:rsidP="009911C7">
            <w:r w:rsidRPr="007B2247">
              <w:t>1/2</w:t>
            </w:r>
          </w:p>
        </w:tc>
        <w:tc>
          <w:tcPr>
            <w:tcW w:w="861" w:type="dxa"/>
          </w:tcPr>
          <w:p w14:paraId="02AC6071" w14:textId="77777777" w:rsidR="009911C7" w:rsidRPr="007B2247" w:rsidRDefault="009911C7" w:rsidP="009911C7">
            <w:r w:rsidRPr="007B2247">
              <w:t>2</w:t>
            </w:r>
          </w:p>
        </w:tc>
        <w:tc>
          <w:tcPr>
            <w:tcW w:w="1193" w:type="dxa"/>
          </w:tcPr>
          <w:p w14:paraId="16FAA2A2" w14:textId="6E2D84B9" w:rsidR="009911C7" w:rsidRDefault="009911C7" w:rsidP="009911C7">
            <w:r w:rsidRPr="007B2247">
              <w:t>1</w:t>
            </w:r>
          </w:p>
        </w:tc>
        <w:tc>
          <w:tcPr>
            <w:tcW w:w="1193" w:type="dxa"/>
          </w:tcPr>
          <w:p w14:paraId="4CF3ACE6" w14:textId="4E686BC1" w:rsidR="009911C7" w:rsidRPr="007B2247" w:rsidRDefault="009911C7" w:rsidP="009911C7">
            <w:r>
              <w:t>1</w:t>
            </w:r>
          </w:p>
        </w:tc>
        <w:tc>
          <w:tcPr>
            <w:tcW w:w="861" w:type="dxa"/>
          </w:tcPr>
          <w:p w14:paraId="29FC8B38" w14:textId="034A1AD2" w:rsidR="009911C7" w:rsidRPr="007B2247" w:rsidRDefault="009911C7" w:rsidP="009911C7">
            <w:r w:rsidRPr="007B2247">
              <w:t>1</w:t>
            </w:r>
          </w:p>
        </w:tc>
      </w:tr>
      <w:tr w:rsidR="009911C7" w:rsidRPr="002E6683" w14:paraId="702E02C8" w14:textId="77777777" w:rsidTr="009911C7">
        <w:trPr>
          <w:jc w:val="center"/>
        </w:trPr>
        <w:tc>
          <w:tcPr>
            <w:tcW w:w="762" w:type="dxa"/>
          </w:tcPr>
          <w:p w14:paraId="3715C631" w14:textId="77777777" w:rsidR="009911C7" w:rsidRPr="007B2247" w:rsidRDefault="009911C7" w:rsidP="009911C7">
            <w:r w:rsidRPr="007B2247">
              <w:t>3</w:t>
            </w:r>
          </w:p>
        </w:tc>
        <w:tc>
          <w:tcPr>
            <w:tcW w:w="1417" w:type="dxa"/>
          </w:tcPr>
          <w:p w14:paraId="5961100E" w14:textId="77777777" w:rsidR="009911C7" w:rsidRPr="007B2247" w:rsidRDefault="009911C7" w:rsidP="009911C7">
            <w:r w:rsidRPr="007B2247">
              <w:t>QPSK</w:t>
            </w:r>
          </w:p>
        </w:tc>
        <w:tc>
          <w:tcPr>
            <w:tcW w:w="1214" w:type="dxa"/>
          </w:tcPr>
          <w:p w14:paraId="7BB1C325" w14:textId="77777777" w:rsidR="009911C7" w:rsidRPr="007B2247" w:rsidRDefault="009911C7" w:rsidP="009911C7">
            <w:r w:rsidRPr="007B2247">
              <w:t>3/4</w:t>
            </w:r>
          </w:p>
        </w:tc>
        <w:tc>
          <w:tcPr>
            <w:tcW w:w="861" w:type="dxa"/>
          </w:tcPr>
          <w:p w14:paraId="6D986F61" w14:textId="77777777" w:rsidR="009911C7" w:rsidRPr="007B2247" w:rsidRDefault="009911C7" w:rsidP="009911C7">
            <w:r w:rsidRPr="007B2247">
              <w:t>4</w:t>
            </w:r>
          </w:p>
        </w:tc>
        <w:tc>
          <w:tcPr>
            <w:tcW w:w="1193" w:type="dxa"/>
          </w:tcPr>
          <w:p w14:paraId="67ED61D7" w14:textId="63499F05" w:rsidR="009911C7" w:rsidRDefault="009911C7" w:rsidP="009911C7">
            <w:r w:rsidRPr="007B2247">
              <w:t>3</w:t>
            </w:r>
          </w:p>
        </w:tc>
        <w:tc>
          <w:tcPr>
            <w:tcW w:w="1193" w:type="dxa"/>
          </w:tcPr>
          <w:p w14:paraId="2960C4AF" w14:textId="283DDA53" w:rsidR="009911C7" w:rsidRPr="007B2247" w:rsidRDefault="009911C7" w:rsidP="009911C7">
            <w:r>
              <w:t>2</w:t>
            </w:r>
          </w:p>
        </w:tc>
        <w:tc>
          <w:tcPr>
            <w:tcW w:w="861" w:type="dxa"/>
          </w:tcPr>
          <w:p w14:paraId="0BF5CFB5" w14:textId="3B3CDFC1" w:rsidR="009911C7" w:rsidRPr="007B2247" w:rsidRDefault="009911C7" w:rsidP="009911C7">
            <w:r w:rsidRPr="007B2247">
              <w:t>3</w:t>
            </w:r>
          </w:p>
        </w:tc>
      </w:tr>
      <w:tr w:rsidR="009911C7" w:rsidRPr="002E6683" w14:paraId="284E0CE7" w14:textId="77777777" w:rsidTr="009911C7">
        <w:trPr>
          <w:jc w:val="center"/>
        </w:trPr>
        <w:tc>
          <w:tcPr>
            <w:tcW w:w="762" w:type="dxa"/>
          </w:tcPr>
          <w:p w14:paraId="302D9D0E" w14:textId="77777777" w:rsidR="009911C7" w:rsidRPr="007B2247" w:rsidRDefault="009911C7" w:rsidP="009911C7">
            <w:r w:rsidRPr="007B2247">
              <w:t>4</w:t>
            </w:r>
          </w:p>
        </w:tc>
        <w:tc>
          <w:tcPr>
            <w:tcW w:w="1417" w:type="dxa"/>
          </w:tcPr>
          <w:p w14:paraId="60EEF93A" w14:textId="77777777" w:rsidR="009911C7" w:rsidRPr="007B2247" w:rsidRDefault="009911C7" w:rsidP="009911C7">
            <w:r w:rsidRPr="007B2247">
              <w:t>16QAM</w:t>
            </w:r>
          </w:p>
        </w:tc>
        <w:tc>
          <w:tcPr>
            <w:tcW w:w="1214" w:type="dxa"/>
          </w:tcPr>
          <w:p w14:paraId="4ADC096D" w14:textId="77777777" w:rsidR="009911C7" w:rsidRPr="007B2247" w:rsidRDefault="009911C7" w:rsidP="009911C7">
            <w:r w:rsidRPr="007B2247">
              <w:t>1/2</w:t>
            </w:r>
          </w:p>
        </w:tc>
        <w:tc>
          <w:tcPr>
            <w:tcW w:w="861" w:type="dxa"/>
          </w:tcPr>
          <w:p w14:paraId="76626EE4" w14:textId="77777777" w:rsidR="009911C7" w:rsidRPr="007B2247" w:rsidRDefault="009911C7" w:rsidP="009911C7">
            <w:r w:rsidRPr="007B2247">
              <w:t>1</w:t>
            </w:r>
          </w:p>
        </w:tc>
        <w:tc>
          <w:tcPr>
            <w:tcW w:w="1193" w:type="dxa"/>
          </w:tcPr>
          <w:p w14:paraId="66591176" w14:textId="1A667FB9" w:rsidR="009911C7" w:rsidRDefault="009911C7" w:rsidP="009911C7">
            <w:r w:rsidRPr="007B2247">
              <w:t>1</w:t>
            </w:r>
          </w:p>
        </w:tc>
        <w:tc>
          <w:tcPr>
            <w:tcW w:w="1193" w:type="dxa"/>
          </w:tcPr>
          <w:p w14:paraId="6B8CE4AF" w14:textId="18CF5E15" w:rsidR="009911C7" w:rsidRPr="007B2247" w:rsidRDefault="009911C7" w:rsidP="009911C7">
            <w:r>
              <w:t>1</w:t>
            </w:r>
          </w:p>
        </w:tc>
        <w:tc>
          <w:tcPr>
            <w:tcW w:w="861" w:type="dxa"/>
          </w:tcPr>
          <w:p w14:paraId="394507EE" w14:textId="45F8EB4F" w:rsidR="009911C7" w:rsidRPr="007B2247" w:rsidRDefault="009911C7" w:rsidP="009911C7">
            <w:r>
              <w:t>2</w:t>
            </w:r>
          </w:p>
        </w:tc>
      </w:tr>
      <w:tr w:rsidR="009911C7" w:rsidRPr="002E6683" w14:paraId="744A11D2" w14:textId="77777777" w:rsidTr="009911C7">
        <w:trPr>
          <w:jc w:val="center"/>
        </w:trPr>
        <w:tc>
          <w:tcPr>
            <w:tcW w:w="762" w:type="dxa"/>
          </w:tcPr>
          <w:p w14:paraId="5551D2C8" w14:textId="77777777" w:rsidR="009911C7" w:rsidRPr="007B2247" w:rsidRDefault="009911C7" w:rsidP="009911C7">
            <w:r w:rsidRPr="007B2247">
              <w:t>5</w:t>
            </w:r>
          </w:p>
        </w:tc>
        <w:tc>
          <w:tcPr>
            <w:tcW w:w="1417" w:type="dxa"/>
          </w:tcPr>
          <w:p w14:paraId="3F102CD4" w14:textId="77777777" w:rsidR="009911C7" w:rsidRPr="007B2247" w:rsidRDefault="009911C7" w:rsidP="009911C7">
            <w:r w:rsidRPr="007B2247">
              <w:t>16QAM</w:t>
            </w:r>
          </w:p>
        </w:tc>
        <w:tc>
          <w:tcPr>
            <w:tcW w:w="1214" w:type="dxa"/>
          </w:tcPr>
          <w:p w14:paraId="6A94A99D" w14:textId="77777777" w:rsidR="009911C7" w:rsidRPr="007B2247" w:rsidRDefault="009911C7" w:rsidP="009911C7">
            <w:r w:rsidRPr="007B2247">
              <w:t>3/4</w:t>
            </w:r>
          </w:p>
        </w:tc>
        <w:tc>
          <w:tcPr>
            <w:tcW w:w="861" w:type="dxa"/>
          </w:tcPr>
          <w:p w14:paraId="643BDBC0" w14:textId="77777777" w:rsidR="009911C7" w:rsidRPr="007B2247" w:rsidRDefault="009911C7" w:rsidP="009911C7">
            <w:r w:rsidRPr="007B2247">
              <w:t>2</w:t>
            </w:r>
          </w:p>
        </w:tc>
        <w:tc>
          <w:tcPr>
            <w:tcW w:w="1193" w:type="dxa"/>
          </w:tcPr>
          <w:p w14:paraId="4B941F49" w14:textId="693EAE2D" w:rsidR="009911C7" w:rsidRDefault="009911C7" w:rsidP="009911C7">
            <w:r w:rsidRPr="007B2247">
              <w:t>3</w:t>
            </w:r>
          </w:p>
        </w:tc>
        <w:tc>
          <w:tcPr>
            <w:tcW w:w="1193" w:type="dxa"/>
          </w:tcPr>
          <w:p w14:paraId="57E2A454" w14:textId="01FFC0CD" w:rsidR="009911C7" w:rsidRPr="007B2247" w:rsidRDefault="009911C7" w:rsidP="009911C7">
            <w:r>
              <w:t>1</w:t>
            </w:r>
          </w:p>
        </w:tc>
        <w:tc>
          <w:tcPr>
            <w:tcW w:w="861" w:type="dxa"/>
          </w:tcPr>
          <w:p w14:paraId="676A4E48" w14:textId="172DECD0" w:rsidR="009911C7" w:rsidRPr="007B2247" w:rsidRDefault="009911C7" w:rsidP="009911C7">
            <w:r w:rsidRPr="007B2247">
              <w:t>3</w:t>
            </w:r>
          </w:p>
        </w:tc>
      </w:tr>
      <w:tr w:rsidR="009911C7" w:rsidRPr="002E6683" w14:paraId="1B6D5EBB" w14:textId="77777777" w:rsidTr="009911C7">
        <w:trPr>
          <w:jc w:val="center"/>
        </w:trPr>
        <w:tc>
          <w:tcPr>
            <w:tcW w:w="762" w:type="dxa"/>
          </w:tcPr>
          <w:p w14:paraId="589A942F" w14:textId="77777777" w:rsidR="009911C7" w:rsidRPr="007B2247" w:rsidRDefault="009911C7" w:rsidP="009911C7">
            <w:r w:rsidRPr="007B2247">
              <w:t>6</w:t>
            </w:r>
          </w:p>
        </w:tc>
        <w:tc>
          <w:tcPr>
            <w:tcW w:w="1417" w:type="dxa"/>
          </w:tcPr>
          <w:p w14:paraId="3D33A252" w14:textId="77777777" w:rsidR="009911C7" w:rsidRPr="007B2247" w:rsidRDefault="009911C7" w:rsidP="009911C7">
            <w:r w:rsidRPr="007B2247">
              <w:t>64QAM</w:t>
            </w:r>
          </w:p>
        </w:tc>
        <w:tc>
          <w:tcPr>
            <w:tcW w:w="1214" w:type="dxa"/>
          </w:tcPr>
          <w:p w14:paraId="00E6F611" w14:textId="77777777" w:rsidR="009911C7" w:rsidRPr="007B2247" w:rsidRDefault="009911C7" w:rsidP="009911C7">
            <w:r w:rsidRPr="007B2247">
              <w:t>3/4</w:t>
            </w:r>
          </w:p>
        </w:tc>
        <w:tc>
          <w:tcPr>
            <w:tcW w:w="861" w:type="dxa"/>
          </w:tcPr>
          <w:p w14:paraId="377A8839" w14:textId="77777777" w:rsidR="009911C7" w:rsidRPr="007B2247" w:rsidRDefault="009911C7" w:rsidP="009911C7">
            <w:r w:rsidRPr="007B2247">
              <w:t>4</w:t>
            </w:r>
          </w:p>
        </w:tc>
        <w:tc>
          <w:tcPr>
            <w:tcW w:w="1193" w:type="dxa"/>
          </w:tcPr>
          <w:p w14:paraId="4E6EA526" w14:textId="24ACE99D" w:rsidR="009911C7" w:rsidRDefault="009911C7" w:rsidP="009911C7">
            <w:r w:rsidRPr="007B2247">
              <w:t>9</w:t>
            </w:r>
          </w:p>
        </w:tc>
        <w:tc>
          <w:tcPr>
            <w:tcW w:w="1193" w:type="dxa"/>
          </w:tcPr>
          <w:p w14:paraId="6BC7F42A" w14:textId="0C8110D0" w:rsidR="009911C7" w:rsidRPr="007B2247" w:rsidRDefault="009911C7" w:rsidP="009911C7">
            <w:r>
              <w:t>2</w:t>
            </w:r>
          </w:p>
        </w:tc>
        <w:tc>
          <w:tcPr>
            <w:tcW w:w="861" w:type="dxa"/>
          </w:tcPr>
          <w:p w14:paraId="72C8C653" w14:textId="2CC71045" w:rsidR="009911C7" w:rsidRPr="007B2247" w:rsidRDefault="009911C7" w:rsidP="009911C7">
            <w:r w:rsidRPr="007B2247">
              <w:t>9</w:t>
            </w:r>
          </w:p>
        </w:tc>
      </w:tr>
      <w:tr w:rsidR="009911C7" w:rsidRPr="002E6683" w14:paraId="152059CC" w14:textId="77777777" w:rsidTr="009911C7">
        <w:trPr>
          <w:jc w:val="center"/>
        </w:trPr>
        <w:tc>
          <w:tcPr>
            <w:tcW w:w="762" w:type="dxa"/>
          </w:tcPr>
          <w:p w14:paraId="4DD7FA15" w14:textId="77777777" w:rsidR="009911C7" w:rsidRPr="007B2247" w:rsidRDefault="009911C7" w:rsidP="009911C7">
            <w:r w:rsidRPr="007B2247">
              <w:t>7</w:t>
            </w:r>
          </w:p>
        </w:tc>
        <w:tc>
          <w:tcPr>
            <w:tcW w:w="1417" w:type="dxa"/>
          </w:tcPr>
          <w:p w14:paraId="71A1E2C6" w14:textId="77777777" w:rsidR="009911C7" w:rsidRPr="007B2247" w:rsidRDefault="009911C7" w:rsidP="009911C7">
            <w:r w:rsidRPr="007B2247">
              <w:t>64QAM</w:t>
            </w:r>
          </w:p>
        </w:tc>
        <w:tc>
          <w:tcPr>
            <w:tcW w:w="1214" w:type="dxa"/>
          </w:tcPr>
          <w:p w14:paraId="6A85BC64" w14:textId="77777777" w:rsidR="009911C7" w:rsidRPr="007B2247" w:rsidRDefault="009911C7" w:rsidP="009911C7">
            <w:r w:rsidRPr="007B2247">
              <w:t>5/6</w:t>
            </w:r>
          </w:p>
        </w:tc>
        <w:tc>
          <w:tcPr>
            <w:tcW w:w="861" w:type="dxa"/>
          </w:tcPr>
          <w:p w14:paraId="279928EA" w14:textId="77777777" w:rsidR="009911C7" w:rsidRPr="007B2247" w:rsidRDefault="009911C7" w:rsidP="009911C7">
            <w:r w:rsidRPr="007B2247">
              <w:t>2</w:t>
            </w:r>
          </w:p>
        </w:tc>
        <w:tc>
          <w:tcPr>
            <w:tcW w:w="1193" w:type="dxa"/>
          </w:tcPr>
          <w:p w14:paraId="101DC429" w14:textId="188AE9C7" w:rsidR="009911C7" w:rsidRDefault="009911C7" w:rsidP="009911C7">
            <w:pPr>
              <w:keepNext/>
            </w:pPr>
            <w:r w:rsidRPr="007B2247">
              <w:t>5</w:t>
            </w:r>
          </w:p>
        </w:tc>
        <w:tc>
          <w:tcPr>
            <w:tcW w:w="1193" w:type="dxa"/>
          </w:tcPr>
          <w:p w14:paraId="18DE399F" w14:textId="05C27561" w:rsidR="009911C7" w:rsidRPr="007B2247" w:rsidRDefault="009911C7" w:rsidP="009911C7">
            <w:pPr>
              <w:keepNext/>
            </w:pPr>
            <w:r>
              <w:t>1</w:t>
            </w:r>
          </w:p>
        </w:tc>
        <w:tc>
          <w:tcPr>
            <w:tcW w:w="861" w:type="dxa"/>
          </w:tcPr>
          <w:p w14:paraId="39C351A8" w14:textId="70EEEBF0" w:rsidR="009911C7" w:rsidRPr="007B2247" w:rsidRDefault="009911C7" w:rsidP="009911C7">
            <w:pPr>
              <w:keepNext/>
            </w:pPr>
            <w:r w:rsidRPr="007B2247">
              <w:t>5</w:t>
            </w:r>
          </w:p>
        </w:tc>
      </w:tr>
      <w:tr w:rsidR="009911C7" w:rsidRPr="002E6683" w14:paraId="66CDF734" w14:textId="77777777" w:rsidTr="009911C7">
        <w:trPr>
          <w:jc w:val="center"/>
        </w:trPr>
        <w:tc>
          <w:tcPr>
            <w:tcW w:w="762" w:type="dxa"/>
          </w:tcPr>
          <w:p w14:paraId="7BCF4DA9" w14:textId="65ED5177" w:rsidR="009911C7" w:rsidRPr="007B2247" w:rsidRDefault="009911C7" w:rsidP="009911C7">
            <w:r>
              <w:t>8</w:t>
            </w:r>
          </w:p>
        </w:tc>
        <w:tc>
          <w:tcPr>
            <w:tcW w:w="1417" w:type="dxa"/>
          </w:tcPr>
          <w:p w14:paraId="5AE33F42" w14:textId="26702385" w:rsidR="009911C7" w:rsidRPr="007B2247" w:rsidRDefault="009911C7" w:rsidP="009911C7">
            <w:r>
              <w:t>256</w:t>
            </w:r>
            <w:r w:rsidRPr="007B2247">
              <w:t>QAM</w:t>
            </w:r>
          </w:p>
        </w:tc>
        <w:tc>
          <w:tcPr>
            <w:tcW w:w="1214" w:type="dxa"/>
          </w:tcPr>
          <w:p w14:paraId="5AFEB259" w14:textId="458D69CF" w:rsidR="009911C7" w:rsidRPr="007B2247" w:rsidRDefault="009911C7" w:rsidP="009911C7">
            <w:r>
              <w:t>7</w:t>
            </w:r>
            <w:r w:rsidRPr="007B2247">
              <w:t>/</w:t>
            </w:r>
            <w:r>
              <w:t>8</w:t>
            </w:r>
          </w:p>
        </w:tc>
        <w:tc>
          <w:tcPr>
            <w:tcW w:w="861" w:type="dxa"/>
          </w:tcPr>
          <w:p w14:paraId="780CE555" w14:textId="0A2CB6FB" w:rsidR="009911C7" w:rsidRPr="007B2247" w:rsidRDefault="009911C7" w:rsidP="009911C7">
            <w:r>
              <w:t>2</w:t>
            </w:r>
          </w:p>
        </w:tc>
        <w:tc>
          <w:tcPr>
            <w:tcW w:w="1193" w:type="dxa"/>
          </w:tcPr>
          <w:p w14:paraId="1C6F2F28" w14:textId="0F95BF47" w:rsidR="009911C7" w:rsidRDefault="009911C7" w:rsidP="009911C7">
            <w:pPr>
              <w:keepNext/>
            </w:pPr>
            <w:r>
              <w:t>7</w:t>
            </w:r>
          </w:p>
        </w:tc>
        <w:tc>
          <w:tcPr>
            <w:tcW w:w="1193" w:type="dxa"/>
          </w:tcPr>
          <w:p w14:paraId="012E3F40" w14:textId="60FB1C07" w:rsidR="009911C7" w:rsidRDefault="009911C7" w:rsidP="009911C7">
            <w:pPr>
              <w:keepNext/>
            </w:pPr>
            <w:r>
              <w:t>1</w:t>
            </w:r>
          </w:p>
        </w:tc>
        <w:tc>
          <w:tcPr>
            <w:tcW w:w="861" w:type="dxa"/>
          </w:tcPr>
          <w:p w14:paraId="21C6E864" w14:textId="018EDE6B" w:rsidR="009911C7" w:rsidRPr="007B2247" w:rsidRDefault="009911C7" w:rsidP="009911C7">
            <w:pPr>
              <w:keepNext/>
            </w:pPr>
            <w:r>
              <w:t>7</w:t>
            </w:r>
          </w:p>
        </w:tc>
      </w:tr>
    </w:tbl>
    <w:p w14:paraId="37E2C61E" w14:textId="5624532B" w:rsidR="003B4F37" w:rsidRDefault="003B4F37" w:rsidP="003B4F37">
      <w:pPr>
        <w:pStyle w:val="Caption"/>
        <w:jc w:val="center"/>
      </w:pPr>
      <w:bookmarkStart w:id="66" w:name="_Ref32232971"/>
      <w:bookmarkStart w:id="67" w:name="_Ref32230106"/>
      <w:r>
        <w:t xml:space="preserve">Table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1D087D">
        <w:noBreakHyphen/>
      </w:r>
      <w:r w:rsidR="0056545A">
        <w:fldChar w:fldCharType="begin"/>
      </w:r>
      <w:r w:rsidR="0056545A">
        <w:instrText xml:space="preserve"> SEQ Table \* ARABIC \s 1 </w:instrText>
      </w:r>
      <w:r w:rsidR="0056545A">
        <w:fldChar w:fldCharType="separate"/>
      </w:r>
      <w:r w:rsidR="00F80CCE">
        <w:rPr>
          <w:noProof/>
        </w:rPr>
        <w:t>3</w:t>
      </w:r>
      <w:r w:rsidR="0056545A">
        <w:rPr>
          <w:noProof/>
        </w:rPr>
        <w:fldChar w:fldCharType="end"/>
      </w:r>
      <w:bookmarkEnd w:id="66"/>
      <w:r>
        <w:t xml:space="preserve">: </w:t>
      </w:r>
      <w:bookmarkEnd w:id="67"/>
      <w:r w:rsidR="009D797B">
        <w:t>Mapping of bins into bytes and slots</w:t>
      </w:r>
    </w:p>
    <w:p w14:paraId="48843803" w14:textId="6690A7DB" w:rsidR="002574A0" w:rsidRPr="007B2247" w:rsidRDefault="007B355B" w:rsidP="002574A0">
      <w:r>
        <w:fldChar w:fldCharType="begin"/>
      </w:r>
      <w:r>
        <w:instrText xml:space="preserve"> REF _Ref32230106 \h </w:instrText>
      </w:r>
      <w:r>
        <w:fldChar w:fldCharType="separate"/>
      </w:r>
      <w:r w:rsidR="00F80CCE">
        <w:t xml:space="preserve">Table </w:t>
      </w:r>
      <w:r w:rsidR="00F80CCE">
        <w:rPr>
          <w:noProof/>
        </w:rPr>
        <w:t>5</w:t>
      </w:r>
      <w:r w:rsidR="00F80CCE">
        <w:noBreakHyphen/>
      </w:r>
      <w:r w:rsidR="00F80CCE">
        <w:rPr>
          <w:noProof/>
        </w:rPr>
        <w:t>3</w:t>
      </w:r>
      <w:r w:rsidR="00F80CCE">
        <w:t xml:space="preserve">: </w:t>
      </w:r>
      <w:r w:rsidR="00F80CCE" w:rsidRPr="00B97F3A">
        <w:t>Min Bins for Min Bytes</w:t>
      </w:r>
      <w:r>
        <w:fldChar w:fldCharType="end"/>
      </w:r>
      <w:r w:rsidR="00BF22BE">
        <w:t xml:space="preserve"> </w:t>
      </w:r>
      <w:r w:rsidR="001E74A4">
        <w:t xml:space="preserve">indicates </w:t>
      </w:r>
      <w:r w:rsidR="002574A0" w:rsidRPr="007B2247">
        <w:t xml:space="preserve">that for QPSK 1/3 rate minimum 3 bins are needed to allocate 1 Byte, using this basic information based on the need number of bins can be allocated. </w:t>
      </w:r>
      <w:r w:rsidR="00E66A4C">
        <w:t>For example, c</w:t>
      </w:r>
      <w:r w:rsidR="002574A0" w:rsidRPr="007B2247">
        <w:t>onsider 24 bytes to be allocated:</w:t>
      </w:r>
    </w:p>
    <w:p w14:paraId="1365B065" w14:textId="01270F33" w:rsidR="002574A0" w:rsidRPr="007B2247" w:rsidRDefault="002574A0" w:rsidP="00E66A4C">
      <w:pPr>
        <w:pStyle w:val="ListParagraph"/>
        <w:numPr>
          <w:ilvl w:val="0"/>
          <w:numId w:val="13"/>
        </w:numPr>
      </w:pPr>
      <w:r w:rsidRPr="007B2247">
        <w:t>24*3 = 72 bins</w:t>
      </w:r>
      <w:r w:rsidR="00153692">
        <w:t xml:space="preserve"> 36 slots</w:t>
      </w:r>
      <w:r w:rsidRPr="007B2247">
        <w:t xml:space="preserve"> will be required for QPSK 1/3.</w:t>
      </w:r>
    </w:p>
    <w:p w14:paraId="3F2CDC59" w14:textId="0D801B14" w:rsidR="002574A0" w:rsidRPr="007B2247" w:rsidRDefault="002574A0" w:rsidP="00E66A4C">
      <w:pPr>
        <w:pStyle w:val="ListParagraph"/>
        <w:numPr>
          <w:ilvl w:val="0"/>
          <w:numId w:val="17"/>
        </w:numPr>
      </w:pPr>
      <w:r w:rsidRPr="007B2247">
        <w:t>24*1 = 24 bins</w:t>
      </w:r>
      <w:r w:rsidR="00153692">
        <w:t xml:space="preserve"> 12 slots</w:t>
      </w:r>
      <w:r w:rsidRPr="007B2247">
        <w:t xml:space="preserve"> will be required for 16QAM 1/2.</w:t>
      </w:r>
    </w:p>
    <w:p w14:paraId="370E0B03" w14:textId="06573D26" w:rsidR="002574A0" w:rsidRPr="007B2247" w:rsidRDefault="5AF87ECC" w:rsidP="00E66A4C">
      <w:pPr>
        <w:pStyle w:val="ListParagraph"/>
        <w:numPr>
          <w:ilvl w:val="0"/>
          <w:numId w:val="17"/>
        </w:numPr>
      </w:pPr>
      <w:r w:rsidRPr="007B2247">
        <w:t>In case of 64QAM 5/6 minimum byte allocation is 5 so we need to allocate 25 bytes with 1 padded byte and will require 10 bins</w:t>
      </w:r>
      <w:r w:rsidR="00153692">
        <w:t xml:space="preserve"> 5 slots</w:t>
      </w:r>
      <w:r w:rsidRPr="007B2247">
        <w:t xml:space="preserve">. </w:t>
      </w:r>
    </w:p>
    <w:p w14:paraId="6259A205" w14:textId="5FDA5D59" w:rsidR="5AF87ECC" w:rsidRPr="007B2247" w:rsidRDefault="5AF87ECC" w:rsidP="5AF87ECC"/>
    <w:p w14:paraId="368C6E76" w14:textId="5492E7F4" w:rsidR="002574A0" w:rsidRPr="007B2247" w:rsidRDefault="002574A0" w:rsidP="002574A0">
      <w:pPr>
        <w:rPr>
          <w:i/>
          <w:sz w:val="20"/>
        </w:rPr>
      </w:pPr>
    </w:p>
    <w:p w14:paraId="615B28AC" w14:textId="0258A699" w:rsidR="00CD1A89" w:rsidRPr="007B2247" w:rsidRDefault="29AF491D" w:rsidP="003A2C66">
      <w:pPr>
        <w:pStyle w:val="Heading2"/>
      </w:pPr>
      <w:bookmarkStart w:id="68" w:name="_Toc69806818"/>
      <w:r w:rsidRPr="007B2247">
        <w:t>DL Signal Processing Chain</w:t>
      </w:r>
      <w:bookmarkEnd w:id="68"/>
    </w:p>
    <w:p w14:paraId="1DFBFB46" w14:textId="3F3E2CDA" w:rsidR="000F65DE" w:rsidRDefault="000F65DE" w:rsidP="000F65DE"/>
    <w:p w14:paraId="799B4F32" w14:textId="40AF2491" w:rsidR="00A036DE" w:rsidRDefault="00C90105" w:rsidP="00CD27F6">
      <w:r>
        <w:rPr>
          <w:noProof/>
        </w:rPr>
        <w:lastRenderedPageBreak/>
        <w:drawing>
          <wp:inline distT="0" distB="0" distL="0" distR="0" wp14:anchorId="4B70B7AA" wp14:editId="359EFDD7">
            <wp:extent cx="6400800" cy="21939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950D" w14:textId="2AEEC903" w:rsidR="003147B3" w:rsidRDefault="008832AD" w:rsidP="008832AD">
      <w:pPr>
        <w:pStyle w:val="Caption"/>
        <w:jc w:val="center"/>
      </w:pPr>
      <w:bookmarkStart w:id="69" w:name="_Toc69807033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10</w:t>
      </w:r>
      <w:r w:rsidR="0056545A">
        <w:rPr>
          <w:noProof/>
        </w:rPr>
        <w:fldChar w:fldCharType="end"/>
      </w:r>
      <w:r>
        <w:t xml:space="preserve">: </w:t>
      </w:r>
      <w:r w:rsidRPr="008F39CB">
        <w:t>DL TX Chain</w:t>
      </w:r>
      <w:bookmarkEnd w:id="69"/>
    </w:p>
    <w:p w14:paraId="678FCED0" w14:textId="0F84A140" w:rsidR="008832AD" w:rsidRPr="008832AD" w:rsidRDefault="008832AD" w:rsidP="008832AD"/>
    <w:p w14:paraId="16902A7F" w14:textId="77777777" w:rsidR="009439F3" w:rsidRPr="00F4497B" w:rsidRDefault="009439F3" w:rsidP="009439F3"/>
    <w:p w14:paraId="54740DCC" w14:textId="4AC1B8B6" w:rsidR="00826590" w:rsidRDefault="00C01BAB" w:rsidP="003A2C66">
      <w:pPr>
        <w:pStyle w:val="Heading2"/>
      </w:pPr>
      <w:bookmarkStart w:id="70" w:name="_Toc69806819"/>
      <w:r>
        <w:t>UL TX Processing Chain:</w:t>
      </w:r>
      <w:bookmarkEnd w:id="70"/>
    </w:p>
    <w:p w14:paraId="5AD69451" w14:textId="77777777" w:rsidR="00E85D22" w:rsidRDefault="00E85D22" w:rsidP="00826590">
      <w:pPr>
        <w:keepNext/>
        <w:jc w:val="center"/>
      </w:pPr>
    </w:p>
    <w:p w14:paraId="67946A5C" w14:textId="1E01C974" w:rsidR="00F91DB9" w:rsidRPr="003B39EC" w:rsidRDefault="002247B5" w:rsidP="003B39EC">
      <w:pPr>
        <w:keepNext/>
        <w:jc w:val="center"/>
        <w:rPr>
          <w:lang w:val="en-IN"/>
        </w:rPr>
      </w:pPr>
      <w:r>
        <w:rPr>
          <w:noProof/>
        </w:rPr>
        <w:drawing>
          <wp:inline distT="0" distB="0" distL="0" distR="0" wp14:anchorId="2A405CCB" wp14:editId="1D392929">
            <wp:extent cx="6400800" cy="17291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0D20" w14:textId="751F53BC" w:rsidR="001711C1" w:rsidRDefault="00826590" w:rsidP="00826590">
      <w:pPr>
        <w:pStyle w:val="Caption"/>
        <w:jc w:val="center"/>
      </w:pPr>
      <w:bookmarkStart w:id="71" w:name="_Toc69807034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14</w:t>
      </w:r>
      <w:r w:rsidR="0056545A">
        <w:rPr>
          <w:noProof/>
        </w:rPr>
        <w:fldChar w:fldCharType="end"/>
      </w:r>
      <w:r>
        <w:t xml:space="preserve">: </w:t>
      </w:r>
      <w:r w:rsidRPr="006D338F">
        <w:t>UL Tx Chain</w:t>
      </w:r>
      <w:bookmarkEnd w:id="71"/>
    </w:p>
    <w:p w14:paraId="643B7C76" w14:textId="77777777" w:rsidR="00826590" w:rsidRPr="00826590" w:rsidRDefault="00826590" w:rsidP="00826590"/>
    <w:p w14:paraId="5F4C3806" w14:textId="77777777" w:rsidR="00E06193" w:rsidRDefault="00E06193" w:rsidP="00E06193"/>
    <w:p w14:paraId="0D89030B" w14:textId="77777777" w:rsidR="00E06193" w:rsidRPr="002E6683" w:rsidRDefault="00E06193" w:rsidP="00196B68">
      <w:pPr>
        <w:jc w:val="center"/>
        <w:rPr>
          <w:rFonts w:ascii="Times New Roman" w:hAnsi="Times New Roman" w:cs="Times New Roman"/>
          <w:sz w:val="20"/>
        </w:rPr>
      </w:pPr>
    </w:p>
    <w:p w14:paraId="0CC26E98" w14:textId="7A2539E8" w:rsidR="00196B68" w:rsidRDefault="00196B68" w:rsidP="003A2C66">
      <w:pPr>
        <w:pStyle w:val="Heading2"/>
      </w:pPr>
      <w:bookmarkStart w:id="72" w:name="_Toc12989410"/>
      <w:bookmarkStart w:id="73" w:name="_Toc69757685"/>
      <w:bookmarkStart w:id="74" w:name="_Toc30167750"/>
      <w:bookmarkStart w:id="75" w:name="_Toc69806820"/>
      <w:r w:rsidRPr="002E6683">
        <w:t>Repetitions</w:t>
      </w:r>
      <w:bookmarkEnd w:id="72"/>
      <w:bookmarkEnd w:id="73"/>
      <w:bookmarkEnd w:id="74"/>
      <w:bookmarkEnd w:id="75"/>
    </w:p>
    <w:p w14:paraId="012B633C" w14:textId="77777777" w:rsidR="00292BF9" w:rsidRPr="00292BF9" w:rsidRDefault="00292BF9" w:rsidP="00292BF9"/>
    <w:p w14:paraId="7ECCA1AD" w14:textId="1C32DB05" w:rsidR="003B5402" w:rsidRPr="00FB160E" w:rsidRDefault="00DC22B0" w:rsidP="00844083">
      <w:pPr>
        <w:jc w:val="both"/>
        <w:rPr>
          <w:rFonts w:eastAsia="Trebuchet MS" w:cs="Trebuchet MS"/>
        </w:rPr>
      </w:pPr>
      <w:r>
        <w:rPr>
          <w:rStyle w:val="normaltextrun"/>
          <w:color w:val="000000"/>
          <w:shd w:val="clear" w:color="auto" w:fill="FFFFFF"/>
        </w:rPr>
        <w:t xml:space="preserve">Repetitions will be </w:t>
      </w:r>
      <w:r w:rsidR="00656028">
        <w:rPr>
          <w:rStyle w:val="normaltextrun"/>
          <w:color w:val="000000"/>
          <w:shd w:val="clear" w:color="auto" w:fill="FFFFFF"/>
        </w:rPr>
        <w:t xml:space="preserve">used </w:t>
      </w:r>
      <w:r>
        <w:rPr>
          <w:rStyle w:val="normaltextrun"/>
          <w:color w:val="000000"/>
          <w:shd w:val="clear" w:color="auto" w:fill="FFFFFF"/>
        </w:rPr>
        <w:t>to improve the receiver sensitivity</w:t>
      </w:r>
      <w:r w:rsidR="00656028">
        <w:rPr>
          <w:rStyle w:val="normaltextrun"/>
          <w:color w:val="000000"/>
          <w:shd w:val="clear" w:color="auto" w:fill="FFFFFF"/>
        </w:rPr>
        <w:t xml:space="preserve"> in both DL and UL. Up to </w:t>
      </w:r>
      <w:r>
        <w:rPr>
          <w:rStyle w:val="normaltextrun"/>
          <w:color w:val="000000"/>
          <w:shd w:val="clear" w:color="auto" w:fill="FFFFFF"/>
        </w:rPr>
        <w:t>128 repetitions will be</w:t>
      </w:r>
      <w:r w:rsidR="00656028">
        <w:rPr>
          <w:rStyle w:val="normaltextrun"/>
          <w:color w:val="000000"/>
          <w:shd w:val="clear" w:color="auto" w:fill="FFFFFF"/>
        </w:rPr>
        <w:t xml:space="preserve"> supported</w:t>
      </w:r>
      <w:r w:rsidRPr="00FB160E">
        <w:rPr>
          <w:rStyle w:val="normaltextrun"/>
          <w:color w:val="000000"/>
          <w:shd w:val="clear" w:color="auto" w:fill="FFFFFF"/>
        </w:rPr>
        <w:t>.  </w:t>
      </w:r>
    </w:p>
    <w:p w14:paraId="4838AA67" w14:textId="77777777" w:rsidR="00A7636E" w:rsidRDefault="004D204C" w:rsidP="00463442">
      <w:pPr>
        <w:pStyle w:val="NoSpacing"/>
      </w:pPr>
      <w:r w:rsidRPr="00F72A80">
        <w:rPr>
          <w:noProof/>
        </w:rPr>
        <w:lastRenderedPageBreak/>
        <w:drawing>
          <wp:inline distT="0" distB="0" distL="0" distR="0" wp14:anchorId="3BC4946E" wp14:editId="2E8F4D68">
            <wp:extent cx="6524624" cy="2338864"/>
            <wp:effectExtent l="0" t="0" r="0" b="4445"/>
            <wp:docPr id="867655891" name="Picture 4" descr="C:\Users\rajesh.subramani\AppData\Local\Microsoft\Windows\Temporary Internet Files\Content.Word\one_sc_patt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4" cy="233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83B76" w14:textId="07B09F2B" w:rsidR="00D054C9" w:rsidRPr="00F72A80" w:rsidRDefault="00A7636E" w:rsidP="00AF5AF8">
      <w:pPr>
        <w:pStyle w:val="Caption"/>
        <w:jc w:val="center"/>
      </w:pPr>
      <w:bookmarkStart w:id="76" w:name="_Toc69807035"/>
      <w:r>
        <w:t xml:space="preserve">Figure </w:t>
      </w:r>
      <w:r w:rsidR="0056545A">
        <w:fldChar w:fldCharType="begin"/>
      </w:r>
      <w:r w:rsidR="0056545A">
        <w:instrText xml:space="preserve"> STYLEREF 1 \s </w:instrText>
      </w:r>
      <w:r w:rsidR="0056545A">
        <w:fldChar w:fldCharType="separate"/>
      </w:r>
      <w:r w:rsidR="00F80CCE">
        <w:rPr>
          <w:noProof/>
        </w:rPr>
        <w:t>5</w:t>
      </w:r>
      <w:r w:rsidR="0056545A">
        <w:rPr>
          <w:noProof/>
        </w:rPr>
        <w:fldChar w:fldCharType="end"/>
      </w:r>
      <w:r w:rsidR="00B53DFA">
        <w:noBreakHyphen/>
      </w:r>
      <w:r w:rsidR="0056545A">
        <w:fldChar w:fldCharType="begin"/>
      </w:r>
      <w:r w:rsidR="0056545A">
        <w:instrText xml:space="preserve"> SEQ Figure \* ARABIC \s 1 </w:instrText>
      </w:r>
      <w:r w:rsidR="0056545A">
        <w:fldChar w:fldCharType="separate"/>
      </w:r>
      <w:r w:rsidR="00F80CCE">
        <w:rPr>
          <w:noProof/>
        </w:rPr>
        <w:t>18</w:t>
      </w:r>
      <w:r w:rsidR="0056545A">
        <w:rPr>
          <w:noProof/>
        </w:rPr>
        <w:fldChar w:fldCharType="end"/>
      </w:r>
      <w:r>
        <w:t xml:space="preserve">: </w:t>
      </w:r>
      <w:r w:rsidR="00FB160E">
        <w:t>Data</w:t>
      </w:r>
      <w:r w:rsidRPr="006864C5">
        <w:t xml:space="preserve"> Repetition Pattern</w:t>
      </w:r>
      <w:bookmarkEnd w:id="76"/>
    </w:p>
    <w:p w14:paraId="4C505555" w14:textId="63D29B6B" w:rsidR="00265D82" w:rsidRPr="00F72A80" w:rsidRDefault="00265D82" w:rsidP="00826FF0">
      <w:pPr>
        <w:jc w:val="both"/>
      </w:pPr>
      <w:bookmarkStart w:id="77" w:name="_DL_CINR"/>
      <w:bookmarkStart w:id="78" w:name="_DL_Interference"/>
      <w:bookmarkEnd w:id="77"/>
      <w:bookmarkEnd w:id="78"/>
      <w:r w:rsidRPr="00F72A80">
        <w:t xml:space="preserve"> </w:t>
      </w:r>
    </w:p>
    <w:sectPr w:rsidR="00265D82" w:rsidRPr="00F72A80" w:rsidSect="005C4E7D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40" w:right="1080" w:bottom="720" w:left="1080" w:header="144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A6D5" w14:textId="77777777" w:rsidR="0056545A" w:rsidRDefault="0056545A" w:rsidP="00EF68C4">
      <w:pPr>
        <w:spacing w:after="0" w:line="240" w:lineRule="auto"/>
      </w:pPr>
      <w:r>
        <w:separator/>
      </w:r>
    </w:p>
  </w:endnote>
  <w:endnote w:type="continuationSeparator" w:id="0">
    <w:p w14:paraId="68E50106" w14:textId="77777777" w:rsidR="0056545A" w:rsidRDefault="0056545A" w:rsidP="00EF68C4">
      <w:pPr>
        <w:spacing w:after="0" w:line="240" w:lineRule="auto"/>
      </w:pPr>
      <w:r>
        <w:continuationSeparator/>
      </w:r>
    </w:p>
  </w:endnote>
  <w:endnote w:type="continuationNotice" w:id="1">
    <w:p w14:paraId="27EBA569" w14:textId="77777777" w:rsidR="0056545A" w:rsidRDefault="00565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FreeSans">
    <w:altName w:val="Times New Roman"/>
    <w:charset w:val="00"/>
    <w:family w:val="swiss"/>
    <w:pitch w:val="variable"/>
    <w:sig w:usb0="00000000" w:usb1="4200FDFF" w:usb2="000030A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851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2C925" w14:textId="4AABD857" w:rsidR="00EB5004" w:rsidRDefault="00EB50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2F066241" w14:textId="77777777" w:rsidR="00EB5004" w:rsidRDefault="00EB5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13AE" w14:textId="77777777" w:rsidR="00EB5004" w:rsidRDefault="00EB5004" w:rsidP="005C4E7D">
    <w:pPr>
      <w:autoSpaceDE w:val="0"/>
      <w:autoSpaceDN w:val="0"/>
      <w:adjustRightInd w:val="0"/>
      <w:spacing w:after="0" w:line="240" w:lineRule="auto"/>
      <w:jc w:val="center"/>
      <w:rPr>
        <w:rFonts w:ascii="MS Shell Dlg 2" w:hAnsi="MS Shell Dlg 2" w:cs="MS Shell Dlg 2"/>
        <w:color w:val="7F7F7F" w:themeColor="text1" w:themeTint="80"/>
        <w:sz w:val="20"/>
        <w:szCs w:val="20"/>
      </w:rPr>
    </w:pPr>
    <w:r w:rsidRPr="001B64DD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159C06D" wp14:editId="6B37C6F9">
              <wp:simplePos x="0" y="0"/>
              <wp:positionH relativeFrom="page">
                <wp:posOffset>685800</wp:posOffset>
              </wp:positionH>
              <wp:positionV relativeFrom="page">
                <wp:posOffset>9170670</wp:posOffset>
              </wp:positionV>
              <wp:extent cx="6583680" cy="0"/>
              <wp:effectExtent l="0" t="0" r="0" b="0"/>
              <wp:wrapTopAndBottom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0C53BB" id="Straight Connector 11" o:spid="_x0000_s1026" style="position:absolute;z-index:-25165823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722.1pt" to="572.4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" strokecolor="#001a70 [3215]" strokeweight="1pt">
              <v:stroke joinstyle="miter"/>
              <w10:wrap type="topAndBottom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BD17" w14:textId="77777777" w:rsidR="0056545A" w:rsidRDefault="0056545A" w:rsidP="00EF68C4">
      <w:pPr>
        <w:spacing w:after="0" w:line="240" w:lineRule="auto"/>
      </w:pPr>
      <w:r>
        <w:separator/>
      </w:r>
    </w:p>
  </w:footnote>
  <w:footnote w:type="continuationSeparator" w:id="0">
    <w:p w14:paraId="2EF5222B" w14:textId="77777777" w:rsidR="0056545A" w:rsidRDefault="0056545A" w:rsidP="00EF68C4">
      <w:pPr>
        <w:spacing w:after="0" w:line="240" w:lineRule="auto"/>
      </w:pPr>
      <w:r>
        <w:continuationSeparator/>
      </w:r>
    </w:p>
  </w:footnote>
  <w:footnote w:type="continuationNotice" w:id="1">
    <w:p w14:paraId="01481A69" w14:textId="77777777" w:rsidR="0056545A" w:rsidRDefault="0056545A">
      <w:pPr>
        <w:spacing w:after="0" w:line="240" w:lineRule="auto"/>
      </w:pPr>
    </w:p>
  </w:footnote>
  <w:footnote w:id="2">
    <w:p w14:paraId="28C44FEB" w14:textId="6ECF3208" w:rsidR="00EB5004" w:rsidRDefault="00EB5004">
      <w:pPr>
        <w:pStyle w:val="FootnoteText"/>
      </w:pPr>
      <w:r>
        <w:rPr>
          <w:rStyle w:val="FootnoteReference"/>
        </w:rPr>
        <w:footnoteRef/>
      </w:r>
      <w:r>
        <w:t xml:space="preserve"> The terms “channel”, “subchannel” and “subchannel group” are common to both the PLMR band and the continuous band.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919F" w14:textId="0FCA7CEB" w:rsidR="008A5978" w:rsidRDefault="008A5978" w:rsidP="008A5978">
    <w:pPr>
      <w:pStyle w:val="Header"/>
      <w:jc w:val="right"/>
    </w:pPr>
    <w:r w:rsidRPr="008A5978">
      <w:t>IEEE 802.15-21-0217-00-016t</w:t>
    </w:r>
  </w:p>
  <w:p w14:paraId="152AE86F" w14:textId="77777777" w:rsidR="008A5978" w:rsidRDefault="008A5978" w:rsidP="00FF200D">
    <w:pPr>
      <w:pStyle w:val="Header"/>
    </w:pPr>
  </w:p>
  <w:p w14:paraId="0BCF65A7" w14:textId="460050DC" w:rsidR="00EB5004" w:rsidRDefault="00EB5004" w:rsidP="00FF200D">
    <w:pPr>
      <w:pStyle w:val="Header"/>
    </w:pPr>
    <w:r w:rsidRPr="00086D93">
      <w:rPr>
        <w:rFonts w:ascii="Arial" w:hAnsi="Arial" w:cs="Arial"/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7228C38" wp14:editId="636A1370">
              <wp:simplePos x="0" y="0"/>
              <wp:positionH relativeFrom="page">
                <wp:posOffset>685800</wp:posOffset>
              </wp:positionH>
              <wp:positionV relativeFrom="page">
                <wp:posOffset>1066800</wp:posOffset>
              </wp:positionV>
              <wp:extent cx="6583680" cy="0"/>
              <wp:effectExtent l="0" t="0" r="0" b="0"/>
              <wp:wrapTopAndBottom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671FD5" id="Straight Connector 6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84pt" to="572.4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" strokecolor="#001a70 [3215]" strokeweight="1pt">
              <v:stroke joinstyle="miter"/>
              <w10:wrap type="topAndBottom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C09D" w14:textId="6626F81E" w:rsidR="008A5978" w:rsidRPr="00F87A52" w:rsidRDefault="008A5978" w:rsidP="008A5978">
    <w:pPr>
      <w:pStyle w:val="Header"/>
      <w:tabs>
        <w:tab w:val="right" w:pos="10800"/>
      </w:tabs>
      <w:jc w:val="right"/>
      <w:rPr>
        <w:b/>
        <w:sz w:val="24"/>
      </w:rPr>
    </w:pPr>
    <w:bookmarkStart w:id="79" w:name="_Hlk69811498"/>
    <w:r w:rsidRPr="00F87A52">
      <w:rPr>
        <w:b/>
        <w:sz w:val="24"/>
      </w:rPr>
      <w:t>IEEE 802.</w:t>
    </w:r>
    <w:r w:rsidRPr="008A5978">
      <w:rPr>
        <w:b/>
        <w:sz w:val="24"/>
      </w:rPr>
      <w:t>15-21-0217-00-016t</w:t>
    </w:r>
  </w:p>
  <w:bookmarkEnd w:id="79"/>
  <w:p w14:paraId="21757115" w14:textId="77777777" w:rsidR="008A5978" w:rsidRDefault="008A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DDC"/>
    <w:multiLevelType w:val="hybridMultilevel"/>
    <w:tmpl w:val="C18C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0229"/>
    <w:multiLevelType w:val="hybridMultilevel"/>
    <w:tmpl w:val="AD06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1DAB"/>
    <w:multiLevelType w:val="multilevel"/>
    <w:tmpl w:val="B93EFBC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1A70" w:themeColor="text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BA175A"/>
    <w:multiLevelType w:val="hybridMultilevel"/>
    <w:tmpl w:val="2060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5931"/>
    <w:multiLevelType w:val="hybridMultilevel"/>
    <w:tmpl w:val="0E506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503A"/>
    <w:multiLevelType w:val="hybridMultilevel"/>
    <w:tmpl w:val="F2E85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52CB1"/>
    <w:multiLevelType w:val="hybridMultilevel"/>
    <w:tmpl w:val="B99C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1691E"/>
    <w:multiLevelType w:val="hybridMultilevel"/>
    <w:tmpl w:val="C370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56524"/>
    <w:multiLevelType w:val="hybridMultilevel"/>
    <w:tmpl w:val="C7DA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E1B3C"/>
    <w:multiLevelType w:val="hybridMultilevel"/>
    <w:tmpl w:val="2A96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B07DC"/>
    <w:multiLevelType w:val="hybridMultilevel"/>
    <w:tmpl w:val="A4FCCEF8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B204E8D0">
      <w:start w:val="1"/>
      <w:numFmt w:val="decimal"/>
      <w:lvlText w:val="%2&gt;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6379DA"/>
    <w:multiLevelType w:val="hybridMultilevel"/>
    <w:tmpl w:val="0ACA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73B48"/>
    <w:multiLevelType w:val="hybridMultilevel"/>
    <w:tmpl w:val="4B92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  <w:num w:numId="15">
    <w:abstractNumId w:val="9"/>
  </w:num>
  <w:num w:numId="16">
    <w:abstractNumId w:val="5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2NrG0NDSzMDE0MLVQ0lEKTi0uzszPAykwNK4FAKCaqRYtAAAA"/>
  </w:docVars>
  <w:rsids>
    <w:rsidRoot w:val="00CC32FB"/>
    <w:rsid w:val="000014E7"/>
    <w:rsid w:val="00001660"/>
    <w:rsid w:val="0000201B"/>
    <w:rsid w:val="00002DCE"/>
    <w:rsid w:val="00003696"/>
    <w:rsid w:val="000036E2"/>
    <w:rsid w:val="000038F6"/>
    <w:rsid w:val="00004E04"/>
    <w:rsid w:val="00005545"/>
    <w:rsid w:val="00006031"/>
    <w:rsid w:val="00006960"/>
    <w:rsid w:val="000077C5"/>
    <w:rsid w:val="000079F8"/>
    <w:rsid w:val="00007A78"/>
    <w:rsid w:val="00011686"/>
    <w:rsid w:val="00011A5E"/>
    <w:rsid w:val="0001213B"/>
    <w:rsid w:val="0001298F"/>
    <w:rsid w:val="00013E3A"/>
    <w:rsid w:val="00014307"/>
    <w:rsid w:val="00014B74"/>
    <w:rsid w:val="00014EF1"/>
    <w:rsid w:val="000155FB"/>
    <w:rsid w:val="00015B3F"/>
    <w:rsid w:val="00016CC8"/>
    <w:rsid w:val="000172EB"/>
    <w:rsid w:val="0001763D"/>
    <w:rsid w:val="0001799C"/>
    <w:rsid w:val="000206AE"/>
    <w:rsid w:val="00020C58"/>
    <w:rsid w:val="00020FE8"/>
    <w:rsid w:val="000213CD"/>
    <w:rsid w:val="00022046"/>
    <w:rsid w:val="00024AE7"/>
    <w:rsid w:val="000277FB"/>
    <w:rsid w:val="00027929"/>
    <w:rsid w:val="000328AA"/>
    <w:rsid w:val="00032E42"/>
    <w:rsid w:val="00034240"/>
    <w:rsid w:val="0003498B"/>
    <w:rsid w:val="00034F9F"/>
    <w:rsid w:val="00035F5A"/>
    <w:rsid w:val="00036DBC"/>
    <w:rsid w:val="00040B3F"/>
    <w:rsid w:val="00040E8E"/>
    <w:rsid w:val="000415A9"/>
    <w:rsid w:val="0004185C"/>
    <w:rsid w:val="0004253A"/>
    <w:rsid w:val="00042C20"/>
    <w:rsid w:val="000431A3"/>
    <w:rsid w:val="00043B2F"/>
    <w:rsid w:val="00043C9E"/>
    <w:rsid w:val="00044348"/>
    <w:rsid w:val="000446AF"/>
    <w:rsid w:val="00045E35"/>
    <w:rsid w:val="000460D6"/>
    <w:rsid w:val="00047F9C"/>
    <w:rsid w:val="00050F77"/>
    <w:rsid w:val="00051119"/>
    <w:rsid w:val="000516DD"/>
    <w:rsid w:val="00052B52"/>
    <w:rsid w:val="000534B5"/>
    <w:rsid w:val="00053FFD"/>
    <w:rsid w:val="00054FCC"/>
    <w:rsid w:val="000550A3"/>
    <w:rsid w:val="000554C1"/>
    <w:rsid w:val="00055772"/>
    <w:rsid w:val="00055B8D"/>
    <w:rsid w:val="00056391"/>
    <w:rsid w:val="00056583"/>
    <w:rsid w:val="000565B2"/>
    <w:rsid w:val="00056C36"/>
    <w:rsid w:val="00056F4B"/>
    <w:rsid w:val="00057698"/>
    <w:rsid w:val="00060146"/>
    <w:rsid w:val="0006075A"/>
    <w:rsid w:val="00060801"/>
    <w:rsid w:val="0006157B"/>
    <w:rsid w:val="0006214B"/>
    <w:rsid w:val="00062DB9"/>
    <w:rsid w:val="000636A3"/>
    <w:rsid w:val="0006373E"/>
    <w:rsid w:val="00064DB4"/>
    <w:rsid w:val="0006540C"/>
    <w:rsid w:val="0006610C"/>
    <w:rsid w:val="000669CC"/>
    <w:rsid w:val="00066AAD"/>
    <w:rsid w:val="0006766F"/>
    <w:rsid w:val="000679A9"/>
    <w:rsid w:val="00070DBB"/>
    <w:rsid w:val="00071A80"/>
    <w:rsid w:val="00071CD7"/>
    <w:rsid w:val="00071FB7"/>
    <w:rsid w:val="00072FFC"/>
    <w:rsid w:val="000732AD"/>
    <w:rsid w:val="00073FEC"/>
    <w:rsid w:val="000748D9"/>
    <w:rsid w:val="000749A8"/>
    <w:rsid w:val="00074BB4"/>
    <w:rsid w:val="00074EFE"/>
    <w:rsid w:val="0007542F"/>
    <w:rsid w:val="00076229"/>
    <w:rsid w:val="0008092B"/>
    <w:rsid w:val="00080DD5"/>
    <w:rsid w:val="000818CB"/>
    <w:rsid w:val="00081E5C"/>
    <w:rsid w:val="000824AC"/>
    <w:rsid w:val="000830E6"/>
    <w:rsid w:val="000833DD"/>
    <w:rsid w:val="00083961"/>
    <w:rsid w:val="000844D4"/>
    <w:rsid w:val="00084D03"/>
    <w:rsid w:val="00085090"/>
    <w:rsid w:val="0008615C"/>
    <w:rsid w:val="00086514"/>
    <w:rsid w:val="00086D93"/>
    <w:rsid w:val="00087093"/>
    <w:rsid w:val="00087DDD"/>
    <w:rsid w:val="0009013F"/>
    <w:rsid w:val="0009109A"/>
    <w:rsid w:val="000916D4"/>
    <w:rsid w:val="00091A9A"/>
    <w:rsid w:val="000925A3"/>
    <w:rsid w:val="0009288D"/>
    <w:rsid w:val="000934DF"/>
    <w:rsid w:val="00093E97"/>
    <w:rsid w:val="00094A45"/>
    <w:rsid w:val="00094ACA"/>
    <w:rsid w:val="00094F0D"/>
    <w:rsid w:val="0009552F"/>
    <w:rsid w:val="000960E5"/>
    <w:rsid w:val="0009680E"/>
    <w:rsid w:val="00096C4B"/>
    <w:rsid w:val="000972E8"/>
    <w:rsid w:val="000A0431"/>
    <w:rsid w:val="000A0B29"/>
    <w:rsid w:val="000A0C3B"/>
    <w:rsid w:val="000A124A"/>
    <w:rsid w:val="000A1AEF"/>
    <w:rsid w:val="000A2CD9"/>
    <w:rsid w:val="000A2D57"/>
    <w:rsid w:val="000A382A"/>
    <w:rsid w:val="000A3896"/>
    <w:rsid w:val="000A3EF6"/>
    <w:rsid w:val="000A4FB3"/>
    <w:rsid w:val="000A53F3"/>
    <w:rsid w:val="000A5B57"/>
    <w:rsid w:val="000A5CB0"/>
    <w:rsid w:val="000A69AA"/>
    <w:rsid w:val="000A6BB2"/>
    <w:rsid w:val="000A6EE2"/>
    <w:rsid w:val="000A74E4"/>
    <w:rsid w:val="000B080E"/>
    <w:rsid w:val="000B0D1C"/>
    <w:rsid w:val="000B2097"/>
    <w:rsid w:val="000B3140"/>
    <w:rsid w:val="000B3ADE"/>
    <w:rsid w:val="000B411A"/>
    <w:rsid w:val="000B48DB"/>
    <w:rsid w:val="000B49FD"/>
    <w:rsid w:val="000B5AA7"/>
    <w:rsid w:val="000B6420"/>
    <w:rsid w:val="000B6A9F"/>
    <w:rsid w:val="000B6C86"/>
    <w:rsid w:val="000B7211"/>
    <w:rsid w:val="000B729B"/>
    <w:rsid w:val="000B788D"/>
    <w:rsid w:val="000C07E1"/>
    <w:rsid w:val="000C0965"/>
    <w:rsid w:val="000C126D"/>
    <w:rsid w:val="000C33B6"/>
    <w:rsid w:val="000C382E"/>
    <w:rsid w:val="000C3BDA"/>
    <w:rsid w:val="000C4026"/>
    <w:rsid w:val="000C4556"/>
    <w:rsid w:val="000C46E8"/>
    <w:rsid w:val="000C4873"/>
    <w:rsid w:val="000C509B"/>
    <w:rsid w:val="000C52EC"/>
    <w:rsid w:val="000C5CBA"/>
    <w:rsid w:val="000C5D0A"/>
    <w:rsid w:val="000C5E7B"/>
    <w:rsid w:val="000C6F6A"/>
    <w:rsid w:val="000D00E8"/>
    <w:rsid w:val="000D0170"/>
    <w:rsid w:val="000D065F"/>
    <w:rsid w:val="000D15E0"/>
    <w:rsid w:val="000D27C0"/>
    <w:rsid w:val="000D3152"/>
    <w:rsid w:val="000D336E"/>
    <w:rsid w:val="000D4695"/>
    <w:rsid w:val="000D4B02"/>
    <w:rsid w:val="000D4E2E"/>
    <w:rsid w:val="000D51E0"/>
    <w:rsid w:val="000D6682"/>
    <w:rsid w:val="000D680D"/>
    <w:rsid w:val="000D6944"/>
    <w:rsid w:val="000D7018"/>
    <w:rsid w:val="000D7A74"/>
    <w:rsid w:val="000D7BD3"/>
    <w:rsid w:val="000D7BFD"/>
    <w:rsid w:val="000E10C3"/>
    <w:rsid w:val="000E11FA"/>
    <w:rsid w:val="000E1617"/>
    <w:rsid w:val="000E1787"/>
    <w:rsid w:val="000E2016"/>
    <w:rsid w:val="000E3689"/>
    <w:rsid w:val="000E4C32"/>
    <w:rsid w:val="000E54F3"/>
    <w:rsid w:val="000E60EF"/>
    <w:rsid w:val="000E62C2"/>
    <w:rsid w:val="000E6DD1"/>
    <w:rsid w:val="000E7224"/>
    <w:rsid w:val="000E783E"/>
    <w:rsid w:val="000E7C53"/>
    <w:rsid w:val="000F104E"/>
    <w:rsid w:val="000F205C"/>
    <w:rsid w:val="000F2540"/>
    <w:rsid w:val="000F276E"/>
    <w:rsid w:val="000F2ED1"/>
    <w:rsid w:val="000F3156"/>
    <w:rsid w:val="000F3725"/>
    <w:rsid w:val="000F3E96"/>
    <w:rsid w:val="000F43EE"/>
    <w:rsid w:val="000F5AD1"/>
    <w:rsid w:val="000F65DE"/>
    <w:rsid w:val="000F73F0"/>
    <w:rsid w:val="000F76FE"/>
    <w:rsid w:val="001015F8"/>
    <w:rsid w:val="00101B8A"/>
    <w:rsid w:val="001021AD"/>
    <w:rsid w:val="0010261B"/>
    <w:rsid w:val="00102BCD"/>
    <w:rsid w:val="0010329F"/>
    <w:rsid w:val="0010361B"/>
    <w:rsid w:val="0010393F"/>
    <w:rsid w:val="00107A52"/>
    <w:rsid w:val="00107D89"/>
    <w:rsid w:val="001102B9"/>
    <w:rsid w:val="001109BE"/>
    <w:rsid w:val="00110DCF"/>
    <w:rsid w:val="0011365A"/>
    <w:rsid w:val="00113D8F"/>
    <w:rsid w:val="001148E8"/>
    <w:rsid w:val="00114E01"/>
    <w:rsid w:val="001154D4"/>
    <w:rsid w:val="00115B04"/>
    <w:rsid w:val="001161C7"/>
    <w:rsid w:val="0011627C"/>
    <w:rsid w:val="00116AD9"/>
    <w:rsid w:val="001170E7"/>
    <w:rsid w:val="0011713E"/>
    <w:rsid w:val="0011714E"/>
    <w:rsid w:val="00117ADA"/>
    <w:rsid w:val="00117D1C"/>
    <w:rsid w:val="00117E10"/>
    <w:rsid w:val="00120AB4"/>
    <w:rsid w:val="00121A8D"/>
    <w:rsid w:val="001222A3"/>
    <w:rsid w:val="00123485"/>
    <w:rsid w:val="00123574"/>
    <w:rsid w:val="0012359F"/>
    <w:rsid w:val="001242A1"/>
    <w:rsid w:val="00124492"/>
    <w:rsid w:val="001250FF"/>
    <w:rsid w:val="00125405"/>
    <w:rsid w:val="00125784"/>
    <w:rsid w:val="00125B36"/>
    <w:rsid w:val="001266A4"/>
    <w:rsid w:val="00126A43"/>
    <w:rsid w:val="00126CEC"/>
    <w:rsid w:val="001271C0"/>
    <w:rsid w:val="001274C7"/>
    <w:rsid w:val="00130CC5"/>
    <w:rsid w:val="00130DF5"/>
    <w:rsid w:val="0013135B"/>
    <w:rsid w:val="00131E27"/>
    <w:rsid w:val="001320DA"/>
    <w:rsid w:val="00132C79"/>
    <w:rsid w:val="00132D86"/>
    <w:rsid w:val="001339FB"/>
    <w:rsid w:val="001353EF"/>
    <w:rsid w:val="00135C9C"/>
    <w:rsid w:val="0013715A"/>
    <w:rsid w:val="001379D6"/>
    <w:rsid w:val="00140E60"/>
    <w:rsid w:val="00141BE3"/>
    <w:rsid w:val="00142468"/>
    <w:rsid w:val="0014283E"/>
    <w:rsid w:val="00142ACF"/>
    <w:rsid w:val="0014334A"/>
    <w:rsid w:val="00144003"/>
    <w:rsid w:val="001441AE"/>
    <w:rsid w:val="00144304"/>
    <w:rsid w:val="00144563"/>
    <w:rsid w:val="001448DA"/>
    <w:rsid w:val="0014539B"/>
    <w:rsid w:val="001467A7"/>
    <w:rsid w:val="001470EA"/>
    <w:rsid w:val="00147D08"/>
    <w:rsid w:val="00150078"/>
    <w:rsid w:val="00150DEC"/>
    <w:rsid w:val="00150FC8"/>
    <w:rsid w:val="001512EF"/>
    <w:rsid w:val="00151BB1"/>
    <w:rsid w:val="00152F59"/>
    <w:rsid w:val="00153692"/>
    <w:rsid w:val="001549FC"/>
    <w:rsid w:val="00154B9E"/>
    <w:rsid w:val="00154D75"/>
    <w:rsid w:val="00155A9C"/>
    <w:rsid w:val="001560BE"/>
    <w:rsid w:val="001563D0"/>
    <w:rsid w:val="00156CEE"/>
    <w:rsid w:val="0015753E"/>
    <w:rsid w:val="0015770F"/>
    <w:rsid w:val="00157794"/>
    <w:rsid w:val="00160542"/>
    <w:rsid w:val="00160AA7"/>
    <w:rsid w:val="00161003"/>
    <w:rsid w:val="001614BB"/>
    <w:rsid w:val="00161B29"/>
    <w:rsid w:val="00161C54"/>
    <w:rsid w:val="00162E7C"/>
    <w:rsid w:val="00162FD6"/>
    <w:rsid w:val="00163E00"/>
    <w:rsid w:val="00163FA2"/>
    <w:rsid w:val="00163FDA"/>
    <w:rsid w:val="001640E1"/>
    <w:rsid w:val="001649D4"/>
    <w:rsid w:val="0016644C"/>
    <w:rsid w:val="00166B74"/>
    <w:rsid w:val="0016718D"/>
    <w:rsid w:val="00167306"/>
    <w:rsid w:val="00167A2A"/>
    <w:rsid w:val="00167D49"/>
    <w:rsid w:val="00170322"/>
    <w:rsid w:val="00170F8D"/>
    <w:rsid w:val="001711C1"/>
    <w:rsid w:val="00171336"/>
    <w:rsid w:val="00171AB7"/>
    <w:rsid w:val="0017212E"/>
    <w:rsid w:val="0017249A"/>
    <w:rsid w:val="001724A2"/>
    <w:rsid w:val="001731FA"/>
    <w:rsid w:val="00173430"/>
    <w:rsid w:val="00173AE5"/>
    <w:rsid w:val="0017417E"/>
    <w:rsid w:val="001744E1"/>
    <w:rsid w:val="0017648A"/>
    <w:rsid w:val="00176E1C"/>
    <w:rsid w:val="00176FEE"/>
    <w:rsid w:val="001771F9"/>
    <w:rsid w:val="0018043E"/>
    <w:rsid w:val="0018070B"/>
    <w:rsid w:val="00180F8A"/>
    <w:rsid w:val="00181701"/>
    <w:rsid w:val="00181FDC"/>
    <w:rsid w:val="001823C4"/>
    <w:rsid w:val="00182634"/>
    <w:rsid w:val="00182774"/>
    <w:rsid w:val="001837CE"/>
    <w:rsid w:val="00183C40"/>
    <w:rsid w:val="0018578B"/>
    <w:rsid w:val="0018617F"/>
    <w:rsid w:val="00186A41"/>
    <w:rsid w:val="00186AD4"/>
    <w:rsid w:val="00186EE2"/>
    <w:rsid w:val="001877BA"/>
    <w:rsid w:val="00187E69"/>
    <w:rsid w:val="00190CB4"/>
    <w:rsid w:val="00191514"/>
    <w:rsid w:val="00191E1C"/>
    <w:rsid w:val="00192F2E"/>
    <w:rsid w:val="0019524F"/>
    <w:rsid w:val="00195373"/>
    <w:rsid w:val="00196720"/>
    <w:rsid w:val="00196B01"/>
    <w:rsid w:val="00196B68"/>
    <w:rsid w:val="001971D7"/>
    <w:rsid w:val="00197CA2"/>
    <w:rsid w:val="00197D83"/>
    <w:rsid w:val="001A0A09"/>
    <w:rsid w:val="001A1294"/>
    <w:rsid w:val="001A1626"/>
    <w:rsid w:val="001A1985"/>
    <w:rsid w:val="001A2A3F"/>
    <w:rsid w:val="001A2B58"/>
    <w:rsid w:val="001A3451"/>
    <w:rsid w:val="001A3681"/>
    <w:rsid w:val="001A4157"/>
    <w:rsid w:val="001A556B"/>
    <w:rsid w:val="001A593D"/>
    <w:rsid w:val="001A5C21"/>
    <w:rsid w:val="001A5F59"/>
    <w:rsid w:val="001A674A"/>
    <w:rsid w:val="001A6D16"/>
    <w:rsid w:val="001A7854"/>
    <w:rsid w:val="001A7E92"/>
    <w:rsid w:val="001B0038"/>
    <w:rsid w:val="001B1519"/>
    <w:rsid w:val="001B1562"/>
    <w:rsid w:val="001B2195"/>
    <w:rsid w:val="001B2694"/>
    <w:rsid w:val="001B26A4"/>
    <w:rsid w:val="001B29AA"/>
    <w:rsid w:val="001B29F4"/>
    <w:rsid w:val="001B3536"/>
    <w:rsid w:val="001B442E"/>
    <w:rsid w:val="001B64DD"/>
    <w:rsid w:val="001B710B"/>
    <w:rsid w:val="001B792E"/>
    <w:rsid w:val="001B79DB"/>
    <w:rsid w:val="001C04E3"/>
    <w:rsid w:val="001C134B"/>
    <w:rsid w:val="001C27A3"/>
    <w:rsid w:val="001C2F1F"/>
    <w:rsid w:val="001C433A"/>
    <w:rsid w:val="001C530B"/>
    <w:rsid w:val="001C547D"/>
    <w:rsid w:val="001C625F"/>
    <w:rsid w:val="001C65D2"/>
    <w:rsid w:val="001C7352"/>
    <w:rsid w:val="001D087D"/>
    <w:rsid w:val="001D0EFC"/>
    <w:rsid w:val="001D140A"/>
    <w:rsid w:val="001D172D"/>
    <w:rsid w:val="001D1B16"/>
    <w:rsid w:val="001D1E2B"/>
    <w:rsid w:val="001D2454"/>
    <w:rsid w:val="001D37C0"/>
    <w:rsid w:val="001D38AF"/>
    <w:rsid w:val="001D3B34"/>
    <w:rsid w:val="001D3B58"/>
    <w:rsid w:val="001D3C70"/>
    <w:rsid w:val="001D4761"/>
    <w:rsid w:val="001D5E70"/>
    <w:rsid w:val="001D6351"/>
    <w:rsid w:val="001D6A1F"/>
    <w:rsid w:val="001D7206"/>
    <w:rsid w:val="001E00E4"/>
    <w:rsid w:val="001E02D5"/>
    <w:rsid w:val="001E120F"/>
    <w:rsid w:val="001E1CDC"/>
    <w:rsid w:val="001E1D35"/>
    <w:rsid w:val="001E201B"/>
    <w:rsid w:val="001E2F39"/>
    <w:rsid w:val="001E33D2"/>
    <w:rsid w:val="001E34FC"/>
    <w:rsid w:val="001E3643"/>
    <w:rsid w:val="001E41D7"/>
    <w:rsid w:val="001E429E"/>
    <w:rsid w:val="001E4547"/>
    <w:rsid w:val="001E5483"/>
    <w:rsid w:val="001E556A"/>
    <w:rsid w:val="001E61B7"/>
    <w:rsid w:val="001E6916"/>
    <w:rsid w:val="001E6A10"/>
    <w:rsid w:val="001E74A4"/>
    <w:rsid w:val="001E7D45"/>
    <w:rsid w:val="001E7EEA"/>
    <w:rsid w:val="001F0B3C"/>
    <w:rsid w:val="001F0D06"/>
    <w:rsid w:val="001F1E5C"/>
    <w:rsid w:val="001F1FC9"/>
    <w:rsid w:val="001F2581"/>
    <w:rsid w:val="001F2953"/>
    <w:rsid w:val="001F2A19"/>
    <w:rsid w:val="001F36AF"/>
    <w:rsid w:val="001F3A80"/>
    <w:rsid w:val="001F4585"/>
    <w:rsid w:val="001F4A14"/>
    <w:rsid w:val="001F5DB3"/>
    <w:rsid w:val="001F6B28"/>
    <w:rsid w:val="001F6B2F"/>
    <w:rsid w:val="001F77FB"/>
    <w:rsid w:val="002007F2"/>
    <w:rsid w:val="00200ACF"/>
    <w:rsid w:val="002011EC"/>
    <w:rsid w:val="002017EE"/>
    <w:rsid w:val="0020296D"/>
    <w:rsid w:val="0020316B"/>
    <w:rsid w:val="0020324F"/>
    <w:rsid w:val="00203459"/>
    <w:rsid w:val="00203FDA"/>
    <w:rsid w:val="00204DF4"/>
    <w:rsid w:val="00206619"/>
    <w:rsid w:val="00206E84"/>
    <w:rsid w:val="002070F1"/>
    <w:rsid w:val="00207E7F"/>
    <w:rsid w:val="00207F2E"/>
    <w:rsid w:val="00210C89"/>
    <w:rsid w:val="00211763"/>
    <w:rsid w:val="00211A61"/>
    <w:rsid w:val="00212F70"/>
    <w:rsid w:val="0021569A"/>
    <w:rsid w:val="002169EF"/>
    <w:rsid w:val="00217288"/>
    <w:rsid w:val="00217712"/>
    <w:rsid w:val="00217BE2"/>
    <w:rsid w:val="00217F5A"/>
    <w:rsid w:val="00220011"/>
    <w:rsid w:val="002217B9"/>
    <w:rsid w:val="002220C4"/>
    <w:rsid w:val="002221EC"/>
    <w:rsid w:val="002230A8"/>
    <w:rsid w:val="0022354C"/>
    <w:rsid w:val="0022374D"/>
    <w:rsid w:val="00224467"/>
    <w:rsid w:val="002247B5"/>
    <w:rsid w:val="00224A92"/>
    <w:rsid w:val="00225387"/>
    <w:rsid w:val="00226182"/>
    <w:rsid w:val="00226A71"/>
    <w:rsid w:val="0022735D"/>
    <w:rsid w:val="00227BC1"/>
    <w:rsid w:val="00230603"/>
    <w:rsid w:val="0023278F"/>
    <w:rsid w:val="0023384D"/>
    <w:rsid w:val="00233CA1"/>
    <w:rsid w:val="00233D57"/>
    <w:rsid w:val="00234ED6"/>
    <w:rsid w:val="00235970"/>
    <w:rsid w:val="00235F5B"/>
    <w:rsid w:val="00236CA7"/>
    <w:rsid w:val="00237FE2"/>
    <w:rsid w:val="002412AE"/>
    <w:rsid w:val="00241705"/>
    <w:rsid w:val="00241C52"/>
    <w:rsid w:val="00241C88"/>
    <w:rsid w:val="00241EB2"/>
    <w:rsid w:val="0024225C"/>
    <w:rsid w:val="00242309"/>
    <w:rsid w:val="0024249D"/>
    <w:rsid w:val="00243765"/>
    <w:rsid w:val="0024385B"/>
    <w:rsid w:val="002451BE"/>
    <w:rsid w:val="00245E5A"/>
    <w:rsid w:val="0024678F"/>
    <w:rsid w:val="00246871"/>
    <w:rsid w:val="002468A6"/>
    <w:rsid w:val="00246A9E"/>
    <w:rsid w:val="00246C9D"/>
    <w:rsid w:val="00247231"/>
    <w:rsid w:val="00247536"/>
    <w:rsid w:val="002475E8"/>
    <w:rsid w:val="00250985"/>
    <w:rsid w:val="00251999"/>
    <w:rsid w:val="00251A84"/>
    <w:rsid w:val="002521E3"/>
    <w:rsid w:val="00252B5E"/>
    <w:rsid w:val="0025473D"/>
    <w:rsid w:val="00254886"/>
    <w:rsid w:val="00254D0E"/>
    <w:rsid w:val="002552D6"/>
    <w:rsid w:val="00255914"/>
    <w:rsid w:val="00256176"/>
    <w:rsid w:val="0025622F"/>
    <w:rsid w:val="00256766"/>
    <w:rsid w:val="00256803"/>
    <w:rsid w:val="00256E93"/>
    <w:rsid w:val="002573EC"/>
    <w:rsid w:val="002574A0"/>
    <w:rsid w:val="0026049C"/>
    <w:rsid w:val="0026141D"/>
    <w:rsid w:val="00261EDD"/>
    <w:rsid w:val="00262409"/>
    <w:rsid w:val="00262A06"/>
    <w:rsid w:val="00262DEF"/>
    <w:rsid w:val="00264BE9"/>
    <w:rsid w:val="0026513A"/>
    <w:rsid w:val="0026555D"/>
    <w:rsid w:val="00265D82"/>
    <w:rsid w:val="00265D9D"/>
    <w:rsid w:val="002669FF"/>
    <w:rsid w:val="00272522"/>
    <w:rsid w:val="00272BDC"/>
    <w:rsid w:val="00273571"/>
    <w:rsid w:val="002744B2"/>
    <w:rsid w:val="002752DB"/>
    <w:rsid w:val="0027691A"/>
    <w:rsid w:val="00276CFE"/>
    <w:rsid w:val="002771BA"/>
    <w:rsid w:val="002803D2"/>
    <w:rsid w:val="00280E1D"/>
    <w:rsid w:val="002816AF"/>
    <w:rsid w:val="00281725"/>
    <w:rsid w:val="002817C7"/>
    <w:rsid w:val="002824EC"/>
    <w:rsid w:val="00284F75"/>
    <w:rsid w:val="0028511D"/>
    <w:rsid w:val="002856D6"/>
    <w:rsid w:val="00285C5F"/>
    <w:rsid w:val="00286634"/>
    <w:rsid w:val="00286D3D"/>
    <w:rsid w:val="002870BA"/>
    <w:rsid w:val="00287B88"/>
    <w:rsid w:val="00287DEE"/>
    <w:rsid w:val="002904D7"/>
    <w:rsid w:val="00290547"/>
    <w:rsid w:val="002907C7"/>
    <w:rsid w:val="00290D8A"/>
    <w:rsid w:val="002917A2"/>
    <w:rsid w:val="0029244E"/>
    <w:rsid w:val="00292520"/>
    <w:rsid w:val="00292908"/>
    <w:rsid w:val="00292B6E"/>
    <w:rsid w:val="00292BF9"/>
    <w:rsid w:val="002930E0"/>
    <w:rsid w:val="002932C2"/>
    <w:rsid w:val="00293E75"/>
    <w:rsid w:val="00294DBD"/>
    <w:rsid w:val="00295594"/>
    <w:rsid w:val="00296E92"/>
    <w:rsid w:val="00297094"/>
    <w:rsid w:val="00297200"/>
    <w:rsid w:val="002A142F"/>
    <w:rsid w:val="002A16A7"/>
    <w:rsid w:val="002A3E5C"/>
    <w:rsid w:val="002A506D"/>
    <w:rsid w:val="002A569E"/>
    <w:rsid w:val="002A6418"/>
    <w:rsid w:val="002A6428"/>
    <w:rsid w:val="002A7047"/>
    <w:rsid w:val="002A7175"/>
    <w:rsid w:val="002A720E"/>
    <w:rsid w:val="002A7528"/>
    <w:rsid w:val="002A7702"/>
    <w:rsid w:val="002B03DF"/>
    <w:rsid w:val="002B0AFE"/>
    <w:rsid w:val="002B0D57"/>
    <w:rsid w:val="002B2031"/>
    <w:rsid w:val="002B2752"/>
    <w:rsid w:val="002B3DD3"/>
    <w:rsid w:val="002B582F"/>
    <w:rsid w:val="002B5D85"/>
    <w:rsid w:val="002B6739"/>
    <w:rsid w:val="002B7494"/>
    <w:rsid w:val="002C0238"/>
    <w:rsid w:val="002C1435"/>
    <w:rsid w:val="002C295E"/>
    <w:rsid w:val="002C3C39"/>
    <w:rsid w:val="002C3D91"/>
    <w:rsid w:val="002C4B00"/>
    <w:rsid w:val="002C4C26"/>
    <w:rsid w:val="002C4D31"/>
    <w:rsid w:val="002C4EA8"/>
    <w:rsid w:val="002C7D3F"/>
    <w:rsid w:val="002C7DA1"/>
    <w:rsid w:val="002D147C"/>
    <w:rsid w:val="002D153F"/>
    <w:rsid w:val="002D1888"/>
    <w:rsid w:val="002D1C65"/>
    <w:rsid w:val="002D290A"/>
    <w:rsid w:val="002D3F4C"/>
    <w:rsid w:val="002D4D51"/>
    <w:rsid w:val="002D4DBA"/>
    <w:rsid w:val="002D4FA8"/>
    <w:rsid w:val="002D5A34"/>
    <w:rsid w:val="002D6A4F"/>
    <w:rsid w:val="002D6E89"/>
    <w:rsid w:val="002D720F"/>
    <w:rsid w:val="002D7672"/>
    <w:rsid w:val="002E0060"/>
    <w:rsid w:val="002E0495"/>
    <w:rsid w:val="002E0C94"/>
    <w:rsid w:val="002E0D6D"/>
    <w:rsid w:val="002E1959"/>
    <w:rsid w:val="002E1F60"/>
    <w:rsid w:val="002E2C42"/>
    <w:rsid w:val="002E324A"/>
    <w:rsid w:val="002E3B2A"/>
    <w:rsid w:val="002E3BED"/>
    <w:rsid w:val="002E48F3"/>
    <w:rsid w:val="002E56BE"/>
    <w:rsid w:val="002E6683"/>
    <w:rsid w:val="002E69DC"/>
    <w:rsid w:val="002E6A11"/>
    <w:rsid w:val="002E6AD9"/>
    <w:rsid w:val="002F0B84"/>
    <w:rsid w:val="002F3007"/>
    <w:rsid w:val="002F34D6"/>
    <w:rsid w:val="002F4B6D"/>
    <w:rsid w:val="002F6078"/>
    <w:rsid w:val="00300143"/>
    <w:rsid w:val="00300BD2"/>
    <w:rsid w:val="00301C5E"/>
    <w:rsid w:val="003021CA"/>
    <w:rsid w:val="003038F8"/>
    <w:rsid w:val="00304BAF"/>
    <w:rsid w:val="00304F9E"/>
    <w:rsid w:val="0030562A"/>
    <w:rsid w:val="00305DCF"/>
    <w:rsid w:val="003060B9"/>
    <w:rsid w:val="00306A4D"/>
    <w:rsid w:val="00307E9C"/>
    <w:rsid w:val="00310875"/>
    <w:rsid w:val="003116FC"/>
    <w:rsid w:val="003132FD"/>
    <w:rsid w:val="003137C8"/>
    <w:rsid w:val="00313D47"/>
    <w:rsid w:val="00313F44"/>
    <w:rsid w:val="00314041"/>
    <w:rsid w:val="003147B3"/>
    <w:rsid w:val="003147DD"/>
    <w:rsid w:val="003148EF"/>
    <w:rsid w:val="00314A07"/>
    <w:rsid w:val="00314D64"/>
    <w:rsid w:val="00314F2D"/>
    <w:rsid w:val="00316440"/>
    <w:rsid w:val="00320102"/>
    <w:rsid w:val="0032085A"/>
    <w:rsid w:val="00321138"/>
    <w:rsid w:val="00321770"/>
    <w:rsid w:val="00321D10"/>
    <w:rsid w:val="00321F5E"/>
    <w:rsid w:val="003223E2"/>
    <w:rsid w:val="003252FE"/>
    <w:rsid w:val="003255F9"/>
    <w:rsid w:val="0032662F"/>
    <w:rsid w:val="0032672D"/>
    <w:rsid w:val="003267A3"/>
    <w:rsid w:val="00327540"/>
    <w:rsid w:val="00330B32"/>
    <w:rsid w:val="00330D72"/>
    <w:rsid w:val="00330E0C"/>
    <w:rsid w:val="00331518"/>
    <w:rsid w:val="00331649"/>
    <w:rsid w:val="00334C87"/>
    <w:rsid w:val="00335199"/>
    <w:rsid w:val="00335464"/>
    <w:rsid w:val="00335708"/>
    <w:rsid w:val="00335B4F"/>
    <w:rsid w:val="00335D14"/>
    <w:rsid w:val="00336FCA"/>
    <w:rsid w:val="003379B7"/>
    <w:rsid w:val="00337B47"/>
    <w:rsid w:val="00340987"/>
    <w:rsid w:val="00340FBE"/>
    <w:rsid w:val="003411ED"/>
    <w:rsid w:val="0034181F"/>
    <w:rsid w:val="00341983"/>
    <w:rsid w:val="00341C00"/>
    <w:rsid w:val="003427EB"/>
    <w:rsid w:val="00342DA3"/>
    <w:rsid w:val="00343E42"/>
    <w:rsid w:val="003445D5"/>
    <w:rsid w:val="00344798"/>
    <w:rsid w:val="00344B8B"/>
    <w:rsid w:val="00344F13"/>
    <w:rsid w:val="003457C3"/>
    <w:rsid w:val="00345A60"/>
    <w:rsid w:val="00345B3D"/>
    <w:rsid w:val="00346A9A"/>
    <w:rsid w:val="003474A5"/>
    <w:rsid w:val="0035094C"/>
    <w:rsid w:val="00350E78"/>
    <w:rsid w:val="003510F1"/>
    <w:rsid w:val="00352FAA"/>
    <w:rsid w:val="003536B4"/>
    <w:rsid w:val="003536D4"/>
    <w:rsid w:val="00354BD2"/>
    <w:rsid w:val="00354E03"/>
    <w:rsid w:val="003555CD"/>
    <w:rsid w:val="00355C0C"/>
    <w:rsid w:val="00355C87"/>
    <w:rsid w:val="00355E94"/>
    <w:rsid w:val="00356149"/>
    <w:rsid w:val="00357892"/>
    <w:rsid w:val="00360202"/>
    <w:rsid w:val="00360E03"/>
    <w:rsid w:val="0036105A"/>
    <w:rsid w:val="00363BE9"/>
    <w:rsid w:val="00364715"/>
    <w:rsid w:val="00364793"/>
    <w:rsid w:val="00364848"/>
    <w:rsid w:val="00364C1A"/>
    <w:rsid w:val="0036510E"/>
    <w:rsid w:val="00365920"/>
    <w:rsid w:val="00365B1D"/>
    <w:rsid w:val="00370118"/>
    <w:rsid w:val="00370BA1"/>
    <w:rsid w:val="0037454F"/>
    <w:rsid w:val="00374782"/>
    <w:rsid w:val="00374952"/>
    <w:rsid w:val="00375A55"/>
    <w:rsid w:val="00376622"/>
    <w:rsid w:val="00376EBA"/>
    <w:rsid w:val="00377EB9"/>
    <w:rsid w:val="00380373"/>
    <w:rsid w:val="00380391"/>
    <w:rsid w:val="00380AD8"/>
    <w:rsid w:val="00381743"/>
    <w:rsid w:val="00381D18"/>
    <w:rsid w:val="00382334"/>
    <w:rsid w:val="003824A7"/>
    <w:rsid w:val="003824F1"/>
    <w:rsid w:val="003835D3"/>
    <w:rsid w:val="0038374C"/>
    <w:rsid w:val="00384138"/>
    <w:rsid w:val="0038433A"/>
    <w:rsid w:val="003843F5"/>
    <w:rsid w:val="0038540E"/>
    <w:rsid w:val="00385B46"/>
    <w:rsid w:val="003861A6"/>
    <w:rsid w:val="003863B0"/>
    <w:rsid w:val="0038687B"/>
    <w:rsid w:val="00386C49"/>
    <w:rsid w:val="00386CA8"/>
    <w:rsid w:val="0038709A"/>
    <w:rsid w:val="00387840"/>
    <w:rsid w:val="00390180"/>
    <w:rsid w:val="0039084F"/>
    <w:rsid w:val="00390981"/>
    <w:rsid w:val="003920A6"/>
    <w:rsid w:val="003935C5"/>
    <w:rsid w:val="0039390F"/>
    <w:rsid w:val="0039406F"/>
    <w:rsid w:val="003946DE"/>
    <w:rsid w:val="0039499B"/>
    <w:rsid w:val="00394AD9"/>
    <w:rsid w:val="00394CF0"/>
    <w:rsid w:val="003955D7"/>
    <w:rsid w:val="0039584F"/>
    <w:rsid w:val="003961F8"/>
    <w:rsid w:val="00397550"/>
    <w:rsid w:val="003977C9"/>
    <w:rsid w:val="003A07F7"/>
    <w:rsid w:val="003A18FF"/>
    <w:rsid w:val="003A1FC3"/>
    <w:rsid w:val="003A2949"/>
    <w:rsid w:val="003A2C66"/>
    <w:rsid w:val="003A333E"/>
    <w:rsid w:val="003A392B"/>
    <w:rsid w:val="003A457D"/>
    <w:rsid w:val="003A4CDD"/>
    <w:rsid w:val="003A5BB4"/>
    <w:rsid w:val="003A5E7E"/>
    <w:rsid w:val="003A5EE5"/>
    <w:rsid w:val="003A6BC2"/>
    <w:rsid w:val="003A7316"/>
    <w:rsid w:val="003B021F"/>
    <w:rsid w:val="003B045B"/>
    <w:rsid w:val="003B0907"/>
    <w:rsid w:val="003B1914"/>
    <w:rsid w:val="003B1B52"/>
    <w:rsid w:val="003B1B93"/>
    <w:rsid w:val="003B1F54"/>
    <w:rsid w:val="003B2295"/>
    <w:rsid w:val="003B2C03"/>
    <w:rsid w:val="003B351A"/>
    <w:rsid w:val="003B39EC"/>
    <w:rsid w:val="003B3C21"/>
    <w:rsid w:val="003B3C8B"/>
    <w:rsid w:val="003B43EF"/>
    <w:rsid w:val="003B4F37"/>
    <w:rsid w:val="003B5402"/>
    <w:rsid w:val="003B5BEE"/>
    <w:rsid w:val="003B5EB7"/>
    <w:rsid w:val="003B60F7"/>
    <w:rsid w:val="003B68FA"/>
    <w:rsid w:val="003B6DC0"/>
    <w:rsid w:val="003B6FC8"/>
    <w:rsid w:val="003B7821"/>
    <w:rsid w:val="003C00D7"/>
    <w:rsid w:val="003C07B5"/>
    <w:rsid w:val="003C0C08"/>
    <w:rsid w:val="003C119A"/>
    <w:rsid w:val="003C178F"/>
    <w:rsid w:val="003C1CC0"/>
    <w:rsid w:val="003C2373"/>
    <w:rsid w:val="003C2780"/>
    <w:rsid w:val="003C3046"/>
    <w:rsid w:val="003C3580"/>
    <w:rsid w:val="003C3913"/>
    <w:rsid w:val="003C3C83"/>
    <w:rsid w:val="003C4267"/>
    <w:rsid w:val="003C4909"/>
    <w:rsid w:val="003C5AF5"/>
    <w:rsid w:val="003C7E30"/>
    <w:rsid w:val="003D19FC"/>
    <w:rsid w:val="003D24B8"/>
    <w:rsid w:val="003D2692"/>
    <w:rsid w:val="003D270D"/>
    <w:rsid w:val="003D2EC0"/>
    <w:rsid w:val="003D33C8"/>
    <w:rsid w:val="003D4540"/>
    <w:rsid w:val="003D6D4A"/>
    <w:rsid w:val="003D7D80"/>
    <w:rsid w:val="003E004A"/>
    <w:rsid w:val="003E0091"/>
    <w:rsid w:val="003E0641"/>
    <w:rsid w:val="003E0D58"/>
    <w:rsid w:val="003E0F52"/>
    <w:rsid w:val="003E2856"/>
    <w:rsid w:val="003E3633"/>
    <w:rsid w:val="003E4024"/>
    <w:rsid w:val="003E40EB"/>
    <w:rsid w:val="003E411E"/>
    <w:rsid w:val="003E485B"/>
    <w:rsid w:val="003E4B7E"/>
    <w:rsid w:val="003E5B14"/>
    <w:rsid w:val="003E6021"/>
    <w:rsid w:val="003E6C64"/>
    <w:rsid w:val="003E6D5A"/>
    <w:rsid w:val="003F1457"/>
    <w:rsid w:val="003F1CF7"/>
    <w:rsid w:val="003F2AFF"/>
    <w:rsid w:val="003F31E5"/>
    <w:rsid w:val="003F3995"/>
    <w:rsid w:val="003F44B2"/>
    <w:rsid w:val="003F53A3"/>
    <w:rsid w:val="003F5504"/>
    <w:rsid w:val="003F5530"/>
    <w:rsid w:val="003F575F"/>
    <w:rsid w:val="003F621E"/>
    <w:rsid w:val="003F6489"/>
    <w:rsid w:val="003F654E"/>
    <w:rsid w:val="003F6C62"/>
    <w:rsid w:val="003F7A18"/>
    <w:rsid w:val="003F7C54"/>
    <w:rsid w:val="003F7EFC"/>
    <w:rsid w:val="00400982"/>
    <w:rsid w:val="00400C07"/>
    <w:rsid w:val="0040199F"/>
    <w:rsid w:val="004028B4"/>
    <w:rsid w:val="00402A56"/>
    <w:rsid w:val="00404430"/>
    <w:rsid w:val="004048A8"/>
    <w:rsid w:val="00404D8A"/>
    <w:rsid w:val="004058F7"/>
    <w:rsid w:val="0040738B"/>
    <w:rsid w:val="0040743F"/>
    <w:rsid w:val="00410CDD"/>
    <w:rsid w:val="00410E05"/>
    <w:rsid w:val="0041189A"/>
    <w:rsid w:val="00411A94"/>
    <w:rsid w:val="00412F87"/>
    <w:rsid w:val="004130A4"/>
    <w:rsid w:val="00413398"/>
    <w:rsid w:val="004149B9"/>
    <w:rsid w:val="00415C23"/>
    <w:rsid w:val="00415CAA"/>
    <w:rsid w:val="00416B47"/>
    <w:rsid w:val="00416D1A"/>
    <w:rsid w:val="00417203"/>
    <w:rsid w:val="004175A2"/>
    <w:rsid w:val="004178F0"/>
    <w:rsid w:val="00420A6A"/>
    <w:rsid w:val="00420C7E"/>
    <w:rsid w:val="00423432"/>
    <w:rsid w:val="00424F31"/>
    <w:rsid w:val="004252BD"/>
    <w:rsid w:val="00425C68"/>
    <w:rsid w:val="00425D99"/>
    <w:rsid w:val="00425E50"/>
    <w:rsid w:val="0042624F"/>
    <w:rsid w:val="00426498"/>
    <w:rsid w:val="004264A0"/>
    <w:rsid w:val="00426661"/>
    <w:rsid w:val="00426748"/>
    <w:rsid w:val="00426C9F"/>
    <w:rsid w:val="00426FDC"/>
    <w:rsid w:val="004272D5"/>
    <w:rsid w:val="00430B41"/>
    <w:rsid w:val="00430DF2"/>
    <w:rsid w:val="00431888"/>
    <w:rsid w:val="0043223F"/>
    <w:rsid w:val="00432919"/>
    <w:rsid w:val="00432C4B"/>
    <w:rsid w:val="004339A7"/>
    <w:rsid w:val="00433D07"/>
    <w:rsid w:val="00434753"/>
    <w:rsid w:val="00434CB6"/>
    <w:rsid w:val="00436834"/>
    <w:rsid w:val="004372BD"/>
    <w:rsid w:val="0044075C"/>
    <w:rsid w:val="00440B5F"/>
    <w:rsid w:val="004418C2"/>
    <w:rsid w:val="0044239F"/>
    <w:rsid w:val="00442801"/>
    <w:rsid w:val="00442E77"/>
    <w:rsid w:val="00443637"/>
    <w:rsid w:val="00443B3C"/>
    <w:rsid w:val="00443E45"/>
    <w:rsid w:val="00445E6B"/>
    <w:rsid w:val="00446887"/>
    <w:rsid w:val="00446DA5"/>
    <w:rsid w:val="00447EEB"/>
    <w:rsid w:val="004502E8"/>
    <w:rsid w:val="00450572"/>
    <w:rsid w:val="00450787"/>
    <w:rsid w:val="00450EC3"/>
    <w:rsid w:val="004514C9"/>
    <w:rsid w:val="004525E4"/>
    <w:rsid w:val="00453192"/>
    <w:rsid w:val="00453665"/>
    <w:rsid w:val="004536AE"/>
    <w:rsid w:val="00454D03"/>
    <w:rsid w:val="00455465"/>
    <w:rsid w:val="00455AF4"/>
    <w:rsid w:val="00456571"/>
    <w:rsid w:val="00456875"/>
    <w:rsid w:val="004577EA"/>
    <w:rsid w:val="004609EF"/>
    <w:rsid w:val="00461147"/>
    <w:rsid w:val="004615FF"/>
    <w:rsid w:val="00461682"/>
    <w:rsid w:val="00463442"/>
    <w:rsid w:val="004637DB"/>
    <w:rsid w:val="0046387B"/>
    <w:rsid w:val="00463E31"/>
    <w:rsid w:val="00464669"/>
    <w:rsid w:val="00464696"/>
    <w:rsid w:val="00464764"/>
    <w:rsid w:val="00464A00"/>
    <w:rsid w:val="00464D5F"/>
    <w:rsid w:val="004650D5"/>
    <w:rsid w:val="00465450"/>
    <w:rsid w:val="00465FB5"/>
    <w:rsid w:val="0046659D"/>
    <w:rsid w:val="00466A38"/>
    <w:rsid w:val="00466AC9"/>
    <w:rsid w:val="00466B37"/>
    <w:rsid w:val="00467134"/>
    <w:rsid w:val="00467D2D"/>
    <w:rsid w:val="00470417"/>
    <w:rsid w:val="00471A7F"/>
    <w:rsid w:val="00471B7D"/>
    <w:rsid w:val="0047297E"/>
    <w:rsid w:val="00472D7D"/>
    <w:rsid w:val="0047355F"/>
    <w:rsid w:val="00473887"/>
    <w:rsid w:val="00474107"/>
    <w:rsid w:val="004746BC"/>
    <w:rsid w:val="00474B7A"/>
    <w:rsid w:val="00475F06"/>
    <w:rsid w:val="00476B8C"/>
    <w:rsid w:val="0047749E"/>
    <w:rsid w:val="004774E9"/>
    <w:rsid w:val="004806D3"/>
    <w:rsid w:val="004811A0"/>
    <w:rsid w:val="00481FB3"/>
    <w:rsid w:val="004829AB"/>
    <w:rsid w:val="0048372F"/>
    <w:rsid w:val="00483804"/>
    <w:rsid w:val="00483C49"/>
    <w:rsid w:val="004845B2"/>
    <w:rsid w:val="00485671"/>
    <w:rsid w:val="004863E7"/>
    <w:rsid w:val="00486700"/>
    <w:rsid w:val="00486999"/>
    <w:rsid w:val="00487D85"/>
    <w:rsid w:val="00490041"/>
    <w:rsid w:val="00490CCE"/>
    <w:rsid w:val="00491E86"/>
    <w:rsid w:val="00493F86"/>
    <w:rsid w:val="00494257"/>
    <w:rsid w:val="00494777"/>
    <w:rsid w:val="004948A4"/>
    <w:rsid w:val="00497CBF"/>
    <w:rsid w:val="004A0309"/>
    <w:rsid w:val="004A05D3"/>
    <w:rsid w:val="004A08B5"/>
    <w:rsid w:val="004A0DE9"/>
    <w:rsid w:val="004A19F3"/>
    <w:rsid w:val="004A24A2"/>
    <w:rsid w:val="004A3395"/>
    <w:rsid w:val="004A3D0A"/>
    <w:rsid w:val="004A40C2"/>
    <w:rsid w:val="004A4BE3"/>
    <w:rsid w:val="004A4E09"/>
    <w:rsid w:val="004A52A3"/>
    <w:rsid w:val="004A5874"/>
    <w:rsid w:val="004A6F5B"/>
    <w:rsid w:val="004A72CA"/>
    <w:rsid w:val="004B058B"/>
    <w:rsid w:val="004B0D0F"/>
    <w:rsid w:val="004B13CB"/>
    <w:rsid w:val="004B1F98"/>
    <w:rsid w:val="004B222F"/>
    <w:rsid w:val="004B3CD7"/>
    <w:rsid w:val="004B3ECC"/>
    <w:rsid w:val="004B576E"/>
    <w:rsid w:val="004B5787"/>
    <w:rsid w:val="004B62E1"/>
    <w:rsid w:val="004B6AB6"/>
    <w:rsid w:val="004B741E"/>
    <w:rsid w:val="004B7B0F"/>
    <w:rsid w:val="004C03DF"/>
    <w:rsid w:val="004C0524"/>
    <w:rsid w:val="004C0573"/>
    <w:rsid w:val="004C07D8"/>
    <w:rsid w:val="004C0ACC"/>
    <w:rsid w:val="004C110B"/>
    <w:rsid w:val="004C151E"/>
    <w:rsid w:val="004C18CE"/>
    <w:rsid w:val="004C191E"/>
    <w:rsid w:val="004C21F0"/>
    <w:rsid w:val="004C2FC8"/>
    <w:rsid w:val="004C4AA2"/>
    <w:rsid w:val="004C4B15"/>
    <w:rsid w:val="004C4B48"/>
    <w:rsid w:val="004C4D70"/>
    <w:rsid w:val="004C4F08"/>
    <w:rsid w:val="004C5804"/>
    <w:rsid w:val="004C5876"/>
    <w:rsid w:val="004C58B1"/>
    <w:rsid w:val="004C6854"/>
    <w:rsid w:val="004C69CC"/>
    <w:rsid w:val="004C714B"/>
    <w:rsid w:val="004D0516"/>
    <w:rsid w:val="004D062A"/>
    <w:rsid w:val="004D089E"/>
    <w:rsid w:val="004D0C9E"/>
    <w:rsid w:val="004D154A"/>
    <w:rsid w:val="004D204C"/>
    <w:rsid w:val="004D2938"/>
    <w:rsid w:val="004D2D29"/>
    <w:rsid w:val="004D3450"/>
    <w:rsid w:val="004D38D2"/>
    <w:rsid w:val="004D3BCC"/>
    <w:rsid w:val="004D3C7E"/>
    <w:rsid w:val="004D3E54"/>
    <w:rsid w:val="004D4ED2"/>
    <w:rsid w:val="004D51C2"/>
    <w:rsid w:val="004D5443"/>
    <w:rsid w:val="004D5597"/>
    <w:rsid w:val="004D6C28"/>
    <w:rsid w:val="004D712A"/>
    <w:rsid w:val="004E0454"/>
    <w:rsid w:val="004E2F07"/>
    <w:rsid w:val="004E5495"/>
    <w:rsid w:val="004E59CB"/>
    <w:rsid w:val="004E5BA6"/>
    <w:rsid w:val="004E6C11"/>
    <w:rsid w:val="004E7641"/>
    <w:rsid w:val="004E7962"/>
    <w:rsid w:val="004E7C1A"/>
    <w:rsid w:val="004F09A6"/>
    <w:rsid w:val="004F0BC0"/>
    <w:rsid w:val="004F103E"/>
    <w:rsid w:val="004F1612"/>
    <w:rsid w:val="004F293C"/>
    <w:rsid w:val="004F2AD9"/>
    <w:rsid w:val="004F3206"/>
    <w:rsid w:val="004F3A08"/>
    <w:rsid w:val="004F3ECF"/>
    <w:rsid w:val="004F3EFF"/>
    <w:rsid w:val="004F640F"/>
    <w:rsid w:val="004F6AAA"/>
    <w:rsid w:val="004F700F"/>
    <w:rsid w:val="004F73C0"/>
    <w:rsid w:val="004F7B1D"/>
    <w:rsid w:val="00501EE9"/>
    <w:rsid w:val="005023B1"/>
    <w:rsid w:val="00503707"/>
    <w:rsid w:val="00503997"/>
    <w:rsid w:val="00503F32"/>
    <w:rsid w:val="00504738"/>
    <w:rsid w:val="0050484D"/>
    <w:rsid w:val="00505082"/>
    <w:rsid w:val="005051D5"/>
    <w:rsid w:val="00507A7D"/>
    <w:rsid w:val="00510862"/>
    <w:rsid w:val="00510F02"/>
    <w:rsid w:val="0051159E"/>
    <w:rsid w:val="00511C5F"/>
    <w:rsid w:val="005130EE"/>
    <w:rsid w:val="005138A8"/>
    <w:rsid w:val="00514080"/>
    <w:rsid w:val="0051421D"/>
    <w:rsid w:val="00514430"/>
    <w:rsid w:val="00515646"/>
    <w:rsid w:val="005175A2"/>
    <w:rsid w:val="00517615"/>
    <w:rsid w:val="00517F6E"/>
    <w:rsid w:val="00517F97"/>
    <w:rsid w:val="005201E2"/>
    <w:rsid w:val="0052213C"/>
    <w:rsid w:val="00522C01"/>
    <w:rsid w:val="005231B7"/>
    <w:rsid w:val="00524132"/>
    <w:rsid w:val="00524A72"/>
    <w:rsid w:val="00525351"/>
    <w:rsid w:val="00525CBE"/>
    <w:rsid w:val="00530210"/>
    <w:rsid w:val="0053034E"/>
    <w:rsid w:val="00530EBB"/>
    <w:rsid w:val="00531259"/>
    <w:rsid w:val="0053128F"/>
    <w:rsid w:val="005317C9"/>
    <w:rsid w:val="00531A05"/>
    <w:rsid w:val="005321AA"/>
    <w:rsid w:val="005329E6"/>
    <w:rsid w:val="00533E0D"/>
    <w:rsid w:val="005341FB"/>
    <w:rsid w:val="00534C82"/>
    <w:rsid w:val="00535056"/>
    <w:rsid w:val="005355BF"/>
    <w:rsid w:val="005358D6"/>
    <w:rsid w:val="00536550"/>
    <w:rsid w:val="00536599"/>
    <w:rsid w:val="00536EDA"/>
    <w:rsid w:val="0053792E"/>
    <w:rsid w:val="00537ABC"/>
    <w:rsid w:val="0054017E"/>
    <w:rsid w:val="00540576"/>
    <w:rsid w:val="005409B6"/>
    <w:rsid w:val="00540E96"/>
    <w:rsid w:val="005410FD"/>
    <w:rsid w:val="005415DA"/>
    <w:rsid w:val="00542779"/>
    <w:rsid w:val="00542A60"/>
    <w:rsid w:val="00542D71"/>
    <w:rsid w:val="00543299"/>
    <w:rsid w:val="00543F55"/>
    <w:rsid w:val="00543FFA"/>
    <w:rsid w:val="0054412A"/>
    <w:rsid w:val="005446E1"/>
    <w:rsid w:val="00544E9D"/>
    <w:rsid w:val="005453C7"/>
    <w:rsid w:val="00545665"/>
    <w:rsid w:val="00545798"/>
    <w:rsid w:val="00545B9D"/>
    <w:rsid w:val="00545CEC"/>
    <w:rsid w:val="005460D2"/>
    <w:rsid w:val="0054788C"/>
    <w:rsid w:val="005478BF"/>
    <w:rsid w:val="00547C58"/>
    <w:rsid w:val="005517F4"/>
    <w:rsid w:val="00551AF2"/>
    <w:rsid w:val="00551C64"/>
    <w:rsid w:val="00552126"/>
    <w:rsid w:val="005527D8"/>
    <w:rsid w:val="00553152"/>
    <w:rsid w:val="00553278"/>
    <w:rsid w:val="00556E6C"/>
    <w:rsid w:val="0055722E"/>
    <w:rsid w:val="005572AA"/>
    <w:rsid w:val="00557568"/>
    <w:rsid w:val="00557D68"/>
    <w:rsid w:val="00557E51"/>
    <w:rsid w:val="00560D97"/>
    <w:rsid w:val="0056185F"/>
    <w:rsid w:val="00561E11"/>
    <w:rsid w:val="0056259F"/>
    <w:rsid w:val="005625A1"/>
    <w:rsid w:val="00562A4E"/>
    <w:rsid w:val="00562C7A"/>
    <w:rsid w:val="0056342B"/>
    <w:rsid w:val="00563FE5"/>
    <w:rsid w:val="005641E4"/>
    <w:rsid w:val="005644E8"/>
    <w:rsid w:val="0056471D"/>
    <w:rsid w:val="00564F1D"/>
    <w:rsid w:val="00565051"/>
    <w:rsid w:val="00565271"/>
    <w:rsid w:val="0056545A"/>
    <w:rsid w:val="00566205"/>
    <w:rsid w:val="00566C42"/>
    <w:rsid w:val="00567486"/>
    <w:rsid w:val="0057035D"/>
    <w:rsid w:val="00570954"/>
    <w:rsid w:val="0057140C"/>
    <w:rsid w:val="00571AC2"/>
    <w:rsid w:val="00571DA5"/>
    <w:rsid w:val="0057268A"/>
    <w:rsid w:val="005726B8"/>
    <w:rsid w:val="00573F1E"/>
    <w:rsid w:val="00575E44"/>
    <w:rsid w:val="00580C29"/>
    <w:rsid w:val="00581785"/>
    <w:rsid w:val="005819CF"/>
    <w:rsid w:val="005835BD"/>
    <w:rsid w:val="00585116"/>
    <w:rsid w:val="00585158"/>
    <w:rsid w:val="0058520B"/>
    <w:rsid w:val="005856DE"/>
    <w:rsid w:val="00586951"/>
    <w:rsid w:val="0058798A"/>
    <w:rsid w:val="005879F7"/>
    <w:rsid w:val="00587A92"/>
    <w:rsid w:val="00587D86"/>
    <w:rsid w:val="00587E1C"/>
    <w:rsid w:val="00591B50"/>
    <w:rsid w:val="005942E9"/>
    <w:rsid w:val="00594799"/>
    <w:rsid w:val="00594E4C"/>
    <w:rsid w:val="005953C4"/>
    <w:rsid w:val="00596B06"/>
    <w:rsid w:val="00596CB2"/>
    <w:rsid w:val="00597F87"/>
    <w:rsid w:val="005A1BD0"/>
    <w:rsid w:val="005A2068"/>
    <w:rsid w:val="005A2635"/>
    <w:rsid w:val="005A2DE7"/>
    <w:rsid w:val="005A46E2"/>
    <w:rsid w:val="005A4D26"/>
    <w:rsid w:val="005A5432"/>
    <w:rsid w:val="005A7209"/>
    <w:rsid w:val="005A7E90"/>
    <w:rsid w:val="005B0623"/>
    <w:rsid w:val="005B0B23"/>
    <w:rsid w:val="005B1491"/>
    <w:rsid w:val="005B1CD1"/>
    <w:rsid w:val="005B2286"/>
    <w:rsid w:val="005B2583"/>
    <w:rsid w:val="005B270C"/>
    <w:rsid w:val="005B3970"/>
    <w:rsid w:val="005B47EB"/>
    <w:rsid w:val="005B4E18"/>
    <w:rsid w:val="005B5EEA"/>
    <w:rsid w:val="005B5FF1"/>
    <w:rsid w:val="005B68A1"/>
    <w:rsid w:val="005B7B1B"/>
    <w:rsid w:val="005C013E"/>
    <w:rsid w:val="005C04E4"/>
    <w:rsid w:val="005C07A9"/>
    <w:rsid w:val="005C0ABE"/>
    <w:rsid w:val="005C0DC3"/>
    <w:rsid w:val="005C1628"/>
    <w:rsid w:val="005C3806"/>
    <w:rsid w:val="005C49F6"/>
    <w:rsid w:val="005C4E7D"/>
    <w:rsid w:val="005C6281"/>
    <w:rsid w:val="005C6636"/>
    <w:rsid w:val="005C6BCE"/>
    <w:rsid w:val="005C7120"/>
    <w:rsid w:val="005C75AE"/>
    <w:rsid w:val="005D020C"/>
    <w:rsid w:val="005D1167"/>
    <w:rsid w:val="005D140F"/>
    <w:rsid w:val="005D1C14"/>
    <w:rsid w:val="005D20A2"/>
    <w:rsid w:val="005D21DD"/>
    <w:rsid w:val="005D2674"/>
    <w:rsid w:val="005D26E4"/>
    <w:rsid w:val="005D2868"/>
    <w:rsid w:val="005D2A0B"/>
    <w:rsid w:val="005D2EC1"/>
    <w:rsid w:val="005D3D1F"/>
    <w:rsid w:val="005D4D1B"/>
    <w:rsid w:val="005D57D8"/>
    <w:rsid w:val="005D5A49"/>
    <w:rsid w:val="005D6776"/>
    <w:rsid w:val="005D6B24"/>
    <w:rsid w:val="005D7A8C"/>
    <w:rsid w:val="005E0E31"/>
    <w:rsid w:val="005E239C"/>
    <w:rsid w:val="005E29EB"/>
    <w:rsid w:val="005E3339"/>
    <w:rsid w:val="005E3779"/>
    <w:rsid w:val="005E3A2A"/>
    <w:rsid w:val="005E56A5"/>
    <w:rsid w:val="005E5B81"/>
    <w:rsid w:val="005E5CE3"/>
    <w:rsid w:val="005E6FD8"/>
    <w:rsid w:val="005E716C"/>
    <w:rsid w:val="005E7711"/>
    <w:rsid w:val="005E79EC"/>
    <w:rsid w:val="005E7A28"/>
    <w:rsid w:val="005E7AEA"/>
    <w:rsid w:val="005E7F44"/>
    <w:rsid w:val="005F1591"/>
    <w:rsid w:val="005F208F"/>
    <w:rsid w:val="005F21D5"/>
    <w:rsid w:val="005F2B86"/>
    <w:rsid w:val="005F2BB9"/>
    <w:rsid w:val="005F2D2C"/>
    <w:rsid w:val="005F3E1F"/>
    <w:rsid w:val="005F53AD"/>
    <w:rsid w:val="005F53D7"/>
    <w:rsid w:val="005F548F"/>
    <w:rsid w:val="005F5546"/>
    <w:rsid w:val="005F5802"/>
    <w:rsid w:val="005F67D6"/>
    <w:rsid w:val="005F720E"/>
    <w:rsid w:val="005F7343"/>
    <w:rsid w:val="005F7D0C"/>
    <w:rsid w:val="00601FF4"/>
    <w:rsid w:val="00602953"/>
    <w:rsid w:val="00602E53"/>
    <w:rsid w:val="00603F95"/>
    <w:rsid w:val="006046AE"/>
    <w:rsid w:val="00604A69"/>
    <w:rsid w:val="00604D6C"/>
    <w:rsid w:val="006056C9"/>
    <w:rsid w:val="00605804"/>
    <w:rsid w:val="00607254"/>
    <w:rsid w:val="006074D6"/>
    <w:rsid w:val="00607544"/>
    <w:rsid w:val="006077B9"/>
    <w:rsid w:val="00611A7A"/>
    <w:rsid w:val="00611ADA"/>
    <w:rsid w:val="00611C01"/>
    <w:rsid w:val="00611F4F"/>
    <w:rsid w:val="006122BF"/>
    <w:rsid w:val="0061351B"/>
    <w:rsid w:val="00613CAD"/>
    <w:rsid w:val="00616EB4"/>
    <w:rsid w:val="00616EDE"/>
    <w:rsid w:val="00617151"/>
    <w:rsid w:val="00617B62"/>
    <w:rsid w:val="00617FC7"/>
    <w:rsid w:val="0062042A"/>
    <w:rsid w:val="00621183"/>
    <w:rsid w:val="00621610"/>
    <w:rsid w:val="0062165B"/>
    <w:rsid w:val="0062194C"/>
    <w:rsid w:val="00621A4F"/>
    <w:rsid w:val="00621ACD"/>
    <w:rsid w:val="00621CE6"/>
    <w:rsid w:val="00622BAB"/>
    <w:rsid w:val="00622CA0"/>
    <w:rsid w:val="00623266"/>
    <w:rsid w:val="00623CD0"/>
    <w:rsid w:val="006246F7"/>
    <w:rsid w:val="00625282"/>
    <w:rsid w:val="006270BF"/>
    <w:rsid w:val="00627473"/>
    <w:rsid w:val="0062779B"/>
    <w:rsid w:val="00630EE7"/>
    <w:rsid w:val="00631267"/>
    <w:rsid w:val="00631269"/>
    <w:rsid w:val="00631530"/>
    <w:rsid w:val="00631AB9"/>
    <w:rsid w:val="0063247D"/>
    <w:rsid w:val="00632981"/>
    <w:rsid w:val="00632A6D"/>
    <w:rsid w:val="0063315B"/>
    <w:rsid w:val="0063318F"/>
    <w:rsid w:val="0063382F"/>
    <w:rsid w:val="00633BFA"/>
    <w:rsid w:val="00634025"/>
    <w:rsid w:val="0063442E"/>
    <w:rsid w:val="006344B6"/>
    <w:rsid w:val="00635280"/>
    <w:rsid w:val="00636843"/>
    <w:rsid w:val="00636CAE"/>
    <w:rsid w:val="00637265"/>
    <w:rsid w:val="00637B38"/>
    <w:rsid w:val="00640989"/>
    <w:rsid w:val="00641F75"/>
    <w:rsid w:val="006432B7"/>
    <w:rsid w:val="006434B0"/>
    <w:rsid w:val="006437AE"/>
    <w:rsid w:val="006458B5"/>
    <w:rsid w:val="00645EC9"/>
    <w:rsid w:val="006460CA"/>
    <w:rsid w:val="006463CF"/>
    <w:rsid w:val="00646417"/>
    <w:rsid w:val="0064648D"/>
    <w:rsid w:val="00647AFE"/>
    <w:rsid w:val="00651003"/>
    <w:rsid w:val="00651E5F"/>
    <w:rsid w:val="00652199"/>
    <w:rsid w:val="00652293"/>
    <w:rsid w:val="006530F5"/>
    <w:rsid w:val="00653407"/>
    <w:rsid w:val="00653886"/>
    <w:rsid w:val="00654448"/>
    <w:rsid w:val="006545CE"/>
    <w:rsid w:val="006545E1"/>
    <w:rsid w:val="00654879"/>
    <w:rsid w:val="00655735"/>
    <w:rsid w:val="00655EBF"/>
    <w:rsid w:val="00656028"/>
    <w:rsid w:val="0065630F"/>
    <w:rsid w:val="00656597"/>
    <w:rsid w:val="006565A4"/>
    <w:rsid w:val="0065667E"/>
    <w:rsid w:val="00656C03"/>
    <w:rsid w:val="00657D23"/>
    <w:rsid w:val="00657D98"/>
    <w:rsid w:val="00660137"/>
    <w:rsid w:val="00660B4F"/>
    <w:rsid w:val="00660E0F"/>
    <w:rsid w:val="006613DC"/>
    <w:rsid w:val="00661419"/>
    <w:rsid w:val="00661F75"/>
    <w:rsid w:val="006627FD"/>
    <w:rsid w:val="00663798"/>
    <w:rsid w:val="00663A10"/>
    <w:rsid w:val="00663C9A"/>
    <w:rsid w:val="006642C4"/>
    <w:rsid w:val="00664661"/>
    <w:rsid w:val="006657C8"/>
    <w:rsid w:val="0066617B"/>
    <w:rsid w:val="006662B3"/>
    <w:rsid w:val="006663EB"/>
    <w:rsid w:val="006664DE"/>
    <w:rsid w:val="0066785A"/>
    <w:rsid w:val="006679FE"/>
    <w:rsid w:val="00667A07"/>
    <w:rsid w:val="00670096"/>
    <w:rsid w:val="0067096C"/>
    <w:rsid w:val="00671020"/>
    <w:rsid w:val="00671EB7"/>
    <w:rsid w:val="00674BCD"/>
    <w:rsid w:val="00676122"/>
    <w:rsid w:val="00677A40"/>
    <w:rsid w:val="00680D89"/>
    <w:rsid w:val="00682CF1"/>
    <w:rsid w:val="00683034"/>
    <w:rsid w:val="006835BB"/>
    <w:rsid w:val="006837A4"/>
    <w:rsid w:val="00684F01"/>
    <w:rsid w:val="00684FFA"/>
    <w:rsid w:val="00685BF8"/>
    <w:rsid w:val="00685D9E"/>
    <w:rsid w:val="00686576"/>
    <w:rsid w:val="00687212"/>
    <w:rsid w:val="0069128E"/>
    <w:rsid w:val="006917BB"/>
    <w:rsid w:val="0069233A"/>
    <w:rsid w:val="006927B0"/>
    <w:rsid w:val="006948D7"/>
    <w:rsid w:val="00694BAE"/>
    <w:rsid w:val="00694BBC"/>
    <w:rsid w:val="00694CF8"/>
    <w:rsid w:val="00695C12"/>
    <w:rsid w:val="00695CD0"/>
    <w:rsid w:val="0069686E"/>
    <w:rsid w:val="006A0255"/>
    <w:rsid w:val="006A0C6D"/>
    <w:rsid w:val="006A0DFF"/>
    <w:rsid w:val="006A117D"/>
    <w:rsid w:val="006A149F"/>
    <w:rsid w:val="006A15F2"/>
    <w:rsid w:val="006A50BD"/>
    <w:rsid w:val="006A5924"/>
    <w:rsid w:val="006A5B35"/>
    <w:rsid w:val="006A6052"/>
    <w:rsid w:val="006A67EA"/>
    <w:rsid w:val="006A6C5F"/>
    <w:rsid w:val="006A6C97"/>
    <w:rsid w:val="006A7EFD"/>
    <w:rsid w:val="006B027D"/>
    <w:rsid w:val="006B02B5"/>
    <w:rsid w:val="006B0363"/>
    <w:rsid w:val="006B06D3"/>
    <w:rsid w:val="006B0758"/>
    <w:rsid w:val="006B087E"/>
    <w:rsid w:val="006B0C4F"/>
    <w:rsid w:val="006B134A"/>
    <w:rsid w:val="006B144D"/>
    <w:rsid w:val="006B3E36"/>
    <w:rsid w:val="006B4160"/>
    <w:rsid w:val="006B45D1"/>
    <w:rsid w:val="006B4EDE"/>
    <w:rsid w:val="006B61BB"/>
    <w:rsid w:val="006B73E9"/>
    <w:rsid w:val="006C13FE"/>
    <w:rsid w:val="006C2AC8"/>
    <w:rsid w:val="006C305A"/>
    <w:rsid w:val="006C385F"/>
    <w:rsid w:val="006C4670"/>
    <w:rsid w:val="006C4D51"/>
    <w:rsid w:val="006C50A0"/>
    <w:rsid w:val="006C5681"/>
    <w:rsid w:val="006C6686"/>
    <w:rsid w:val="006C6965"/>
    <w:rsid w:val="006C7F89"/>
    <w:rsid w:val="006D06BF"/>
    <w:rsid w:val="006D0AB9"/>
    <w:rsid w:val="006D1BEA"/>
    <w:rsid w:val="006D2465"/>
    <w:rsid w:val="006D29B0"/>
    <w:rsid w:val="006D2B84"/>
    <w:rsid w:val="006D3C1D"/>
    <w:rsid w:val="006D76A8"/>
    <w:rsid w:val="006E11F6"/>
    <w:rsid w:val="006E1338"/>
    <w:rsid w:val="006E19A9"/>
    <w:rsid w:val="006E3194"/>
    <w:rsid w:val="006E3FEC"/>
    <w:rsid w:val="006E4C7C"/>
    <w:rsid w:val="006E4E98"/>
    <w:rsid w:val="006E56FD"/>
    <w:rsid w:val="006E5F1B"/>
    <w:rsid w:val="006E7783"/>
    <w:rsid w:val="006E7D00"/>
    <w:rsid w:val="006F166D"/>
    <w:rsid w:val="006F2392"/>
    <w:rsid w:val="006F2983"/>
    <w:rsid w:val="006F2A27"/>
    <w:rsid w:val="006F43DE"/>
    <w:rsid w:val="006F46E0"/>
    <w:rsid w:val="006F4842"/>
    <w:rsid w:val="006F52C5"/>
    <w:rsid w:val="006F68C3"/>
    <w:rsid w:val="006F7A26"/>
    <w:rsid w:val="006F7DE3"/>
    <w:rsid w:val="00700084"/>
    <w:rsid w:val="00700617"/>
    <w:rsid w:val="00701412"/>
    <w:rsid w:val="0070160D"/>
    <w:rsid w:val="00701AEB"/>
    <w:rsid w:val="00702563"/>
    <w:rsid w:val="007025CE"/>
    <w:rsid w:val="00702901"/>
    <w:rsid w:val="00703191"/>
    <w:rsid w:val="0070388F"/>
    <w:rsid w:val="0070410D"/>
    <w:rsid w:val="00704271"/>
    <w:rsid w:val="00704A8E"/>
    <w:rsid w:val="00705620"/>
    <w:rsid w:val="00707F9C"/>
    <w:rsid w:val="00710952"/>
    <w:rsid w:val="00711E24"/>
    <w:rsid w:val="007122D5"/>
    <w:rsid w:val="00712970"/>
    <w:rsid w:val="00713721"/>
    <w:rsid w:val="00713845"/>
    <w:rsid w:val="007143A3"/>
    <w:rsid w:val="007149D4"/>
    <w:rsid w:val="00714AD1"/>
    <w:rsid w:val="00714C5C"/>
    <w:rsid w:val="00714D2E"/>
    <w:rsid w:val="007171DE"/>
    <w:rsid w:val="00717909"/>
    <w:rsid w:val="007202D3"/>
    <w:rsid w:val="00721B83"/>
    <w:rsid w:val="0072270C"/>
    <w:rsid w:val="00724885"/>
    <w:rsid w:val="007252D2"/>
    <w:rsid w:val="00725378"/>
    <w:rsid w:val="00725AD3"/>
    <w:rsid w:val="00727CCC"/>
    <w:rsid w:val="00730BCE"/>
    <w:rsid w:val="00730FA7"/>
    <w:rsid w:val="007316CC"/>
    <w:rsid w:val="00731801"/>
    <w:rsid w:val="0073258E"/>
    <w:rsid w:val="00732AF3"/>
    <w:rsid w:val="00735299"/>
    <w:rsid w:val="00736256"/>
    <w:rsid w:val="00736A5A"/>
    <w:rsid w:val="00736DAF"/>
    <w:rsid w:val="00737D6B"/>
    <w:rsid w:val="007404D3"/>
    <w:rsid w:val="007409DE"/>
    <w:rsid w:val="00740AF8"/>
    <w:rsid w:val="00740F81"/>
    <w:rsid w:val="007411F0"/>
    <w:rsid w:val="0074167F"/>
    <w:rsid w:val="00741E65"/>
    <w:rsid w:val="00742E49"/>
    <w:rsid w:val="00742ED7"/>
    <w:rsid w:val="007445DD"/>
    <w:rsid w:val="00744657"/>
    <w:rsid w:val="0074532D"/>
    <w:rsid w:val="00746312"/>
    <w:rsid w:val="0074699A"/>
    <w:rsid w:val="00747439"/>
    <w:rsid w:val="007474B0"/>
    <w:rsid w:val="0074798E"/>
    <w:rsid w:val="007500C0"/>
    <w:rsid w:val="00751372"/>
    <w:rsid w:val="0075149F"/>
    <w:rsid w:val="00751CD3"/>
    <w:rsid w:val="00751E58"/>
    <w:rsid w:val="0075272B"/>
    <w:rsid w:val="00753160"/>
    <w:rsid w:val="00753927"/>
    <w:rsid w:val="00754C4F"/>
    <w:rsid w:val="00755449"/>
    <w:rsid w:val="00755E34"/>
    <w:rsid w:val="00755FAB"/>
    <w:rsid w:val="007569CA"/>
    <w:rsid w:val="007576E1"/>
    <w:rsid w:val="007601BF"/>
    <w:rsid w:val="0076072E"/>
    <w:rsid w:val="00760AA5"/>
    <w:rsid w:val="00762890"/>
    <w:rsid w:val="00762BFE"/>
    <w:rsid w:val="00763A81"/>
    <w:rsid w:val="00765214"/>
    <w:rsid w:val="00765231"/>
    <w:rsid w:val="007655C5"/>
    <w:rsid w:val="00765695"/>
    <w:rsid w:val="0076619C"/>
    <w:rsid w:val="00766791"/>
    <w:rsid w:val="00766953"/>
    <w:rsid w:val="00766EBA"/>
    <w:rsid w:val="00767AA0"/>
    <w:rsid w:val="00767EAD"/>
    <w:rsid w:val="0077058F"/>
    <w:rsid w:val="007706AC"/>
    <w:rsid w:val="00770ADA"/>
    <w:rsid w:val="00771F20"/>
    <w:rsid w:val="00774092"/>
    <w:rsid w:val="00774C13"/>
    <w:rsid w:val="00774E59"/>
    <w:rsid w:val="007756FD"/>
    <w:rsid w:val="00777B61"/>
    <w:rsid w:val="00777FFD"/>
    <w:rsid w:val="00780102"/>
    <w:rsid w:val="007803A8"/>
    <w:rsid w:val="00780992"/>
    <w:rsid w:val="00780DD1"/>
    <w:rsid w:val="00782420"/>
    <w:rsid w:val="00784207"/>
    <w:rsid w:val="00784361"/>
    <w:rsid w:val="007853FE"/>
    <w:rsid w:val="007855ED"/>
    <w:rsid w:val="0078571F"/>
    <w:rsid w:val="007863BA"/>
    <w:rsid w:val="00786A48"/>
    <w:rsid w:val="00786DED"/>
    <w:rsid w:val="007912E8"/>
    <w:rsid w:val="00792DF5"/>
    <w:rsid w:val="00794803"/>
    <w:rsid w:val="00796179"/>
    <w:rsid w:val="007974A9"/>
    <w:rsid w:val="00797648"/>
    <w:rsid w:val="007A00AD"/>
    <w:rsid w:val="007A02A4"/>
    <w:rsid w:val="007A04DD"/>
    <w:rsid w:val="007A11E9"/>
    <w:rsid w:val="007A15D6"/>
    <w:rsid w:val="007A2916"/>
    <w:rsid w:val="007A416F"/>
    <w:rsid w:val="007A4739"/>
    <w:rsid w:val="007A5028"/>
    <w:rsid w:val="007A53B4"/>
    <w:rsid w:val="007A55BF"/>
    <w:rsid w:val="007A55FC"/>
    <w:rsid w:val="007A59B6"/>
    <w:rsid w:val="007A59BC"/>
    <w:rsid w:val="007A626C"/>
    <w:rsid w:val="007A635F"/>
    <w:rsid w:val="007A79F8"/>
    <w:rsid w:val="007B06F4"/>
    <w:rsid w:val="007B1438"/>
    <w:rsid w:val="007B17E7"/>
    <w:rsid w:val="007B1B1E"/>
    <w:rsid w:val="007B2247"/>
    <w:rsid w:val="007B2B4E"/>
    <w:rsid w:val="007B2C77"/>
    <w:rsid w:val="007B31EF"/>
    <w:rsid w:val="007B355B"/>
    <w:rsid w:val="007B36AA"/>
    <w:rsid w:val="007B37A5"/>
    <w:rsid w:val="007B3C03"/>
    <w:rsid w:val="007B417C"/>
    <w:rsid w:val="007B4469"/>
    <w:rsid w:val="007B489F"/>
    <w:rsid w:val="007B4B56"/>
    <w:rsid w:val="007B4F2A"/>
    <w:rsid w:val="007B5F65"/>
    <w:rsid w:val="007B6632"/>
    <w:rsid w:val="007B66DF"/>
    <w:rsid w:val="007C16C9"/>
    <w:rsid w:val="007C54AE"/>
    <w:rsid w:val="007C5BB0"/>
    <w:rsid w:val="007C5D03"/>
    <w:rsid w:val="007C6039"/>
    <w:rsid w:val="007C6C8D"/>
    <w:rsid w:val="007C7C38"/>
    <w:rsid w:val="007D02D7"/>
    <w:rsid w:val="007D0B55"/>
    <w:rsid w:val="007D29F2"/>
    <w:rsid w:val="007D3668"/>
    <w:rsid w:val="007D3CCB"/>
    <w:rsid w:val="007D3FA4"/>
    <w:rsid w:val="007D4F2A"/>
    <w:rsid w:val="007D5D4A"/>
    <w:rsid w:val="007D6BC9"/>
    <w:rsid w:val="007D708E"/>
    <w:rsid w:val="007D7796"/>
    <w:rsid w:val="007E0701"/>
    <w:rsid w:val="007E091A"/>
    <w:rsid w:val="007E0D77"/>
    <w:rsid w:val="007E0DAF"/>
    <w:rsid w:val="007E0F2D"/>
    <w:rsid w:val="007E173D"/>
    <w:rsid w:val="007E2DC5"/>
    <w:rsid w:val="007E303E"/>
    <w:rsid w:val="007E445D"/>
    <w:rsid w:val="007E4DAC"/>
    <w:rsid w:val="007E5023"/>
    <w:rsid w:val="007E5311"/>
    <w:rsid w:val="007E57D7"/>
    <w:rsid w:val="007E5814"/>
    <w:rsid w:val="007E5867"/>
    <w:rsid w:val="007E654C"/>
    <w:rsid w:val="007E6872"/>
    <w:rsid w:val="007E777F"/>
    <w:rsid w:val="007E7CDE"/>
    <w:rsid w:val="007F0615"/>
    <w:rsid w:val="007F0932"/>
    <w:rsid w:val="007F1EB0"/>
    <w:rsid w:val="007F210F"/>
    <w:rsid w:val="007F2865"/>
    <w:rsid w:val="007F378B"/>
    <w:rsid w:val="007F4A0C"/>
    <w:rsid w:val="007F55B9"/>
    <w:rsid w:val="007F5DD4"/>
    <w:rsid w:val="007F60CD"/>
    <w:rsid w:val="007F6EEE"/>
    <w:rsid w:val="008011D4"/>
    <w:rsid w:val="008012F2"/>
    <w:rsid w:val="00801728"/>
    <w:rsid w:val="00801F81"/>
    <w:rsid w:val="008020C1"/>
    <w:rsid w:val="008029A1"/>
    <w:rsid w:val="00803B18"/>
    <w:rsid w:val="00803EBD"/>
    <w:rsid w:val="00807381"/>
    <w:rsid w:val="00807E37"/>
    <w:rsid w:val="0081041B"/>
    <w:rsid w:val="008106FF"/>
    <w:rsid w:val="00810807"/>
    <w:rsid w:val="0081122B"/>
    <w:rsid w:val="00811E48"/>
    <w:rsid w:val="00812398"/>
    <w:rsid w:val="00812C18"/>
    <w:rsid w:val="008134F6"/>
    <w:rsid w:val="00814D17"/>
    <w:rsid w:val="008153A4"/>
    <w:rsid w:val="008158C2"/>
    <w:rsid w:val="00815C1B"/>
    <w:rsid w:val="00816444"/>
    <w:rsid w:val="0081679F"/>
    <w:rsid w:val="00816B6B"/>
    <w:rsid w:val="00816BC3"/>
    <w:rsid w:val="00817268"/>
    <w:rsid w:val="0081784C"/>
    <w:rsid w:val="0082022C"/>
    <w:rsid w:val="00820B63"/>
    <w:rsid w:val="00820EFF"/>
    <w:rsid w:val="0082115E"/>
    <w:rsid w:val="008212AE"/>
    <w:rsid w:val="0082183A"/>
    <w:rsid w:val="0082206B"/>
    <w:rsid w:val="00822086"/>
    <w:rsid w:val="00822415"/>
    <w:rsid w:val="008226E8"/>
    <w:rsid w:val="00822FA8"/>
    <w:rsid w:val="008239BD"/>
    <w:rsid w:val="00823B30"/>
    <w:rsid w:val="0082455A"/>
    <w:rsid w:val="0082516E"/>
    <w:rsid w:val="00825318"/>
    <w:rsid w:val="00825553"/>
    <w:rsid w:val="00825DFA"/>
    <w:rsid w:val="00826590"/>
    <w:rsid w:val="00826FF0"/>
    <w:rsid w:val="008274D7"/>
    <w:rsid w:val="00830303"/>
    <w:rsid w:val="00830592"/>
    <w:rsid w:val="008334A9"/>
    <w:rsid w:val="0083384D"/>
    <w:rsid w:val="00833E98"/>
    <w:rsid w:val="00833FFA"/>
    <w:rsid w:val="00835C05"/>
    <w:rsid w:val="00835D84"/>
    <w:rsid w:val="008360AD"/>
    <w:rsid w:val="00840050"/>
    <w:rsid w:val="008405E1"/>
    <w:rsid w:val="008406CF"/>
    <w:rsid w:val="008408F8"/>
    <w:rsid w:val="00840FAF"/>
    <w:rsid w:val="00841894"/>
    <w:rsid w:val="008423AD"/>
    <w:rsid w:val="008427FA"/>
    <w:rsid w:val="008437CD"/>
    <w:rsid w:val="00844083"/>
    <w:rsid w:val="0084458E"/>
    <w:rsid w:val="00845C0B"/>
    <w:rsid w:val="00846804"/>
    <w:rsid w:val="00847834"/>
    <w:rsid w:val="00847E1D"/>
    <w:rsid w:val="008502BC"/>
    <w:rsid w:val="00850405"/>
    <w:rsid w:val="00850810"/>
    <w:rsid w:val="00850D2C"/>
    <w:rsid w:val="00850EB7"/>
    <w:rsid w:val="00851E49"/>
    <w:rsid w:val="00852E73"/>
    <w:rsid w:val="00853687"/>
    <w:rsid w:val="00853C60"/>
    <w:rsid w:val="008546BE"/>
    <w:rsid w:val="00856C05"/>
    <w:rsid w:val="00856DE2"/>
    <w:rsid w:val="0085735F"/>
    <w:rsid w:val="00857673"/>
    <w:rsid w:val="00861AD8"/>
    <w:rsid w:val="00861BFD"/>
    <w:rsid w:val="008625F0"/>
    <w:rsid w:val="00862862"/>
    <w:rsid w:val="00863722"/>
    <w:rsid w:val="0086388C"/>
    <w:rsid w:val="0086449A"/>
    <w:rsid w:val="00864D25"/>
    <w:rsid w:val="00864F85"/>
    <w:rsid w:val="00865206"/>
    <w:rsid w:val="0086611A"/>
    <w:rsid w:val="0086673F"/>
    <w:rsid w:val="00866A99"/>
    <w:rsid w:val="00867AC6"/>
    <w:rsid w:val="00867FAA"/>
    <w:rsid w:val="00870DC3"/>
    <w:rsid w:val="00871813"/>
    <w:rsid w:val="00872B24"/>
    <w:rsid w:val="008730F5"/>
    <w:rsid w:val="0087388A"/>
    <w:rsid w:val="00874720"/>
    <w:rsid w:val="008750DD"/>
    <w:rsid w:val="0087543A"/>
    <w:rsid w:val="0087551E"/>
    <w:rsid w:val="00875C58"/>
    <w:rsid w:val="00876739"/>
    <w:rsid w:val="0087763F"/>
    <w:rsid w:val="00877AA3"/>
    <w:rsid w:val="008800F1"/>
    <w:rsid w:val="008806CF"/>
    <w:rsid w:val="00880B83"/>
    <w:rsid w:val="008813A0"/>
    <w:rsid w:val="008816DC"/>
    <w:rsid w:val="0088265C"/>
    <w:rsid w:val="008829C0"/>
    <w:rsid w:val="008832AD"/>
    <w:rsid w:val="00883854"/>
    <w:rsid w:val="00883B69"/>
    <w:rsid w:val="00883C22"/>
    <w:rsid w:val="00883E2D"/>
    <w:rsid w:val="00884054"/>
    <w:rsid w:val="008850C3"/>
    <w:rsid w:val="0088586B"/>
    <w:rsid w:val="008859A9"/>
    <w:rsid w:val="00885D76"/>
    <w:rsid w:val="0088639C"/>
    <w:rsid w:val="00886535"/>
    <w:rsid w:val="00886C5F"/>
    <w:rsid w:val="0088724B"/>
    <w:rsid w:val="0089047C"/>
    <w:rsid w:val="00890481"/>
    <w:rsid w:val="00890614"/>
    <w:rsid w:val="00890D14"/>
    <w:rsid w:val="00891E83"/>
    <w:rsid w:val="00892239"/>
    <w:rsid w:val="008931E4"/>
    <w:rsid w:val="00893DE6"/>
    <w:rsid w:val="00894576"/>
    <w:rsid w:val="00894923"/>
    <w:rsid w:val="0089505F"/>
    <w:rsid w:val="0089521D"/>
    <w:rsid w:val="008957BD"/>
    <w:rsid w:val="00895A1D"/>
    <w:rsid w:val="008961B7"/>
    <w:rsid w:val="008961C9"/>
    <w:rsid w:val="00896450"/>
    <w:rsid w:val="008975D7"/>
    <w:rsid w:val="00897B7E"/>
    <w:rsid w:val="00897C16"/>
    <w:rsid w:val="00897FFA"/>
    <w:rsid w:val="008A10C7"/>
    <w:rsid w:val="008A1314"/>
    <w:rsid w:val="008A1977"/>
    <w:rsid w:val="008A1C24"/>
    <w:rsid w:val="008A1C7A"/>
    <w:rsid w:val="008A2587"/>
    <w:rsid w:val="008A4593"/>
    <w:rsid w:val="008A4F6A"/>
    <w:rsid w:val="008A5978"/>
    <w:rsid w:val="008A6C93"/>
    <w:rsid w:val="008A6E81"/>
    <w:rsid w:val="008A7086"/>
    <w:rsid w:val="008A761B"/>
    <w:rsid w:val="008A7B2F"/>
    <w:rsid w:val="008B350C"/>
    <w:rsid w:val="008B6EFC"/>
    <w:rsid w:val="008B724D"/>
    <w:rsid w:val="008B7467"/>
    <w:rsid w:val="008B7A81"/>
    <w:rsid w:val="008B7CE0"/>
    <w:rsid w:val="008C0457"/>
    <w:rsid w:val="008C1D79"/>
    <w:rsid w:val="008C239B"/>
    <w:rsid w:val="008C27D1"/>
    <w:rsid w:val="008C4155"/>
    <w:rsid w:val="008C4BC0"/>
    <w:rsid w:val="008C568E"/>
    <w:rsid w:val="008C594A"/>
    <w:rsid w:val="008C6598"/>
    <w:rsid w:val="008C6602"/>
    <w:rsid w:val="008C6AC5"/>
    <w:rsid w:val="008C74B5"/>
    <w:rsid w:val="008C7942"/>
    <w:rsid w:val="008D0131"/>
    <w:rsid w:val="008D0E83"/>
    <w:rsid w:val="008D0E99"/>
    <w:rsid w:val="008D1D4B"/>
    <w:rsid w:val="008D3B1A"/>
    <w:rsid w:val="008D4810"/>
    <w:rsid w:val="008D54D6"/>
    <w:rsid w:val="008D5B4E"/>
    <w:rsid w:val="008D7662"/>
    <w:rsid w:val="008E05D6"/>
    <w:rsid w:val="008E09BD"/>
    <w:rsid w:val="008E115F"/>
    <w:rsid w:val="008E1FFA"/>
    <w:rsid w:val="008E211C"/>
    <w:rsid w:val="008E2589"/>
    <w:rsid w:val="008E2A4E"/>
    <w:rsid w:val="008E38F8"/>
    <w:rsid w:val="008E4476"/>
    <w:rsid w:val="008E46E4"/>
    <w:rsid w:val="008E4CDD"/>
    <w:rsid w:val="008E4ECF"/>
    <w:rsid w:val="008E4F64"/>
    <w:rsid w:val="008E63A5"/>
    <w:rsid w:val="008E6442"/>
    <w:rsid w:val="008E65A2"/>
    <w:rsid w:val="008E6BEB"/>
    <w:rsid w:val="008E6D49"/>
    <w:rsid w:val="008E6EC2"/>
    <w:rsid w:val="008E70CC"/>
    <w:rsid w:val="008E70EA"/>
    <w:rsid w:val="008E7BA7"/>
    <w:rsid w:val="008F1345"/>
    <w:rsid w:val="008F16B2"/>
    <w:rsid w:val="008F2757"/>
    <w:rsid w:val="008F283A"/>
    <w:rsid w:val="008F32F5"/>
    <w:rsid w:val="008F3409"/>
    <w:rsid w:val="008F3589"/>
    <w:rsid w:val="008F4708"/>
    <w:rsid w:val="008F61B8"/>
    <w:rsid w:val="008F66D3"/>
    <w:rsid w:val="008F690A"/>
    <w:rsid w:val="008F69AF"/>
    <w:rsid w:val="00901A05"/>
    <w:rsid w:val="00902CAC"/>
    <w:rsid w:val="009054F8"/>
    <w:rsid w:val="00905A23"/>
    <w:rsid w:val="00905FC6"/>
    <w:rsid w:val="00907DCC"/>
    <w:rsid w:val="00911963"/>
    <w:rsid w:val="00911E51"/>
    <w:rsid w:val="00911EF7"/>
    <w:rsid w:val="00913022"/>
    <w:rsid w:val="00914ABD"/>
    <w:rsid w:val="00914F49"/>
    <w:rsid w:val="00915B69"/>
    <w:rsid w:val="00917E65"/>
    <w:rsid w:val="00920694"/>
    <w:rsid w:val="00920995"/>
    <w:rsid w:val="0092106A"/>
    <w:rsid w:val="009219A6"/>
    <w:rsid w:val="00922BD8"/>
    <w:rsid w:val="00923A83"/>
    <w:rsid w:val="00924C9D"/>
    <w:rsid w:val="00925023"/>
    <w:rsid w:val="00925C6E"/>
    <w:rsid w:val="009265D0"/>
    <w:rsid w:val="00926A17"/>
    <w:rsid w:val="00926A76"/>
    <w:rsid w:val="009270BC"/>
    <w:rsid w:val="009278B5"/>
    <w:rsid w:val="009279D7"/>
    <w:rsid w:val="00930959"/>
    <w:rsid w:val="00931594"/>
    <w:rsid w:val="00931B2F"/>
    <w:rsid w:val="0093358E"/>
    <w:rsid w:val="00933A50"/>
    <w:rsid w:val="0093432A"/>
    <w:rsid w:val="009351A0"/>
    <w:rsid w:val="009352D9"/>
    <w:rsid w:val="00935915"/>
    <w:rsid w:val="009366CB"/>
    <w:rsid w:val="00937526"/>
    <w:rsid w:val="00937E15"/>
    <w:rsid w:val="00940227"/>
    <w:rsid w:val="00940579"/>
    <w:rsid w:val="009406F5"/>
    <w:rsid w:val="009423C4"/>
    <w:rsid w:val="009426B7"/>
    <w:rsid w:val="00942995"/>
    <w:rsid w:val="009437DD"/>
    <w:rsid w:val="009439F3"/>
    <w:rsid w:val="00945938"/>
    <w:rsid w:val="00945E57"/>
    <w:rsid w:val="0094635E"/>
    <w:rsid w:val="0094705A"/>
    <w:rsid w:val="009476D9"/>
    <w:rsid w:val="00947888"/>
    <w:rsid w:val="00947B75"/>
    <w:rsid w:val="00950370"/>
    <w:rsid w:val="00952542"/>
    <w:rsid w:val="009526AA"/>
    <w:rsid w:val="009527F9"/>
    <w:rsid w:val="009552AC"/>
    <w:rsid w:val="009555C2"/>
    <w:rsid w:val="00956D73"/>
    <w:rsid w:val="00961929"/>
    <w:rsid w:val="00961F9D"/>
    <w:rsid w:val="00962B2D"/>
    <w:rsid w:val="00963173"/>
    <w:rsid w:val="00963EE3"/>
    <w:rsid w:val="009644B4"/>
    <w:rsid w:val="00964636"/>
    <w:rsid w:val="0096465C"/>
    <w:rsid w:val="009655F8"/>
    <w:rsid w:val="00966CD2"/>
    <w:rsid w:val="00967CBE"/>
    <w:rsid w:val="00967E32"/>
    <w:rsid w:val="009700EC"/>
    <w:rsid w:val="009704DB"/>
    <w:rsid w:val="00970837"/>
    <w:rsid w:val="00970887"/>
    <w:rsid w:val="0097196F"/>
    <w:rsid w:val="00972ECF"/>
    <w:rsid w:val="0097331A"/>
    <w:rsid w:val="0097338F"/>
    <w:rsid w:val="00974326"/>
    <w:rsid w:val="00974A8B"/>
    <w:rsid w:val="00975346"/>
    <w:rsid w:val="009762DB"/>
    <w:rsid w:val="00976356"/>
    <w:rsid w:val="0097728F"/>
    <w:rsid w:val="00977B8F"/>
    <w:rsid w:val="00977C40"/>
    <w:rsid w:val="00977E81"/>
    <w:rsid w:val="009808D5"/>
    <w:rsid w:val="009810E7"/>
    <w:rsid w:val="00981FF7"/>
    <w:rsid w:val="00982EC9"/>
    <w:rsid w:val="00982F36"/>
    <w:rsid w:val="00983B5A"/>
    <w:rsid w:val="00983C2D"/>
    <w:rsid w:val="00983D23"/>
    <w:rsid w:val="00983DFE"/>
    <w:rsid w:val="009840EA"/>
    <w:rsid w:val="00984DDD"/>
    <w:rsid w:val="00985BEF"/>
    <w:rsid w:val="00985DB7"/>
    <w:rsid w:val="00986722"/>
    <w:rsid w:val="00986934"/>
    <w:rsid w:val="00986E81"/>
    <w:rsid w:val="00986E99"/>
    <w:rsid w:val="00987165"/>
    <w:rsid w:val="0098740B"/>
    <w:rsid w:val="009875AC"/>
    <w:rsid w:val="009911C7"/>
    <w:rsid w:val="00992BB8"/>
    <w:rsid w:val="00994616"/>
    <w:rsid w:val="00994842"/>
    <w:rsid w:val="00994D5C"/>
    <w:rsid w:val="00995D3F"/>
    <w:rsid w:val="00996891"/>
    <w:rsid w:val="00997137"/>
    <w:rsid w:val="009A034E"/>
    <w:rsid w:val="009A03B9"/>
    <w:rsid w:val="009A09D5"/>
    <w:rsid w:val="009A1230"/>
    <w:rsid w:val="009A1700"/>
    <w:rsid w:val="009A1C33"/>
    <w:rsid w:val="009A220A"/>
    <w:rsid w:val="009A3F9F"/>
    <w:rsid w:val="009A461F"/>
    <w:rsid w:val="009A4A03"/>
    <w:rsid w:val="009A4FFA"/>
    <w:rsid w:val="009A5664"/>
    <w:rsid w:val="009A6906"/>
    <w:rsid w:val="009A6A66"/>
    <w:rsid w:val="009A7D9E"/>
    <w:rsid w:val="009B072B"/>
    <w:rsid w:val="009B092D"/>
    <w:rsid w:val="009B0ABB"/>
    <w:rsid w:val="009B1265"/>
    <w:rsid w:val="009B18B0"/>
    <w:rsid w:val="009B1E2E"/>
    <w:rsid w:val="009B1EFE"/>
    <w:rsid w:val="009B25DB"/>
    <w:rsid w:val="009B2EF1"/>
    <w:rsid w:val="009B580F"/>
    <w:rsid w:val="009B7A0D"/>
    <w:rsid w:val="009B7AFA"/>
    <w:rsid w:val="009C04B5"/>
    <w:rsid w:val="009C0F83"/>
    <w:rsid w:val="009C10C0"/>
    <w:rsid w:val="009C1171"/>
    <w:rsid w:val="009C4735"/>
    <w:rsid w:val="009C4B49"/>
    <w:rsid w:val="009C56ED"/>
    <w:rsid w:val="009C5F45"/>
    <w:rsid w:val="009C62D4"/>
    <w:rsid w:val="009C6953"/>
    <w:rsid w:val="009C6E9D"/>
    <w:rsid w:val="009C7B2C"/>
    <w:rsid w:val="009C7FD5"/>
    <w:rsid w:val="009D0CDA"/>
    <w:rsid w:val="009D0E13"/>
    <w:rsid w:val="009D2665"/>
    <w:rsid w:val="009D2E8A"/>
    <w:rsid w:val="009D497E"/>
    <w:rsid w:val="009D6FEE"/>
    <w:rsid w:val="009D7179"/>
    <w:rsid w:val="009D7311"/>
    <w:rsid w:val="009D797B"/>
    <w:rsid w:val="009D7B11"/>
    <w:rsid w:val="009E092F"/>
    <w:rsid w:val="009E0D26"/>
    <w:rsid w:val="009E0FCE"/>
    <w:rsid w:val="009E3B82"/>
    <w:rsid w:val="009E41BB"/>
    <w:rsid w:val="009E5A23"/>
    <w:rsid w:val="009E5B9A"/>
    <w:rsid w:val="009E5BA4"/>
    <w:rsid w:val="009E5CAB"/>
    <w:rsid w:val="009E60C3"/>
    <w:rsid w:val="009E7D7C"/>
    <w:rsid w:val="009F0CCE"/>
    <w:rsid w:val="009F2C8F"/>
    <w:rsid w:val="009F33F7"/>
    <w:rsid w:val="009F3B64"/>
    <w:rsid w:val="009F3E2A"/>
    <w:rsid w:val="009F4218"/>
    <w:rsid w:val="009F519E"/>
    <w:rsid w:val="009F64DB"/>
    <w:rsid w:val="009F6730"/>
    <w:rsid w:val="009F70F4"/>
    <w:rsid w:val="009F793D"/>
    <w:rsid w:val="00A0007C"/>
    <w:rsid w:val="00A000E5"/>
    <w:rsid w:val="00A0124B"/>
    <w:rsid w:val="00A01F26"/>
    <w:rsid w:val="00A027B4"/>
    <w:rsid w:val="00A036DE"/>
    <w:rsid w:val="00A07509"/>
    <w:rsid w:val="00A07998"/>
    <w:rsid w:val="00A10C01"/>
    <w:rsid w:val="00A1169E"/>
    <w:rsid w:val="00A119AC"/>
    <w:rsid w:val="00A123E8"/>
    <w:rsid w:val="00A12A2A"/>
    <w:rsid w:val="00A13647"/>
    <w:rsid w:val="00A13872"/>
    <w:rsid w:val="00A13A37"/>
    <w:rsid w:val="00A14349"/>
    <w:rsid w:val="00A15CC4"/>
    <w:rsid w:val="00A16818"/>
    <w:rsid w:val="00A16D50"/>
    <w:rsid w:val="00A16F6F"/>
    <w:rsid w:val="00A17BAA"/>
    <w:rsid w:val="00A17E12"/>
    <w:rsid w:val="00A17F7C"/>
    <w:rsid w:val="00A203FA"/>
    <w:rsid w:val="00A20601"/>
    <w:rsid w:val="00A23904"/>
    <w:rsid w:val="00A23BBF"/>
    <w:rsid w:val="00A25773"/>
    <w:rsid w:val="00A2581E"/>
    <w:rsid w:val="00A268DD"/>
    <w:rsid w:val="00A26C9C"/>
    <w:rsid w:val="00A27DDD"/>
    <w:rsid w:val="00A3030B"/>
    <w:rsid w:val="00A31150"/>
    <w:rsid w:val="00A322E4"/>
    <w:rsid w:val="00A32951"/>
    <w:rsid w:val="00A3320E"/>
    <w:rsid w:val="00A364C2"/>
    <w:rsid w:val="00A40439"/>
    <w:rsid w:val="00A4073D"/>
    <w:rsid w:val="00A408D1"/>
    <w:rsid w:val="00A416A6"/>
    <w:rsid w:val="00A42216"/>
    <w:rsid w:val="00A42510"/>
    <w:rsid w:val="00A43433"/>
    <w:rsid w:val="00A44DA5"/>
    <w:rsid w:val="00A44E5D"/>
    <w:rsid w:val="00A45439"/>
    <w:rsid w:val="00A459A6"/>
    <w:rsid w:val="00A46F26"/>
    <w:rsid w:val="00A4708C"/>
    <w:rsid w:val="00A47511"/>
    <w:rsid w:val="00A5096B"/>
    <w:rsid w:val="00A52566"/>
    <w:rsid w:val="00A538D3"/>
    <w:rsid w:val="00A54067"/>
    <w:rsid w:val="00A54168"/>
    <w:rsid w:val="00A54E31"/>
    <w:rsid w:val="00A5538C"/>
    <w:rsid w:val="00A555E1"/>
    <w:rsid w:val="00A5693A"/>
    <w:rsid w:val="00A579A3"/>
    <w:rsid w:val="00A57CD6"/>
    <w:rsid w:val="00A60AF2"/>
    <w:rsid w:val="00A62E61"/>
    <w:rsid w:val="00A630B0"/>
    <w:rsid w:val="00A63E3B"/>
    <w:rsid w:val="00A644FC"/>
    <w:rsid w:val="00A645E0"/>
    <w:rsid w:val="00A646C5"/>
    <w:rsid w:val="00A64ACB"/>
    <w:rsid w:val="00A64DD3"/>
    <w:rsid w:val="00A64DFA"/>
    <w:rsid w:val="00A65200"/>
    <w:rsid w:val="00A6555D"/>
    <w:rsid w:val="00A6581F"/>
    <w:rsid w:val="00A65B1D"/>
    <w:rsid w:val="00A65C91"/>
    <w:rsid w:val="00A66B5B"/>
    <w:rsid w:val="00A66BA3"/>
    <w:rsid w:val="00A67494"/>
    <w:rsid w:val="00A67FAC"/>
    <w:rsid w:val="00A7028E"/>
    <w:rsid w:val="00A71572"/>
    <w:rsid w:val="00A7189B"/>
    <w:rsid w:val="00A7197C"/>
    <w:rsid w:val="00A71EEB"/>
    <w:rsid w:val="00A73F95"/>
    <w:rsid w:val="00A746DF"/>
    <w:rsid w:val="00A75494"/>
    <w:rsid w:val="00A7600C"/>
    <w:rsid w:val="00A7636E"/>
    <w:rsid w:val="00A766B9"/>
    <w:rsid w:val="00A76F20"/>
    <w:rsid w:val="00A773D1"/>
    <w:rsid w:val="00A77416"/>
    <w:rsid w:val="00A80EDE"/>
    <w:rsid w:val="00A83330"/>
    <w:rsid w:val="00A839F6"/>
    <w:rsid w:val="00A83A84"/>
    <w:rsid w:val="00A83FEB"/>
    <w:rsid w:val="00A8539B"/>
    <w:rsid w:val="00A85F68"/>
    <w:rsid w:val="00A86E34"/>
    <w:rsid w:val="00A86EF3"/>
    <w:rsid w:val="00A87207"/>
    <w:rsid w:val="00A8752C"/>
    <w:rsid w:val="00A8777E"/>
    <w:rsid w:val="00A905BB"/>
    <w:rsid w:val="00A9066B"/>
    <w:rsid w:val="00A916A1"/>
    <w:rsid w:val="00A91A41"/>
    <w:rsid w:val="00A91A6C"/>
    <w:rsid w:val="00A92BF9"/>
    <w:rsid w:val="00A95022"/>
    <w:rsid w:val="00A95746"/>
    <w:rsid w:val="00A9576E"/>
    <w:rsid w:val="00A95B10"/>
    <w:rsid w:val="00A95BCF"/>
    <w:rsid w:val="00A95D75"/>
    <w:rsid w:val="00A9671D"/>
    <w:rsid w:val="00A96954"/>
    <w:rsid w:val="00A96AA2"/>
    <w:rsid w:val="00A9726E"/>
    <w:rsid w:val="00A972B1"/>
    <w:rsid w:val="00A97F5F"/>
    <w:rsid w:val="00AA0955"/>
    <w:rsid w:val="00AA0D14"/>
    <w:rsid w:val="00AA100C"/>
    <w:rsid w:val="00AA1AA3"/>
    <w:rsid w:val="00AA222E"/>
    <w:rsid w:val="00AA24C4"/>
    <w:rsid w:val="00AA2C32"/>
    <w:rsid w:val="00AA2CFB"/>
    <w:rsid w:val="00AA349E"/>
    <w:rsid w:val="00AA5136"/>
    <w:rsid w:val="00AA5CDD"/>
    <w:rsid w:val="00AA62C8"/>
    <w:rsid w:val="00AA6B90"/>
    <w:rsid w:val="00AA702E"/>
    <w:rsid w:val="00AA70BF"/>
    <w:rsid w:val="00AA7157"/>
    <w:rsid w:val="00AA7B91"/>
    <w:rsid w:val="00AB0FB6"/>
    <w:rsid w:val="00AB1289"/>
    <w:rsid w:val="00AB2554"/>
    <w:rsid w:val="00AB25CB"/>
    <w:rsid w:val="00AB2B71"/>
    <w:rsid w:val="00AB2EDD"/>
    <w:rsid w:val="00AB3B69"/>
    <w:rsid w:val="00AB5E35"/>
    <w:rsid w:val="00AB5FB4"/>
    <w:rsid w:val="00AB6CAB"/>
    <w:rsid w:val="00AB7224"/>
    <w:rsid w:val="00AB7A68"/>
    <w:rsid w:val="00AC0162"/>
    <w:rsid w:val="00AC075A"/>
    <w:rsid w:val="00AC0E1C"/>
    <w:rsid w:val="00AC1629"/>
    <w:rsid w:val="00AC2034"/>
    <w:rsid w:val="00AC25A9"/>
    <w:rsid w:val="00AC3F05"/>
    <w:rsid w:val="00AC3F95"/>
    <w:rsid w:val="00AC4861"/>
    <w:rsid w:val="00AC6174"/>
    <w:rsid w:val="00AC617D"/>
    <w:rsid w:val="00AC649E"/>
    <w:rsid w:val="00AC71CB"/>
    <w:rsid w:val="00AC7A1A"/>
    <w:rsid w:val="00AD012E"/>
    <w:rsid w:val="00AD0389"/>
    <w:rsid w:val="00AD0632"/>
    <w:rsid w:val="00AD08B7"/>
    <w:rsid w:val="00AD1260"/>
    <w:rsid w:val="00AD2376"/>
    <w:rsid w:val="00AD2D2E"/>
    <w:rsid w:val="00AD3239"/>
    <w:rsid w:val="00AD3731"/>
    <w:rsid w:val="00AD3BA1"/>
    <w:rsid w:val="00AD3D28"/>
    <w:rsid w:val="00AD5037"/>
    <w:rsid w:val="00AD533E"/>
    <w:rsid w:val="00AD5631"/>
    <w:rsid w:val="00AD59F0"/>
    <w:rsid w:val="00AD66AF"/>
    <w:rsid w:val="00AD7957"/>
    <w:rsid w:val="00AE020E"/>
    <w:rsid w:val="00AE027E"/>
    <w:rsid w:val="00AE0635"/>
    <w:rsid w:val="00AE0867"/>
    <w:rsid w:val="00AE09D8"/>
    <w:rsid w:val="00AE0A1C"/>
    <w:rsid w:val="00AE0FE0"/>
    <w:rsid w:val="00AE1CB5"/>
    <w:rsid w:val="00AE313E"/>
    <w:rsid w:val="00AE3221"/>
    <w:rsid w:val="00AE5BC1"/>
    <w:rsid w:val="00AE64AF"/>
    <w:rsid w:val="00AE70D2"/>
    <w:rsid w:val="00AE73CE"/>
    <w:rsid w:val="00AF00FB"/>
    <w:rsid w:val="00AF1D4C"/>
    <w:rsid w:val="00AF2244"/>
    <w:rsid w:val="00AF303B"/>
    <w:rsid w:val="00AF5231"/>
    <w:rsid w:val="00AF5890"/>
    <w:rsid w:val="00AF59E4"/>
    <w:rsid w:val="00AF5AF8"/>
    <w:rsid w:val="00AF5B02"/>
    <w:rsid w:val="00AF5B0E"/>
    <w:rsid w:val="00AF5F50"/>
    <w:rsid w:val="00AF62C9"/>
    <w:rsid w:val="00AF6320"/>
    <w:rsid w:val="00AF72DB"/>
    <w:rsid w:val="00B00582"/>
    <w:rsid w:val="00B01053"/>
    <w:rsid w:val="00B0299A"/>
    <w:rsid w:val="00B03755"/>
    <w:rsid w:val="00B03ED7"/>
    <w:rsid w:val="00B04138"/>
    <w:rsid w:val="00B04775"/>
    <w:rsid w:val="00B04E99"/>
    <w:rsid w:val="00B05E77"/>
    <w:rsid w:val="00B068F1"/>
    <w:rsid w:val="00B06D0F"/>
    <w:rsid w:val="00B070A1"/>
    <w:rsid w:val="00B10462"/>
    <w:rsid w:val="00B10A0A"/>
    <w:rsid w:val="00B111F7"/>
    <w:rsid w:val="00B11767"/>
    <w:rsid w:val="00B12685"/>
    <w:rsid w:val="00B13CEA"/>
    <w:rsid w:val="00B13D26"/>
    <w:rsid w:val="00B14DCD"/>
    <w:rsid w:val="00B1564A"/>
    <w:rsid w:val="00B16662"/>
    <w:rsid w:val="00B17030"/>
    <w:rsid w:val="00B17462"/>
    <w:rsid w:val="00B17ABD"/>
    <w:rsid w:val="00B20039"/>
    <w:rsid w:val="00B200C4"/>
    <w:rsid w:val="00B201B8"/>
    <w:rsid w:val="00B20519"/>
    <w:rsid w:val="00B21A2A"/>
    <w:rsid w:val="00B21D94"/>
    <w:rsid w:val="00B22FF7"/>
    <w:rsid w:val="00B2349C"/>
    <w:rsid w:val="00B2396D"/>
    <w:rsid w:val="00B24D88"/>
    <w:rsid w:val="00B25D92"/>
    <w:rsid w:val="00B26356"/>
    <w:rsid w:val="00B263B4"/>
    <w:rsid w:val="00B26E84"/>
    <w:rsid w:val="00B2779B"/>
    <w:rsid w:val="00B30937"/>
    <w:rsid w:val="00B30A76"/>
    <w:rsid w:val="00B31AB9"/>
    <w:rsid w:val="00B333B5"/>
    <w:rsid w:val="00B33483"/>
    <w:rsid w:val="00B33732"/>
    <w:rsid w:val="00B33F3D"/>
    <w:rsid w:val="00B34ACB"/>
    <w:rsid w:val="00B355A5"/>
    <w:rsid w:val="00B35A96"/>
    <w:rsid w:val="00B35FA8"/>
    <w:rsid w:val="00B376E4"/>
    <w:rsid w:val="00B37CC1"/>
    <w:rsid w:val="00B4041F"/>
    <w:rsid w:val="00B40730"/>
    <w:rsid w:val="00B411C2"/>
    <w:rsid w:val="00B4130D"/>
    <w:rsid w:val="00B43117"/>
    <w:rsid w:val="00B43465"/>
    <w:rsid w:val="00B434F8"/>
    <w:rsid w:val="00B43FCE"/>
    <w:rsid w:val="00B44297"/>
    <w:rsid w:val="00B44AEC"/>
    <w:rsid w:val="00B44BE7"/>
    <w:rsid w:val="00B44D94"/>
    <w:rsid w:val="00B4545D"/>
    <w:rsid w:val="00B45F1D"/>
    <w:rsid w:val="00B45FF1"/>
    <w:rsid w:val="00B47397"/>
    <w:rsid w:val="00B47B15"/>
    <w:rsid w:val="00B50A02"/>
    <w:rsid w:val="00B51948"/>
    <w:rsid w:val="00B52BD6"/>
    <w:rsid w:val="00B537EF"/>
    <w:rsid w:val="00B53DFA"/>
    <w:rsid w:val="00B542ED"/>
    <w:rsid w:val="00B54792"/>
    <w:rsid w:val="00B54E29"/>
    <w:rsid w:val="00B55E18"/>
    <w:rsid w:val="00B56608"/>
    <w:rsid w:val="00B60867"/>
    <w:rsid w:val="00B6092A"/>
    <w:rsid w:val="00B60E0B"/>
    <w:rsid w:val="00B6238F"/>
    <w:rsid w:val="00B6297B"/>
    <w:rsid w:val="00B62A4C"/>
    <w:rsid w:val="00B62D8A"/>
    <w:rsid w:val="00B62E8F"/>
    <w:rsid w:val="00B63004"/>
    <w:rsid w:val="00B637E1"/>
    <w:rsid w:val="00B63817"/>
    <w:rsid w:val="00B64C2D"/>
    <w:rsid w:val="00B66882"/>
    <w:rsid w:val="00B6758B"/>
    <w:rsid w:val="00B6796D"/>
    <w:rsid w:val="00B67CD0"/>
    <w:rsid w:val="00B7054D"/>
    <w:rsid w:val="00B71448"/>
    <w:rsid w:val="00B71C07"/>
    <w:rsid w:val="00B720FE"/>
    <w:rsid w:val="00B7210E"/>
    <w:rsid w:val="00B7234C"/>
    <w:rsid w:val="00B7358C"/>
    <w:rsid w:val="00B74478"/>
    <w:rsid w:val="00B761AB"/>
    <w:rsid w:val="00B76E74"/>
    <w:rsid w:val="00B76F04"/>
    <w:rsid w:val="00B76F9C"/>
    <w:rsid w:val="00B77303"/>
    <w:rsid w:val="00B80CE3"/>
    <w:rsid w:val="00B81203"/>
    <w:rsid w:val="00B8185B"/>
    <w:rsid w:val="00B81A22"/>
    <w:rsid w:val="00B82158"/>
    <w:rsid w:val="00B824F1"/>
    <w:rsid w:val="00B82749"/>
    <w:rsid w:val="00B82C65"/>
    <w:rsid w:val="00B82FC6"/>
    <w:rsid w:val="00B834B9"/>
    <w:rsid w:val="00B83558"/>
    <w:rsid w:val="00B83F7E"/>
    <w:rsid w:val="00B84396"/>
    <w:rsid w:val="00B85396"/>
    <w:rsid w:val="00B85662"/>
    <w:rsid w:val="00B85923"/>
    <w:rsid w:val="00B86BDB"/>
    <w:rsid w:val="00B86C2A"/>
    <w:rsid w:val="00B86DEC"/>
    <w:rsid w:val="00B92193"/>
    <w:rsid w:val="00B92284"/>
    <w:rsid w:val="00B93B82"/>
    <w:rsid w:val="00B93E45"/>
    <w:rsid w:val="00B941D9"/>
    <w:rsid w:val="00B95BF7"/>
    <w:rsid w:val="00B961C2"/>
    <w:rsid w:val="00B96EC6"/>
    <w:rsid w:val="00B96FFB"/>
    <w:rsid w:val="00B97CC2"/>
    <w:rsid w:val="00BA01A2"/>
    <w:rsid w:val="00BA18B1"/>
    <w:rsid w:val="00BA18F9"/>
    <w:rsid w:val="00BA23DA"/>
    <w:rsid w:val="00BA2F07"/>
    <w:rsid w:val="00BA3E10"/>
    <w:rsid w:val="00BA4783"/>
    <w:rsid w:val="00BA5555"/>
    <w:rsid w:val="00BA5A9C"/>
    <w:rsid w:val="00BA62F0"/>
    <w:rsid w:val="00BA74C6"/>
    <w:rsid w:val="00BB0733"/>
    <w:rsid w:val="00BB0D62"/>
    <w:rsid w:val="00BB2533"/>
    <w:rsid w:val="00BB3955"/>
    <w:rsid w:val="00BB3EA4"/>
    <w:rsid w:val="00BB4692"/>
    <w:rsid w:val="00BB5ED8"/>
    <w:rsid w:val="00BB6381"/>
    <w:rsid w:val="00BB6498"/>
    <w:rsid w:val="00BB70CF"/>
    <w:rsid w:val="00BB7ACA"/>
    <w:rsid w:val="00BB7E4C"/>
    <w:rsid w:val="00BC1450"/>
    <w:rsid w:val="00BC2C8A"/>
    <w:rsid w:val="00BC45E1"/>
    <w:rsid w:val="00BC4942"/>
    <w:rsid w:val="00BC4B96"/>
    <w:rsid w:val="00BC4CD1"/>
    <w:rsid w:val="00BC5672"/>
    <w:rsid w:val="00BC6251"/>
    <w:rsid w:val="00BC697E"/>
    <w:rsid w:val="00BC6EA6"/>
    <w:rsid w:val="00BC7766"/>
    <w:rsid w:val="00BC7F17"/>
    <w:rsid w:val="00BD071B"/>
    <w:rsid w:val="00BD0798"/>
    <w:rsid w:val="00BD11C5"/>
    <w:rsid w:val="00BD1759"/>
    <w:rsid w:val="00BD2333"/>
    <w:rsid w:val="00BD2EFA"/>
    <w:rsid w:val="00BD3D2F"/>
    <w:rsid w:val="00BE019C"/>
    <w:rsid w:val="00BE0CCA"/>
    <w:rsid w:val="00BE0EBF"/>
    <w:rsid w:val="00BE1549"/>
    <w:rsid w:val="00BE18F4"/>
    <w:rsid w:val="00BE3793"/>
    <w:rsid w:val="00BE6273"/>
    <w:rsid w:val="00BE6A80"/>
    <w:rsid w:val="00BE71AA"/>
    <w:rsid w:val="00BE78D8"/>
    <w:rsid w:val="00BF0696"/>
    <w:rsid w:val="00BF123E"/>
    <w:rsid w:val="00BF22BE"/>
    <w:rsid w:val="00BF2C63"/>
    <w:rsid w:val="00BF2F11"/>
    <w:rsid w:val="00BF3041"/>
    <w:rsid w:val="00BF31FE"/>
    <w:rsid w:val="00BF36F4"/>
    <w:rsid w:val="00BF447E"/>
    <w:rsid w:val="00BF4C06"/>
    <w:rsid w:val="00BF51E8"/>
    <w:rsid w:val="00BF5B06"/>
    <w:rsid w:val="00BF6294"/>
    <w:rsid w:val="00BF690A"/>
    <w:rsid w:val="00BF7C6E"/>
    <w:rsid w:val="00C01BAB"/>
    <w:rsid w:val="00C02538"/>
    <w:rsid w:val="00C02A7B"/>
    <w:rsid w:val="00C02B2F"/>
    <w:rsid w:val="00C03396"/>
    <w:rsid w:val="00C035A5"/>
    <w:rsid w:val="00C048A0"/>
    <w:rsid w:val="00C04E46"/>
    <w:rsid w:val="00C05760"/>
    <w:rsid w:val="00C057CC"/>
    <w:rsid w:val="00C0614E"/>
    <w:rsid w:val="00C06255"/>
    <w:rsid w:val="00C0674B"/>
    <w:rsid w:val="00C06B1E"/>
    <w:rsid w:val="00C06EC2"/>
    <w:rsid w:val="00C079B5"/>
    <w:rsid w:val="00C107C5"/>
    <w:rsid w:val="00C11146"/>
    <w:rsid w:val="00C112EA"/>
    <w:rsid w:val="00C12623"/>
    <w:rsid w:val="00C12ABB"/>
    <w:rsid w:val="00C13240"/>
    <w:rsid w:val="00C1374C"/>
    <w:rsid w:val="00C13D87"/>
    <w:rsid w:val="00C143A0"/>
    <w:rsid w:val="00C15CB9"/>
    <w:rsid w:val="00C16B91"/>
    <w:rsid w:val="00C179E1"/>
    <w:rsid w:val="00C200B8"/>
    <w:rsid w:val="00C20748"/>
    <w:rsid w:val="00C20E2E"/>
    <w:rsid w:val="00C21FCC"/>
    <w:rsid w:val="00C22EED"/>
    <w:rsid w:val="00C24F07"/>
    <w:rsid w:val="00C25E98"/>
    <w:rsid w:val="00C26751"/>
    <w:rsid w:val="00C26F3D"/>
    <w:rsid w:val="00C274BC"/>
    <w:rsid w:val="00C27C08"/>
    <w:rsid w:val="00C307EA"/>
    <w:rsid w:val="00C308A5"/>
    <w:rsid w:val="00C311FF"/>
    <w:rsid w:val="00C32E0F"/>
    <w:rsid w:val="00C341C2"/>
    <w:rsid w:val="00C34229"/>
    <w:rsid w:val="00C344A5"/>
    <w:rsid w:val="00C35AB0"/>
    <w:rsid w:val="00C36021"/>
    <w:rsid w:val="00C361FD"/>
    <w:rsid w:val="00C3694B"/>
    <w:rsid w:val="00C36FA7"/>
    <w:rsid w:val="00C37C64"/>
    <w:rsid w:val="00C40CB0"/>
    <w:rsid w:val="00C40D43"/>
    <w:rsid w:val="00C41EA8"/>
    <w:rsid w:val="00C427A5"/>
    <w:rsid w:val="00C43825"/>
    <w:rsid w:val="00C43F21"/>
    <w:rsid w:val="00C440C4"/>
    <w:rsid w:val="00C443FA"/>
    <w:rsid w:val="00C44CBE"/>
    <w:rsid w:val="00C45D41"/>
    <w:rsid w:val="00C462BE"/>
    <w:rsid w:val="00C50F63"/>
    <w:rsid w:val="00C510E6"/>
    <w:rsid w:val="00C5175C"/>
    <w:rsid w:val="00C51DCD"/>
    <w:rsid w:val="00C5276F"/>
    <w:rsid w:val="00C52A21"/>
    <w:rsid w:val="00C52DD2"/>
    <w:rsid w:val="00C544DD"/>
    <w:rsid w:val="00C55862"/>
    <w:rsid w:val="00C562BF"/>
    <w:rsid w:val="00C56DD8"/>
    <w:rsid w:val="00C60607"/>
    <w:rsid w:val="00C60BCA"/>
    <w:rsid w:val="00C60DA3"/>
    <w:rsid w:val="00C6382A"/>
    <w:rsid w:val="00C63932"/>
    <w:rsid w:val="00C65286"/>
    <w:rsid w:val="00C660BB"/>
    <w:rsid w:val="00C66785"/>
    <w:rsid w:val="00C671CD"/>
    <w:rsid w:val="00C67ECF"/>
    <w:rsid w:val="00C700D3"/>
    <w:rsid w:val="00C7014D"/>
    <w:rsid w:val="00C707C8"/>
    <w:rsid w:val="00C713A4"/>
    <w:rsid w:val="00C719F6"/>
    <w:rsid w:val="00C71A60"/>
    <w:rsid w:val="00C71C9E"/>
    <w:rsid w:val="00C72E2A"/>
    <w:rsid w:val="00C734AA"/>
    <w:rsid w:val="00C7366C"/>
    <w:rsid w:val="00C73C20"/>
    <w:rsid w:val="00C7578D"/>
    <w:rsid w:val="00C75CFB"/>
    <w:rsid w:val="00C817DF"/>
    <w:rsid w:val="00C81BA5"/>
    <w:rsid w:val="00C81DE1"/>
    <w:rsid w:val="00C826B8"/>
    <w:rsid w:val="00C82DB1"/>
    <w:rsid w:val="00C83423"/>
    <w:rsid w:val="00C8392C"/>
    <w:rsid w:val="00C84632"/>
    <w:rsid w:val="00C85758"/>
    <w:rsid w:val="00C86AE8"/>
    <w:rsid w:val="00C87446"/>
    <w:rsid w:val="00C90010"/>
    <w:rsid w:val="00C90105"/>
    <w:rsid w:val="00C9088E"/>
    <w:rsid w:val="00C92019"/>
    <w:rsid w:val="00C93F82"/>
    <w:rsid w:val="00C94B39"/>
    <w:rsid w:val="00C964C4"/>
    <w:rsid w:val="00C96AE9"/>
    <w:rsid w:val="00C96E2B"/>
    <w:rsid w:val="00C96EA1"/>
    <w:rsid w:val="00C97DFA"/>
    <w:rsid w:val="00CA09C9"/>
    <w:rsid w:val="00CA0EB4"/>
    <w:rsid w:val="00CA140B"/>
    <w:rsid w:val="00CA1C48"/>
    <w:rsid w:val="00CA1D29"/>
    <w:rsid w:val="00CA2F72"/>
    <w:rsid w:val="00CA3CDB"/>
    <w:rsid w:val="00CA42A0"/>
    <w:rsid w:val="00CA4765"/>
    <w:rsid w:val="00CA4C3E"/>
    <w:rsid w:val="00CA4C9D"/>
    <w:rsid w:val="00CA4F84"/>
    <w:rsid w:val="00CA4F8E"/>
    <w:rsid w:val="00CA4FC7"/>
    <w:rsid w:val="00CA6478"/>
    <w:rsid w:val="00CA6B41"/>
    <w:rsid w:val="00CA7654"/>
    <w:rsid w:val="00CA7B67"/>
    <w:rsid w:val="00CA7EFC"/>
    <w:rsid w:val="00CB0114"/>
    <w:rsid w:val="00CB0266"/>
    <w:rsid w:val="00CB1293"/>
    <w:rsid w:val="00CB1646"/>
    <w:rsid w:val="00CB16A2"/>
    <w:rsid w:val="00CB1B9C"/>
    <w:rsid w:val="00CB1CFA"/>
    <w:rsid w:val="00CB25C5"/>
    <w:rsid w:val="00CB2820"/>
    <w:rsid w:val="00CB2B1C"/>
    <w:rsid w:val="00CB5BFE"/>
    <w:rsid w:val="00CB623B"/>
    <w:rsid w:val="00CB624B"/>
    <w:rsid w:val="00CB6447"/>
    <w:rsid w:val="00CB65ED"/>
    <w:rsid w:val="00CB68FC"/>
    <w:rsid w:val="00CB72EE"/>
    <w:rsid w:val="00CC04C2"/>
    <w:rsid w:val="00CC1990"/>
    <w:rsid w:val="00CC1A32"/>
    <w:rsid w:val="00CC1DD4"/>
    <w:rsid w:val="00CC21C0"/>
    <w:rsid w:val="00CC27E7"/>
    <w:rsid w:val="00CC282F"/>
    <w:rsid w:val="00CC32FB"/>
    <w:rsid w:val="00CC4352"/>
    <w:rsid w:val="00CC4A61"/>
    <w:rsid w:val="00CC4F0D"/>
    <w:rsid w:val="00CC569C"/>
    <w:rsid w:val="00CC64AE"/>
    <w:rsid w:val="00CC7433"/>
    <w:rsid w:val="00CD0254"/>
    <w:rsid w:val="00CD0F28"/>
    <w:rsid w:val="00CD1833"/>
    <w:rsid w:val="00CD1A89"/>
    <w:rsid w:val="00CD1D60"/>
    <w:rsid w:val="00CD27F6"/>
    <w:rsid w:val="00CD513C"/>
    <w:rsid w:val="00CD618B"/>
    <w:rsid w:val="00CD621D"/>
    <w:rsid w:val="00CD74A1"/>
    <w:rsid w:val="00CD789A"/>
    <w:rsid w:val="00CD7C51"/>
    <w:rsid w:val="00CE08A4"/>
    <w:rsid w:val="00CE1A9B"/>
    <w:rsid w:val="00CE1D86"/>
    <w:rsid w:val="00CE2264"/>
    <w:rsid w:val="00CE22E1"/>
    <w:rsid w:val="00CE38EB"/>
    <w:rsid w:val="00CE3997"/>
    <w:rsid w:val="00CE3C0E"/>
    <w:rsid w:val="00CE6B86"/>
    <w:rsid w:val="00CE7B0D"/>
    <w:rsid w:val="00CE7FDF"/>
    <w:rsid w:val="00CF0329"/>
    <w:rsid w:val="00CF04A0"/>
    <w:rsid w:val="00CF0C8B"/>
    <w:rsid w:val="00CF17C1"/>
    <w:rsid w:val="00CF19E0"/>
    <w:rsid w:val="00CF1C1E"/>
    <w:rsid w:val="00CF1EE6"/>
    <w:rsid w:val="00CF2C34"/>
    <w:rsid w:val="00CF3182"/>
    <w:rsid w:val="00CF37F5"/>
    <w:rsid w:val="00CF4986"/>
    <w:rsid w:val="00CF5777"/>
    <w:rsid w:val="00CF5BD5"/>
    <w:rsid w:val="00CF6FB3"/>
    <w:rsid w:val="00D01100"/>
    <w:rsid w:val="00D014DE"/>
    <w:rsid w:val="00D014E9"/>
    <w:rsid w:val="00D01B8D"/>
    <w:rsid w:val="00D01ECD"/>
    <w:rsid w:val="00D01FA4"/>
    <w:rsid w:val="00D0248A"/>
    <w:rsid w:val="00D024DF"/>
    <w:rsid w:val="00D026F7"/>
    <w:rsid w:val="00D02E29"/>
    <w:rsid w:val="00D03406"/>
    <w:rsid w:val="00D03AE9"/>
    <w:rsid w:val="00D03B4D"/>
    <w:rsid w:val="00D04D3A"/>
    <w:rsid w:val="00D04E10"/>
    <w:rsid w:val="00D054C9"/>
    <w:rsid w:val="00D05E23"/>
    <w:rsid w:val="00D0617D"/>
    <w:rsid w:val="00D066A8"/>
    <w:rsid w:val="00D06804"/>
    <w:rsid w:val="00D071B3"/>
    <w:rsid w:val="00D106D0"/>
    <w:rsid w:val="00D10DD2"/>
    <w:rsid w:val="00D11BF9"/>
    <w:rsid w:val="00D132C3"/>
    <w:rsid w:val="00D13624"/>
    <w:rsid w:val="00D13A6F"/>
    <w:rsid w:val="00D13C42"/>
    <w:rsid w:val="00D143C0"/>
    <w:rsid w:val="00D1500D"/>
    <w:rsid w:val="00D1515B"/>
    <w:rsid w:val="00D151A1"/>
    <w:rsid w:val="00D17E8D"/>
    <w:rsid w:val="00D2048D"/>
    <w:rsid w:val="00D20D12"/>
    <w:rsid w:val="00D2135D"/>
    <w:rsid w:val="00D23427"/>
    <w:rsid w:val="00D237AC"/>
    <w:rsid w:val="00D2380F"/>
    <w:rsid w:val="00D23E6E"/>
    <w:rsid w:val="00D24736"/>
    <w:rsid w:val="00D25867"/>
    <w:rsid w:val="00D25CDA"/>
    <w:rsid w:val="00D25FF6"/>
    <w:rsid w:val="00D26818"/>
    <w:rsid w:val="00D26953"/>
    <w:rsid w:val="00D2757A"/>
    <w:rsid w:val="00D2795D"/>
    <w:rsid w:val="00D30143"/>
    <w:rsid w:val="00D305E9"/>
    <w:rsid w:val="00D30C18"/>
    <w:rsid w:val="00D31571"/>
    <w:rsid w:val="00D32176"/>
    <w:rsid w:val="00D322D6"/>
    <w:rsid w:val="00D32A5C"/>
    <w:rsid w:val="00D33695"/>
    <w:rsid w:val="00D34438"/>
    <w:rsid w:val="00D345BC"/>
    <w:rsid w:val="00D3468C"/>
    <w:rsid w:val="00D34E5E"/>
    <w:rsid w:val="00D358EB"/>
    <w:rsid w:val="00D35CE4"/>
    <w:rsid w:val="00D3619B"/>
    <w:rsid w:val="00D3652D"/>
    <w:rsid w:val="00D368CB"/>
    <w:rsid w:val="00D36DB3"/>
    <w:rsid w:val="00D37440"/>
    <w:rsid w:val="00D401BD"/>
    <w:rsid w:val="00D40B9D"/>
    <w:rsid w:val="00D41015"/>
    <w:rsid w:val="00D410F5"/>
    <w:rsid w:val="00D4146F"/>
    <w:rsid w:val="00D41D7A"/>
    <w:rsid w:val="00D43655"/>
    <w:rsid w:val="00D446D5"/>
    <w:rsid w:val="00D44C4D"/>
    <w:rsid w:val="00D44E83"/>
    <w:rsid w:val="00D457F2"/>
    <w:rsid w:val="00D473C9"/>
    <w:rsid w:val="00D4785B"/>
    <w:rsid w:val="00D5132A"/>
    <w:rsid w:val="00D51539"/>
    <w:rsid w:val="00D53399"/>
    <w:rsid w:val="00D5399C"/>
    <w:rsid w:val="00D53B3A"/>
    <w:rsid w:val="00D53B79"/>
    <w:rsid w:val="00D54378"/>
    <w:rsid w:val="00D54D72"/>
    <w:rsid w:val="00D54F6A"/>
    <w:rsid w:val="00D568A3"/>
    <w:rsid w:val="00D56B5B"/>
    <w:rsid w:val="00D571FD"/>
    <w:rsid w:val="00D61A76"/>
    <w:rsid w:val="00D62D8F"/>
    <w:rsid w:val="00D635F5"/>
    <w:rsid w:val="00D64978"/>
    <w:rsid w:val="00D666FB"/>
    <w:rsid w:val="00D6766C"/>
    <w:rsid w:val="00D712EC"/>
    <w:rsid w:val="00D714DD"/>
    <w:rsid w:val="00D72446"/>
    <w:rsid w:val="00D73C71"/>
    <w:rsid w:val="00D73D69"/>
    <w:rsid w:val="00D73E95"/>
    <w:rsid w:val="00D740D6"/>
    <w:rsid w:val="00D74607"/>
    <w:rsid w:val="00D74C7A"/>
    <w:rsid w:val="00D75A24"/>
    <w:rsid w:val="00D77D12"/>
    <w:rsid w:val="00D77D79"/>
    <w:rsid w:val="00D77F58"/>
    <w:rsid w:val="00D800AA"/>
    <w:rsid w:val="00D8178C"/>
    <w:rsid w:val="00D81C7F"/>
    <w:rsid w:val="00D823B0"/>
    <w:rsid w:val="00D832A0"/>
    <w:rsid w:val="00D83C29"/>
    <w:rsid w:val="00D83F48"/>
    <w:rsid w:val="00D848EC"/>
    <w:rsid w:val="00D85BF7"/>
    <w:rsid w:val="00D863D1"/>
    <w:rsid w:val="00D86F1A"/>
    <w:rsid w:val="00D872C6"/>
    <w:rsid w:val="00D87977"/>
    <w:rsid w:val="00D87D8B"/>
    <w:rsid w:val="00D910B0"/>
    <w:rsid w:val="00D91A69"/>
    <w:rsid w:val="00D91DDA"/>
    <w:rsid w:val="00D91E9D"/>
    <w:rsid w:val="00D9358E"/>
    <w:rsid w:val="00D95097"/>
    <w:rsid w:val="00D9538B"/>
    <w:rsid w:val="00D97237"/>
    <w:rsid w:val="00DA0E57"/>
    <w:rsid w:val="00DA1557"/>
    <w:rsid w:val="00DA1638"/>
    <w:rsid w:val="00DA2BF3"/>
    <w:rsid w:val="00DA3113"/>
    <w:rsid w:val="00DA40B3"/>
    <w:rsid w:val="00DA4B7D"/>
    <w:rsid w:val="00DA4C64"/>
    <w:rsid w:val="00DA4F50"/>
    <w:rsid w:val="00DA5391"/>
    <w:rsid w:val="00DA53C6"/>
    <w:rsid w:val="00DA59F3"/>
    <w:rsid w:val="00DA5C2C"/>
    <w:rsid w:val="00DA696D"/>
    <w:rsid w:val="00DA74BB"/>
    <w:rsid w:val="00DB06E1"/>
    <w:rsid w:val="00DB0A83"/>
    <w:rsid w:val="00DB38BB"/>
    <w:rsid w:val="00DB3BD9"/>
    <w:rsid w:val="00DB3F95"/>
    <w:rsid w:val="00DB4076"/>
    <w:rsid w:val="00DB4B25"/>
    <w:rsid w:val="00DB68A5"/>
    <w:rsid w:val="00DB712D"/>
    <w:rsid w:val="00DB74E6"/>
    <w:rsid w:val="00DB7F46"/>
    <w:rsid w:val="00DC1795"/>
    <w:rsid w:val="00DC1E6F"/>
    <w:rsid w:val="00DC22B0"/>
    <w:rsid w:val="00DC4602"/>
    <w:rsid w:val="00DC4853"/>
    <w:rsid w:val="00DC4C4E"/>
    <w:rsid w:val="00DC5A88"/>
    <w:rsid w:val="00DC6137"/>
    <w:rsid w:val="00DC6EEC"/>
    <w:rsid w:val="00DC7B28"/>
    <w:rsid w:val="00DC7B84"/>
    <w:rsid w:val="00DD01FF"/>
    <w:rsid w:val="00DD0560"/>
    <w:rsid w:val="00DD0C6B"/>
    <w:rsid w:val="00DD0C81"/>
    <w:rsid w:val="00DD0F6C"/>
    <w:rsid w:val="00DD2B1D"/>
    <w:rsid w:val="00DD3BEA"/>
    <w:rsid w:val="00DD46B9"/>
    <w:rsid w:val="00DD4910"/>
    <w:rsid w:val="00DD5AB8"/>
    <w:rsid w:val="00DD7182"/>
    <w:rsid w:val="00DD75E1"/>
    <w:rsid w:val="00DD7D68"/>
    <w:rsid w:val="00DE0020"/>
    <w:rsid w:val="00DE014A"/>
    <w:rsid w:val="00DE0F86"/>
    <w:rsid w:val="00DE1688"/>
    <w:rsid w:val="00DE1F49"/>
    <w:rsid w:val="00DE282D"/>
    <w:rsid w:val="00DE3012"/>
    <w:rsid w:val="00DE4721"/>
    <w:rsid w:val="00DE4A2A"/>
    <w:rsid w:val="00DE5389"/>
    <w:rsid w:val="00DE5BA2"/>
    <w:rsid w:val="00DE5E87"/>
    <w:rsid w:val="00DE62B4"/>
    <w:rsid w:val="00DE62C1"/>
    <w:rsid w:val="00DE669F"/>
    <w:rsid w:val="00DE7358"/>
    <w:rsid w:val="00DE7773"/>
    <w:rsid w:val="00DE7A19"/>
    <w:rsid w:val="00DF03C7"/>
    <w:rsid w:val="00DF040F"/>
    <w:rsid w:val="00DF097B"/>
    <w:rsid w:val="00DF23BA"/>
    <w:rsid w:val="00DF3003"/>
    <w:rsid w:val="00DF32C7"/>
    <w:rsid w:val="00DF3BD1"/>
    <w:rsid w:val="00DF3EB2"/>
    <w:rsid w:val="00DF42D1"/>
    <w:rsid w:val="00DF4854"/>
    <w:rsid w:val="00DF494C"/>
    <w:rsid w:val="00DF597F"/>
    <w:rsid w:val="00DF5E7E"/>
    <w:rsid w:val="00DF7097"/>
    <w:rsid w:val="00DF70BC"/>
    <w:rsid w:val="00DF79BC"/>
    <w:rsid w:val="00DF7BB9"/>
    <w:rsid w:val="00E002EA"/>
    <w:rsid w:val="00E00991"/>
    <w:rsid w:val="00E00C22"/>
    <w:rsid w:val="00E02223"/>
    <w:rsid w:val="00E02528"/>
    <w:rsid w:val="00E02C29"/>
    <w:rsid w:val="00E0326D"/>
    <w:rsid w:val="00E038E3"/>
    <w:rsid w:val="00E03B24"/>
    <w:rsid w:val="00E04C88"/>
    <w:rsid w:val="00E04D46"/>
    <w:rsid w:val="00E04E8C"/>
    <w:rsid w:val="00E05023"/>
    <w:rsid w:val="00E05E08"/>
    <w:rsid w:val="00E06193"/>
    <w:rsid w:val="00E06454"/>
    <w:rsid w:val="00E10EA8"/>
    <w:rsid w:val="00E112C6"/>
    <w:rsid w:val="00E1185C"/>
    <w:rsid w:val="00E118A8"/>
    <w:rsid w:val="00E120D1"/>
    <w:rsid w:val="00E12177"/>
    <w:rsid w:val="00E12BC6"/>
    <w:rsid w:val="00E1548E"/>
    <w:rsid w:val="00E21C4C"/>
    <w:rsid w:val="00E22BE4"/>
    <w:rsid w:val="00E2385D"/>
    <w:rsid w:val="00E238D9"/>
    <w:rsid w:val="00E2410D"/>
    <w:rsid w:val="00E241CA"/>
    <w:rsid w:val="00E253CF"/>
    <w:rsid w:val="00E26704"/>
    <w:rsid w:val="00E30324"/>
    <w:rsid w:val="00E30ED3"/>
    <w:rsid w:val="00E3536B"/>
    <w:rsid w:val="00E36BD4"/>
    <w:rsid w:val="00E3727F"/>
    <w:rsid w:val="00E402F5"/>
    <w:rsid w:val="00E404FC"/>
    <w:rsid w:val="00E40C99"/>
    <w:rsid w:val="00E410DD"/>
    <w:rsid w:val="00E41877"/>
    <w:rsid w:val="00E41F02"/>
    <w:rsid w:val="00E4275E"/>
    <w:rsid w:val="00E42BDE"/>
    <w:rsid w:val="00E42F8F"/>
    <w:rsid w:val="00E433BA"/>
    <w:rsid w:val="00E4372C"/>
    <w:rsid w:val="00E43C69"/>
    <w:rsid w:val="00E440BF"/>
    <w:rsid w:val="00E442A1"/>
    <w:rsid w:val="00E447D5"/>
    <w:rsid w:val="00E45837"/>
    <w:rsid w:val="00E45B5B"/>
    <w:rsid w:val="00E46A7B"/>
    <w:rsid w:val="00E46DAB"/>
    <w:rsid w:val="00E4728C"/>
    <w:rsid w:val="00E50967"/>
    <w:rsid w:val="00E50BCB"/>
    <w:rsid w:val="00E51173"/>
    <w:rsid w:val="00E51408"/>
    <w:rsid w:val="00E51CA1"/>
    <w:rsid w:val="00E5229B"/>
    <w:rsid w:val="00E52588"/>
    <w:rsid w:val="00E53698"/>
    <w:rsid w:val="00E548CD"/>
    <w:rsid w:val="00E557BC"/>
    <w:rsid w:val="00E558D0"/>
    <w:rsid w:val="00E5680D"/>
    <w:rsid w:val="00E56B12"/>
    <w:rsid w:val="00E56E40"/>
    <w:rsid w:val="00E56F83"/>
    <w:rsid w:val="00E6002D"/>
    <w:rsid w:val="00E60107"/>
    <w:rsid w:val="00E60C0A"/>
    <w:rsid w:val="00E61BB1"/>
    <w:rsid w:val="00E63C99"/>
    <w:rsid w:val="00E63CB8"/>
    <w:rsid w:val="00E63DF9"/>
    <w:rsid w:val="00E64CA2"/>
    <w:rsid w:val="00E6552C"/>
    <w:rsid w:val="00E665C3"/>
    <w:rsid w:val="00E66A4C"/>
    <w:rsid w:val="00E67B7B"/>
    <w:rsid w:val="00E71211"/>
    <w:rsid w:val="00E71DBA"/>
    <w:rsid w:val="00E71E1E"/>
    <w:rsid w:val="00E72A40"/>
    <w:rsid w:val="00E72AED"/>
    <w:rsid w:val="00E7361A"/>
    <w:rsid w:val="00E73AD0"/>
    <w:rsid w:val="00E74588"/>
    <w:rsid w:val="00E75ED3"/>
    <w:rsid w:val="00E763A8"/>
    <w:rsid w:val="00E765C1"/>
    <w:rsid w:val="00E76BB5"/>
    <w:rsid w:val="00E7733D"/>
    <w:rsid w:val="00E77653"/>
    <w:rsid w:val="00E777F9"/>
    <w:rsid w:val="00E8034C"/>
    <w:rsid w:val="00E80846"/>
    <w:rsid w:val="00E812C7"/>
    <w:rsid w:val="00E81322"/>
    <w:rsid w:val="00E81BBF"/>
    <w:rsid w:val="00E826E6"/>
    <w:rsid w:val="00E8272A"/>
    <w:rsid w:val="00E83C50"/>
    <w:rsid w:val="00E8466F"/>
    <w:rsid w:val="00E84969"/>
    <w:rsid w:val="00E84F17"/>
    <w:rsid w:val="00E8570D"/>
    <w:rsid w:val="00E85CE6"/>
    <w:rsid w:val="00E85D22"/>
    <w:rsid w:val="00E85EFC"/>
    <w:rsid w:val="00E902C4"/>
    <w:rsid w:val="00E90A46"/>
    <w:rsid w:val="00E92704"/>
    <w:rsid w:val="00E92C49"/>
    <w:rsid w:val="00E92E09"/>
    <w:rsid w:val="00E9454C"/>
    <w:rsid w:val="00E94742"/>
    <w:rsid w:val="00E966ED"/>
    <w:rsid w:val="00E967CE"/>
    <w:rsid w:val="00E96E4E"/>
    <w:rsid w:val="00E97164"/>
    <w:rsid w:val="00E972FA"/>
    <w:rsid w:val="00E975EA"/>
    <w:rsid w:val="00E97704"/>
    <w:rsid w:val="00EA02E8"/>
    <w:rsid w:val="00EA1473"/>
    <w:rsid w:val="00EA2642"/>
    <w:rsid w:val="00EA302F"/>
    <w:rsid w:val="00EA3D11"/>
    <w:rsid w:val="00EA41AB"/>
    <w:rsid w:val="00EA6A9F"/>
    <w:rsid w:val="00EA6B99"/>
    <w:rsid w:val="00EA6BC8"/>
    <w:rsid w:val="00EA6E0A"/>
    <w:rsid w:val="00EA7290"/>
    <w:rsid w:val="00EB1C7B"/>
    <w:rsid w:val="00EB1E0C"/>
    <w:rsid w:val="00EB21DB"/>
    <w:rsid w:val="00EB27D3"/>
    <w:rsid w:val="00EB2D07"/>
    <w:rsid w:val="00EB38F3"/>
    <w:rsid w:val="00EB4C48"/>
    <w:rsid w:val="00EB5004"/>
    <w:rsid w:val="00EB5444"/>
    <w:rsid w:val="00EB54D9"/>
    <w:rsid w:val="00EC0171"/>
    <w:rsid w:val="00EC0214"/>
    <w:rsid w:val="00EC0B52"/>
    <w:rsid w:val="00EC0F1D"/>
    <w:rsid w:val="00EC0F62"/>
    <w:rsid w:val="00EC1A47"/>
    <w:rsid w:val="00EC2455"/>
    <w:rsid w:val="00EC2A2D"/>
    <w:rsid w:val="00EC2D47"/>
    <w:rsid w:val="00EC3385"/>
    <w:rsid w:val="00EC5E72"/>
    <w:rsid w:val="00EC645B"/>
    <w:rsid w:val="00EC6AC1"/>
    <w:rsid w:val="00EC746D"/>
    <w:rsid w:val="00EC7731"/>
    <w:rsid w:val="00ED06B4"/>
    <w:rsid w:val="00ED1355"/>
    <w:rsid w:val="00ED2BB2"/>
    <w:rsid w:val="00ED554D"/>
    <w:rsid w:val="00ED6436"/>
    <w:rsid w:val="00ED78FC"/>
    <w:rsid w:val="00EE04E1"/>
    <w:rsid w:val="00EE06CC"/>
    <w:rsid w:val="00EE1264"/>
    <w:rsid w:val="00EE1541"/>
    <w:rsid w:val="00EE1BA3"/>
    <w:rsid w:val="00EE29A1"/>
    <w:rsid w:val="00EE30A1"/>
    <w:rsid w:val="00EE3E25"/>
    <w:rsid w:val="00EE447F"/>
    <w:rsid w:val="00EE4495"/>
    <w:rsid w:val="00EE449C"/>
    <w:rsid w:val="00EE462A"/>
    <w:rsid w:val="00EE4F47"/>
    <w:rsid w:val="00EE539E"/>
    <w:rsid w:val="00EE6B55"/>
    <w:rsid w:val="00EE714E"/>
    <w:rsid w:val="00EE71EB"/>
    <w:rsid w:val="00EF05F8"/>
    <w:rsid w:val="00EF0B0C"/>
    <w:rsid w:val="00EF0E2D"/>
    <w:rsid w:val="00EF20CB"/>
    <w:rsid w:val="00EF36E1"/>
    <w:rsid w:val="00EF37C1"/>
    <w:rsid w:val="00EF38A7"/>
    <w:rsid w:val="00EF3CEE"/>
    <w:rsid w:val="00EF4806"/>
    <w:rsid w:val="00EF5A77"/>
    <w:rsid w:val="00EF5E41"/>
    <w:rsid w:val="00EF68C4"/>
    <w:rsid w:val="00F00DD0"/>
    <w:rsid w:val="00F01244"/>
    <w:rsid w:val="00F018E2"/>
    <w:rsid w:val="00F036F6"/>
    <w:rsid w:val="00F03984"/>
    <w:rsid w:val="00F03B9E"/>
    <w:rsid w:val="00F049F2"/>
    <w:rsid w:val="00F04DAA"/>
    <w:rsid w:val="00F05CF7"/>
    <w:rsid w:val="00F066C3"/>
    <w:rsid w:val="00F06840"/>
    <w:rsid w:val="00F0743D"/>
    <w:rsid w:val="00F0764A"/>
    <w:rsid w:val="00F104E5"/>
    <w:rsid w:val="00F10C54"/>
    <w:rsid w:val="00F11C5C"/>
    <w:rsid w:val="00F12649"/>
    <w:rsid w:val="00F12C71"/>
    <w:rsid w:val="00F12FBF"/>
    <w:rsid w:val="00F132B3"/>
    <w:rsid w:val="00F133B2"/>
    <w:rsid w:val="00F13CC7"/>
    <w:rsid w:val="00F13E4A"/>
    <w:rsid w:val="00F1438A"/>
    <w:rsid w:val="00F1481B"/>
    <w:rsid w:val="00F154FA"/>
    <w:rsid w:val="00F15C0F"/>
    <w:rsid w:val="00F1687A"/>
    <w:rsid w:val="00F20667"/>
    <w:rsid w:val="00F20D57"/>
    <w:rsid w:val="00F213E3"/>
    <w:rsid w:val="00F23CEE"/>
    <w:rsid w:val="00F24F46"/>
    <w:rsid w:val="00F253BE"/>
    <w:rsid w:val="00F25584"/>
    <w:rsid w:val="00F257E4"/>
    <w:rsid w:val="00F279DA"/>
    <w:rsid w:val="00F32CB4"/>
    <w:rsid w:val="00F33BA1"/>
    <w:rsid w:val="00F35288"/>
    <w:rsid w:val="00F35C2F"/>
    <w:rsid w:val="00F35EB7"/>
    <w:rsid w:val="00F368BA"/>
    <w:rsid w:val="00F36B35"/>
    <w:rsid w:val="00F37AFF"/>
    <w:rsid w:val="00F40C1F"/>
    <w:rsid w:val="00F41383"/>
    <w:rsid w:val="00F41743"/>
    <w:rsid w:val="00F41804"/>
    <w:rsid w:val="00F42F81"/>
    <w:rsid w:val="00F4359D"/>
    <w:rsid w:val="00F437E1"/>
    <w:rsid w:val="00F44087"/>
    <w:rsid w:val="00F4497B"/>
    <w:rsid w:val="00F45DCD"/>
    <w:rsid w:val="00F467FE"/>
    <w:rsid w:val="00F47BE7"/>
    <w:rsid w:val="00F50E31"/>
    <w:rsid w:val="00F510F7"/>
    <w:rsid w:val="00F51102"/>
    <w:rsid w:val="00F519DA"/>
    <w:rsid w:val="00F51B9B"/>
    <w:rsid w:val="00F521A7"/>
    <w:rsid w:val="00F52799"/>
    <w:rsid w:val="00F53BFD"/>
    <w:rsid w:val="00F547DE"/>
    <w:rsid w:val="00F54A9A"/>
    <w:rsid w:val="00F557BD"/>
    <w:rsid w:val="00F557D2"/>
    <w:rsid w:val="00F57238"/>
    <w:rsid w:val="00F577F0"/>
    <w:rsid w:val="00F600D3"/>
    <w:rsid w:val="00F601FC"/>
    <w:rsid w:val="00F61A0E"/>
    <w:rsid w:val="00F62884"/>
    <w:rsid w:val="00F63906"/>
    <w:rsid w:val="00F63A1F"/>
    <w:rsid w:val="00F63D34"/>
    <w:rsid w:val="00F64088"/>
    <w:rsid w:val="00F64358"/>
    <w:rsid w:val="00F64599"/>
    <w:rsid w:val="00F648DA"/>
    <w:rsid w:val="00F64B7D"/>
    <w:rsid w:val="00F64F03"/>
    <w:rsid w:val="00F6541D"/>
    <w:rsid w:val="00F6544D"/>
    <w:rsid w:val="00F72A80"/>
    <w:rsid w:val="00F73AAB"/>
    <w:rsid w:val="00F73F1C"/>
    <w:rsid w:val="00F7524B"/>
    <w:rsid w:val="00F75E6A"/>
    <w:rsid w:val="00F76C67"/>
    <w:rsid w:val="00F80540"/>
    <w:rsid w:val="00F80752"/>
    <w:rsid w:val="00F80CCE"/>
    <w:rsid w:val="00F817D4"/>
    <w:rsid w:val="00F8190E"/>
    <w:rsid w:val="00F832C1"/>
    <w:rsid w:val="00F844A0"/>
    <w:rsid w:val="00F8494B"/>
    <w:rsid w:val="00F85411"/>
    <w:rsid w:val="00F85922"/>
    <w:rsid w:val="00F900B3"/>
    <w:rsid w:val="00F90317"/>
    <w:rsid w:val="00F9093D"/>
    <w:rsid w:val="00F90FC6"/>
    <w:rsid w:val="00F91101"/>
    <w:rsid w:val="00F91DB9"/>
    <w:rsid w:val="00F9378C"/>
    <w:rsid w:val="00F94112"/>
    <w:rsid w:val="00F941FB"/>
    <w:rsid w:val="00F94F5D"/>
    <w:rsid w:val="00F95441"/>
    <w:rsid w:val="00F95CFF"/>
    <w:rsid w:val="00F95F13"/>
    <w:rsid w:val="00F96224"/>
    <w:rsid w:val="00F9644B"/>
    <w:rsid w:val="00F96B1B"/>
    <w:rsid w:val="00F9794A"/>
    <w:rsid w:val="00F97F64"/>
    <w:rsid w:val="00FA0EC7"/>
    <w:rsid w:val="00FA1971"/>
    <w:rsid w:val="00FA41AA"/>
    <w:rsid w:val="00FA42BF"/>
    <w:rsid w:val="00FA62AC"/>
    <w:rsid w:val="00FA7780"/>
    <w:rsid w:val="00FA7967"/>
    <w:rsid w:val="00FB0A22"/>
    <w:rsid w:val="00FB10D4"/>
    <w:rsid w:val="00FB160E"/>
    <w:rsid w:val="00FB250C"/>
    <w:rsid w:val="00FB3211"/>
    <w:rsid w:val="00FB432C"/>
    <w:rsid w:val="00FB4657"/>
    <w:rsid w:val="00FB5121"/>
    <w:rsid w:val="00FB54A5"/>
    <w:rsid w:val="00FB557F"/>
    <w:rsid w:val="00FB5C3D"/>
    <w:rsid w:val="00FB6C81"/>
    <w:rsid w:val="00FB72BF"/>
    <w:rsid w:val="00FC08E0"/>
    <w:rsid w:val="00FC1C13"/>
    <w:rsid w:val="00FC283E"/>
    <w:rsid w:val="00FC2F44"/>
    <w:rsid w:val="00FC3DBC"/>
    <w:rsid w:val="00FC40BF"/>
    <w:rsid w:val="00FC4E0D"/>
    <w:rsid w:val="00FC52AD"/>
    <w:rsid w:val="00FC58AD"/>
    <w:rsid w:val="00FC664E"/>
    <w:rsid w:val="00FC69D3"/>
    <w:rsid w:val="00FC6D58"/>
    <w:rsid w:val="00FD07B9"/>
    <w:rsid w:val="00FD1737"/>
    <w:rsid w:val="00FD1AA1"/>
    <w:rsid w:val="00FD1E08"/>
    <w:rsid w:val="00FD26D7"/>
    <w:rsid w:val="00FD2D81"/>
    <w:rsid w:val="00FD3E71"/>
    <w:rsid w:val="00FD46F0"/>
    <w:rsid w:val="00FD4D64"/>
    <w:rsid w:val="00FD4FB0"/>
    <w:rsid w:val="00FD54BD"/>
    <w:rsid w:val="00FD585C"/>
    <w:rsid w:val="00FD586E"/>
    <w:rsid w:val="00FD58A3"/>
    <w:rsid w:val="00FD66F3"/>
    <w:rsid w:val="00FD6A81"/>
    <w:rsid w:val="00FE02C1"/>
    <w:rsid w:val="00FE11FC"/>
    <w:rsid w:val="00FE1F9D"/>
    <w:rsid w:val="00FE204C"/>
    <w:rsid w:val="00FE2097"/>
    <w:rsid w:val="00FE3303"/>
    <w:rsid w:val="00FE37F1"/>
    <w:rsid w:val="00FE3C8E"/>
    <w:rsid w:val="00FE4089"/>
    <w:rsid w:val="00FE4653"/>
    <w:rsid w:val="00FE77C4"/>
    <w:rsid w:val="00FF19AB"/>
    <w:rsid w:val="00FF200D"/>
    <w:rsid w:val="00FF2313"/>
    <w:rsid w:val="00FF2B3C"/>
    <w:rsid w:val="00FF2F11"/>
    <w:rsid w:val="00FF2F61"/>
    <w:rsid w:val="00FF32AE"/>
    <w:rsid w:val="00FF3966"/>
    <w:rsid w:val="00FF4260"/>
    <w:rsid w:val="00FF46B3"/>
    <w:rsid w:val="00FF5C4E"/>
    <w:rsid w:val="00FF5DE6"/>
    <w:rsid w:val="00FF62CA"/>
    <w:rsid w:val="00FF6BC4"/>
    <w:rsid w:val="00FF739E"/>
    <w:rsid w:val="025A29DE"/>
    <w:rsid w:val="03415EB8"/>
    <w:rsid w:val="03E4683D"/>
    <w:rsid w:val="03F0967D"/>
    <w:rsid w:val="0432F0C0"/>
    <w:rsid w:val="05664CD2"/>
    <w:rsid w:val="06E419ED"/>
    <w:rsid w:val="081F2160"/>
    <w:rsid w:val="0E06FC7F"/>
    <w:rsid w:val="0E58F070"/>
    <w:rsid w:val="0EAE6582"/>
    <w:rsid w:val="0F69EDF2"/>
    <w:rsid w:val="0FF2D543"/>
    <w:rsid w:val="0FFA8FF8"/>
    <w:rsid w:val="11220813"/>
    <w:rsid w:val="11D5D1E1"/>
    <w:rsid w:val="11D9F587"/>
    <w:rsid w:val="121A36B3"/>
    <w:rsid w:val="128A77EA"/>
    <w:rsid w:val="1292AE50"/>
    <w:rsid w:val="1413C994"/>
    <w:rsid w:val="1438FECF"/>
    <w:rsid w:val="14A2136F"/>
    <w:rsid w:val="155A6F85"/>
    <w:rsid w:val="16CF77B1"/>
    <w:rsid w:val="16EB50CD"/>
    <w:rsid w:val="17A2846E"/>
    <w:rsid w:val="1A4AAF92"/>
    <w:rsid w:val="1F9C9687"/>
    <w:rsid w:val="1F9F3AA9"/>
    <w:rsid w:val="1FA759A9"/>
    <w:rsid w:val="22B1CE91"/>
    <w:rsid w:val="240CA82F"/>
    <w:rsid w:val="2461C9C9"/>
    <w:rsid w:val="27890697"/>
    <w:rsid w:val="2959D111"/>
    <w:rsid w:val="29AF491D"/>
    <w:rsid w:val="29CAFFB2"/>
    <w:rsid w:val="2B20B3AC"/>
    <w:rsid w:val="2B9F6637"/>
    <w:rsid w:val="2C4F2525"/>
    <w:rsid w:val="2C78C06B"/>
    <w:rsid w:val="2CE1B1AA"/>
    <w:rsid w:val="2F3C1EA8"/>
    <w:rsid w:val="3128123A"/>
    <w:rsid w:val="31DA2E69"/>
    <w:rsid w:val="34E2E0C5"/>
    <w:rsid w:val="376DEAEA"/>
    <w:rsid w:val="37CDF97F"/>
    <w:rsid w:val="37E7996E"/>
    <w:rsid w:val="3858C97A"/>
    <w:rsid w:val="398E7E6A"/>
    <w:rsid w:val="3C0BD60C"/>
    <w:rsid w:val="3EF8B4D2"/>
    <w:rsid w:val="3F2CED7E"/>
    <w:rsid w:val="407B2028"/>
    <w:rsid w:val="416A9A8F"/>
    <w:rsid w:val="42F69518"/>
    <w:rsid w:val="454F1411"/>
    <w:rsid w:val="45742875"/>
    <w:rsid w:val="47D899B2"/>
    <w:rsid w:val="484D8F36"/>
    <w:rsid w:val="48F2FDDD"/>
    <w:rsid w:val="490C001C"/>
    <w:rsid w:val="49ABF8F8"/>
    <w:rsid w:val="4A015785"/>
    <w:rsid w:val="4B140991"/>
    <w:rsid w:val="4B6163C0"/>
    <w:rsid w:val="4BF630DD"/>
    <w:rsid w:val="4E8357E2"/>
    <w:rsid w:val="4F95BB56"/>
    <w:rsid w:val="50FB6A3D"/>
    <w:rsid w:val="517DB335"/>
    <w:rsid w:val="531156E5"/>
    <w:rsid w:val="536CC410"/>
    <w:rsid w:val="53D71461"/>
    <w:rsid w:val="55F1D192"/>
    <w:rsid w:val="563C2202"/>
    <w:rsid w:val="56D935FF"/>
    <w:rsid w:val="574DF63D"/>
    <w:rsid w:val="58384DD1"/>
    <w:rsid w:val="589C7DB1"/>
    <w:rsid w:val="589F0690"/>
    <w:rsid w:val="5A037FB0"/>
    <w:rsid w:val="5AF87ECC"/>
    <w:rsid w:val="5BB564B1"/>
    <w:rsid w:val="5D617E22"/>
    <w:rsid w:val="5E6FD72E"/>
    <w:rsid w:val="62140951"/>
    <w:rsid w:val="63439987"/>
    <w:rsid w:val="63482A54"/>
    <w:rsid w:val="64387179"/>
    <w:rsid w:val="645750BA"/>
    <w:rsid w:val="647A2ED5"/>
    <w:rsid w:val="64BE4D06"/>
    <w:rsid w:val="65ED73BD"/>
    <w:rsid w:val="66275F2D"/>
    <w:rsid w:val="6649DBCB"/>
    <w:rsid w:val="6658DF23"/>
    <w:rsid w:val="66A0AFE7"/>
    <w:rsid w:val="68BA55CC"/>
    <w:rsid w:val="69858C96"/>
    <w:rsid w:val="699A9068"/>
    <w:rsid w:val="6A0C6456"/>
    <w:rsid w:val="6B11CD9E"/>
    <w:rsid w:val="6D399C64"/>
    <w:rsid w:val="6DCBE906"/>
    <w:rsid w:val="6EFCCB31"/>
    <w:rsid w:val="6F2C714E"/>
    <w:rsid w:val="6F81B5AA"/>
    <w:rsid w:val="72786EBD"/>
    <w:rsid w:val="73141B79"/>
    <w:rsid w:val="733DB4A4"/>
    <w:rsid w:val="76882596"/>
    <w:rsid w:val="769DB6CB"/>
    <w:rsid w:val="76D11434"/>
    <w:rsid w:val="76F9BC37"/>
    <w:rsid w:val="78ABA757"/>
    <w:rsid w:val="78D29D1B"/>
    <w:rsid w:val="791A6A02"/>
    <w:rsid w:val="792753D0"/>
    <w:rsid w:val="79316601"/>
    <w:rsid w:val="795675E6"/>
    <w:rsid w:val="7B75B8ED"/>
    <w:rsid w:val="7DB25BDB"/>
    <w:rsid w:val="7E55AC66"/>
    <w:rsid w:val="7F4A6D50"/>
    <w:rsid w:val="7F7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DEA65"/>
  <w15:docId w15:val="{E329B33E-FA34-4C49-B0A9-F06E6304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BC2"/>
    <w:rPr>
      <w:rFonts w:ascii="Trebuchet MS" w:hAnsi="Trebuchet MS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517615"/>
    <w:pPr>
      <w:numPr>
        <w:ilvl w:val="0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2C66"/>
    <w:pPr>
      <w:keepNext/>
      <w:keepLines/>
      <w:numPr>
        <w:ilvl w:val="1"/>
        <w:numId w:val="6"/>
      </w:numPr>
      <w:spacing w:before="40" w:after="0"/>
      <w:outlineLvl w:val="1"/>
    </w:pPr>
    <w:rPr>
      <w:rFonts w:ascii="Arial" w:eastAsiaTheme="majorEastAsia" w:hAnsi="Arial" w:cstheme="majorBidi"/>
      <w:b/>
      <w:color w:val="001A7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3DC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theme="majorBidi"/>
      <w:color w:val="1D3E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3DC"/>
    <w:pPr>
      <w:keepNext/>
      <w:keepLines/>
      <w:numPr>
        <w:ilvl w:val="3"/>
        <w:numId w:val="6"/>
      </w:numPr>
      <w:spacing w:before="40" w:after="0"/>
      <w:outlineLvl w:val="3"/>
    </w:pPr>
    <w:rPr>
      <w:rFonts w:ascii="Arial" w:eastAsiaTheme="majorEastAsia" w:hAnsi="Arial" w:cstheme="majorBidi"/>
      <w:i/>
      <w:iCs/>
      <w:color w:val="2B5D9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552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B5D9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552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D3E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552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3E6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552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552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text"/>
    <w:autoRedefine/>
    <w:uiPriority w:val="1"/>
    <w:qFormat/>
    <w:rsid w:val="00463442"/>
    <w:pPr>
      <w:spacing w:after="0" w:line="240" w:lineRule="auto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517615"/>
    <w:rPr>
      <w:rFonts w:ascii="Arial" w:eastAsiaTheme="majorEastAsia" w:hAnsi="Arial" w:cstheme="majorBidi"/>
      <w:b/>
      <w:color w:val="001A70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2C66"/>
    <w:rPr>
      <w:rFonts w:ascii="Arial" w:eastAsiaTheme="majorEastAsia" w:hAnsi="Arial" w:cstheme="majorBidi"/>
      <w:b/>
      <w:color w:val="001A7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13DC"/>
    <w:rPr>
      <w:rFonts w:ascii="Arial" w:eastAsiaTheme="majorEastAsia" w:hAnsi="Arial" w:cstheme="majorBidi"/>
      <w:color w:val="1D3E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13DC"/>
    <w:rPr>
      <w:rFonts w:ascii="Arial" w:eastAsiaTheme="majorEastAsia" w:hAnsi="Arial" w:cstheme="majorBidi"/>
      <w:i/>
      <w:iCs/>
      <w:color w:val="2B5D9A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613DC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3DC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B33F3D"/>
    <w:rPr>
      <w:rFonts w:ascii="Arial" w:hAnsi="Arial"/>
      <w:i/>
      <w:iCs/>
      <w:color w:val="407EC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F3D"/>
    <w:pPr>
      <w:pBdr>
        <w:top w:val="single" w:sz="4" w:space="10" w:color="407EC9" w:themeColor="accent1"/>
        <w:bottom w:val="single" w:sz="4" w:space="10" w:color="407EC9" w:themeColor="accent1"/>
      </w:pBdr>
      <w:spacing w:before="360" w:after="360"/>
      <w:ind w:left="864" w:right="864"/>
      <w:jc w:val="center"/>
    </w:pPr>
    <w:rPr>
      <w:rFonts w:ascii="Arial" w:hAnsi="Arial"/>
      <w:i/>
      <w:iCs/>
      <w:color w:val="407EC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F3D"/>
    <w:rPr>
      <w:rFonts w:ascii="Arial" w:hAnsi="Arial"/>
      <w:i/>
      <w:iCs/>
      <w:color w:val="407EC9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33F3D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F3D"/>
    <w:rPr>
      <w:rFonts w:ascii="Arial" w:hAnsi="Arial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33F3D"/>
    <w:rPr>
      <w:rFonts w:ascii="Arial" w:hAnsi="Arial"/>
      <w:b/>
      <w:bCs/>
    </w:rPr>
  </w:style>
  <w:style w:type="character" w:styleId="IntenseReference">
    <w:name w:val="Intense Reference"/>
    <w:basedOn w:val="DefaultParagraphFont"/>
    <w:uiPriority w:val="32"/>
    <w:qFormat/>
    <w:rsid w:val="00B33F3D"/>
    <w:rPr>
      <w:rFonts w:ascii="Arial" w:hAnsi="Arial"/>
      <w:b/>
      <w:bCs/>
      <w:smallCaps/>
      <w:color w:val="407EC9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B33F3D"/>
    <w:rPr>
      <w:rFonts w:ascii="Arial" w:hAnsi="Arial"/>
      <w:i/>
      <w:iCs/>
    </w:rPr>
  </w:style>
  <w:style w:type="character" w:styleId="SubtleEmphasis">
    <w:name w:val="Subtle Emphasis"/>
    <w:basedOn w:val="DefaultParagraphFont"/>
    <w:uiPriority w:val="19"/>
    <w:qFormat/>
    <w:rsid w:val="00B33F3D"/>
    <w:rPr>
      <w:rFonts w:ascii="Arial" w:hAnsi="Arial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33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EF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EF68C4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EF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C4"/>
    <w:rPr>
      <w:rFonts w:ascii="Trebuchet MS" w:hAnsi="Trebuchet MS"/>
    </w:rPr>
  </w:style>
  <w:style w:type="character" w:styleId="Hyperlink">
    <w:name w:val="Hyperlink"/>
    <w:basedOn w:val="DefaultParagraphFont"/>
    <w:unhideWhenUsed/>
    <w:rsid w:val="00CC32F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5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4D"/>
    <w:rPr>
      <w:rFonts w:ascii="Segoe UI" w:hAnsi="Segoe UI" w:cs="Segoe UI"/>
      <w:sz w:val="18"/>
      <w:szCs w:val="18"/>
    </w:rPr>
  </w:style>
  <w:style w:type="paragraph" w:styleId="Caption">
    <w:name w:val="caption"/>
    <w:aliases w:val="cap"/>
    <w:basedOn w:val="Normal"/>
    <w:next w:val="Normal"/>
    <w:unhideWhenUsed/>
    <w:qFormat/>
    <w:rsid w:val="003B045B"/>
    <w:pPr>
      <w:spacing w:after="200" w:line="240" w:lineRule="auto"/>
    </w:pPr>
    <w:rPr>
      <w:i/>
      <w:iCs/>
      <w:color w:val="001A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38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0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07381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B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B7D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B7D"/>
    <w:rPr>
      <w:vertAlign w:val="superscript"/>
    </w:rPr>
  </w:style>
  <w:style w:type="table" w:styleId="TableGrid">
    <w:name w:val="Table Grid"/>
    <w:basedOn w:val="TableNormal"/>
    <w:uiPriority w:val="39"/>
    <w:rsid w:val="0042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9552F"/>
    <w:rPr>
      <w:rFonts w:asciiTheme="majorHAnsi" w:eastAsiaTheme="majorEastAsia" w:hAnsiTheme="majorHAnsi" w:cstheme="majorBidi"/>
      <w:color w:val="2B5D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9552F"/>
    <w:rPr>
      <w:rFonts w:asciiTheme="majorHAnsi" w:eastAsiaTheme="majorEastAsia" w:hAnsiTheme="majorHAnsi" w:cstheme="majorBidi"/>
      <w:color w:val="1D3E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9552F"/>
    <w:rPr>
      <w:rFonts w:asciiTheme="majorHAnsi" w:eastAsiaTheme="majorEastAsia" w:hAnsiTheme="majorHAnsi" w:cstheme="majorBidi"/>
      <w:i/>
      <w:iCs/>
      <w:color w:val="1D3E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955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955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05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4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BA478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93F82"/>
    <w:pPr>
      <w:numPr>
        <w:numId w:val="0"/>
      </w:numPr>
      <w:spacing w:before="240"/>
      <w:outlineLvl w:val="9"/>
    </w:pPr>
    <w:rPr>
      <w:rFonts w:asciiTheme="majorHAnsi" w:hAnsiTheme="majorHAnsi"/>
      <w:b w:val="0"/>
      <w:color w:val="2B5D9A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B2247"/>
    <w:pPr>
      <w:tabs>
        <w:tab w:val="left" w:pos="440"/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3F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3F82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B22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22F"/>
    <w:rPr>
      <w:rFonts w:ascii="Trebuchet MS" w:hAnsi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222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379D6"/>
    <w:rPr>
      <w:color w:val="808080"/>
    </w:rPr>
  </w:style>
  <w:style w:type="paragraph" w:customStyle="1" w:styleId="B1">
    <w:name w:val="B1"/>
    <w:basedOn w:val="List"/>
    <w:link w:val="B1Char1"/>
    <w:rsid w:val="00485671"/>
    <w:pPr>
      <w:spacing w:after="180" w:line="240" w:lineRule="auto"/>
      <w:ind w:left="568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sid w:val="004856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">
    <w:name w:val="EQ"/>
    <w:basedOn w:val="Normal"/>
    <w:next w:val="Normal"/>
    <w:rsid w:val="00485671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485671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F">
    <w:name w:val="TF"/>
    <w:basedOn w:val="Normal"/>
    <w:rsid w:val="00485671"/>
    <w:pPr>
      <w:keepLines/>
      <w:spacing w:after="24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rsid w:val="0048567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">
    <w:name w:val="List"/>
    <w:basedOn w:val="Normal"/>
    <w:uiPriority w:val="99"/>
    <w:unhideWhenUsed/>
    <w:rsid w:val="00485671"/>
    <w:pPr>
      <w:ind w:left="360" w:hanging="360"/>
      <w:contextualSpacing/>
    </w:pPr>
  </w:style>
  <w:style w:type="paragraph" w:customStyle="1" w:styleId="B2">
    <w:name w:val="B2"/>
    <w:basedOn w:val="List2"/>
    <w:link w:val="B2Char"/>
    <w:rsid w:val="00485671"/>
    <w:pPr>
      <w:spacing w:after="180" w:line="240" w:lineRule="auto"/>
      <w:ind w:left="851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CharCharCharChar">
    <w:name w:val="Char Char Char Char Char Char"/>
    <w:semiHidden/>
    <w:rsid w:val="00C341C2"/>
    <w:pPr>
      <w:keepNext/>
      <w:numPr>
        <w:numId w:val="2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2Char">
    <w:name w:val="B2 Char"/>
    <w:link w:val="B2"/>
    <w:locked/>
    <w:rsid w:val="004856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unhideWhenUsed/>
    <w:rsid w:val="00485671"/>
    <w:pPr>
      <w:ind w:left="720" w:hanging="360"/>
      <w:contextualSpacing/>
    </w:pPr>
  </w:style>
  <w:style w:type="paragraph" w:customStyle="1" w:styleId="TAH">
    <w:name w:val="TAH"/>
    <w:basedOn w:val="TAC"/>
    <w:link w:val="TAHCar"/>
    <w:rsid w:val="00485671"/>
    <w:rPr>
      <w:b/>
    </w:rPr>
  </w:style>
  <w:style w:type="paragraph" w:customStyle="1" w:styleId="TAC">
    <w:name w:val="TAC"/>
    <w:basedOn w:val="Normal"/>
    <w:link w:val="TACChar"/>
    <w:rsid w:val="00485671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rsid w:val="00485671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485671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H6">
    <w:name w:val="H6"/>
    <w:basedOn w:val="Heading5"/>
    <w:next w:val="Normal"/>
    <w:rsid w:val="00B21D94"/>
    <w:pPr>
      <w:numPr>
        <w:ilvl w:val="0"/>
        <w:numId w:val="0"/>
      </w:numPr>
      <w:spacing w:before="120" w:after="180" w:line="240" w:lineRule="auto"/>
      <w:ind w:left="1985" w:hanging="1985"/>
      <w:outlineLvl w:val="9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styleId="TOC9">
    <w:name w:val="toc 9"/>
    <w:basedOn w:val="TOC8"/>
    <w:uiPriority w:val="39"/>
    <w:rsid w:val="00B21D94"/>
    <w:pPr>
      <w:ind w:left="1418" w:hanging="1418"/>
    </w:pPr>
  </w:style>
  <w:style w:type="paragraph" w:styleId="TOC8">
    <w:name w:val="toc 8"/>
    <w:basedOn w:val="TOC1"/>
    <w:uiPriority w:val="39"/>
    <w:rsid w:val="00B21D94"/>
    <w:pPr>
      <w:keepNext/>
      <w:keepLines/>
      <w:widowControl w:val="0"/>
      <w:tabs>
        <w:tab w:val="right" w:leader="dot" w:pos="9639"/>
      </w:tabs>
      <w:spacing w:before="180" w:after="0" w:line="240" w:lineRule="auto"/>
      <w:ind w:left="2693" w:right="425" w:hanging="2693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character" w:customStyle="1" w:styleId="ZGSM">
    <w:name w:val="ZGSM"/>
    <w:rsid w:val="00B21D94"/>
  </w:style>
  <w:style w:type="paragraph" w:customStyle="1" w:styleId="ZD">
    <w:name w:val="ZD"/>
    <w:rsid w:val="00B21D94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B21D94"/>
    <w:pPr>
      <w:ind w:left="1701" w:hanging="1701"/>
    </w:pPr>
  </w:style>
  <w:style w:type="paragraph" w:styleId="TOC4">
    <w:name w:val="toc 4"/>
    <w:basedOn w:val="TOC3"/>
    <w:uiPriority w:val="39"/>
    <w:rsid w:val="00B21D94"/>
    <w:pPr>
      <w:keepLines/>
      <w:widowControl w:val="0"/>
      <w:tabs>
        <w:tab w:val="right" w:leader="dot" w:pos="9639"/>
      </w:tabs>
      <w:spacing w:after="0" w:line="240" w:lineRule="auto"/>
      <w:ind w:left="1418" w:right="425" w:hanging="1418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Index1">
    <w:name w:val="index 1"/>
    <w:basedOn w:val="Normal"/>
    <w:semiHidden/>
    <w:rsid w:val="00B21D94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2">
    <w:name w:val="index 2"/>
    <w:basedOn w:val="Index1"/>
    <w:semiHidden/>
    <w:rsid w:val="00B21D94"/>
    <w:pPr>
      <w:ind w:left="284"/>
    </w:pPr>
  </w:style>
  <w:style w:type="paragraph" w:customStyle="1" w:styleId="TT">
    <w:name w:val="TT"/>
    <w:basedOn w:val="Heading1"/>
    <w:next w:val="Normal"/>
    <w:rsid w:val="0006157B"/>
    <w:pPr>
      <w:numPr>
        <w:numId w:val="0"/>
      </w:numPr>
      <w:pBdr>
        <w:top w:val="single" w:sz="12" w:space="3" w:color="auto"/>
      </w:pBdr>
      <w:spacing w:before="240" w:after="180" w:line="240" w:lineRule="auto"/>
      <w:ind w:left="1134" w:hanging="1134"/>
      <w:outlineLvl w:val="9"/>
    </w:pPr>
    <w:rPr>
      <w:rFonts w:eastAsia="Times New Roman"/>
      <w:b w:val="0"/>
      <w:color w:val="auto"/>
      <w:sz w:val="36"/>
      <w:szCs w:val="20"/>
      <w:lang w:val="en-GB"/>
    </w:rPr>
  </w:style>
  <w:style w:type="paragraph" w:customStyle="1" w:styleId="NF">
    <w:name w:val="NF"/>
    <w:basedOn w:val="NO"/>
    <w:rsid w:val="00B21D9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B21D94"/>
    <w:pPr>
      <w:keepLines/>
      <w:spacing w:after="180" w:line="240" w:lineRule="auto"/>
      <w:ind w:left="1135" w:hanging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rsid w:val="00B21D9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B21D94"/>
    <w:pPr>
      <w:jc w:val="right"/>
    </w:pPr>
  </w:style>
  <w:style w:type="paragraph" w:customStyle="1" w:styleId="TAL">
    <w:name w:val="TAL"/>
    <w:basedOn w:val="Normal"/>
    <w:link w:val="TALCar"/>
    <w:rsid w:val="00B21D94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ListNumber2">
    <w:name w:val="List Number 2"/>
    <w:basedOn w:val="ListNumber"/>
    <w:rsid w:val="00B21D94"/>
    <w:pPr>
      <w:ind w:left="851"/>
    </w:pPr>
  </w:style>
  <w:style w:type="paragraph" w:styleId="ListNumber">
    <w:name w:val="List Number"/>
    <w:basedOn w:val="List"/>
    <w:rsid w:val="00B21D94"/>
    <w:pPr>
      <w:spacing w:after="180" w:line="240" w:lineRule="auto"/>
      <w:ind w:left="568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D">
    <w:name w:val="LD"/>
    <w:rsid w:val="00B21D94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rsid w:val="00B21D94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B2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rsid w:val="00B21D94"/>
    <w:pPr>
      <w:spacing w:after="0"/>
    </w:pPr>
  </w:style>
  <w:style w:type="paragraph" w:customStyle="1" w:styleId="EW">
    <w:name w:val="EW"/>
    <w:basedOn w:val="EX"/>
    <w:rsid w:val="00B21D94"/>
    <w:pPr>
      <w:spacing w:after="0"/>
    </w:pPr>
  </w:style>
  <w:style w:type="paragraph" w:styleId="TOC6">
    <w:name w:val="toc 6"/>
    <w:basedOn w:val="TOC5"/>
    <w:next w:val="Normal"/>
    <w:uiPriority w:val="39"/>
    <w:rsid w:val="00B21D94"/>
    <w:pPr>
      <w:ind w:left="1985" w:hanging="1985"/>
    </w:pPr>
  </w:style>
  <w:style w:type="paragraph" w:styleId="TOC7">
    <w:name w:val="toc 7"/>
    <w:basedOn w:val="TOC6"/>
    <w:next w:val="Normal"/>
    <w:uiPriority w:val="39"/>
    <w:rsid w:val="00B21D94"/>
    <w:pPr>
      <w:ind w:left="2268" w:hanging="2268"/>
    </w:pPr>
  </w:style>
  <w:style w:type="paragraph" w:styleId="ListBullet2">
    <w:name w:val="List Bullet 2"/>
    <w:basedOn w:val="ListBullet"/>
    <w:rsid w:val="00B21D94"/>
    <w:pPr>
      <w:ind w:left="851"/>
    </w:pPr>
  </w:style>
  <w:style w:type="paragraph" w:styleId="ListBullet">
    <w:name w:val="List Bullet"/>
    <w:basedOn w:val="List"/>
    <w:rsid w:val="00B21D94"/>
    <w:pPr>
      <w:spacing w:after="180" w:line="240" w:lineRule="auto"/>
      <w:ind w:left="568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ditorsNote">
    <w:name w:val="Editor's Note"/>
    <w:basedOn w:val="NO"/>
    <w:rsid w:val="00B21D94"/>
    <w:rPr>
      <w:color w:val="FF0000"/>
    </w:rPr>
  </w:style>
  <w:style w:type="paragraph" w:customStyle="1" w:styleId="ZA">
    <w:name w:val="ZA"/>
    <w:rsid w:val="00B21D9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B21D94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B21D94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B21D94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B21D94"/>
    <w:pPr>
      <w:ind w:left="851" w:hanging="851"/>
    </w:pPr>
  </w:style>
  <w:style w:type="paragraph" w:customStyle="1" w:styleId="ZH">
    <w:name w:val="ZH"/>
    <w:rsid w:val="00B21D94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G">
    <w:name w:val="ZG"/>
    <w:rsid w:val="00B21D94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Bullet3">
    <w:name w:val="List Bullet 3"/>
    <w:basedOn w:val="ListBullet2"/>
    <w:rsid w:val="00B21D94"/>
    <w:pPr>
      <w:ind w:left="1135"/>
    </w:pPr>
  </w:style>
  <w:style w:type="paragraph" w:styleId="List3">
    <w:name w:val="List 3"/>
    <w:basedOn w:val="List2"/>
    <w:rsid w:val="00B21D94"/>
    <w:pPr>
      <w:spacing w:after="180" w:line="240" w:lineRule="auto"/>
      <w:ind w:left="1135" w:hanging="284"/>
      <w:contextualSpacing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4">
    <w:name w:val="List 4"/>
    <w:basedOn w:val="List3"/>
    <w:rsid w:val="00B21D94"/>
    <w:pPr>
      <w:ind w:left="1418"/>
    </w:pPr>
  </w:style>
  <w:style w:type="paragraph" w:styleId="List5">
    <w:name w:val="List 5"/>
    <w:basedOn w:val="List4"/>
    <w:rsid w:val="00B21D94"/>
    <w:pPr>
      <w:ind w:left="1702"/>
    </w:pPr>
  </w:style>
  <w:style w:type="paragraph" w:styleId="ListBullet4">
    <w:name w:val="List Bullet 4"/>
    <w:basedOn w:val="ListBullet3"/>
    <w:rsid w:val="00B21D94"/>
    <w:pPr>
      <w:ind w:left="1418"/>
    </w:pPr>
  </w:style>
  <w:style w:type="paragraph" w:styleId="ListBullet5">
    <w:name w:val="List Bullet 5"/>
    <w:basedOn w:val="ListBullet4"/>
    <w:rsid w:val="00B21D94"/>
    <w:pPr>
      <w:ind w:left="1702"/>
    </w:pPr>
  </w:style>
  <w:style w:type="paragraph" w:customStyle="1" w:styleId="B3">
    <w:name w:val="B3"/>
    <w:basedOn w:val="List3"/>
    <w:rsid w:val="00B21D94"/>
  </w:style>
  <w:style w:type="paragraph" w:customStyle="1" w:styleId="B4">
    <w:name w:val="B4"/>
    <w:basedOn w:val="List4"/>
    <w:rsid w:val="00B21D94"/>
  </w:style>
  <w:style w:type="paragraph" w:customStyle="1" w:styleId="B5">
    <w:name w:val="B5"/>
    <w:basedOn w:val="List5"/>
    <w:rsid w:val="00B21D94"/>
  </w:style>
  <w:style w:type="paragraph" w:customStyle="1" w:styleId="ZTD">
    <w:name w:val="ZTD"/>
    <w:basedOn w:val="ZB"/>
    <w:rsid w:val="0006157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6157B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B21D94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paragraph" w:customStyle="1" w:styleId="INDENT1">
    <w:name w:val="INDENT1"/>
    <w:basedOn w:val="Normal"/>
    <w:rsid w:val="00B21D94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NT2">
    <w:name w:val="INDENT2"/>
    <w:basedOn w:val="Normal"/>
    <w:rsid w:val="00B21D94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NT3">
    <w:name w:val="INDENT3"/>
    <w:basedOn w:val="Normal"/>
    <w:rsid w:val="00B21D94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B21D9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RecCCITT">
    <w:name w:val="Rec_CCITT_#"/>
    <w:basedOn w:val="Normal"/>
    <w:rsid w:val="00B21D94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enumlev2">
    <w:name w:val="enumlev2"/>
    <w:basedOn w:val="Normal"/>
    <w:rsid w:val="00B21D94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uvRecTitle">
    <w:name w:val="Couv Rec Title"/>
    <w:basedOn w:val="Normal"/>
    <w:rsid w:val="00B21D94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</w:rPr>
  </w:style>
  <w:style w:type="paragraph" w:styleId="DocumentMap">
    <w:name w:val="Document Map"/>
    <w:basedOn w:val="Normal"/>
    <w:link w:val="DocumentMapChar"/>
    <w:semiHidden/>
    <w:rsid w:val="00B21D94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B21D94"/>
    <w:rPr>
      <w:rFonts w:ascii="Tahoma" w:eastAsia="Times New Roman" w:hAnsi="Tahoma" w:cs="Times New Roman"/>
      <w:sz w:val="20"/>
      <w:szCs w:val="20"/>
      <w:shd w:val="clear" w:color="auto" w:fill="000080"/>
      <w:lang w:val="en-GB"/>
    </w:rPr>
  </w:style>
  <w:style w:type="paragraph" w:styleId="PlainText">
    <w:name w:val="Plain Text"/>
    <w:basedOn w:val="Normal"/>
    <w:link w:val="PlainTextChar"/>
    <w:rsid w:val="00B21D94"/>
    <w:pPr>
      <w:spacing w:after="180" w:line="240" w:lineRule="auto"/>
    </w:pPr>
    <w:rPr>
      <w:rFonts w:ascii="Courier New" w:eastAsia="Times New Roman" w:hAnsi="Courier New" w:cs="Times New Roman"/>
      <w:sz w:val="20"/>
      <w:szCs w:val="20"/>
      <w:lang w:val="nb-NO"/>
    </w:rPr>
  </w:style>
  <w:style w:type="character" w:customStyle="1" w:styleId="PlainTextChar">
    <w:name w:val="Plain Text Char"/>
    <w:basedOn w:val="DefaultParagraphFont"/>
    <w:link w:val="PlainText"/>
    <w:rsid w:val="00B21D94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J">
    <w:name w:val="TAJ"/>
    <w:basedOn w:val="TH"/>
    <w:rsid w:val="00B21D94"/>
  </w:style>
  <w:style w:type="paragraph" w:styleId="BodyText">
    <w:name w:val="Body Text"/>
    <w:basedOn w:val="Normal"/>
    <w:link w:val="BodyTextChar"/>
    <w:rsid w:val="00B21D9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B21D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uidance">
    <w:name w:val="Guidance"/>
    <w:basedOn w:val="Normal"/>
    <w:rsid w:val="00B21D94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  <w:lang w:val="en-GB"/>
    </w:rPr>
  </w:style>
  <w:style w:type="paragraph" w:customStyle="1" w:styleId="CRCoverPage">
    <w:name w:val="CR Cover Page"/>
    <w:next w:val="Normal"/>
    <w:rsid w:val="00B21D94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 w:eastAsia="de-DE"/>
    </w:rPr>
  </w:style>
  <w:style w:type="paragraph" w:customStyle="1" w:styleId="Reference">
    <w:name w:val="Reference"/>
    <w:basedOn w:val="Normal"/>
    <w:rsid w:val="00B21D94"/>
    <w:pPr>
      <w:keepLines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NumberedList">
    <w:name w:val="Numbered List"/>
    <w:basedOn w:val="Normal"/>
    <w:rsid w:val="0006157B"/>
    <w:pPr>
      <w:numPr>
        <w:numId w:val="4"/>
      </w:num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Figure">
    <w:name w:val="Figure"/>
    <w:basedOn w:val="Normal"/>
    <w:next w:val="Normal"/>
    <w:rsid w:val="00B21D9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FigureCaption">
    <w:name w:val="Figure Caption"/>
    <w:aliases w:val="fc Char,Figure Caption Char"/>
    <w:basedOn w:val="Normal"/>
    <w:rsid w:val="00B21D94"/>
    <w:pPr>
      <w:keepLines/>
      <w:spacing w:before="60" w:after="120" w:line="300" w:lineRule="atLeast"/>
      <w:ind w:left="1008" w:hanging="1008"/>
      <w:jc w:val="both"/>
    </w:pPr>
    <w:rPr>
      <w:rFonts w:ascii="Times New Roman" w:eastAsia="????" w:hAnsi="Times New Roman" w:cs="Times New Roman"/>
      <w:sz w:val="20"/>
      <w:szCs w:val="20"/>
    </w:rPr>
  </w:style>
  <w:style w:type="paragraph" w:customStyle="1" w:styleId="Equation-Numbered">
    <w:name w:val="Equation-Numbered"/>
    <w:basedOn w:val="Normal"/>
    <w:next w:val="Normal"/>
    <w:autoRedefine/>
    <w:rsid w:val="00B21D94"/>
    <w:pPr>
      <w:spacing w:before="120" w:after="120" w:line="240" w:lineRule="atLeast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multifig">
    <w:name w:val="multifig"/>
    <w:basedOn w:val="Normal"/>
    <w:rsid w:val="00B21D94"/>
    <w:pPr>
      <w:keepNext/>
      <w:tabs>
        <w:tab w:val="center" w:pos="2160"/>
        <w:tab w:val="center" w:pos="6480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Caption">
    <w:name w:val="TableCaption"/>
    <w:basedOn w:val="Normal"/>
    <w:rsid w:val="00B21D94"/>
    <w:pPr>
      <w:keepNext/>
      <w:tabs>
        <w:tab w:val="left" w:pos="936"/>
      </w:tabs>
      <w:spacing w:before="120" w:after="60" w:line="240" w:lineRule="auto"/>
      <w:ind w:left="936" w:hanging="93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quationNumbered">
    <w:name w:val="Equation Numbered"/>
    <w:basedOn w:val="Normal"/>
    <w:rsid w:val="00B21D94"/>
    <w:pPr>
      <w:tabs>
        <w:tab w:val="center" w:pos="4320"/>
        <w:tab w:val="right" w:pos="8640"/>
      </w:tabs>
      <w:spacing w:before="60" w:after="60" w:line="30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Style10ptChar">
    <w:name w:val="Style 10 pt Char"/>
    <w:basedOn w:val="Normal"/>
    <w:rsid w:val="00B21D94"/>
    <w:pPr>
      <w:spacing w:before="120" w:after="0" w:line="240" w:lineRule="exact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Style10ptCharChar">
    <w:name w:val="Style 10 pt Char Char"/>
    <w:rsid w:val="00B21D94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Normal"/>
    <w:autoRedefine/>
    <w:rsid w:val="00B21D94"/>
    <w:pPr>
      <w:spacing w:before="60" w:after="60" w:line="240" w:lineRule="exact"/>
      <w:jc w:val="both"/>
    </w:pPr>
    <w:rPr>
      <w:rFonts w:ascii="Times New Roman" w:eastAsia="MS Mincho" w:hAnsi="Times New Roman" w:cs="Times New Roman"/>
      <w:b/>
      <w:sz w:val="20"/>
      <w:szCs w:val="20"/>
    </w:rPr>
  </w:style>
  <w:style w:type="character" w:customStyle="1" w:styleId="Style10ptBoldCharChar">
    <w:name w:val="Style 10 pt Bold Char Char"/>
    <w:rsid w:val="00B21D94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B21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B21D94"/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Bullet">
    <w:name w:val="Bullet"/>
    <w:basedOn w:val="Normal"/>
    <w:rsid w:val="000615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gureCaption1">
    <w:name w:val="Figure Caption1"/>
    <w:aliases w:val="fc Char1,Figure Caption Char Char"/>
    <w:rsid w:val="00B21D94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Normal"/>
    <w:next w:val="Normal"/>
    <w:rsid w:val="00B21D94"/>
    <w:pPr>
      <w:keepNext/>
      <w:spacing w:before="60" w:after="6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quation-NumberedChar">
    <w:name w:val="Equation-Numbered Char"/>
    <w:rsid w:val="00B21D94"/>
    <w:rPr>
      <w:rFonts w:ascii="Arial" w:eastAsia="SimSun" w:hAnsi="Arial" w:cs="Arial"/>
      <w:color w:val="0000FF"/>
      <w:kern w:val="2"/>
      <w:sz w:val="22"/>
      <w:lang w:val="en-US" w:eastAsia="en-US" w:bidi="ar-SA"/>
    </w:rPr>
  </w:style>
  <w:style w:type="paragraph" w:styleId="NormalIndent">
    <w:name w:val="Normal Indent"/>
    <w:aliases w:val="d"/>
    <w:basedOn w:val="Normal"/>
    <w:rsid w:val="00B21D94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ascii="Times New Roman" w:eastAsia="KaiTi_GB2312" w:hAnsi="Times New Roman" w:cs="Times New Roman"/>
      <w:snapToGrid w:val="0"/>
      <w:sz w:val="28"/>
      <w:szCs w:val="28"/>
      <w:lang w:eastAsia="zh-CN"/>
    </w:rPr>
  </w:style>
  <w:style w:type="paragraph" w:customStyle="1" w:styleId="item">
    <w:name w:val="item"/>
    <w:basedOn w:val="Normal"/>
    <w:rsid w:val="0006157B"/>
    <w:pPr>
      <w:numPr>
        <w:numId w:val="5"/>
      </w:num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PaperTableCell">
    <w:name w:val="PaperTableCell"/>
    <w:basedOn w:val="Normal"/>
    <w:rsid w:val="00B21D9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styleId="LineNumber">
    <w:name w:val="line number"/>
    <w:rsid w:val="00B21D94"/>
    <w:rPr>
      <w:rFonts w:ascii="Arial" w:eastAsia="SimSun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Normal"/>
    <w:rsid w:val="00B21D94"/>
    <w:pPr>
      <w:keepNext/>
      <w:keepLines/>
      <w:spacing w:before="60" w:after="6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oz-txt-tag">
    <w:name w:val="moz-txt-tag"/>
    <w:rsid w:val="00B21D94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B21D94"/>
    <w:rPr>
      <w:i/>
      <w:color w:val="0000FF"/>
      <w:lang w:val="en-GB" w:eastAsia="en-US" w:bidi="ar-SA"/>
    </w:rPr>
  </w:style>
  <w:style w:type="paragraph" w:styleId="BodyTextIndent3">
    <w:name w:val="Body Text Indent 3"/>
    <w:basedOn w:val="Normal"/>
    <w:link w:val="BodyTextIndent3Char"/>
    <w:rsid w:val="00B21D94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21D94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tah0">
    <w:name w:val="tah"/>
    <w:basedOn w:val="Normal"/>
    <w:rsid w:val="00B21D94"/>
    <w:pPr>
      <w:keepNext/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c0">
    <w:name w:val="tac"/>
    <w:basedOn w:val="Normal"/>
    <w:rsid w:val="00B21D94"/>
    <w:pPr>
      <w:keepNext/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h0">
    <w:name w:val="th"/>
    <w:basedOn w:val="Normal"/>
    <w:rsid w:val="00B21D94"/>
    <w:pPr>
      <w:keepNext/>
      <w:spacing w:before="60" w:after="180" w:line="240" w:lineRule="auto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CharCharCharCharCharChar1CharChar">
    <w:name w:val="Char Char Char Char Char Char1 Char Char"/>
    <w:next w:val="Normal"/>
    <w:semiHidden/>
    <w:rsid w:val="00B21D94"/>
    <w:pPr>
      <w:keepNext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TALCar">
    <w:name w:val="TAL Car"/>
    <w:link w:val="TAL"/>
    <w:rsid w:val="00B21D94"/>
    <w:rPr>
      <w:rFonts w:ascii="Arial" w:eastAsia="Times New Roman" w:hAnsi="Arial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B2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10">
    <w:name w:val="B1 (文字)"/>
    <w:uiPriority w:val="99"/>
    <w:locked/>
    <w:rsid w:val="00B21D94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21D94"/>
    <w:rPr>
      <w:rFonts w:ascii="Trebuchet MS" w:hAnsi="Trebuchet MS"/>
    </w:rPr>
  </w:style>
  <w:style w:type="character" w:customStyle="1" w:styleId="im-content1">
    <w:name w:val="im-content1"/>
    <w:rsid w:val="00B21D94"/>
    <w:rPr>
      <w:vanish w:val="0"/>
      <w:webHidden w:val="0"/>
      <w:color w:val="333333"/>
      <w:specVanish w:val="0"/>
    </w:rPr>
  </w:style>
  <w:style w:type="paragraph" w:styleId="TableofFigures">
    <w:name w:val="table of figures"/>
    <w:basedOn w:val="Normal"/>
    <w:next w:val="Normal"/>
    <w:uiPriority w:val="99"/>
    <w:unhideWhenUsed/>
    <w:rsid w:val="00072FFC"/>
    <w:pPr>
      <w:spacing w:after="0"/>
    </w:pPr>
  </w:style>
  <w:style w:type="paragraph" w:customStyle="1" w:styleId="paragraph">
    <w:name w:val="paragraph"/>
    <w:basedOn w:val="Normal"/>
    <w:rsid w:val="00DC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7B28"/>
  </w:style>
  <w:style w:type="character" w:customStyle="1" w:styleId="eop">
    <w:name w:val="eop"/>
    <w:basedOn w:val="DefaultParagraphFont"/>
    <w:rsid w:val="00DC7B28"/>
  </w:style>
  <w:style w:type="paragraph" w:customStyle="1" w:styleId="Quotations">
    <w:name w:val="Quotations"/>
    <w:basedOn w:val="Normal"/>
    <w:rsid w:val="007B2247"/>
    <w:pPr>
      <w:suppressAutoHyphens/>
      <w:spacing w:after="283" w:line="240" w:lineRule="auto"/>
      <w:ind w:left="567" w:right="567"/>
    </w:pPr>
    <w:rPr>
      <w:rFonts w:ascii="Liberation Serif" w:eastAsia="Noto Sans CJK SC Regular" w:hAnsi="Liberation Serif" w:cs="FreeSans"/>
      <w:kern w:val="1"/>
      <w:sz w:val="24"/>
      <w:szCs w:val="24"/>
      <w:lang w:val="en-IN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7B2247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DC22B0"/>
  </w:style>
  <w:style w:type="character" w:customStyle="1" w:styleId="contextualspellingandgrammarerror">
    <w:name w:val="contextualspellingandgrammarerror"/>
    <w:basedOn w:val="DefaultParagraphFont"/>
    <w:rsid w:val="00DC22B0"/>
  </w:style>
  <w:style w:type="paragraph" w:customStyle="1" w:styleId="Default">
    <w:name w:val="Default"/>
    <w:qFormat/>
    <w:rsid w:val="008A5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sid w:val="008A5978"/>
    <w:rPr>
      <w:color w:val="0000FF"/>
    </w:rPr>
  </w:style>
  <w:style w:type="paragraph" w:customStyle="1" w:styleId="covertext">
    <w:name w:val="cover text"/>
    <w:basedOn w:val="Default"/>
    <w:rsid w:val="008A5978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image" Target="media/image4.e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settings" Target="setting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eee802.org/15" TargetMode="External"/><Relationship Id="rId24" Type="http://schemas.openxmlformats.org/officeDocument/2006/relationships/image" Target="media/image10.jpeg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board/pat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kan\Dropbox\AAA_Repository\Logos\ondas-word-stationary.dotx" TargetMode="External"/></Relationships>
</file>

<file path=word/theme/theme1.xml><?xml version="1.0" encoding="utf-8"?>
<a:theme xmlns:a="http://schemas.openxmlformats.org/drawingml/2006/main" name="Office Theme">
  <a:themeElements>
    <a:clrScheme name="Ondas">
      <a:dk1>
        <a:sysClr val="windowText" lastClr="000000"/>
      </a:dk1>
      <a:lt1>
        <a:sysClr val="window" lastClr="FFFFFF"/>
      </a:lt1>
      <a:dk2>
        <a:srgbClr val="001A70"/>
      </a:dk2>
      <a:lt2>
        <a:srgbClr val="888B8D"/>
      </a:lt2>
      <a:accent1>
        <a:srgbClr val="407EC9"/>
      </a:accent1>
      <a:accent2>
        <a:srgbClr val="FF9E1B"/>
      </a:accent2>
      <a:accent3>
        <a:srgbClr val="D9D9D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8E9B27C0184C8101C647440F6B51" ma:contentTypeVersion="6" ma:contentTypeDescription="Create a new document." ma:contentTypeScope="" ma:versionID="5dcb337b46605d3274ff04d43ffbb5a7">
  <xsd:schema xmlns:xsd="http://www.w3.org/2001/XMLSchema" xmlns:xs="http://www.w3.org/2001/XMLSchema" xmlns:p="http://schemas.microsoft.com/office/2006/metadata/properties" xmlns:ns2="b1aa0d8e-b2e6-4a2a-9a38-a2cedb0f996c" xmlns:ns3="8f797c57-7dd9-45a9-bc1a-4efae8f8fb18" targetNamespace="http://schemas.microsoft.com/office/2006/metadata/properties" ma:root="true" ma:fieldsID="25e92801c71fa67473c6fa512ca5014d" ns2:_="" ns3:_="">
    <xsd:import namespace="b1aa0d8e-b2e6-4a2a-9a38-a2cedb0f996c"/>
    <xsd:import namespace="8f797c57-7dd9-45a9-bc1a-4efae8f8f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0d8e-b2e6-4a2a-9a38-a2cedb0f9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97c57-7dd9-45a9-bc1a-4efae8f8f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797c57-7dd9-45a9-bc1a-4efae8f8fb18">
      <UserInfo>
        <DisplayName>Manju Kiran Aithal</DisplayName>
        <AccountId>34</AccountId>
        <AccountType/>
      </UserInfo>
      <UserInfo>
        <DisplayName>Amarnadha Reddy</DisplayName>
        <AccountId>56</AccountId>
        <AccountType/>
      </UserInfo>
      <UserInfo>
        <DisplayName>Ramu T.S</DisplayName>
        <AccountId>57</AccountId>
        <AccountType/>
      </UserInfo>
      <UserInfo>
        <DisplayName>Sreenath Ramanath</DisplayName>
        <AccountId>58</AccountId>
        <AccountType/>
      </UserInfo>
      <UserInfo>
        <DisplayName>Tejaskumar Rajnikant Shah</DisplayName>
        <AccountId>59</AccountId>
        <AccountType/>
      </UserInfo>
      <UserInfo>
        <DisplayName>Muhammad Faheem P</DisplayName>
        <AccountId>60</AccountId>
        <AccountType/>
      </UserInfo>
      <UserInfo>
        <DisplayName>Surbhi Jain</DisplayName>
        <AccountId>69</AccountId>
        <AccountType/>
      </UserInfo>
      <UserInfo>
        <DisplayName>Om Karwal</DisplayName>
        <AccountId>70</AccountId>
        <AccountType/>
      </UserInfo>
      <UserInfo>
        <DisplayName>Vatsala N</DisplayName>
        <AccountId>26</AccountId>
        <AccountType/>
      </UserInfo>
      <UserInfo>
        <DisplayName>Syed Zabiulla</DisplayName>
        <AccountId>16</AccountId>
        <AccountType/>
      </UserInfo>
      <UserInfo>
        <DisplayName>Huvanagouda Patil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C68FDE-41EB-4698-8F54-0DB05D4F1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1FD6B-DA7F-49E1-BBA1-459AC717A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7246F-E0F3-47E2-8F23-6A084003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a0d8e-b2e6-4a2a-9a38-a2cedb0f996c"/>
    <ds:schemaRef ds:uri="8f797c57-7dd9-45a9-bc1a-4efae8f8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285A3-A543-4177-92AC-4619C88126C4}">
  <ds:schemaRefs>
    <ds:schemaRef ds:uri="http://schemas.microsoft.com/office/2006/metadata/properties"/>
    <ds:schemaRef ds:uri="http://schemas.microsoft.com/office/infopath/2007/PartnerControls"/>
    <ds:schemaRef ds:uri="8f797c57-7dd9-45a9-bc1a-4efae8f8f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ondas-word-stationary</Template>
  <TotalTime>46</TotalTime>
  <Pages>16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Links>
    <vt:vector size="558" baseType="variant">
      <vt:variant>
        <vt:i4>3080255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_DL_Interference</vt:lpwstr>
      </vt:variant>
      <vt:variant>
        <vt:i4>2097214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_DL_CINR</vt:lpwstr>
      </vt:variant>
      <vt:variant>
        <vt:i4>1572913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_Toc32256169</vt:lpwstr>
      </vt:variant>
      <vt:variant>
        <vt:i4>1638449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_Toc32256168</vt:lpwstr>
      </vt:variant>
      <vt:variant>
        <vt:i4>1441841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_Toc32256167</vt:lpwstr>
      </vt:variant>
      <vt:variant>
        <vt:i4>1507377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_Toc32256166</vt:lpwstr>
      </vt:variant>
      <vt:variant>
        <vt:i4>1310769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_Toc32256165</vt:lpwstr>
      </vt:variant>
      <vt:variant>
        <vt:i4>1376305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_Toc32256164</vt:lpwstr>
      </vt:variant>
      <vt:variant>
        <vt:i4>1179697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_Toc32256163</vt:lpwstr>
      </vt:variant>
      <vt:variant>
        <vt:i4>1245233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_Toc32256162</vt:lpwstr>
      </vt:variant>
      <vt:variant>
        <vt:i4>1048625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_Toc32256161</vt:lpwstr>
      </vt:variant>
      <vt:variant>
        <vt:i4>1114161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_Toc32256160</vt:lpwstr>
      </vt:variant>
      <vt:variant>
        <vt:i4>1572914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_Toc32256159</vt:lpwstr>
      </vt:variant>
      <vt:variant>
        <vt:i4>1638450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_Toc32256158</vt:lpwstr>
      </vt:variant>
      <vt:variant>
        <vt:i4>1441842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_Toc32256157</vt:lpwstr>
      </vt:variant>
      <vt:variant>
        <vt:i4>1507378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_Toc32256156</vt:lpwstr>
      </vt:variant>
      <vt:variant>
        <vt:i4>1310770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_Toc32256155</vt:lpwstr>
      </vt:variant>
      <vt:variant>
        <vt:i4>1376306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_Toc32256154</vt:lpwstr>
      </vt:variant>
      <vt:variant>
        <vt:i4>1179698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_Toc32256153</vt:lpwstr>
      </vt:variant>
      <vt:variant>
        <vt:i4>1245234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_Toc32256152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_Toc32256151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_Toc32256150</vt:lpwstr>
      </vt:variant>
      <vt:variant>
        <vt:i4>1572915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_Toc32256149</vt:lpwstr>
      </vt:variant>
      <vt:variant>
        <vt:i4>1638451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_Toc32256148</vt:lpwstr>
      </vt:variant>
      <vt:variant>
        <vt:i4>1441843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_Toc32256147</vt:lpwstr>
      </vt:variant>
      <vt:variant>
        <vt:i4>1507379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_Toc32256146</vt:lpwstr>
      </vt:variant>
      <vt:variant>
        <vt:i4>1310771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_Toc32256145</vt:lpwstr>
      </vt:variant>
      <vt:variant>
        <vt:i4>1376307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_Toc32256144</vt:lpwstr>
      </vt:variant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_Toc32256143</vt:lpwstr>
      </vt:variant>
      <vt:variant>
        <vt:i4>1245235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_Toc32256142</vt:lpwstr>
      </vt:variant>
      <vt:variant>
        <vt:i4>1048627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_Toc32256141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_Toc32256140</vt:lpwstr>
      </vt:variant>
      <vt:variant>
        <vt:i4>1572916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_Toc32256139</vt:lpwstr>
      </vt:variant>
      <vt:variant>
        <vt:i4>1638452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_Toc32256138</vt:lpwstr>
      </vt:variant>
      <vt:variant>
        <vt:i4>1441844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_Toc32256137</vt:lpwstr>
      </vt:variant>
      <vt:variant>
        <vt:i4>1507380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_Toc32256136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_Toc32256135</vt:lpwstr>
      </vt:variant>
      <vt:variant>
        <vt:i4>1376308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_Toc32256134</vt:lpwstr>
      </vt:variant>
      <vt:variant>
        <vt:i4>1179700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_Toc32256133</vt:lpwstr>
      </vt:variant>
      <vt:variant>
        <vt:i4>1245236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_Toc32256132</vt:lpwstr>
      </vt:variant>
      <vt:variant>
        <vt:i4>1048628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_Toc32256131</vt:lpwstr>
      </vt:variant>
      <vt:variant>
        <vt:i4>1114164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_Toc32256130</vt:lpwstr>
      </vt:variant>
      <vt:variant>
        <vt:i4>1572917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_Toc32256129</vt:lpwstr>
      </vt:variant>
      <vt:variant>
        <vt:i4>1638453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_Toc32256128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_Toc32256127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_Toc32256126</vt:lpwstr>
      </vt:variant>
      <vt:variant>
        <vt:i4>1310773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_Toc32256125</vt:lpwstr>
      </vt:variant>
      <vt:variant>
        <vt:i4>1376309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_Toc32256124</vt:lpwstr>
      </vt:variant>
      <vt:variant>
        <vt:i4>1179701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_Toc32256123</vt:lpwstr>
      </vt:variant>
      <vt:variant>
        <vt:i4>1245237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_Toc32256122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_Toc32256121</vt:lpwstr>
      </vt:variant>
      <vt:variant>
        <vt:i4>1114165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_Toc32256120</vt:lpwstr>
      </vt:variant>
      <vt:variant>
        <vt:i4>1572918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_Toc32256119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_Toc32256118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_Toc32256117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_Toc32256116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_Toc32256115</vt:lpwstr>
      </vt:variant>
      <vt:variant>
        <vt:i4>1376310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_Toc32256114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_Toc32256113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_Toc32256112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_Toc32256111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_Toc32256110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_Toc32256109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_Toc32256108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_Toc32256107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_Toc32256106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_Toc32256105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_Toc32256104</vt:lpwstr>
      </vt:variant>
      <vt:variant>
        <vt:i4>1179703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_Toc32256103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_Toc32256102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_Toc32256101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_Toc32256100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_Toc32256099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_Toc32256098</vt:lpwstr>
      </vt:variant>
      <vt:variant>
        <vt:i4>1507390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_Toc32256097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_Toc32256096</vt:lpwstr>
      </vt:variant>
      <vt:variant>
        <vt:i4>1376318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_Toc32256095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_Toc32256094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_Toc32256093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_Toc32256092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_Toc32256091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_Toc32256090</vt:lpwstr>
      </vt:variant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_Toc32256089</vt:lpwstr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_Toc32256088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_Toc32256087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_Toc32256086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_Toc32256085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_Toc32256084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_Toc32256083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_Toc32256082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_Toc32256081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_Toc32256080</vt:lpwstr>
      </vt:variant>
      <vt:variant>
        <vt:i4>6094878</vt:i4>
      </vt:variant>
      <vt:variant>
        <vt:i4>3</vt:i4>
      </vt:variant>
      <vt:variant>
        <vt:i4>0</vt:i4>
      </vt:variant>
      <vt:variant>
        <vt:i4>5</vt:i4>
      </vt:variant>
      <vt:variant>
        <vt:lpwstr>http://www.ondas.com/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Kantor</dc:creator>
  <cp:keywords/>
  <dc:description/>
  <cp:lastModifiedBy>Guy Simpson</cp:lastModifiedBy>
  <cp:revision>3</cp:revision>
  <cp:lastPrinted>2018-09-04T22:08:00Z</cp:lastPrinted>
  <dcterms:created xsi:type="dcterms:W3CDTF">2021-04-20T18:29:00Z</dcterms:created>
  <dcterms:modified xsi:type="dcterms:W3CDTF">2021-04-20T18:48:00Z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0x010100AD328E9B27C0184C8101C647440F6B51</vt:lpwstr>
  </property>
  <property fmtid="{D5CDD505-2E9C-101B-9397-08002B2CF9AE}" pid="3" name="_DocHome">
    <vt:i4>132877932</vt:i4>
  </property>
</Properties>
</file>