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bookmarkStart w:id="0" w:name="_GoBack"/>
      <w:bookmarkEnd w:id="0"/>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77777777" w:rsidR="00315424" w:rsidRDefault="008C6CCD">
            <w:pPr>
              <w:pStyle w:val="covertext"/>
            </w:pPr>
            <w:r>
              <w:t>IEEE P802.15 Working Group for Wireless Personal Area Networks (WPANs)</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77777777"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263C33" w:rsidRPr="009C1225">
              <w:rPr>
                <w:b/>
                <w:color w:val="000000" w:themeColor="text1"/>
                <w:sz w:val="28"/>
              </w:rPr>
              <w:t>D4 Comment resolution instructions</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492E821C" w:rsidR="00315424" w:rsidRPr="00FB65F8" w:rsidRDefault="00FB65F8" w:rsidP="00FB65F8">
            <w:pPr>
              <w:pStyle w:val="covertext"/>
              <w:rPr>
                <w:color w:val="000000" w:themeColor="text1"/>
              </w:rPr>
            </w:pPr>
            <w:r w:rsidRPr="00FB65F8">
              <w:rPr>
                <w:color w:val="000000" w:themeColor="text1"/>
              </w:rPr>
              <w:t>25</w:t>
            </w:r>
            <w:r w:rsidR="00263C33" w:rsidRPr="00FB65F8">
              <w:rPr>
                <w:color w:val="000000" w:themeColor="text1"/>
              </w:rPr>
              <w:t xml:space="preserve"> </w:t>
            </w:r>
            <w:r w:rsidRPr="00FB65F8">
              <w:rPr>
                <w:color w:val="000000" w:themeColor="text1"/>
              </w:rPr>
              <w:t>May</w:t>
            </w:r>
            <w:r w:rsidR="00263C33" w:rsidRPr="00FB65F8">
              <w:rPr>
                <w:color w:val="000000" w:themeColor="text1"/>
              </w:rPr>
              <w:t xml:space="preserve"> 2021</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77777777" w:rsidR="00315424" w:rsidRDefault="00263C33">
            <w:pPr>
              <w:pStyle w:val="covertext"/>
            </w:pPr>
            <w:r>
              <w:t>Comment resolution on D4</w:t>
            </w: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5602A287" w:rsidR="00315424" w:rsidRDefault="009B62AE" w:rsidP="00A25F2B">
            <w:pPr>
              <w:pStyle w:val="covertext"/>
            </w:pPr>
            <w:r>
              <w:t>This document contains proposed resolutions for CIDs A-19, I-20</w:t>
            </w:r>
            <w:r w:rsidR="005A65E1">
              <w:t xml:space="preserve">, </w:t>
            </w:r>
            <w:r w:rsidR="005A65E1" w:rsidRPr="005A65E1">
              <w:t>I-13 / I-191 / I-9 / A-20</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1" w:name="_Toc32317574"/>
      <w:bookmarkStart w:id="2" w:name="_Toc39214766"/>
      <w:bookmarkStart w:id="3" w:name="_Toc39215868"/>
      <w:bookmarkStart w:id="4"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Default="008B3059" w:rsidP="000379C8">
      <w:pPr>
        <w:pStyle w:val="TG13CRCommentID"/>
        <w:numPr>
          <w:ilvl w:val="0"/>
          <w:numId w:val="8"/>
        </w:numPr>
      </w:pPr>
      <w:r w:rsidRPr="008B3059">
        <w:t xml:space="preserve">Arial </w:t>
      </w:r>
      <w:r w:rsidRPr="009C1225">
        <w:t>size 13</w:t>
      </w:r>
      <w:r>
        <w:t xml:space="preserve"> </w:t>
      </w:r>
      <w:r w:rsidRPr="009C1225">
        <w:rPr>
          <w:rFonts w:ascii="Times New Roman" w:hAnsi="Times New Roman" w:cs="Times New Roman"/>
          <w:sz w:val="24"/>
          <w:szCs w:val="20"/>
        </w:rPr>
        <w:t>indicates subsections for individual comments</w:t>
      </w:r>
    </w:p>
    <w:p w14:paraId="23B7629A" w14:textId="5151D214" w:rsidR="008B3059" w:rsidRDefault="008B3059" w:rsidP="000379C8">
      <w:pPr>
        <w:pStyle w:val="ListParagraph"/>
        <w:numPr>
          <w:ilvl w:val="0"/>
          <w:numId w:val="8"/>
        </w:numPr>
      </w:pPr>
      <w:r w:rsidRPr="002B7686">
        <w:rPr>
          <w:rStyle w:val="TG13CRTexttoadapt"/>
        </w:rPr>
        <w:t xml:space="preserve">Red </w:t>
      </w:r>
      <w:r w:rsidR="000379C8">
        <w:rPr>
          <w:rStyle w:val="TG13CRTexttoadapt"/>
        </w:rPr>
        <w:t xml:space="preserve">underlined </w:t>
      </w:r>
      <w:r w:rsidRPr="002B7686">
        <w:rPr>
          <w:rStyle w:val="TG13CRTexttoadapt"/>
        </w:rPr>
        <w:t>text</w:t>
      </w:r>
      <w:r>
        <w:t xml:space="preserve"> needs to be adapted during the comment implementation (e.g. because it is a reference).</w:t>
      </w:r>
    </w:p>
    <w:p w14:paraId="4D4E70DB" w14:textId="0BDBBF94" w:rsidR="008B3059" w:rsidRDefault="008B3059" w:rsidP="000379C8">
      <w:pPr>
        <w:pStyle w:val="TG13CREditorinstruction"/>
        <w:numPr>
          <w:ilvl w:val="0"/>
          <w:numId w:val="8"/>
        </w:numPr>
      </w:pPr>
      <w:r w:rsidRPr="008B3059">
        <w:t>Bold italic text</w:t>
      </w:r>
      <w:r>
        <w:t xml:space="preserve"> </w:t>
      </w:r>
      <w:r w:rsidRPr="000379C8">
        <w:rPr>
          <w:b w:val="0"/>
          <w:i w:val="0"/>
        </w:rPr>
        <w:t>is an instruction to the editor to implement the text</w:t>
      </w:r>
    </w:p>
    <w:p w14:paraId="6E88FC25" w14:textId="77777777" w:rsidR="00263C33" w:rsidRDefault="00263C33">
      <w:pPr>
        <w:rPr>
          <w:b/>
          <w:i/>
        </w:rPr>
      </w:pPr>
      <w:r>
        <w:rPr>
          <w:b/>
          <w:i/>
        </w:rPr>
        <w:br w:type="page"/>
      </w:r>
    </w:p>
    <w:p w14:paraId="183E0C7B" w14:textId="645EE2A7" w:rsidR="00263C33" w:rsidRPr="003829A3" w:rsidRDefault="00263C33" w:rsidP="00E73445">
      <w:pPr>
        <w:pStyle w:val="TG13CRCommentID"/>
      </w:pPr>
      <w:r w:rsidRPr="003829A3">
        <w:lastRenderedPageBreak/>
        <w:t xml:space="preserve">CID </w:t>
      </w:r>
      <w:r w:rsidR="003829A3" w:rsidRPr="003829A3">
        <w:t>A-19</w:t>
      </w:r>
    </w:p>
    <w:p w14:paraId="1F719A09" w14:textId="77777777" w:rsidR="00263C33" w:rsidRDefault="00263C33" w:rsidP="005B1F35">
      <w:pPr>
        <w:rPr>
          <w:b/>
          <w:i/>
        </w:rPr>
      </w:pPr>
    </w:p>
    <w:p w14:paraId="642F0C75" w14:textId="77777777" w:rsidR="00B964A3" w:rsidRDefault="00B964A3" w:rsidP="005B1F35">
      <w:pPr>
        <w:rPr>
          <w:b/>
          <w:i/>
        </w:rPr>
      </w:pPr>
      <w:r>
        <w:rPr>
          <w:b/>
          <w:i/>
        </w:rPr>
        <w:t>Remove the definition of HCM on page 20</w:t>
      </w:r>
    </w:p>
    <w:p w14:paraId="7BFDBF63" w14:textId="77777777" w:rsidR="005B1F35" w:rsidRDefault="005B1F35" w:rsidP="005B1F35">
      <w:pPr>
        <w:rPr>
          <w:b/>
          <w:i/>
        </w:rPr>
      </w:pPr>
    </w:p>
    <w:p w14:paraId="50A445D4" w14:textId="77777777" w:rsidR="005B1F35" w:rsidRDefault="003B2BEC" w:rsidP="005B1F35">
      <w:pPr>
        <w:rPr>
          <w:b/>
          <w:i/>
        </w:rPr>
      </w:pPr>
      <w:r>
        <w:rPr>
          <w:b/>
          <w:i/>
        </w:rPr>
        <w:t>Remove the following text from P27L28-31:</w:t>
      </w:r>
    </w:p>
    <w:p w14:paraId="4917C270" w14:textId="3C73B65D" w:rsidR="003B2BEC" w:rsidRPr="003B2BEC" w:rsidRDefault="003B2BEC" w:rsidP="005B1F35">
      <w:r w:rsidRPr="003B2BEC">
        <w:t>, M-ary pulse amplitude modulation (PAM) wi</w:t>
      </w:r>
      <w:r w:rsidR="00F32401">
        <w:t xml:space="preserve">th Hadamard-coded modulation </w:t>
      </w:r>
      <w:r w:rsidRPr="003B2BEC">
        <w:t>(HCM) without the all-ones code</w:t>
      </w:r>
    </w:p>
    <w:p w14:paraId="2F8B1629" w14:textId="77777777" w:rsidR="003B2BEC" w:rsidRDefault="003B2BEC" w:rsidP="005B1F35">
      <w:pPr>
        <w:rPr>
          <w:b/>
          <w:i/>
        </w:rPr>
      </w:pPr>
    </w:p>
    <w:p w14:paraId="05DDE3B6" w14:textId="77777777" w:rsidR="005B1F35" w:rsidRDefault="005B1F35" w:rsidP="005B1F35">
      <w:pPr>
        <w:rPr>
          <w:b/>
          <w:i/>
        </w:rPr>
      </w:pPr>
      <w:r>
        <w:rPr>
          <w:b/>
          <w:i/>
        </w:rPr>
        <w:t>Change P28L17-1</w:t>
      </w:r>
      <w:r w:rsidR="003B2BEC">
        <w:rPr>
          <w:b/>
          <w:i/>
        </w:rPr>
        <w:t>9</w:t>
      </w:r>
      <w:r>
        <w:rPr>
          <w:b/>
          <w:i/>
        </w:rPr>
        <w:t xml:space="preserve"> as follows:</w:t>
      </w:r>
    </w:p>
    <w:p w14:paraId="2C75752A" w14:textId="77777777" w:rsidR="005B1F35" w:rsidRPr="005B1F35" w:rsidRDefault="005B1F35" w:rsidP="005B1F35">
      <w:r w:rsidRPr="005B1F35">
        <w:t xml:space="preserve">Binary pulse-amplitude modulation (2-PAM) with 8B10B line coding, as defined in </w:t>
      </w:r>
      <w:r w:rsidRPr="00F32401">
        <w:rPr>
          <w:rStyle w:val="TG13CRTexttoadapt"/>
        </w:rPr>
        <w:t>9.3.5</w:t>
      </w:r>
      <w:r w:rsidR="003B2BEC">
        <w:t xml:space="preserve"> is </w:t>
      </w:r>
      <w:r w:rsidRPr="005B1F35">
        <w:t>supported.</w:t>
      </w:r>
      <w:r w:rsidR="003B2BEC">
        <w:t xml:space="preserve"> It is</w:t>
      </w:r>
      <w:r w:rsidR="003B2BEC" w:rsidRPr="003B2BEC">
        <w:t xml:space="preserve"> combined with Reed-Solomon (RS) forward error correction (FEC) to correct errors due to the noise.</w:t>
      </w:r>
    </w:p>
    <w:p w14:paraId="311CA101" w14:textId="77777777" w:rsidR="005B1F35" w:rsidRDefault="005B1F35" w:rsidP="005B1F35">
      <w:pPr>
        <w:rPr>
          <w:b/>
          <w:i/>
        </w:rPr>
      </w:pPr>
    </w:p>
    <w:p w14:paraId="3259678D" w14:textId="77777777" w:rsidR="005B1F35" w:rsidRDefault="005B1F35" w:rsidP="005B1F35">
      <w:pPr>
        <w:rPr>
          <w:b/>
          <w:i/>
        </w:rPr>
      </w:pPr>
      <w:r>
        <w:rPr>
          <w:b/>
          <w:i/>
        </w:rPr>
        <w:t xml:space="preserve">Remove HCM Allocation element from </w:t>
      </w:r>
      <w:r w:rsidRPr="005B1F35">
        <w:rPr>
          <w:b/>
          <w:i/>
        </w:rPr>
        <w:t>Table 4 Control frame subtypes</w:t>
      </w:r>
      <w:r>
        <w:rPr>
          <w:b/>
          <w:i/>
        </w:rPr>
        <w:t>.</w:t>
      </w:r>
    </w:p>
    <w:p w14:paraId="2AE64AF0" w14:textId="77777777" w:rsidR="005B1F35" w:rsidRDefault="005B1F35" w:rsidP="005B1F35">
      <w:pPr>
        <w:rPr>
          <w:b/>
          <w:i/>
        </w:rPr>
      </w:pPr>
    </w:p>
    <w:p w14:paraId="5FD5B44C" w14:textId="77777777" w:rsidR="00914C8E" w:rsidRDefault="005B1F35" w:rsidP="005B1F35">
      <w:pPr>
        <w:rPr>
          <w:b/>
          <w:i/>
        </w:rPr>
      </w:pPr>
      <w:r w:rsidRPr="005B1F35">
        <w:rPr>
          <w:b/>
          <w:i/>
        </w:rPr>
        <w:t xml:space="preserve">Remove </w:t>
      </w:r>
      <w:bookmarkEnd w:id="1"/>
      <w:bookmarkEnd w:id="2"/>
      <w:bookmarkEnd w:id="3"/>
      <w:bookmarkEnd w:id="4"/>
      <w:r w:rsidRPr="005B1F35">
        <w:rPr>
          <w:b/>
          <w:i/>
        </w:rPr>
        <w:t>6.6.17 HCM Allocation element and renumber the subsequent clauses.</w:t>
      </w:r>
    </w:p>
    <w:p w14:paraId="61B05082" w14:textId="3E27F3FD" w:rsidR="00A91069" w:rsidRDefault="00A91069" w:rsidP="005B1F35">
      <w:pPr>
        <w:rPr>
          <w:b/>
          <w:i/>
        </w:rPr>
      </w:pPr>
    </w:p>
    <w:p w14:paraId="440D862F" w14:textId="77777777" w:rsidR="007333E3" w:rsidRDefault="00A91069" w:rsidP="007333E3">
      <w:pPr>
        <w:rPr>
          <w:b/>
          <w:i/>
        </w:rPr>
      </w:pPr>
      <w:r>
        <w:rPr>
          <w:b/>
          <w:i/>
        </w:rPr>
        <w:t xml:space="preserve">Change </w:t>
      </w:r>
      <w:r w:rsidR="007333E3">
        <w:rPr>
          <w:b/>
          <w:i/>
        </w:rPr>
        <w:t>6.6.20 as follows:</w:t>
      </w:r>
      <w:bookmarkStart w:id="5" w:name="_Ref25023508"/>
      <w:bookmarkStart w:id="6" w:name="_Toc32317562"/>
      <w:bookmarkStart w:id="7" w:name="_Toc39214754"/>
      <w:bookmarkStart w:id="8" w:name="_Toc39215856"/>
      <w:bookmarkStart w:id="9" w:name="_Toc54366040"/>
    </w:p>
    <w:p w14:paraId="55E195AF" w14:textId="77777777" w:rsidR="007333E3" w:rsidRDefault="007333E3" w:rsidP="007333E3">
      <w:pPr>
        <w:rPr>
          <w:b/>
          <w:i/>
        </w:rPr>
      </w:pPr>
    </w:p>
    <w:p w14:paraId="4A3847E5" w14:textId="77777777" w:rsidR="00A91069" w:rsidRPr="00A91069" w:rsidRDefault="007333E3" w:rsidP="007333E3">
      <w:pPr>
        <w:rPr>
          <w:b/>
          <w:i/>
        </w:rPr>
      </w:pPr>
      <w:r w:rsidRPr="007333E3">
        <w:rPr>
          <w:b/>
        </w:rPr>
        <w:t xml:space="preserve">6.6.20 </w:t>
      </w:r>
      <w:r w:rsidR="00A91069" w:rsidRPr="00A91069">
        <w:rPr>
          <w:rFonts w:ascii="Arial" w:hAnsi="Arial"/>
          <w:b/>
          <w:sz w:val="20"/>
          <w:lang w:eastAsia="ja-JP"/>
        </w:rPr>
        <w:t>PM-PHY MCS element</w:t>
      </w:r>
      <w:bookmarkEnd w:id="5"/>
      <w:bookmarkEnd w:id="6"/>
      <w:bookmarkEnd w:id="7"/>
      <w:bookmarkEnd w:id="8"/>
      <w:bookmarkEnd w:id="9"/>
    </w:p>
    <w:p w14:paraId="6C2AF68D" w14:textId="1DC80176" w:rsidR="00A91069" w:rsidRPr="00A91069" w:rsidRDefault="00A91069" w:rsidP="00A91069">
      <w:pPr>
        <w:spacing w:after="240"/>
        <w:jc w:val="both"/>
        <w:rPr>
          <w:sz w:val="20"/>
          <w:lang w:eastAsia="ja-JP"/>
        </w:rPr>
      </w:pPr>
      <w:r w:rsidRPr="00A91069">
        <w:rPr>
          <w:sz w:val="20"/>
          <w:lang w:eastAsia="ja-JP"/>
        </w:rPr>
        <w:t xml:space="preserve">The </w:t>
      </w:r>
      <w:r w:rsidRPr="00A91069">
        <w:rPr>
          <w:i/>
          <w:sz w:val="20"/>
          <w:lang w:eastAsia="ja-JP"/>
        </w:rPr>
        <w:t xml:space="preserve">PM-PHY MCS </w:t>
      </w:r>
      <w:r w:rsidRPr="00A91069">
        <w:rPr>
          <w:sz w:val="20"/>
          <w:lang w:eastAsia="ja-JP"/>
        </w:rPr>
        <w:t xml:space="preserve">element, shown </w:t>
      </w:r>
      <w:r w:rsidRPr="00F32401">
        <w:rPr>
          <w:rStyle w:val="TG13CRTexttoadapt"/>
        </w:rPr>
        <w:t xml:space="preserve">in </w:t>
      </w:r>
      <w:r w:rsidRPr="00F32401">
        <w:rPr>
          <w:rStyle w:val="TG13CRTexttoadapt"/>
        </w:rPr>
        <w:fldChar w:fldCharType="begin"/>
      </w:r>
      <w:r w:rsidRPr="00F32401">
        <w:rPr>
          <w:rStyle w:val="TG13CRTexttoadapt"/>
        </w:rPr>
        <w:instrText xml:space="preserve"> REF _Ref42861335 \r \h </w:instrText>
      </w:r>
      <w:r w:rsidR="00F32401">
        <w:rPr>
          <w:rStyle w:val="TG13CRTexttoadapt"/>
        </w:rPr>
        <w:instrText xml:space="preserve"> \* MERGEFORMAT </w:instrText>
      </w:r>
      <w:r w:rsidRPr="00F32401">
        <w:rPr>
          <w:rStyle w:val="TG13CRTexttoadapt"/>
        </w:rPr>
      </w:r>
      <w:r w:rsidRPr="00F32401">
        <w:rPr>
          <w:rStyle w:val="TG13CRTexttoadapt"/>
        </w:rPr>
        <w:fldChar w:fldCharType="separate"/>
      </w:r>
      <w:r w:rsidR="00500FDD" w:rsidRPr="00F32401">
        <w:rPr>
          <w:rStyle w:val="TG13CRTexttoadapt"/>
        </w:rPr>
        <w:t>0</w:t>
      </w:r>
      <w:r w:rsidRPr="00F32401">
        <w:rPr>
          <w:rStyle w:val="TG13CRTexttoadapt"/>
        </w:rPr>
        <w:fldChar w:fldCharType="end"/>
      </w:r>
      <w:r w:rsidRPr="00F32401">
        <w:rPr>
          <w:rStyle w:val="TG13CRTexttoadapt"/>
        </w:rPr>
        <w:t>,</w:t>
      </w:r>
      <w:r w:rsidRPr="00A91069">
        <w:rPr>
          <w:sz w:val="20"/>
          <w:lang w:eastAsia="ja-JP"/>
        </w:rPr>
        <w:t xml:space="preserve"> holds a subset of supported MCS for the PM-PHY.</w:t>
      </w:r>
    </w:p>
    <w:tbl>
      <w:tblPr>
        <w:tblStyle w:val="IEEEFiguretable"/>
        <w:tblW w:w="0" w:type="auto"/>
        <w:tblLook w:val="04A0" w:firstRow="1" w:lastRow="0" w:firstColumn="1" w:lastColumn="0" w:noHBand="0" w:noVBand="1"/>
      </w:tblPr>
      <w:tblGrid>
        <w:gridCol w:w="1389"/>
      </w:tblGrid>
      <w:tr w:rsidR="007333E3" w:rsidRPr="00A91069" w14:paraId="37188677" w14:textId="77777777" w:rsidTr="00E62BE1">
        <w:trPr>
          <w:trHeight w:val="283"/>
        </w:trPr>
        <w:tc>
          <w:tcPr>
            <w:tcW w:w="0" w:type="auto"/>
          </w:tcPr>
          <w:p w14:paraId="474181AC" w14:textId="77777777" w:rsidR="007333E3" w:rsidRPr="00A91069" w:rsidRDefault="007333E3" w:rsidP="003D5500">
            <w:pPr>
              <w:keepNext/>
              <w:ind w:left="720"/>
              <w:rPr>
                <w:b/>
                <w:sz w:val="18"/>
                <w:lang w:eastAsia="ja-JP"/>
              </w:rPr>
            </w:pPr>
            <w:r w:rsidRPr="00A91069">
              <w:rPr>
                <w:b/>
                <w:sz w:val="18"/>
                <w:lang w:eastAsia="ja-JP"/>
              </w:rPr>
              <w:t>1 Octet</w:t>
            </w:r>
          </w:p>
        </w:tc>
      </w:tr>
      <w:tr w:rsidR="007333E3" w:rsidRPr="00A91069" w14:paraId="5A10B0B4" w14:textId="77777777" w:rsidTr="00E62BE1">
        <w:trPr>
          <w:trHeight w:val="850"/>
        </w:trPr>
        <w:tc>
          <w:tcPr>
            <w:tcW w:w="0" w:type="auto"/>
          </w:tcPr>
          <w:p w14:paraId="42EB5B0C" w14:textId="77777777" w:rsidR="007333E3" w:rsidRPr="00A91069" w:rsidRDefault="007333E3" w:rsidP="007333E3">
            <w:pPr>
              <w:keepNext/>
              <w:rPr>
                <w:sz w:val="18"/>
                <w:lang w:eastAsia="ja-JP"/>
              </w:rPr>
            </w:pPr>
            <w:r w:rsidRPr="00A91069">
              <w:rPr>
                <w:sz w:val="18"/>
                <w:lang w:eastAsia="ja-JP"/>
              </w:rPr>
              <w:t>Clock</w:t>
            </w:r>
            <w:r w:rsidRPr="00A91069">
              <w:rPr>
                <w:sz w:val="18"/>
                <w:lang w:eastAsia="ja-JP"/>
              </w:rPr>
              <w:br/>
              <w:t>Rates</w:t>
            </w:r>
          </w:p>
        </w:tc>
      </w:tr>
    </w:tbl>
    <w:p w14:paraId="4D57BEF5" w14:textId="77777777" w:rsidR="00A91069" w:rsidRPr="00A91069" w:rsidRDefault="00A91069" w:rsidP="00A91069">
      <w:pPr>
        <w:keepLines/>
        <w:tabs>
          <w:tab w:val="left" w:pos="403"/>
          <w:tab w:val="left" w:pos="475"/>
          <w:tab w:val="left" w:pos="547"/>
        </w:tabs>
        <w:suppressAutoHyphens/>
        <w:spacing w:before="120" w:after="360"/>
        <w:ind w:left="714" w:hanging="357"/>
        <w:jc w:val="center"/>
        <w:rPr>
          <w:rFonts w:ascii="Arial" w:hAnsi="Arial"/>
          <w:b/>
          <w:sz w:val="20"/>
          <w:lang w:val="de-DE" w:eastAsia="ja-JP"/>
        </w:rPr>
      </w:pPr>
      <w:r w:rsidRPr="00A91069">
        <w:rPr>
          <w:rFonts w:ascii="Arial" w:hAnsi="Arial"/>
          <w:b/>
          <w:sz w:val="20"/>
          <w:lang w:eastAsia="ja-JP"/>
        </w:rPr>
        <w:t xml:space="preserve"> </w:t>
      </w:r>
      <w:bookmarkStart w:id="10" w:name="_Ref42861335"/>
      <w:r w:rsidRPr="00A91069">
        <w:rPr>
          <w:rFonts w:ascii="Arial" w:hAnsi="Arial"/>
          <w:b/>
          <w:sz w:val="20"/>
          <w:lang w:eastAsia="ja-JP"/>
        </w:rPr>
        <w:t>PM-PHY MCS element</w:t>
      </w:r>
      <w:bookmarkEnd w:id="10"/>
    </w:p>
    <w:p w14:paraId="3A45A77A" w14:textId="05EE53D7" w:rsidR="00A91069" w:rsidRPr="00A91069" w:rsidRDefault="00A91069" w:rsidP="00A91069">
      <w:pPr>
        <w:spacing w:after="240"/>
        <w:jc w:val="both"/>
        <w:rPr>
          <w:sz w:val="20"/>
          <w:lang w:eastAsia="ja-JP"/>
        </w:rPr>
      </w:pPr>
      <w:r w:rsidRPr="00A91069">
        <w:rPr>
          <w:b/>
          <w:sz w:val="20"/>
          <w:lang w:eastAsia="ja-JP"/>
        </w:rPr>
        <w:t>Clock Rates:</w:t>
      </w:r>
      <w:r w:rsidRPr="00A91069">
        <w:rPr>
          <w:sz w:val="20"/>
          <w:lang w:eastAsia="ja-JP"/>
        </w:rPr>
        <w:t xml:space="preserve"> A bitmap indicating the set of supported </w:t>
      </w:r>
      <w:r w:rsidRPr="00A91069">
        <w:rPr>
          <w:rFonts w:eastAsia="DengXian"/>
          <w:sz w:val="20"/>
          <w:lang w:eastAsia="ja-JP"/>
        </w:rPr>
        <w:t>clock rates</w:t>
      </w:r>
      <w:r w:rsidRPr="00A91069">
        <w:rPr>
          <w:sz w:val="20"/>
          <w:lang w:eastAsia="ja-JP"/>
        </w:rPr>
        <w:t>.</w:t>
      </w:r>
      <w:r w:rsidR="003D5500">
        <w:rPr>
          <w:sz w:val="20"/>
          <w:lang w:eastAsia="ja-JP"/>
        </w:rPr>
        <w:t xml:space="preserve"> Reserved bits shall be set to zero</w:t>
      </w:r>
      <w:r w:rsidRPr="00A91069">
        <w:rPr>
          <w:sz w:val="20"/>
          <w:lang w:eastAsia="ja-JP"/>
        </w:rPr>
        <w:t xml:space="preserve">. A </w:t>
      </w:r>
      <w:r w:rsidR="003D5500">
        <w:rPr>
          <w:sz w:val="20"/>
          <w:lang w:eastAsia="ja-JP"/>
        </w:rPr>
        <w:t>one</w:t>
      </w:r>
      <w:r w:rsidRPr="00A91069">
        <w:rPr>
          <w:sz w:val="20"/>
          <w:lang w:eastAsia="ja-JP"/>
        </w:rPr>
        <w:t xml:space="preserve"> in the bitmap indicates that the given </w:t>
      </w:r>
      <w:r w:rsidRPr="00A91069">
        <w:rPr>
          <w:rFonts w:eastAsia="DengXian"/>
          <w:sz w:val="20"/>
          <w:lang w:eastAsia="ja-JP"/>
        </w:rPr>
        <w:t>clock rate</w:t>
      </w:r>
      <w:r w:rsidR="003D5500">
        <w:rPr>
          <w:sz w:val="20"/>
          <w:lang w:eastAsia="ja-JP"/>
        </w:rPr>
        <w:t xml:space="preserve"> is supported. A zero</w:t>
      </w:r>
      <w:r w:rsidRPr="00A91069">
        <w:rPr>
          <w:sz w:val="20"/>
          <w:lang w:eastAsia="ja-JP"/>
        </w:rPr>
        <w:t xml:space="preserve"> indicates that the </w:t>
      </w:r>
      <w:r w:rsidRPr="00A91069">
        <w:rPr>
          <w:rFonts w:eastAsia="DengXian"/>
          <w:sz w:val="20"/>
          <w:lang w:eastAsia="ja-JP"/>
        </w:rPr>
        <w:t>clock rate</w:t>
      </w:r>
      <w:r w:rsidRPr="00A91069">
        <w:rPr>
          <w:sz w:val="20"/>
          <w:lang w:eastAsia="ja-JP"/>
        </w:rPr>
        <w:t xml:space="preserve"> is not supported.</w:t>
      </w:r>
      <w:r w:rsidRPr="003D5500">
        <w:rPr>
          <w:rStyle w:val="TG13CRTexttoadapt"/>
        </w:rPr>
        <w:t xml:space="preserve"> </w:t>
      </w:r>
      <w:r w:rsidRPr="003D5500">
        <w:rPr>
          <w:rStyle w:val="TG13CRTexttoadapt"/>
        </w:rPr>
        <w:fldChar w:fldCharType="begin"/>
      </w:r>
      <w:r w:rsidRPr="003D5500">
        <w:rPr>
          <w:rStyle w:val="TG13CRTexttoadapt"/>
        </w:rPr>
        <w:instrText xml:space="preserve"> REF _Ref16239582 \r \h </w:instrText>
      </w:r>
      <w:r w:rsidR="003D5500">
        <w:rPr>
          <w:rStyle w:val="TG13CRTexttoadapt"/>
        </w:rPr>
        <w:instrText xml:space="preserve"> \* MERGEFORMAT </w:instrText>
      </w:r>
      <w:r w:rsidRPr="003D5500">
        <w:rPr>
          <w:rStyle w:val="TG13CRTexttoadapt"/>
        </w:rPr>
      </w:r>
      <w:r w:rsidRPr="003D5500">
        <w:rPr>
          <w:rStyle w:val="TG13CRTexttoadapt"/>
        </w:rPr>
        <w:fldChar w:fldCharType="separate"/>
      </w:r>
      <w:r w:rsidR="00500FDD" w:rsidRPr="003D5500">
        <w:rPr>
          <w:rStyle w:val="TG13CRTexttoadapt"/>
        </w:rPr>
        <w:t>0</w:t>
      </w:r>
      <w:r w:rsidRPr="003D5500">
        <w:rPr>
          <w:rStyle w:val="TG13CRTexttoadapt"/>
        </w:rPr>
        <w:fldChar w:fldCharType="end"/>
      </w:r>
      <w:r w:rsidRPr="00A91069">
        <w:rPr>
          <w:sz w:val="20"/>
          <w:lang w:eastAsia="ja-JP"/>
        </w:rPr>
        <w:t xml:space="preserve"> shows the bitmap structure.</w:t>
      </w:r>
    </w:p>
    <w:tbl>
      <w:tblPr>
        <w:tblStyle w:val="IEEEBitmapTable"/>
        <w:tblW w:w="0" w:type="auto"/>
        <w:tblLook w:val="04A0" w:firstRow="1" w:lastRow="0" w:firstColumn="1" w:lastColumn="0" w:noHBand="0" w:noVBand="1"/>
      </w:tblPr>
      <w:tblGrid>
        <w:gridCol w:w="2476"/>
        <w:gridCol w:w="786"/>
        <w:gridCol w:w="651"/>
        <w:gridCol w:w="651"/>
        <w:gridCol w:w="371"/>
        <w:gridCol w:w="371"/>
        <w:gridCol w:w="741"/>
        <w:gridCol w:w="666"/>
        <w:gridCol w:w="666"/>
        <w:gridCol w:w="666"/>
      </w:tblGrid>
      <w:tr w:rsidR="00A91069" w:rsidRPr="00A91069" w14:paraId="795020F5" w14:textId="77777777" w:rsidTr="00E62BE1">
        <w:trPr>
          <w:cnfStyle w:val="100000000000" w:firstRow="1" w:lastRow="0" w:firstColumn="0" w:lastColumn="0" w:oddVBand="0" w:evenVBand="0" w:oddHBand="0" w:evenHBand="0" w:firstRowFirstColumn="0" w:firstRowLastColumn="0" w:lastRowFirstColumn="0" w:lastRowLastColumn="0"/>
        </w:trPr>
        <w:tc>
          <w:tcPr>
            <w:tcW w:w="0" w:type="auto"/>
          </w:tcPr>
          <w:p w14:paraId="1D36D16F" w14:textId="77777777" w:rsidR="00A91069" w:rsidRPr="00A91069" w:rsidRDefault="00A91069" w:rsidP="00A91069">
            <w:pPr>
              <w:rPr>
                <w:sz w:val="18"/>
                <w:lang w:eastAsia="ja-JP"/>
              </w:rPr>
            </w:pPr>
          </w:p>
        </w:tc>
        <w:tc>
          <w:tcPr>
            <w:tcW w:w="0" w:type="auto"/>
            <w:gridSpan w:val="4"/>
          </w:tcPr>
          <w:p w14:paraId="5B0D4832" w14:textId="77777777" w:rsidR="00A91069" w:rsidRPr="00A91069" w:rsidRDefault="00A91069" w:rsidP="00A91069">
            <w:pPr>
              <w:rPr>
                <w:sz w:val="18"/>
                <w:lang w:eastAsia="ja-JP"/>
              </w:rPr>
            </w:pPr>
            <w:r w:rsidRPr="00A91069">
              <w:rPr>
                <w:sz w:val="18"/>
                <w:lang w:eastAsia="ja-JP"/>
              </w:rPr>
              <w:t>processed</w:t>
            </w:r>
            <w:r w:rsidRPr="00A91069">
              <w:rPr>
                <w:sz w:val="18"/>
                <w:lang w:eastAsia="ja-JP"/>
              </w:rPr>
              <w:br/>
              <w:t>first</w:t>
            </w:r>
          </w:p>
        </w:tc>
        <w:tc>
          <w:tcPr>
            <w:tcW w:w="0" w:type="auto"/>
            <w:gridSpan w:val="5"/>
          </w:tcPr>
          <w:p w14:paraId="27977AD6" w14:textId="77777777" w:rsidR="00A91069" w:rsidRPr="00A91069" w:rsidRDefault="00A91069" w:rsidP="00A91069">
            <w:pPr>
              <w:jc w:val="right"/>
              <w:rPr>
                <w:sz w:val="18"/>
                <w:lang w:eastAsia="ja-JP"/>
              </w:rPr>
            </w:pPr>
            <w:r w:rsidRPr="00A91069">
              <w:rPr>
                <w:sz w:val="18"/>
                <w:lang w:eastAsia="ja-JP"/>
              </w:rPr>
              <w:t xml:space="preserve">processed </w:t>
            </w:r>
            <w:r w:rsidRPr="00A91069">
              <w:rPr>
                <w:sz w:val="18"/>
                <w:lang w:eastAsia="ja-JP"/>
              </w:rPr>
              <w:br/>
              <w:t xml:space="preserve">last </w:t>
            </w:r>
          </w:p>
        </w:tc>
      </w:tr>
      <w:tr w:rsidR="00A91069" w:rsidRPr="00A91069" w14:paraId="5DDA2B9A" w14:textId="77777777" w:rsidTr="00E62BE1">
        <w:tc>
          <w:tcPr>
            <w:tcW w:w="0" w:type="auto"/>
          </w:tcPr>
          <w:p w14:paraId="120D4035" w14:textId="77777777" w:rsidR="00A91069" w:rsidRPr="00A91069" w:rsidRDefault="00A91069" w:rsidP="00A91069">
            <w:pPr>
              <w:numPr>
                <w:ilvl w:val="0"/>
                <w:numId w:val="6"/>
              </w:numPr>
              <w:rPr>
                <w:b/>
                <w:sz w:val="18"/>
                <w:lang w:eastAsia="ja-JP"/>
              </w:rPr>
            </w:pPr>
            <w:r w:rsidRPr="00A91069">
              <w:rPr>
                <w:b/>
                <w:sz w:val="18"/>
                <w:lang w:eastAsia="ja-JP"/>
              </w:rPr>
              <w:t>Bit in the bitmap:</w:t>
            </w:r>
          </w:p>
        </w:tc>
        <w:tc>
          <w:tcPr>
            <w:tcW w:w="0" w:type="auto"/>
          </w:tcPr>
          <w:p w14:paraId="2164E5A2" w14:textId="77777777" w:rsidR="00A91069" w:rsidRPr="00A91069" w:rsidRDefault="00A91069" w:rsidP="00A91069">
            <w:pPr>
              <w:rPr>
                <w:sz w:val="18"/>
                <w:lang w:eastAsia="ja-JP"/>
              </w:rPr>
            </w:pPr>
            <w:r w:rsidRPr="00A91069">
              <w:rPr>
                <w:sz w:val="18"/>
                <w:lang w:eastAsia="ja-JP"/>
              </w:rPr>
              <w:t>0</w:t>
            </w:r>
          </w:p>
        </w:tc>
        <w:tc>
          <w:tcPr>
            <w:tcW w:w="0" w:type="auto"/>
          </w:tcPr>
          <w:p w14:paraId="36CA2A0E" w14:textId="77777777" w:rsidR="00A91069" w:rsidRPr="00A91069" w:rsidRDefault="00A91069" w:rsidP="00A91069">
            <w:pPr>
              <w:rPr>
                <w:sz w:val="18"/>
                <w:lang w:eastAsia="ja-JP"/>
              </w:rPr>
            </w:pPr>
            <w:r w:rsidRPr="00A91069">
              <w:rPr>
                <w:sz w:val="18"/>
                <w:lang w:eastAsia="ja-JP"/>
              </w:rPr>
              <w:t>1</w:t>
            </w:r>
          </w:p>
        </w:tc>
        <w:tc>
          <w:tcPr>
            <w:tcW w:w="0" w:type="auto"/>
          </w:tcPr>
          <w:p w14:paraId="04BC2964" w14:textId="77777777" w:rsidR="00A91069" w:rsidRPr="00A91069" w:rsidRDefault="00A91069" w:rsidP="00A91069">
            <w:pPr>
              <w:rPr>
                <w:sz w:val="18"/>
                <w:lang w:eastAsia="ja-JP"/>
              </w:rPr>
            </w:pPr>
            <w:r w:rsidRPr="00A91069">
              <w:rPr>
                <w:sz w:val="18"/>
                <w:lang w:eastAsia="ja-JP"/>
              </w:rPr>
              <w:t>2</w:t>
            </w:r>
          </w:p>
        </w:tc>
        <w:tc>
          <w:tcPr>
            <w:tcW w:w="0" w:type="auto"/>
            <w:gridSpan w:val="2"/>
          </w:tcPr>
          <w:p w14:paraId="418C8DB0" w14:textId="77777777" w:rsidR="00A91069" w:rsidRPr="00A91069" w:rsidRDefault="00A91069" w:rsidP="00A91069">
            <w:pPr>
              <w:rPr>
                <w:sz w:val="18"/>
                <w:lang w:eastAsia="ja-JP"/>
              </w:rPr>
            </w:pPr>
            <w:r w:rsidRPr="00A91069">
              <w:rPr>
                <w:sz w:val="18"/>
                <w:lang w:eastAsia="ja-JP"/>
              </w:rPr>
              <w:t>3</w:t>
            </w:r>
          </w:p>
        </w:tc>
        <w:tc>
          <w:tcPr>
            <w:tcW w:w="0" w:type="auto"/>
          </w:tcPr>
          <w:p w14:paraId="482460CB" w14:textId="77777777" w:rsidR="00A91069" w:rsidRPr="00A91069" w:rsidRDefault="00A91069" w:rsidP="00A91069">
            <w:pPr>
              <w:rPr>
                <w:sz w:val="18"/>
                <w:lang w:eastAsia="ja-JP"/>
              </w:rPr>
            </w:pPr>
            <w:r w:rsidRPr="00A91069">
              <w:rPr>
                <w:sz w:val="18"/>
                <w:lang w:eastAsia="ja-JP"/>
              </w:rPr>
              <w:t>4</w:t>
            </w:r>
          </w:p>
        </w:tc>
        <w:tc>
          <w:tcPr>
            <w:tcW w:w="0" w:type="auto"/>
          </w:tcPr>
          <w:p w14:paraId="36A22D01" w14:textId="77777777" w:rsidR="00A91069" w:rsidRPr="00A91069" w:rsidRDefault="00A91069" w:rsidP="00A91069">
            <w:pPr>
              <w:rPr>
                <w:sz w:val="18"/>
                <w:lang w:eastAsia="ja-JP"/>
              </w:rPr>
            </w:pPr>
            <w:r w:rsidRPr="00A91069">
              <w:rPr>
                <w:sz w:val="18"/>
                <w:lang w:eastAsia="ja-JP"/>
              </w:rPr>
              <w:t>5</w:t>
            </w:r>
          </w:p>
        </w:tc>
        <w:tc>
          <w:tcPr>
            <w:tcW w:w="0" w:type="auto"/>
          </w:tcPr>
          <w:p w14:paraId="06A5505D" w14:textId="77777777" w:rsidR="00A91069" w:rsidRPr="00A91069" w:rsidRDefault="00A91069" w:rsidP="00A91069">
            <w:pPr>
              <w:rPr>
                <w:sz w:val="18"/>
                <w:lang w:eastAsia="ja-JP"/>
              </w:rPr>
            </w:pPr>
            <w:r w:rsidRPr="00A91069">
              <w:rPr>
                <w:sz w:val="18"/>
                <w:lang w:eastAsia="ja-JP"/>
              </w:rPr>
              <w:t>6</w:t>
            </w:r>
          </w:p>
        </w:tc>
        <w:tc>
          <w:tcPr>
            <w:tcW w:w="0" w:type="auto"/>
          </w:tcPr>
          <w:p w14:paraId="0F08C0D4" w14:textId="77777777" w:rsidR="00A91069" w:rsidRPr="00A91069" w:rsidRDefault="00A91069" w:rsidP="00A91069">
            <w:pPr>
              <w:rPr>
                <w:sz w:val="18"/>
                <w:lang w:eastAsia="ja-JP"/>
              </w:rPr>
            </w:pPr>
            <w:r w:rsidRPr="00A91069">
              <w:rPr>
                <w:sz w:val="18"/>
                <w:lang w:eastAsia="ja-JP"/>
              </w:rPr>
              <w:t>7</w:t>
            </w:r>
          </w:p>
        </w:tc>
      </w:tr>
      <w:tr w:rsidR="00A91069" w:rsidRPr="00A91069" w14:paraId="45144376" w14:textId="77777777" w:rsidTr="00E62BE1">
        <w:tc>
          <w:tcPr>
            <w:tcW w:w="0" w:type="auto"/>
          </w:tcPr>
          <w:p w14:paraId="15C7A1B1" w14:textId="77777777" w:rsidR="00A91069" w:rsidRPr="00A91069" w:rsidRDefault="00A91069" w:rsidP="00A91069">
            <w:pPr>
              <w:numPr>
                <w:ilvl w:val="0"/>
                <w:numId w:val="6"/>
              </w:numPr>
              <w:rPr>
                <w:b/>
                <w:sz w:val="18"/>
                <w:lang w:eastAsia="ja-JP"/>
              </w:rPr>
            </w:pPr>
            <w:r w:rsidRPr="00A91069">
              <w:rPr>
                <w:b/>
                <w:sz w:val="18"/>
                <w:lang w:eastAsia="ja-JP"/>
              </w:rPr>
              <w:t>Clock rate:</w:t>
            </w:r>
          </w:p>
        </w:tc>
        <w:tc>
          <w:tcPr>
            <w:tcW w:w="0" w:type="auto"/>
          </w:tcPr>
          <w:p w14:paraId="2692C89D" w14:textId="77777777" w:rsidR="00A91069" w:rsidRPr="00A91069" w:rsidRDefault="00A91069" w:rsidP="00A91069">
            <w:pPr>
              <w:rPr>
                <w:sz w:val="18"/>
                <w:lang w:eastAsia="ja-JP"/>
              </w:rPr>
            </w:pPr>
            <w:r w:rsidRPr="00A91069">
              <w:rPr>
                <w:sz w:val="18"/>
                <w:lang w:eastAsia="ja-JP"/>
              </w:rPr>
              <w:t>12.5 MHz</w:t>
            </w:r>
          </w:p>
        </w:tc>
        <w:tc>
          <w:tcPr>
            <w:tcW w:w="0" w:type="auto"/>
          </w:tcPr>
          <w:p w14:paraId="6826E32F" w14:textId="77777777" w:rsidR="00A91069" w:rsidRPr="00A91069" w:rsidRDefault="00A91069" w:rsidP="00A91069">
            <w:pPr>
              <w:rPr>
                <w:sz w:val="18"/>
                <w:lang w:eastAsia="ja-JP"/>
              </w:rPr>
            </w:pPr>
            <w:r w:rsidRPr="00A91069">
              <w:rPr>
                <w:sz w:val="18"/>
                <w:lang w:eastAsia="ja-JP"/>
              </w:rPr>
              <w:t>25 MHz</w:t>
            </w:r>
          </w:p>
        </w:tc>
        <w:tc>
          <w:tcPr>
            <w:tcW w:w="0" w:type="auto"/>
          </w:tcPr>
          <w:p w14:paraId="36E66C19" w14:textId="77777777" w:rsidR="00A91069" w:rsidRPr="00A91069" w:rsidRDefault="00A91069" w:rsidP="00A91069">
            <w:pPr>
              <w:rPr>
                <w:sz w:val="18"/>
                <w:lang w:eastAsia="ja-JP"/>
              </w:rPr>
            </w:pPr>
            <w:r w:rsidRPr="00A91069">
              <w:rPr>
                <w:sz w:val="18"/>
                <w:lang w:eastAsia="ja-JP"/>
              </w:rPr>
              <w:t>50 MHz</w:t>
            </w:r>
          </w:p>
        </w:tc>
        <w:tc>
          <w:tcPr>
            <w:tcW w:w="0" w:type="auto"/>
            <w:gridSpan w:val="2"/>
          </w:tcPr>
          <w:p w14:paraId="40CDD5BF" w14:textId="77777777" w:rsidR="00A91069" w:rsidRPr="00A91069" w:rsidRDefault="00A91069" w:rsidP="00A91069">
            <w:pPr>
              <w:rPr>
                <w:sz w:val="18"/>
                <w:lang w:eastAsia="ja-JP"/>
              </w:rPr>
            </w:pPr>
            <w:r w:rsidRPr="00A91069">
              <w:rPr>
                <w:sz w:val="18"/>
                <w:lang w:eastAsia="ja-JP"/>
              </w:rPr>
              <w:t>100 MHz</w:t>
            </w:r>
          </w:p>
        </w:tc>
        <w:tc>
          <w:tcPr>
            <w:tcW w:w="0" w:type="auto"/>
          </w:tcPr>
          <w:p w14:paraId="338DD1FC" w14:textId="77777777" w:rsidR="00A91069" w:rsidRPr="00A91069" w:rsidRDefault="00A91069" w:rsidP="00A91069">
            <w:pPr>
              <w:rPr>
                <w:sz w:val="18"/>
                <w:lang w:eastAsia="ja-JP"/>
              </w:rPr>
            </w:pPr>
            <w:r w:rsidRPr="00A91069">
              <w:rPr>
                <w:sz w:val="18"/>
                <w:lang w:eastAsia="ja-JP"/>
              </w:rPr>
              <w:t>200 MHz</w:t>
            </w:r>
          </w:p>
        </w:tc>
        <w:tc>
          <w:tcPr>
            <w:tcW w:w="0" w:type="auto"/>
          </w:tcPr>
          <w:p w14:paraId="62BD82F7" w14:textId="77777777" w:rsidR="00A91069" w:rsidRPr="00A91069" w:rsidRDefault="00A91069" w:rsidP="00A91069">
            <w:pPr>
              <w:rPr>
                <w:sz w:val="18"/>
                <w:lang w:eastAsia="ja-JP"/>
              </w:rPr>
            </w:pPr>
            <w:r w:rsidRPr="00A91069">
              <w:rPr>
                <w:sz w:val="18"/>
                <w:lang w:eastAsia="ja-JP"/>
              </w:rPr>
              <w:t>reserved</w:t>
            </w:r>
          </w:p>
        </w:tc>
        <w:tc>
          <w:tcPr>
            <w:tcW w:w="0" w:type="auto"/>
          </w:tcPr>
          <w:p w14:paraId="1B563671" w14:textId="77777777" w:rsidR="00A91069" w:rsidRPr="00A91069" w:rsidRDefault="00A91069" w:rsidP="00A91069">
            <w:pPr>
              <w:rPr>
                <w:sz w:val="18"/>
                <w:lang w:eastAsia="ja-JP"/>
              </w:rPr>
            </w:pPr>
            <w:r w:rsidRPr="00A91069">
              <w:rPr>
                <w:sz w:val="18"/>
                <w:lang w:eastAsia="ja-JP"/>
              </w:rPr>
              <w:t>reserved</w:t>
            </w:r>
          </w:p>
        </w:tc>
        <w:tc>
          <w:tcPr>
            <w:tcW w:w="0" w:type="auto"/>
          </w:tcPr>
          <w:p w14:paraId="5573586D" w14:textId="77777777" w:rsidR="00A91069" w:rsidRPr="00A91069" w:rsidRDefault="00A91069" w:rsidP="00A91069">
            <w:pPr>
              <w:rPr>
                <w:sz w:val="18"/>
                <w:lang w:eastAsia="ja-JP"/>
              </w:rPr>
            </w:pPr>
            <w:r w:rsidRPr="00A91069">
              <w:rPr>
                <w:sz w:val="18"/>
                <w:lang w:eastAsia="ja-JP"/>
              </w:rPr>
              <w:t>reserved</w:t>
            </w:r>
          </w:p>
        </w:tc>
      </w:tr>
    </w:tbl>
    <w:p w14:paraId="356CD4FE" w14:textId="77777777" w:rsidR="00A91069" w:rsidRDefault="00A91069" w:rsidP="00D95144">
      <w:pPr>
        <w:keepLines/>
        <w:tabs>
          <w:tab w:val="left" w:pos="403"/>
          <w:tab w:val="left" w:pos="475"/>
          <w:tab w:val="left" w:pos="547"/>
        </w:tabs>
        <w:suppressAutoHyphens/>
        <w:spacing w:before="120" w:after="360"/>
        <w:ind w:left="714" w:hanging="357"/>
        <w:jc w:val="center"/>
        <w:rPr>
          <w:rFonts w:ascii="Arial" w:hAnsi="Arial"/>
          <w:b/>
          <w:sz w:val="20"/>
          <w:lang w:eastAsia="ja-JP"/>
        </w:rPr>
      </w:pPr>
      <w:bookmarkStart w:id="11" w:name="_Ref16239582"/>
      <w:r w:rsidRPr="00A91069">
        <w:rPr>
          <w:rFonts w:ascii="Arial" w:hAnsi="Arial"/>
          <w:b/>
          <w:sz w:val="20"/>
          <w:lang w:eastAsia="ja-JP"/>
        </w:rPr>
        <w:t>Clock rate bitmap</w:t>
      </w:r>
      <w:bookmarkEnd w:id="11"/>
    </w:p>
    <w:p w14:paraId="2B33E6EC" w14:textId="77777777" w:rsidR="00D95144" w:rsidRDefault="00D95144" w:rsidP="0015129B">
      <w:pPr>
        <w:rPr>
          <w:b/>
          <w:i/>
        </w:rPr>
      </w:pPr>
      <w:r w:rsidRPr="0015129B">
        <w:rPr>
          <w:b/>
          <w:i/>
        </w:rPr>
        <w:t>Remove entry 13 HCM Allocation from table 12</w:t>
      </w:r>
    </w:p>
    <w:p w14:paraId="012EACA0" w14:textId="77777777" w:rsidR="0015129B" w:rsidRPr="0015129B" w:rsidRDefault="0015129B" w:rsidP="0015129B">
      <w:pPr>
        <w:rPr>
          <w:b/>
          <w:i/>
        </w:rPr>
      </w:pPr>
    </w:p>
    <w:p w14:paraId="76A13523" w14:textId="77777777" w:rsidR="00D95144" w:rsidRDefault="00D95144" w:rsidP="0015129B">
      <w:pPr>
        <w:rPr>
          <w:b/>
          <w:i/>
        </w:rPr>
      </w:pPr>
      <w:r w:rsidRPr="0015129B">
        <w:rPr>
          <w:b/>
          <w:i/>
        </w:rPr>
        <w:t>Remove capHcm from table 37</w:t>
      </w:r>
    </w:p>
    <w:p w14:paraId="218076B4" w14:textId="77777777" w:rsidR="00D80385" w:rsidRDefault="00D80385" w:rsidP="0015129B">
      <w:pPr>
        <w:rPr>
          <w:b/>
          <w:i/>
        </w:rPr>
      </w:pPr>
    </w:p>
    <w:p w14:paraId="5856A77D" w14:textId="77777777" w:rsidR="00D80385" w:rsidRDefault="00D80385" w:rsidP="0015129B">
      <w:pPr>
        <w:rPr>
          <w:b/>
          <w:i/>
        </w:rPr>
      </w:pPr>
      <w:r>
        <w:rPr>
          <w:b/>
          <w:i/>
        </w:rPr>
        <w:lastRenderedPageBreak/>
        <w:t>Replace the sentence “</w:t>
      </w:r>
      <w:r w:rsidRPr="00D80385">
        <w:rPr>
          <w:b/>
          <w:i/>
        </w:rPr>
        <w:t>PM-PHY enables moderate data rates from 1 Mb/s to some 100 Mb/s.</w:t>
      </w:r>
      <w:r>
        <w:rPr>
          <w:b/>
          <w:i/>
        </w:rPr>
        <w:t>” with:</w:t>
      </w:r>
    </w:p>
    <w:p w14:paraId="0F6446EC" w14:textId="5E2027D7" w:rsidR="00D80385" w:rsidRPr="0015129B" w:rsidRDefault="00D80385" w:rsidP="00D80385">
      <w:r w:rsidRPr="00D80385">
        <w:t>PM-PHY enables moderate data</w:t>
      </w:r>
      <w:r w:rsidR="00912D83">
        <w:t xml:space="preserve"> rates</w:t>
      </w:r>
      <w:r w:rsidRPr="00D80385">
        <w:t xml:space="preserve"> </w:t>
      </w:r>
      <w:r>
        <w:t>up to around</w:t>
      </w:r>
      <w:r w:rsidRPr="00D80385">
        <w:t xml:space="preserve"> 100 Mb/s.</w:t>
      </w:r>
    </w:p>
    <w:p w14:paraId="15017D6A" w14:textId="77777777" w:rsidR="0015129B" w:rsidRDefault="0015129B" w:rsidP="0015129B">
      <w:pPr>
        <w:rPr>
          <w:b/>
          <w:i/>
        </w:rPr>
      </w:pPr>
    </w:p>
    <w:p w14:paraId="75350F64" w14:textId="77777777" w:rsidR="00D95144" w:rsidRPr="0015129B" w:rsidRDefault="00D95144" w:rsidP="0015129B">
      <w:pPr>
        <w:rPr>
          <w:b/>
          <w:i/>
        </w:rPr>
      </w:pPr>
      <w:r w:rsidRPr="0015129B">
        <w:rPr>
          <w:b/>
          <w:i/>
        </w:rPr>
        <w:t>Change the sentence</w:t>
      </w:r>
      <w:r w:rsidR="00A43E9E">
        <w:rPr>
          <w:b/>
          <w:i/>
        </w:rPr>
        <w:t>s</w:t>
      </w:r>
      <w:r w:rsidRPr="0015129B">
        <w:rPr>
          <w:b/>
          <w:i/>
        </w:rPr>
        <w:t xml:space="preserve"> on P103L7</w:t>
      </w:r>
      <w:r w:rsidR="00A43E9E">
        <w:rPr>
          <w:b/>
          <w:i/>
        </w:rPr>
        <w:t>-11</w:t>
      </w:r>
      <w:r w:rsidRPr="0015129B">
        <w:rPr>
          <w:b/>
          <w:i/>
        </w:rPr>
        <w:t xml:space="preserve"> </w:t>
      </w:r>
      <w:r w:rsidR="0015129B">
        <w:rPr>
          <w:b/>
          <w:i/>
        </w:rPr>
        <w:t>as follows:</w:t>
      </w:r>
    </w:p>
    <w:p w14:paraId="0F9C5EE6" w14:textId="77777777" w:rsidR="00A43E9E" w:rsidRDefault="00D95144" w:rsidP="00D95144">
      <w:r w:rsidRPr="00D95144">
        <w:t>2-PAM with 8B10B line coding and RS FEC</w:t>
      </w:r>
      <w:r w:rsidR="0015129B">
        <w:t xml:space="preserve"> is used</w:t>
      </w:r>
      <w:r w:rsidRPr="00D95144">
        <w:t>.</w:t>
      </w:r>
      <w:r w:rsidR="00F13930">
        <w:t xml:space="preserve"> </w:t>
      </w:r>
      <w:r w:rsidR="00A43E9E" w:rsidRPr="00A43E9E">
        <w:t>The PM-PHY includes means to adapt the data rate of the link to varying channel conditions by varying the clock rate</w:t>
      </w:r>
      <w:r w:rsidR="00F13930">
        <w:t xml:space="preserve"> on a per PPDU basis</w:t>
      </w:r>
      <w:r w:rsidR="00A43E9E" w:rsidRPr="00A43E9E">
        <w:t>.</w:t>
      </w:r>
    </w:p>
    <w:p w14:paraId="7CF162DC" w14:textId="77777777" w:rsidR="00F13930" w:rsidRDefault="00F13930" w:rsidP="00D95144"/>
    <w:p w14:paraId="536A92CC" w14:textId="77777777" w:rsidR="00F13930" w:rsidRDefault="00F13930" w:rsidP="00D95144">
      <w:pPr>
        <w:rPr>
          <w:b/>
          <w:i/>
        </w:rPr>
      </w:pPr>
      <w:r>
        <w:rPr>
          <w:b/>
          <w:i/>
        </w:rPr>
        <w:t>Change table 39</w:t>
      </w:r>
      <w:r w:rsidRPr="0015129B">
        <w:rPr>
          <w:b/>
          <w:i/>
        </w:rPr>
        <w:t xml:space="preserve"> </w:t>
      </w:r>
      <w:r>
        <w:rPr>
          <w:b/>
          <w:i/>
        </w:rPr>
        <w:t>as follows:</w:t>
      </w:r>
    </w:p>
    <w:p w14:paraId="3A8E8622" w14:textId="77777777" w:rsidR="00F13930" w:rsidRPr="008061E3" w:rsidRDefault="00F13930" w:rsidP="008061E3">
      <w:pPr>
        <w:pStyle w:val="ListParagraph"/>
        <w:numPr>
          <w:ilvl w:val="0"/>
          <w:numId w:val="7"/>
        </w:numPr>
        <w:rPr>
          <w:b/>
          <w:i/>
        </w:rPr>
      </w:pPr>
      <w:r w:rsidRPr="008061E3">
        <w:rPr>
          <w:b/>
          <w:i/>
        </w:rPr>
        <w:t>Modulation: 2-PAM</w:t>
      </w:r>
    </w:p>
    <w:p w14:paraId="08BCA105" w14:textId="77777777" w:rsidR="00F13930" w:rsidRPr="008061E3" w:rsidRDefault="00F13930" w:rsidP="008061E3">
      <w:pPr>
        <w:pStyle w:val="ListParagraph"/>
        <w:numPr>
          <w:ilvl w:val="0"/>
          <w:numId w:val="7"/>
        </w:numPr>
        <w:rPr>
          <w:b/>
          <w:i/>
        </w:rPr>
      </w:pPr>
      <w:r w:rsidRPr="008061E3">
        <w:rPr>
          <w:b/>
          <w:i/>
        </w:rPr>
        <w:t>Line Coding: 8B10B</w:t>
      </w:r>
    </w:p>
    <w:p w14:paraId="4779E80D" w14:textId="77777777" w:rsidR="00F13930" w:rsidRPr="008061E3" w:rsidRDefault="00D80385" w:rsidP="008061E3">
      <w:pPr>
        <w:pStyle w:val="ListParagraph"/>
        <w:numPr>
          <w:ilvl w:val="0"/>
          <w:numId w:val="7"/>
        </w:numPr>
        <w:rPr>
          <w:b/>
          <w:i/>
        </w:rPr>
      </w:pPr>
      <w:r w:rsidRPr="008061E3">
        <w:rPr>
          <w:b/>
          <w:i/>
        </w:rPr>
        <w:t>Replace “Data rates with 2-PAM and 8b10b” with “Data rates”</w:t>
      </w:r>
    </w:p>
    <w:p w14:paraId="2AC80D25" w14:textId="77777777" w:rsidR="008061E3" w:rsidRPr="008061E3" w:rsidRDefault="008061E3" w:rsidP="008061E3">
      <w:pPr>
        <w:pStyle w:val="ListParagraph"/>
        <w:numPr>
          <w:ilvl w:val="0"/>
          <w:numId w:val="7"/>
        </w:numPr>
      </w:pPr>
      <w:r w:rsidRPr="008061E3">
        <w:rPr>
          <w:b/>
          <w:i/>
        </w:rPr>
        <w:t>Remove the “Min” column”</w:t>
      </w:r>
    </w:p>
    <w:p w14:paraId="57AD16C9" w14:textId="77777777" w:rsidR="008061E3" w:rsidRDefault="008061E3" w:rsidP="008061E3"/>
    <w:p w14:paraId="26500EC3" w14:textId="77777777" w:rsidR="008061E3" w:rsidRDefault="008061E3" w:rsidP="008061E3">
      <w:pPr>
        <w:rPr>
          <w:b/>
          <w:i/>
        </w:rPr>
      </w:pPr>
      <w:r w:rsidRPr="008061E3">
        <w:rPr>
          <w:b/>
          <w:i/>
        </w:rPr>
        <w:t>Rep</w:t>
      </w:r>
      <w:r>
        <w:rPr>
          <w:b/>
          <w:i/>
        </w:rPr>
        <w:t>lace the text on P103L15-16 with</w:t>
      </w:r>
    </w:p>
    <w:p w14:paraId="68531E56" w14:textId="457674D4" w:rsidR="008061E3" w:rsidRDefault="008061E3" w:rsidP="008061E3">
      <w:r w:rsidRPr="008061E3">
        <w:t xml:space="preserve">The base MCS for the PM-PHY use </w:t>
      </w:r>
      <w:r w:rsidR="003D5500">
        <w:t xml:space="preserve">a </w:t>
      </w:r>
      <w:r w:rsidRPr="008061E3">
        <w:t>12.5 MHz clock</w:t>
      </w:r>
      <w:r>
        <w:t xml:space="preserve"> rate.</w:t>
      </w:r>
    </w:p>
    <w:p w14:paraId="57BFBEBB" w14:textId="77777777" w:rsidR="00FD59F7" w:rsidRDefault="00FD59F7" w:rsidP="008061E3"/>
    <w:p w14:paraId="7204DE94" w14:textId="77777777" w:rsidR="00FD59F7" w:rsidRDefault="00FD59F7" w:rsidP="008061E3">
      <w:pPr>
        <w:rPr>
          <w:b/>
          <w:i/>
        </w:rPr>
      </w:pPr>
      <w:r w:rsidRPr="00FD59F7">
        <w:rPr>
          <w:b/>
          <w:i/>
        </w:rPr>
        <w:t xml:space="preserve">Change </w:t>
      </w:r>
      <w:r>
        <w:rPr>
          <w:b/>
          <w:i/>
        </w:rPr>
        <w:t>the sentence in P104L12 as follows:</w:t>
      </w:r>
    </w:p>
    <w:p w14:paraId="3FDBBB04" w14:textId="77777777" w:rsidR="00FD59F7" w:rsidRDefault="00FD59F7" w:rsidP="008061E3">
      <w:r>
        <w:t>PPDU h</w:t>
      </w:r>
      <w:r w:rsidRPr="00FD59F7">
        <w:t xml:space="preserve">eader fields that contain numbers shall be transmitted starting with the LSB </w:t>
      </w:r>
      <w:r w:rsidR="00C1739E">
        <w:t xml:space="preserve">of the number </w:t>
      </w:r>
      <w:r w:rsidRPr="00FD59F7">
        <w:t>first to the MSB</w:t>
      </w:r>
      <w:r w:rsidR="00C1739E">
        <w:t xml:space="preserve"> of the number</w:t>
      </w:r>
      <w:r w:rsidRPr="00FD59F7">
        <w:t xml:space="preserve"> last.</w:t>
      </w:r>
    </w:p>
    <w:p w14:paraId="6BA26DFB" w14:textId="77777777" w:rsidR="005F0D4C" w:rsidRDefault="005F0D4C" w:rsidP="008061E3"/>
    <w:p w14:paraId="516214BE" w14:textId="77777777" w:rsidR="005F0D4C" w:rsidRDefault="005F0D4C" w:rsidP="008061E3">
      <w:pPr>
        <w:rPr>
          <w:b/>
          <w:i/>
        </w:rPr>
      </w:pPr>
      <w:r w:rsidRPr="005F0D4C">
        <w:rPr>
          <w:b/>
          <w:i/>
        </w:rPr>
        <w:t>Remove “independent of the clock rate” in P104L16</w:t>
      </w:r>
      <w:r>
        <w:rPr>
          <w:b/>
          <w:i/>
        </w:rPr>
        <w:t>.</w:t>
      </w:r>
    </w:p>
    <w:p w14:paraId="3AC29FDB" w14:textId="77777777" w:rsidR="005F0D4C" w:rsidRDefault="005F0D4C" w:rsidP="008061E3">
      <w:pPr>
        <w:rPr>
          <w:b/>
          <w:i/>
        </w:rPr>
      </w:pPr>
    </w:p>
    <w:p w14:paraId="577B5E70" w14:textId="77777777" w:rsidR="005F0D4C" w:rsidRDefault="005F0D4C" w:rsidP="008061E3">
      <w:pPr>
        <w:rPr>
          <w:b/>
          <w:i/>
        </w:rPr>
      </w:pPr>
      <w:r>
        <w:rPr>
          <w:b/>
          <w:i/>
        </w:rPr>
        <w:t>Change P104L19 as follows:</w:t>
      </w:r>
    </w:p>
    <w:p w14:paraId="32E2CC46" w14:textId="0C8F3F62" w:rsidR="007560ED" w:rsidRDefault="005F0D4C" w:rsidP="00511D99">
      <w:pPr>
        <w:jc w:val="both"/>
      </w:pPr>
      <w:r w:rsidRPr="005F0D4C">
        <w:t xml:space="preserve">The second section is intended for </w:t>
      </w:r>
      <w:r w:rsidR="00044543" w:rsidRPr="00F80D79">
        <w:t>channel estimation and synchronization</w:t>
      </w:r>
      <w:r w:rsidRPr="00F80D79">
        <w:t>.</w:t>
      </w:r>
      <w:r w:rsidR="00044543" w:rsidRPr="00044543">
        <w:t xml:space="preserve"> It enables cross- and autocorrelation with an appropriate window size</w:t>
      </w:r>
      <w:r w:rsidR="007560ED">
        <w:t>.</w:t>
      </w:r>
    </w:p>
    <w:p w14:paraId="41C36E40" w14:textId="77777777" w:rsidR="00511D99" w:rsidRDefault="00511D99" w:rsidP="00511D99">
      <w:pPr>
        <w:jc w:val="both"/>
      </w:pPr>
    </w:p>
    <w:p w14:paraId="01695868" w14:textId="77777777" w:rsidR="007560ED" w:rsidRDefault="007560ED" w:rsidP="00511D99">
      <w:pPr>
        <w:jc w:val="both"/>
        <w:rPr>
          <w:sz w:val="22"/>
        </w:rPr>
      </w:pPr>
      <w:r w:rsidRPr="007560ED">
        <w:rPr>
          <w:sz w:val="22"/>
        </w:rPr>
        <w:t xml:space="preserve">NOTE – </w:t>
      </w:r>
      <w:r w:rsidR="00511D99">
        <w:rPr>
          <w:sz w:val="22"/>
        </w:rPr>
        <w:t>The general approach</w:t>
      </w:r>
      <w:r w:rsidRPr="007560ED">
        <w:rPr>
          <w:sz w:val="22"/>
        </w:rPr>
        <w:t xml:space="preserve"> has been described by </w:t>
      </w:r>
      <w:r w:rsidR="00044543" w:rsidRPr="007560ED">
        <w:rPr>
          <w:sz w:val="22"/>
        </w:rPr>
        <w:t xml:space="preserve">Schmidl and Cox [B12], Minn et al. [B3], Schellmann et al. [B10] </w:t>
      </w:r>
      <w:r>
        <w:rPr>
          <w:sz w:val="22"/>
        </w:rPr>
        <w:t>and Goroshko et al. [B9].</w:t>
      </w:r>
    </w:p>
    <w:p w14:paraId="41714860" w14:textId="77777777" w:rsidR="00511D99" w:rsidRDefault="00511D99" w:rsidP="00511D99">
      <w:pPr>
        <w:jc w:val="both"/>
      </w:pPr>
    </w:p>
    <w:p w14:paraId="31F2665D" w14:textId="1051E724" w:rsidR="00F80D79" w:rsidRDefault="00044543" w:rsidP="00F80D79">
      <w:pPr>
        <w:jc w:val="both"/>
      </w:pPr>
      <w:r w:rsidRPr="00044543">
        <w:t>For the preamble, the base sequence A</w:t>
      </w:r>
      <w:r w:rsidR="00F80D79" w:rsidRPr="00F80D79">
        <w:rPr>
          <w:vertAlign w:val="subscript"/>
        </w:rPr>
        <w:t>8</w:t>
      </w:r>
      <w:r w:rsidRPr="00044543">
        <w:t>, a specific pseudo-noise sequence of length</w:t>
      </w:r>
      <w:r w:rsidR="00A47071">
        <w:t xml:space="preserve"> </w:t>
      </w:r>
      <w:r w:rsidR="00425812">
        <w:t>eight</w:t>
      </w:r>
      <w:r w:rsidRPr="00044543">
        <w:t xml:space="preserve"> is used, as defined in B.2. A</w:t>
      </w:r>
      <w:r w:rsidR="00A47071">
        <w:rPr>
          <w:vertAlign w:val="subscript"/>
        </w:rPr>
        <w:t>8</w:t>
      </w:r>
      <w:r w:rsidRPr="00044543">
        <w:t xml:space="preserve"> is repeated six times yieldi</w:t>
      </w:r>
      <w:r w:rsidR="007560ED">
        <w:t>ng a total sequence length of</w:t>
      </w:r>
      <w:r w:rsidR="00511D99">
        <w:t xml:space="preserve"> </w:t>
      </w:r>
      <m:oMath>
        <m:r>
          <m:rPr>
            <m:sty m:val="p"/>
          </m:rPr>
          <w:rPr>
            <w:rFonts w:ascii="Cambria Math" w:hAnsi="Cambria Math"/>
          </w:rPr>
          <m:t>N=48</m:t>
        </m:r>
      </m:oMath>
      <w:r w:rsidR="00F80D79">
        <w:t xml:space="preserve"> Each base sequence</w:t>
      </w:r>
      <w:r w:rsidR="00A47071">
        <w:t xml:space="preserve"> </w:t>
      </w:r>
      <w:proofErr w:type="spellStart"/>
      <w:r w:rsidR="00A47071">
        <w:t>of</w:t>
      </w:r>
      <w:proofErr w:type="spellEnd"/>
      <w:r w:rsidR="00A47071">
        <w:t xml:space="preserve"> length </w:t>
      </w:r>
      <w:r w:rsidR="00425812">
        <w:t>eight</w:t>
      </w:r>
      <w:r w:rsidR="00F80D79">
        <w:t xml:space="preserve"> is multiplied with positive or negative sign as given below which is known to create a sharper peak after autocorrelation, compared to a double sequence of the same total length as described by Goroshko [B9]. The total preamble reads [A</w:t>
      </w:r>
      <w:r w:rsidR="00A47071" w:rsidRPr="00A47071">
        <w:rPr>
          <w:vertAlign w:val="subscript"/>
        </w:rPr>
        <w:t>8</w:t>
      </w:r>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A</w:t>
      </w:r>
      <w:r w:rsidR="00A47071" w:rsidRPr="00A47071">
        <w:rPr>
          <w:vertAlign w:val="subscript"/>
        </w:rPr>
        <w:t>8</w:t>
      </w:r>
      <w:r w:rsidR="00F80D79">
        <w:t xml:space="preserve">] where </w:t>
      </w:r>
      <m:oMath>
        <m:r>
          <m:rPr>
            <m:sty m:val="p"/>
          </m:rPr>
          <w:rPr>
            <w:rFonts w:ascii="Cambria Math" w:hAnsi="Cambria Math"/>
          </w:rPr>
          <m:t>x = 1 - x</m:t>
        </m:r>
      </m:oMath>
      <w:r w:rsidR="00A47071">
        <w:rPr>
          <w:rStyle w:val="PlaceholderText"/>
        </w:rPr>
        <w:t xml:space="preserve"> </w:t>
      </w:r>
      <w:r w:rsidR="00F80D79">
        <w:t>for elements of the sequence. The preamble is finally passed through the 2-PAM Modulator.</w:t>
      </w:r>
    </w:p>
    <w:p w14:paraId="3B4DDAC6" w14:textId="77777777" w:rsidR="00F80D79" w:rsidRDefault="00F80D79" w:rsidP="00F80D79">
      <w:pPr>
        <w:jc w:val="both"/>
      </w:pPr>
    </w:p>
    <w:p w14:paraId="34CEA15E" w14:textId="77777777" w:rsidR="00F80D79" w:rsidRDefault="00F80D79" w:rsidP="00F80D79">
      <w:pPr>
        <w:jc w:val="both"/>
        <w:rPr>
          <w:b/>
          <w:i/>
        </w:rPr>
      </w:pPr>
      <w:r>
        <w:rPr>
          <w:b/>
          <w:i/>
        </w:rPr>
        <w:t>Remove table 41.</w:t>
      </w:r>
    </w:p>
    <w:p w14:paraId="761158E7" w14:textId="77777777" w:rsidR="00A53CDA" w:rsidRDefault="00A53CDA" w:rsidP="00F80D79">
      <w:pPr>
        <w:jc w:val="both"/>
        <w:rPr>
          <w:b/>
          <w:i/>
        </w:rPr>
      </w:pPr>
    </w:p>
    <w:p w14:paraId="128C9A3F" w14:textId="77777777" w:rsidR="00A53CDA" w:rsidRDefault="00A53CDA" w:rsidP="00F80D79">
      <w:pPr>
        <w:jc w:val="both"/>
        <w:rPr>
          <w:b/>
          <w:i/>
        </w:rPr>
      </w:pPr>
      <w:r>
        <w:rPr>
          <w:b/>
          <w:i/>
        </w:rPr>
        <w:t>Delete “</w:t>
      </w:r>
      <w:r w:rsidRPr="00A53CDA">
        <w:rPr>
          <w:b/>
          <w:i/>
        </w:rPr>
        <w:t>data stream /</w:t>
      </w:r>
      <w:r>
        <w:rPr>
          <w:b/>
          <w:i/>
        </w:rPr>
        <w:t>” in P106L7</w:t>
      </w:r>
    </w:p>
    <w:p w14:paraId="37060DF9" w14:textId="77777777" w:rsidR="00D17C36" w:rsidRDefault="00D17C36" w:rsidP="00F80D79">
      <w:pPr>
        <w:jc w:val="both"/>
        <w:rPr>
          <w:b/>
          <w:i/>
        </w:rPr>
      </w:pPr>
    </w:p>
    <w:p w14:paraId="7E52CDF0" w14:textId="094407D2" w:rsidR="00D17C36" w:rsidRDefault="00D17C36" w:rsidP="00F80D79">
      <w:pPr>
        <w:jc w:val="both"/>
        <w:rPr>
          <w:b/>
          <w:i/>
        </w:rPr>
      </w:pPr>
      <w:r>
        <w:rPr>
          <w:b/>
          <w:i/>
        </w:rPr>
        <w:t>Remove “</w:t>
      </w:r>
      <w:r w:rsidR="0010339F">
        <w:rPr>
          <w:b/>
          <w:i/>
        </w:rPr>
        <w:t>The MCS</w:t>
      </w:r>
      <w:r w:rsidRPr="00D17C36">
        <w:rPr>
          <w:b/>
          <w:i/>
        </w:rPr>
        <w:t xml:space="preserve"> ID is composed as depicted in Figure 75.</w:t>
      </w:r>
      <w:r>
        <w:rPr>
          <w:b/>
          <w:i/>
        </w:rPr>
        <w:t>” in P107L12-13</w:t>
      </w:r>
    </w:p>
    <w:p w14:paraId="49B37124" w14:textId="2EA37835" w:rsidR="00B01FA6" w:rsidRDefault="00B01FA6" w:rsidP="00F80D79">
      <w:pPr>
        <w:jc w:val="both"/>
        <w:rPr>
          <w:b/>
          <w:i/>
        </w:rPr>
      </w:pPr>
    </w:p>
    <w:p w14:paraId="04083CC9" w14:textId="77777777" w:rsidR="00B01FA6" w:rsidRDefault="00D17C36" w:rsidP="00F80D79">
      <w:pPr>
        <w:jc w:val="both"/>
        <w:rPr>
          <w:b/>
          <w:i/>
        </w:rPr>
      </w:pPr>
      <w:r>
        <w:rPr>
          <w:b/>
          <w:i/>
        </w:rPr>
        <w:t xml:space="preserve">Remove figure </w:t>
      </w:r>
      <w:r w:rsidR="00B01FA6">
        <w:rPr>
          <w:b/>
          <w:i/>
        </w:rPr>
        <w:t>75</w:t>
      </w:r>
    </w:p>
    <w:p w14:paraId="4B10A22B" w14:textId="77777777" w:rsidR="00D17C36" w:rsidRDefault="00D17C36" w:rsidP="00F80D79">
      <w:pPr>
        <w:jc w:val="both"/>
        <w:rPr>
          <w:b/>
          <w:i/>
        </w:rPr>
      </w:pPr>
    </w:p>
    <w:p w14:paraId="582A1978" w14:textId="77777777" w:rsidR="00D17C36" w:rsidRDefault="00D17C36" w:rsidP="00F80D79">
      <w:pPr>
        <w:jc w:val="both"/>
        <w:rPr>
          <w:b/>
          <w:i/>
        </w:rPr>
      </w:pPr>
      <w:r>
        <w:rPr>
          <w:b/>
          <w:i/>
        </w:rPr>
        <w:t>Change text in P107L15-L20 as follows:</w:t>
      </w:r>
    </w:p>
    <w:p w14:paraId="6220063B" w14:textId="77777777" w:rsidR="00C54938" w:rsidRDefault="00C54938" w:rsidP="00F80D79">
      <w:pPr>
        <w:jc w:val="both"/>
        <w:rPr>
          <w:b/>
          <w:i/>
        </w:rPr>
      </w:pPr>
    </w:p>
    <w:p w14:paraId="019BE605" w14:textId="77777777" w:rsidR="00C54938" w:rsidRDefault="00C54938" w:rsidP="00C54938">
      <w:pPr>
        <w:jc w:val="both"/>
      </w:pPr>
      <w:r>
        <w:t xml:space="preserve">MCSs are defined by the applied clock rate. The Clock Rate ID describes the used clock rate as defined in Table 43. The data rate for each MCS can be derived based on the corresponding clock rate and cyclic prefix duration. For instance, using </w:t>
      </w:r>
      <w:proofErr w:type="gramStart"/>
      <w:r>
        <w:t>RS(</w:t>
      </w:r>
      <w:proofErr w:type="gramEnd"/>
      <w:r>
        <w:t>256,248) with 2-PAM, 8B10B and clock rate 12.5 MHz yields 9.6 Mb/s.</w:t>
      </w:r>
    </w:p>
    <w:p w14:paraId="54D40676" w14:textId="77777777" w:rsidR="005A7358" w:rsidRDefault="005A7358" w:rsidP="00C54938">
      <w:pPr>
        <w:jc w:val="both"/>
      </w:pPr>
    </w:p>
    <w:p w14:paraId="6508C2FE" w14:textId="77777777" w:rsidR="005A7358" w:rsidRPr="005A7358" w:rsidRDefault="005A7358" w:rsidP="00C54938">
      <w:pPr>
        <w:jc w:val="both"/>
      </w:pPr>
      <w:r>
        <w:t xml:space="preserve">Table X </w:t>
      </w:r>
      <w:r w:rsidRPr="005A7358">
        <w:rPr>
          <w:b/>
          <w:i/>
        </w:rPr>
        <w:t>(TE: adapt number)</w:t>
      </w:r>
      <w:r>
        <w:rPr>
          <w:b/>
          <w:i/>
        </w:rPr>
        <w:t xml:space="preserve"> </w:t>
      </w:r>
      <w:r>
        <w:t>defines the relationship between MCS ID and clock rate.</w:t>
      </w:r>
    </w:p>
    <w:p w14:paraId="1C2D85AF" w14:textId="77777777" w:rsidR="005A7358" w:rsidRDefault="005A7358" w:rsidP="00C54938">
      <w:pPr>
        <w:jc w:val="both"/>
      </w:pPr>
    </w:p>
    <w:p w14:paraId="196E4446" w14:textId="77777777" w:rsidR="00C54938" w:rsidRDefault="00C54938" w:rsidP="00C54938">
      <w:pPr>
        <w:jc w:val="both"/>
        <w:rPr>
          <w:b/>
          <w:i/>
        </w:rPr>
      </w:pPr>
      <w:r>
        <w:rPr>
          <w:b/>
          <w:i/>
        </w:rPr>
        <w:t>Insert a new table</w:t>
      </w:r>
      <w:r w:rsidR="00DB6329">
        <w:rPr>
          <w:b/>
          <w:i/>
        </w:rPr>
        <w:t xml:space="preserve"> X</w:t>
      </w:r>
      <w:r>
        <w:rPr>
          <w:b/>
          <w:i/>
        </w:rPr>
        <w:t xml:space="preserve"> </w:t>
      </w:r>
      <w:r w:rsidR="007612ED">
        <w:rPr>
          <w:b/>
          <w:i/>
        </w:rPr>
        <w:t>at the end of subclause 9.2.5 as follows:</w:t>
      </w:r>
    </w:p>
    <w:p w14:paraId="363DDFA9" w14:textId="77777777" w:rsidR="007612ED" w:rsidRDefault="007612ED" w:rsidP="00C54938">
      <w:pPr>
        <w:jc w:val="both"/>
        <w:rPr>
          <w:b/>
          <w:i/>
        </w:rPr>
      </w:pPr>
    </w:p>
    <w:p w14:paraId="7EBA3301" w14:textId="2C211536" w:rsidR="007612ED" w:rsidRDefault="001D2727" w:rsidP="00C54938">
      <w:pPr>
        <w:jc w:val="both"/>
        <w:rPr>
          <w:b/>
          <w:i/>
        </w:rPr>
      </w:pPr>
      <w:r>
        <w:rPr>
          <w:b/>
          <w:i/>
        </w:rPr>
        <w:t xml:space="preserve">Create </w:t>
      </w:r>
      <w:r w:rsidR="00F32401">
        <w:rPr>
          <w:b/>
          <w:i/>
        </w:rPr>
        <w:t>two</w:t>
      </w:r>
      <w:r>
        <w:rPr>
          <w:b/>
          <w:i/>
        </w:rPr>
        <w:t xml:space="preserve"> columns MCS ID, Clock rate</w:t>
      </w:r>
    </w:p>
    <w:p w14:paraId="48439AAF" w14:textId="66FA2465" w:rsidR="001D2727" w:rsidRDefault="001D2727" w:rsidP="00C54938">
      <w:pPr>
        <w:jc w:val="both"/>
        <w:rPr>
          <w:b/>
          <w:i/>
        </w:rPr>
      </w:pPr>
      <w:r>
        <w:rPr>
          <w:b/>
          <w:i/>
        </w:rPr>
        <w:t>Insert a row: MCS ID 0</w:t>
      </w:r>
      <w:r w:rsidR="00BB3C11">
        <w:rPr>
          <w:b/>
          <w:i/>
        </w:rPr>
        <w:t>, C</w:t>
      </w:r>
      <w:r w:rsidR="002927C1">
        <w:rPr>
          <w:b/>
          <w:i/>
        </w:rPr>
        <w:t>lo</w:t>
      </w:r>
      <w:r w:rsidR="00BB3C11">
        <w:rPr>
          <w:b/>
          <w:i/>
        </w:rPr>
        <w:t>ck rate 12.5 MHz</w:t>
      </w:r>
    </w:p>
    <w:p w14:paraId="64920603" w14:textId="25531F5E" w:rsidR="002927C1" w:rsidRDefault="002927C1" w:rsidP="00C54938">
      <w:pPr>
        <w:jc w:val="both"/>
        <w:rPr>
          <w:b/>
          <w:i/>
        </w:rPr>
      </w:pPr>
      <w:r>
        <w:rPr>
          <w:b/>
          <w:i/>
        </w:rPr>
        <w:t>Insert a row: MCS ID 1, Clock rate 25 MHz</w:t>
      </w:r>
    </w:p>
    <w:p w14:paraId="50FD8425" w14:textId="00E7297A" w:rsidR="002927C1" w:rsidRDefault="002927C1" w:rsidP="00C54938">
      <w:pPr>
        <w:jc w:val="both"/>
        <w:rPr>
          <w:b/>
          <w:i/>
        </w:rPr>
      </w:pPr>
      <w:r>
        <w:rPr>
          <w:b/>
          <w:i/>
        </w:rPr>
        <w:t>Insert a row: MCS ID 2, Clock rate 50 MHz</w:t>
      </w:r>
    </w:p>
    <w:p w14:paraId="28C35E3A" w14:textId="3F2ED602" w:rsidR="002927C1" w:rsidRDefault="002927C1" w:rsidP="00C54938">
      <w:pPr>
        <w:jc w:val="both"/>
        <w:rPr>
          <w:b/>
          <w:i/>
        </w:rPr>
      </w:pPr>
      <w:r>
        <w:rPr>
          <w:b/>
          <w:i/>
        </w:rPr>
        <w:t>Insert a row: MCS ID 3, Clock rate 100 MHz</w:t>
      </w:r>
    </w:p>
    <w:p w14:paraId="6A02A84A" w14:textId="02D4D669" w:rsidR="002927C1" w:rsidRDefault="002927C1" w:rsidP="00C54938">
      <w:pPr>
        <w:jc w:val="both"/>
        <w:rPr>
          <w:b/>
          <w:i/>
        </w:rPr>
      </w:pPr>
      <w:r>
        <w:rPr>
          <w:b/>
          <w:i/>
        </w:rPr>
        <w:t>Insert a row: MCS ID 4, Clock rate 200 MHz</w:t>
      </w:r>
    </w:p>
    <w:p w14:paraId="02FF1B31" w14:textId="77777777" w:rsidR="002927C1" w:rsidRDefault="002927C1" w:rsidP="00C54938">
      <w:pPr>
        <w:jc w:val="both"/>
        <w:rPr>
          <w:b/>
          <w:i/>
        </w:rPr>
      </w:pPr>
    </w:p>
    <w:p w14:paraId="0FC2E764" w14:textId="77777777" w:rsidR="0078158F" w:rsidRDefault="002927C1" w:rsidP="00C54938">
      <w:pPr>
        <w:jc w:val="both"/>
        <w:rPr>
          <w:b/>
          <w:i/>
        </w:rPr>
      </w:pPr>
      <w:r>
        <w:rPr>
          <w:b/>
          <w:i/>
        </w:rPr>
        <w:t>Change “</w:t>
      </w:r>
      <w:r w:rsidRPr="002927C1">
        <w:rPr>
          <w:b/>
          <w:i/>
        </w:rPr>
        <w:t>Channel estimation sequence, defined in B.2</w:t>
      </w:r>
      <w:r>
        <w:rPr>
          <w:b/>
          <w:i/>
        </w:rPr>
        <w:t xml:space="preserve">” to “Payload </w:t>
      </w:r>
      <w:r w:rsidRPr="002927C1">
        <w:rPr>
          <w:b/>
          <w:i/>
        </w:rPr>
        <w:t>Channel estimation sequence, defined in B.2</w:t>
      </w:r>
      <w:r>
        <w:rPr>
          <w:b/>
          <w:i/>
        </w:rPr>
        <w:t>” in table 43.</w:t>
      </w:r>
    </w:p>
    <w:p w14:paraId="4333B0D6" w14:textId="77777777" w:rsidR="0078158F" w:rsidRDefault="0078158F" w:rsidP="00C54938">
      <w:pPr>
        <w:jc w:val="both"/>
        <w:rPr>
          <w:b/>
          <w:i/>
        </w:rPr>
      </w:pPr>
    </w:p>
    <w:p w14:paraId="3113D37D" w14:textId="77777777" w:rsidR="0078158F" w:rsidRDefault="0078158F" w:rsidP="00C54938">
      <w:pPr>
        <w:jc w:val="both"/>
        <w:rPr>
          <w:b/>
          <w:i/>
        </w:rPr>
      </w:pPr>
      <w:r>
        <w:rPr>
          <w:b/>
          <w:i/>
        </w:rPr>
        <w:t>Remove “</w:t>
      </w:r>
      <w:r w:rsidRPr="0078158F">
        <w:rPr>
          <w:b/>
          <w:i/>
        </w:rPr>
        <w:t>For specific MCS, on</w:t>
      </w:r>
      <w:r>
        <w:rPr>
          <w:b/>
          <w:i/>
        </w:rPr>
        <w:t>ly a subset of the blocks may</w:t>
      </w:r>
      <w:r w:rsidRPr="0078158F">
        <w:rPr>
          <w:b/>
          <w:i/>
        </w:rPr>
        <w:t xml:space="preserve"> be used.</w:t>
      </w:r>
      <w:r>
        <w:rPr>
          <w:b/>
          <w:i/>
        </w:rPr>
        <w:t>” in P107L25.</w:t>
      </w:r>
    </w:p>
    <w:p w14:paraId="60A542C4" w14:textId="77777777" w:rsidR="0078158F" w:rsidRDefault="0078158F" w:rsidP="00C54938">
      <w:pPr>
        <w:jc w:val="both"/>
        <w:rPr>
          <w:b/>
          <w:i/>
        </w:rPr>
      </w:pPr>
    </w:p>
    <w:p w14:paraId="3EFF49AC" w14:textId="726D3A45" w:rsidR="0078158F" w:rsidRDefault="0078158F" w:rsidP="00C54938">
      <w:pPr>
        <w:jc w:val="both"/>
        <w:rPr>
          <w:b/>
          <w:i/>
        </w:rPr>
      </w:pPr>
      <w:r>
        <w:rPr>
          <w:b/>
          <w:i/>
        </w:rPr>
        <w:t>Replace figure 76 with the following figure:</w:t>
      </w:r>
    </w:p>
    <w:p w14:paraId="63616F90" w14:textId="2C01C2F4" w:rsidR="00302004" w:rsidRDefault="00302004" w:rsidP="00C54938">
      <w:pPr>
        <w:jc w:val="both"/>
        <w:rPr>
          <w:b/>
          <w:i/>
        </w:rPr>
      </w:pPr>
    </w:p>
    <w:p w14:paraId="5AA0C3BC" w14:textId="19348D9A" w:rsidR="00302004" w:rsidRDefault="005A65E1" w:rsidP="00C54938">
      <w:pPr>
        <w:jc w:val="both"/>
        <w:rPr>
          <w:b/>
          <w:i/>
        </w:rPr>
      </w:pPr>
      <w:r>
        <w:rPr>
          <w:rFonts w:ascii="Calibri" w:hAnsi="Calibri" w:cs="Calibri"/>
          <w:color w:val="000000"/>
          <w:sz w:val="26"/>
          <w:szCs w:val="26"/>
        </w:rPr>
        <w:pict w14:anchorId="5A1B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84pt">
            <v:imagedata r:id="rId7" o:title="fig-clause-9-pm-phy-tx"/>
          </v:shape>
        </w:pict>
      </w:r>
    </w:p>
    <w:p w14:paraId="6A6461BE" w14:textId="77777777" w:rsidR="00C27F64" w:rsidRDefault="00C27F64" w:rsidP="00C54938">
      <w:pPr>
        <w:jc w:val="both"/>
        <w:rPr>
          <w:b/>
          <w:i/>
        </w:rPr>
      </w:pPr>
    </w:p>
    <w:p w14:paraId="1828AA7E" w14:textId="77777777" w:rsidR="00FF07E5" w:rsidRDefault="00FF07E5" w:rsidP="00C54938">
      <w:pPr>
        <w:jc w:val="both"/>
        <w:rPr>
          <w:b/>
          <w:i/>
        </w:rPr>
      </w:pPr>
    </w:p>
    <w:p w14:paraId="7CD4791D" w14:textId="77777777" w:rsidR="00FF07E5" w:rsidRDefault="0078158F" w:rsidP="00C54938">
      <w:pPr>
        <w:jc w:val="both"/>
        <w:rPr>
          <w:b/>
          <w:i/>
        </w:rPr>
      </w:pPr>
      <w:r>
        <w:rPr>
          <w:b/>
          <w:i/>
        </w:rPr>
        <w:t xml:space="preserve">Change the text in </w:t>
      </w:r>
      <w:r w:rsidR="00905621">
        <w:rPr>
          <w:b/>
          <w:i/>
        </w:rPr>
        <w:t>P108L3-14 as follows:</w:t>
      </w:r>
    </w:p>
    <w:p w14:paraId="7E373801" w14:textId="77777777" w:rsidR="00905621" w:rsidRDefault="00905621" w:rsidP="00C54938">
      <w:pPr>
        <w:jc w:val="both"/>
        <w:rPr>
          <w:b/>
          <w:i/>
        </w:rPr>
      </w:pPr>
    </w:p>
    <w:p w14:paraId="276C82EA" w14:textId="77777777" w:rsidR="00905621" w:rsidRDefault="00905621" w:rsidP="00905621">
      <w:pPr>
        <w:jc w:val="both"/>
      </w:pPr>
      <w:r>
        <w:t xml:space="preserve">Header or payload data enters the transmitter and is scrambled in order to randomize uncoordinated interference. 8B10B line coding is applied as the second step. For FEC, the payload uses </w:t>
      </w:r>
      <w:proofErr w:type="gramStart"/>
      <w:r>
        <w:t>RS(</w:t>
      </w:r>
      <w:proofErr w:type="gramEnd"/>
      <w:r>
        <w:t>256, 248) and the h</w:t>
      </w:r>
      <w:r w:rsidRPr="00CF1164">
        <w:t>eader uses RS(36, 24).</w:t>
      </w:r>
    </w:p>
    <w:p w14:paraId="08E70AED" w14:textId="77777777" w:rsidR="00905621" w:rsidRDefault="00905621" w:rsidP="00905621">
      <w:pPr>
        <w:jc w:val="both"/>
      </w:pPr>
    </w:p>
    <w:p w14:paraId="229AD741" w14:textId="77777777" w:rsidR="00905621" w:rsidRDefault="00905621" w:rsidP="00905621">
      <w:pPr>
        <w:jc w:val="both"/>
      </w:pPr>
      <w:r w:rsidRPr="00905621">
        <w:rPr>
          <w:sz w:val="22"/>
        </w:rPr>
        <w:lastRenderedPageBreak/>
        <w:t>NOTE - According to Ivry</w:t>
      </w:r>
      <w:r w:rsidRPr="00054F68">
        <w:rPr>
          <w:color w:val="000000" w:themeColor="text1"/>
          <w:sz w:val="22"/>
        </w:rPr>
        <w:t xml:space="preserve"> </w:t>
      </w:r>
      <w:r w:rsidR="00054F68" w:rsidRPr="00054F68">
        <w:rPr>
          <w:color w:val="FF0000"/>
          <w:sz w:val="22"/>
        </w:rPr>
        <w:t xml:space="preserve">[B4] </w:t>
      </w:r>
      <w:r w:rsidRPr="00905621">
        <w:rPr>
          <w:sz w:val="22"/>
        </w:rPr>
        <w:t>and Boada</w:t>
      </w:r>
      <w:r w:rsidR="00054F68">
        <w:rPr>
          <w:sz w:val="22"/>
        </w:rPr>
        <w:t xml:space="preserve"> </w:t>
      </w:r>
      <w:r w:rsidR="00054F68" w:rsidRPr="00054F68">
        <w:rPr>
          <w:color w:val="FF0000"/>
          <w:sz w:val="22"/>
        </w:rPr>
        <w:t>[B5]</w:t>
      </w:r>
      <w:r w:rsidRPr="00054F68">
        <w:rPr>
          <w:color w:val="FF0000"/>
          <w:sz w:val="22"/>
        </w:rPr>
        <w:t xml:space="preserve">, </w:t>
      </w:r>
      <w:r w:rsidRPr="00905621">
        <w:rPr>
          <w:sz w:val="22"/>
        </w:rPr>
        <w:t xml:space="preserve">a particular order of line and channel coding shown in </w:t>
      </w:r>
      <w:r w:rsidR="00054F68" w:rsidRPr="00054F68">
        <w:rPr>
          <w:color w:val="FF0000"/>
          <w:sz w:val="22"/>
        </w:rPr>
        <w:t>Figure 76</w:t>
      </w:r>
      <w:r w:rsidR="00054F68">
        <w:rPr>
          <w:sz w:val="22"/>
        </w:rPr>
        <w:t xml:space="preserve"> </w:t>
      </w:r>
      <w:r w:rsidRPr="00905621">
        <w:rPr>
          <w:sz w:val="22"/>
        </w:rPr>
        <w:t>achieves lowest error rates. After FEC, only the systematic part of the binary output code word (248 bits) is well balanced.</w:t>
      </w:r>
    </w:p>
    <w:p w14:paraId="29409216" w14:textId="580DB719" w:rsidR="00FF07E5" w:rsidRDefault="00905621" w:rsidP="00C54938">
      <w:pPr>
        <w:jc w:val="both"/>
      </w:pPr>
      <w:r>
        <w:t xml:space="preserve">For maintaining a constant average light output, also the redundant part of the binary code word (360 – 240 = 120 bits in case of header data and 2560-2480 = 80 bits in case of payload data) passes through 8B10B line encoder. Both parts are concatenated again in a multiplexer. </w:t>
      </w:r>
      <w:r w:rsidRPr="00601981">
        <w:t>Subsequently, 2-PAM bit-to-symbol map</w:t>
      </w:r>
      <w:r>
        <w:t>ping is applied for the header.</w:t>
      </w:r>
    </w:p>
    <w:p w14:paraId="213624DC" w14:textId="3530D02F" w:rsidR="00E401B9" w:rsidRDefault="00E401B9" w:rsidP="00C54938">
      <w:pPr>
        <w:jc w:val="both"/>
      </w:pPr>
    </w:p>
    <w:p w14:paraId="2CAF60C2" w14:textId="364E52BE" w:rsidR="00E401B9" w:rsidRDefault="00E401B9" w:rsidP="00C54938">
      <w:pPr>
        <w:jc w:val="both"/>
        <w:rPr>
          <w:b/>
          <w:i/>
        </w:rPr>
      </w:pPr>
      <w:r w:rsidRPr="00E401B9">
        <w:rPr>
          <w:b/>
          <w:i/>
        </w:rPr>
        <w:t>Remove the column Clock Rate ID in table 43</w:t>
      </w:r>
    </w:p>
    <w:p w14:paraId="2D3115AF" w14:textId="77777777" w:rsidR="00F32651" w:rsidRDefault="00F32651" w:rsidP="00C54938">
      <w:pPr>
        <w:jc w:val="both"/>
      </w:pPr>
    </w:p>
    <w:p w14:paraId="4F199D2F" w14:textId="77777777" w:rsidR="00F32651" w:rsidRDefault="00F32651" w:rsidP="00C54938">
      <w:pPr>
        <w:jc w:val="both"/>
        <w:rPr>
          <w:b/>
          <w:i/>
        </w:rPr>
      </w:pPr>
      <w:r>
        <w:rPr>
          <w:b/>
          <w:i/>
        </w:rPr>
        <w:t>Remove P109L17-19.</w:t>
      </w:r>
    </w:p>
    <w:p w14:paraId="24B00046" w14:textId="77777777" w:rsidR="004C4591" w:rsidRDefault="004C4591" w:rsidP="00C54938">
      <w:pPr>
        <w:jc w:val="both"/>
        <w:rPr>
          <w:b/>
          <w:i/>
        </w:rPr>
      </w:pPr>
    </w:p>
    <w:p w14:paraId="0F073C00" w14:textId="77777777" w:rsidR="004C4591" w:rsidRDefault="004C4591" w:rsidP="00C54938">
      <w:pPr>
        <w:jc w:val="both"/>
        <w:rPr>
          <w:b/>
          <w:i/>
        </w:rPr>
      </w:pPr>
      <w:r>
        <w:rPr>
          <w:b/>
          <w:i/>
        </w:rPr>
        <w:t>Change text in P109L21-P110L2 as follows:</w:t>
      </w:r>
    </w:p>
    <w:p w14:paraId="239572D1" w14:textId="77777777" w:rsidR="004C4591" w:rsidRDefault="004C4591" w:rsidP="00C54938">
      <w:pPr>
        <w:jc w:val="both"/>
        <w:rPr>
          <w:b/>
          <w:i/>
        </w:rPr>
      </w:pPr>
    </w:p>
    <w:p w14:paraId="376272D9" w14:textId="7796ECAC" w:rsidR="004C4591" w:rsidRDefault="004C4591" w:rsidP="00C54938">
      <w:pPr>
        <w:jc w:val="both"/>
        <w:rPr>
          <w:b/>
          <w:i/>
        </w:rPr>
      </w:pPr>
      <w:r>
        <w:t>The bit-to-s</w:t>
      </w:r>
      <w:r w:rsidR="00312806">
        <w:t>ymbol mapper is using PAM with two</w:t>
      </w:r>
      <w:r>
        <w:t xml:space="preserve"> levels. For </w:t>
      </w:r>
      <w:r w:rsidR="00312806">
        <w:t>two</w:t>
      </w:r>
      <w:r>
        <w:t xml:space="preserve"> levels, each input bit is mapped in one symbol. The symbols are mapped to levels as {0, 1} to {0, 1}, respectively.</w:t>
      </w:r>
    </w:p>
    <w:p w14:paraId="56DCCE24" w14:textId="77777777" w:rsidR="00F32651" w:rsidRDefault="00F32651" w:rsidP="00C54938">
      <w:pPr>
        <w:jc w:val="both"/>
        <w:rPr>
          <w:b/>
          <w:i/>
        </w:rPr>
      </w:pPr>
    </w:p>
    <w:p w14:paraId="6FDD16B6" w14:textId="77777777" w:rsidR="00F32651" w:rsidRDefault="004C4591" w:rsidP="00C54938">
      <w:pPr>
        <w:jc w:val="both"/>
        <w:rPr>
          <w:b/>
          <w:i/>
        </w:rPr>
      </w:pPr>
      <w:r>
        <w:rPr>
          <w:b/>
          <w:i/>
        </w:rPr>
        <w:t>Remove table 44</w:t>
      </w:r>
    </w:p>
    <w:p w14:paraId="0FBD49F1" w14:textId="77777777" w:rsidR="00F32651" w:rsidRDefault="00F32651" w:rsidP="00C54938">
      <w:pPr>
        <w:jc w:val="both"/>
        <w:rPr>
          <w:b/>
          <w:i/>
        </w:rPr>
      </w:pPr>
    </w:p>
    <w:p w14:paraId="6BCA65E9" w14:textId="77777777" w:rsidR="00F32651" w:rsidRDefault="00F32651" w:rsidP="00F32651">
      <w:pPr>
        <w:jc w:val="both"/>
        <w:rPr>
          <w:b/>
          <w:i/>
        </w:rPr>
      </w:pPr>
      <w:r>
        <w:rPr>
          <w:b/>
          <w:i/>
        </w:rPr>
        <w:t>Remove 9.3.7.</w:t>
      </w:r>
    </w:p>
    <w:p w14:paraId="4EB480CC" w14:textId="77777777" w:rsidR="00F32651" w:rsidRDefault="00F32651" w:rsidP="00C54938">
      <w:pPr>
        <w:jc w:val="both"/>
        <w:rPr>
          <w:b/>
          <w:i/>
        </w:rPr>
      </w:pPr>
    </w:p>
    <w:p w14:paraId="7DBDF456" w14:textId="62EDD608" w:rsidR="009504DA" w:rsidRDefault="00ED0E64" w:rsidP="00C54938">
      <w:pPr>
        <w:jc w:val="both"/>
        <w:rPr>
          <w:b/>
          <w:i/>
        </w:rPr>
      </w:pPr>
      <w:r>
        <w:rPr>
          <w:b/>
          <w:i/>
        </w:rPr>
        <w:t>Remove Annex B</w:t>
      </w:r>
      <w:r w:rsidR="002D4455">
        <w:rPr>
          <w:b/>
          <w:i/>
        </w:rPr>
        <w:t>.</w:t>
      </w:r>
      <w:r>
        <w:rPr>
          <w:b/>
          <w:i/>
        </w:rPr>
        <w:t>4</w:t>
      </w:r>
    </w:p>
    <w:p w14:paraId="7B538C76" w14:textId="77777777" w:rsidR="009504DA" w:rsidRDefault="009504DA" w:rsidP="00C54938">
      <w:pPr>
        <w:jc w:val="both"/>
        <w:rPr>
          <w:b/>
          <w:i/>
        </w:rPr>
      </w:pPr>
    </w:p>
    <w:p w14:paraId="0C3AD0C8" w14:textId="0DE9F1CC" w:rsidR="002D4455" w:rsidRDefault="002D4455" w:rsidP="002D4455">
      <w:pPr>
        <w:jc w:val="both"/>
        <w:rPr>
          <w:b/>
          <w:i/>
        </w:rPr>
      </w:pPr>
      <w:r>
        <w:rPr>
          <w:b/>
          <w:i/>
        </w:rPr>
        <w:t>Remove Annex C.1</w:t>
      </w:r>
    </w:p>
    <w:p w14:paraId="4F408992" w14:textId="35F17A9A" w:rsidR="009504DA" w:rsidRDefault="009504DA" w:rsidP="00C54938">
      <w:pPr>
        <w:jc w:val="both"/>
        <w:rPr>
          <w:b/>
          <w:i/>
        </w:rPr>
      </w:pPr>
    </w:p>
    <w:p w14:paraId="09309A47" w14:textId="77777777" w:rsidR="009D07F4" w:rsidRDefault="009D07F4">
      <w:pPr>
        <w:rPr>
          <w:rFonts w:ascii="Arial" w:hAnsi="Arial" w:cs="Arial"/>
          <w:sz w:val="26"/>
          <w:szCs w:val="26"/>
        </w:rPr>
      </w:pPr>
      <w:r>
        <w:br w:type="page"/>
      </w:r>
    </w:p>
    <w:p w14:paraId="0BF9282F" w14:textId="10A4467B" w:rsidR="00A430CA" w:rsidRDefault="00A430CA" w:rsidP="00A430CA">
      <w:pPr>
        <w:pStyle w:val="TG13CRCommentID"/>
      </w:pPr>
      <w:r>
        <w:lastRenderedPageBreak/>
        <w:t>CID I-20</w:t>
      </w:r>
    </w:p>
    <w:p w14:paraId="5433548F" w14:textId="77777777" w:rsidR="00421151" w:rsidRDefault="00421151" w:rsidP="00A430CA">
      <w:pPr>
        <w:pStyle w:val="TG13CREditorinstruction"/>
      </w:pPr>
    </w:p>
    <w:p w14:paraId="73177978" w14:textId="2B8718E2" w:rsidR="00A430CA" w:rsidRDefault="00544494" w:rsidP="00A430CA">
      <w:pPr>
        <w:pStyle w:val="TG13CREditorinstruction"/>
      </w:pPr>
      <w:r>
        <w:t>Modify sentence starting in P17L5 as follows:</w:t>
      </w:r>
    </w:p>
    <w:p w14:paraId="78D25078" w14:textId="3765F88A" w:rsidR="00544494" w:rsidRDefault="00544494" w:rsidP="00A430CA">
      <w:pPr>
        <w:pStyle w:val="TG13CREditorinstruction"/>
      </w:pPr>
    </w:p>
    <w:p w14:paraId="5DFCA42B" w14:textId="08023EC8" w:rsidR="00544494" w:rsidRDefault="00544494" w:rsidP="00544494">
      <w:r w:rsidRPr="00544494">
        <w:t>It is designed for point to point and point to mu</w:t>
      </w:r>
      <w:r>
        <w:t>lti point communications in</w:t>
      </w:r>
      <w:r w:rsidRPr="00544494">
        <w:t xml:space="preserve"> non-coordinated and coordinated topologies</w:t>
      </w:r>
      <w:r>
        <w:t>.</w:t>
      </w:r>
    </w:p>
    <w:p w14:paraId="592F2B89" w14:textId="01A61F69" w:rsidR="00544494" w:rsidRDefault="00544494" w:rsidP="00544494"/>
    <w:p w14:paraId="1CC19D37" w14:textId="304BAC2A" w:rsidR="00544494" w:rsidRDefault="00544494" w:rsidP="00544494">
      <w:pPr>
        <w:pStyle w:val="TG13CREditorinstruction"/>
      </w:pPr>
      <w:r>
        <w:t>Modify the sentence starting in P30L10 as follows:</w:t>
      </w:r>
    </w:p>
    <w:p w14:paraId="6218823A" w14:textId="6148C309" w:rsidR="00544494" w:rsidRDefault="00544494" w:rsidP="00544494"/>
    <w:p w14:paraId="3F6F138D" w14:textId="00F370CD" w:rsidR="00544494" w:rsidRDefault="00544494" w:rsidP="00544494">
      <w:r w:rsidRPr="00544494">
        <w:t xml:space="preserve">The coordinator should have connectivity to </w:t>
      </w:r>
      <w:r>
        <w:t>the</w:t>
      </w:r>
      <w:r w:rsidRPr="00544494">
        <w:t xml:space="preserve"> relay</w:t>
      </w:r>
      <w:r>
        <w:t>ing</w:t>
      </w:r>
      <w:r w:rsidRPr="00544494">
        <w:t xml:space="preserve"> device and</w:t>
      </w:r>
      <w:r>
        <w:t xml:space="preserve"> the</w:t>
      </w:r>
      <w:r w:rsidRPr="00544494">
        <w:t xml:space="preserve"> end device.</w:t>
      </w:r>
    </w:p>
    <w:p w14:paraId="163B1D60" w14:textId="74E2A87E" w:rsidR="0059474C" w:rsidRDefault="0059474C" w:rsidP="00544494"/>
    <w:p w14:paraId="3666CD18" w14:textId="7AC52ADC" w:rsidR="0059474C" w:rsidRDefault="0059474C" w:rsidP="0059474C">
      <w:pPr>
        <w:pStyle w:val="TG13CREditorinstruction"/>
      </w:pPr>
      <w:r>
        <w:t>Modify the sentence starting in P37L3 as follows:</w:t>
      </w:r>
    </w:p>
    <w:p w14:paraId="790A4223" w14:textId="1998419D" w:rsidR="0059474C" w:rsidRDefault="0059474C" w:rsidP="0059474C"/>
    <w:p w14:paraId="0119D21F" w14:textId="597E641B" w:rsidR="0059474C" w:rsidRDefault="0059474C" w:rsidP="0059474C">
      <w:r>
        <w:t xml:space="preserve">The </w:t>
      </w:r>
      <w:r w:rsidRPr="0059474C">
        <w:t>CAP and</w:t>
      </w:r>
      <w:r>
        <w:t xml:space="preserve"> the CFP</w:t>
      </w:r>
      <w:r w:rsidRPr="0059474C">
        <w:t xml:space="preserve"> may shrink or grow dynamically on a superframe-by-superframe basis in order to allow more random access transmissions in the CAP or more scheduled ones in the CFP.</w:t>
      </w:r>
    </w:p>
    <w:p w14:paraId="60D3402A" w14:textId="23517BBA" w:rsidR="0059474C" w:rsidRDefault="0059474C" w:rsidP="0059474C"/>
    <w:p w14:paraId="08045AB4" w14:textId="1F76DDC9" w:rsidR="0059474C" w:rsidRDefault="0059474C" w:rsidP="0059474C">
      <w:pPr>
        <w:pStyle w:val="TG13CREditorinstruction"/>
      </w:pPr>
      <w:r>
        <w:t>Modify the sentence starting in P45L6 as follows:</w:t>
      </w:r>
    </w:p>
    <w:p w14:paraId="47DD6777" w14:textId="13D71294" w:rsidR="0059474C" w:rsidRDefault="0059474C" w:rsidP="0059474C"/>
    <w:p w14:paraId="3CF08325" w14:textId="4D7C6C39" w:rsidR="0059474C" w:rsidRDefault="0059474C" w:rsidP="0059474C">
      <w:r w:rsidRPr="0059474C">
        <w:t>A newly connected device is made aware of its queue number with the first valid frame i</w:t>
      </w:r>
      <w:r w:rsidR="008D4F05">
        <w:t xml:space="preserve">t receives from the coordinator. This frame </w:t>
      </w:r>
      <w:r w:rsidRPr="0059474C">
        <w:t xml:space="preserve">contains </w:t>
      </w:r>
      <w:r w:rsidR="008D4F05">
        <w:t>the devices queue number and</w:t>
      </w:r>
      <w:r w:rsidRPr="0059474C">
        <w:t xml:space="preserve"> MAC address.</w:t>
      </w:r>
    </w:p>
    <w:p w14:paraId="3950AC3C" w14:textId="6C602C04" w:rsidR="0059474C" w:rsidRDefault="0059474C" w:rsidP="0059474C"/>
    <w:p w14:paraId="5EA5ECF8" w14:textId="0813413D" w:rsidR="008D4F05" w:rsidRDefault="008D4F05" w:rsidP="008D4F05">
      <w:pPr>
        <w:pStyle w:val="TG13CREditorinstruction"/>
      </w:pPr>
      <w:r>
        <w:t>Modify the sentence starting in P47L5 as follows:</w:t>
      </w:r>
    </w:p>
    <w:p w14:paraId="40858E03" w14:textId="1E80C4CE" w:rsidR="008D4F05" w:rsidRDefault="008D4F05" w:rsidP="0059474C"/>
    <w:p w14:paraId="4D0ADD17" w14:textId="3A3828B2" w:rsidR="008D4F05" w:rsidRDefault="008D4F05" w:rsidP="008D4F05">
      <w:r w:rsidRPr="008D4F05">
        <w:t>After</w:t>
      </w:r>
      <w:r w:rsidR="006A238B">
        <w:t xml:space="preserve"> the downlink and</w:t>
      </w:r>
      <w:r w:rsidRPr="008D4F05">
        <w:t xml:space="preserve"> uplink transmissions are complete, the coordinator sends a data frame to Device 2.</w:t>
      </w:r>
    </w:p>
    <w:p w14:paraId="177E085D" w14:textId="74FBB645" w:rsidR="006A238B" w:rsidRDefault="006A238B" w:rsidP="008D4F05"/>
    <w:p w14:paraId="778C6335" w14:textId="761CD7B8" w:rsidR="006A238B" w:rsidRDefault="006A238B" w:rsidP="006A238B">
      <w:pPr>
        <w:pStyle w:val="TG13CREditorinstruction"/>
      </w:pPr>
      <w:r>
        <w:t>Modify the sentence starting in P61L7 as follows:</w:t>
      </w:r>
    </w:p>
    <w:p w14:paraId="5D344220" w14:textId="38D99B7E" w:rsidR="006A238B" w:rsidRDefault="006A238B" w:rsidP="008D4F05"/>
    <w:p w14:paraId="0F2F10C3" w14:textId="4E282C4D" w:rsidR="006A238B" w:rsidRDefault="006A238B" w:rsidP="008D4F05">
      <w:r w:rsidRPr="006A238B">
        <w:t xml:space="preserve">Widths </w:t>
      </w:r>
      <w:r>
        <w:t xml:space="preserve">of fields are specified in </w:t>
      </w:r>
      <w:r w:rsidRPr="006A238B">
        <w:t>numbers of bits or numbers of octets if the total number of bits is representable by an integer number of octets.</w:t>
      </w:r>
    </w:p>
    <w:p w14:paraId="76386DE5" w14:textId="6DDCE7EB" w:rsidR="006A238B" w:rsidRDefault="006A238B" w:rsidP="008D4F05"/>
    <w:p w14:paraId="4EBA1AC8" w14:textId="40AE3049" w:rsidR="006A238B" w:rsidRDefault="006A238B" w:rsidP="006A238B">
      <w:pPr>
        <w:pStyle w:val="TG13CREditorinstruction"/>
      </w:pPr>
      <w:r>
        <w:t>Modify the sentence starting in P104L19 as follows:</w:t>
      </w:r>
    </w:p>
    <w:p w14:paraId="757F3E67" w14:textId="2D89E61D" w:rsidR="006A238B" w:rsidRDefault="006A238B" w:rsidP="006A238B"/>
    <w:p w14:paraId="1E4DA135" w14:textId="0F6CB8EC" w:rsidR="006A238B" w:rsidRPr="006A238B" w:rsidRDefault="004B13F4" w:rsidP="006A238B">
      <w:r>
        <w:t xml:space="preserve">It enables </w:t>
      </w:r>
      <w:r w:rsidR="006A238B" w:rsidRPr="006A238B">
        <w:t>cross- and autocorrelation w</w:t>
      </w:r>
      <w:r>
        <w:t xml:space="preserve">ith an appropriate window size </w:t>
      </w:r>
      <w:r w:rsidR="006A238B" w:rsidRPr="006A238B">
        <w:t>as described by Schmidl and Cox [B12], Minn et al. [B3], Schellmann et al. [B10] and Goroshko et al. [B9].</w:t>
      </w:r>
    </w:p>
    <w:p w14:paraId="14067DBE" w14:textId="58FEEBE8" w:rsidR="0059474C" w:rsidRDefault="0059474C" w:rsidP="0059474C"/>
    <w:p w14:paraId="5BB2ECB4" w14:textId="66228288" w:rsidR="004B13F4" w:rsidRDefault="004B13F4" w:rsidP="004B13F4">
      <w:pPr>
        <w:pStyle w:val="TG13CREditorinstruction"/>
      </w:pPr>
      <w:r>
        <w:t>Modify the sentence starting in P132L3 as follows:</w:t>
      </w:r>
    </w:p>
    <w:p w14:paraId="46AD09A2" w14:textId="54F67971" w:rsidR="0059474C" w:rsidRDefault="0059474C" w:rsidP="0059474C"/>
    <w:p w14:paraId="0E9DBC52" w14:textId="1335F6C9" w:rsidR="0059474C" w:rsidRDefault="004B13F4" w:rsidP="004B13F4">
      <w:r w:rsidRPr="004B13F4">
        <w:t>Following this procedure, all negative samples in St1 and St2 are removed, and the two signals are summed.</w:t>
      </w:r>
    </w:p>
    <w:p w14:paraId="184941E2" w14:textId="4D712BCE" w:rsidR="0059474C" w:rsidRDefault="0059474C" w:rsidP="004B13F4"/>
    <w:p w14:paraId="6AB9C0DF" w14:textId="34A82B63" w:rsidR="004B13F4" w:rsidRDefault="004B13F4" w:rsidP="004B13F4">
      <w:pPr>
        <w:pStyle w:val="TG13CREditorinstruction"/>
      </w:pPr>
      <w:r>
        <w:t>Modify the sentence starting in P150L19 as follows:</w:t>
      </w:r>
    </w:p>
    <w:p w14:paraId="09AA5A3A" w14:textId="32953AA6" w:rsidR="0059474C" w:rsidRDefault="0059474C" w:rsidP="004B13F4"/>
    <w:p w14:paraId="21F7C94C" w14:textId="6C76437C" w:rsidR="0059474C" w:rsidRDefault="004B13F4" w:rsidP="004B13F4">
      <w:r w:rsidRPr="004B13F4">
        <w:lastRenderedPageBreak/>
        <w:t>Puncturing is applied to information and parity-check bits.</w:t>
      </w:r>
    </w:p>
    <w:p w14:paraId="1007D77F" w14:textId="219444FE" w:rsidR="0059474C" w:rsidRDefault="0059474C" w:rsidP="004B13F4"/>
    <w:p w14:paraId="50277C18" w14:textId="43470E1A" w:rsidR="004B13F4" w:rsidRDefault="004B13F4" w:rsidP="004B13F4">
      <w:pPr>
        <w:pStyle w:val="TG13CREditorinstruction"/>
      </w:pPr>
      <w:r>
        <w:t>Modify the sentence starting in P153L11 as follows:</w:t>
      </w:r>
    </w:p>
    <w:p w14:paraId="2F0ABE1D" w14:textId="77777777" w:rsidR="004B13F4" w:rsidRDefault="004B13F4" w:rsidP="004B13F4"/>
    <w:p w14:paraId="770D7726" w14:textId="0AFB0AEC" w:rsidR="0059474C" w:rsidRDefault="004B13F4" w:rsidP="004B13F4">
      <w:r w:rsidRPr="004B13F4">
        <w:t xml:space="preserve">The LFSR is advanced by two bits for each supported subcarrier </w:t>
      </w:r>
      <w:r w:rsidR="00024397">
        <w:t>or masked subcarrier</w:t>
      </w:r>
      <w:r w:rsidRPr="004B13F4">
        <w:t xml:space="preserve"> of each symbol of the payload.</w:t>
      </w:r>
    </w:p>
    <w:p w14:paraId="5BDEBC6D" w14:textId="0AEF8063" w:rsidR="0059474C" w:rsidRDefault="0059474C" w:rsidP="004B13F4"/>
    <w:p w14:paraId="211D00D3" w14:textId="3217DE67" w:rsidR="0059474C" w:rsidRDefault="00024397" w:rsidP="00024397">
      <w:pPr>
        <w:pStyle w:val="TG13CREditorinstruction"/>
      </w:pPr>
      <w:r>
        <w:t>Modify the sentence starting in P154L19 as follows:</w:t>
      </w:r>
    </w:p>
    <w:p w14:paraId="656616ED" w14:textId="188A696D" w:rsidR="0059474C" w:rsidRDefault="0059474C" w:rsidP="004B13F4"/>
    <w:p w14:paraId="10FB4095" w14:textId="77918FC2" w:rsidR="0059474C" w:rsidRDefault="00024397" w:rsidP="004B13F4">
      <w:r w:rsidRPr="00024397">
        <w:t xml:space="preserve">Support </w:t>
      </w:r>
      <w:r>
        <w:t>for</w:t>
      </w:r>
      <w:r w:rsidRPr="00024397">
        <w:t xml:space="preserve"> all even order constellations is mandatory at the transmitter and the receiver.</w:t>
      </w:r>
    </w:p>
    <w:p w14:paraId="2644EA68" w14:textId="69374213" w:rsidR="0059474C" w:rsidRDefault="0059474C" w:rsidP="004B13F4"/>
    <w:p w14:paraId="07EEBC68" w14:textId="38E2F407" w:rsidR="00024397" w:rsidRDefault="00024397" w:rsidP="00024397">
      <w:pPr>
        <w:pStyle w:val="TG13CREditorinstruction"/>
      </w:pPr>
      <w:r>
        <w:t>Modify the sentence starting in P167L14 as follows:</w:t>
      </w:r>
    </w:p>
    <w:p w14:paraId="6500E733" w14:textId="77777777" w:rsidR="00024397" w:rsidRDefault="00024397" w:rsidP="004B13F4"/>
    <w:p w14:paraId="2DEDC829" w14:textId="306B4CFB" w:rsidR="0059474C" w:rsidRPr="0059474C" w:rsidRDefault="00024397" w:rsidP="00024397">
      <w:r>
        <w:t xml:space="preserve">The control unit can set </w:t>
      </w:r>
      <w:r w:rsidRPr="00024397">
        <w:t>the bias and the modulation index to achieve the required dimming level and to avoid clipping.</w:t>
      </w:r>
    </w:p>
    <w:p w14:paraId="4328E2BA" w14:textId="77777777" w:rsidR="009D07F4" w:rsidRDefault="009D07F4">
      <w:pPr>
        <w:rPr>
          <w:rFonts w:ascii="Arial" w:hAnsi="Arial" w:cs="Arial"/>
          <w:sz w:val="26"/>
          <w:szCs w:val="26"/>
        </w:rPr>
      </w:pPr>
      <w:r>
        <w:br w:type="page"/>
      </w:r>
    </w:p>
    <w:p w14:paraId="6AD638D1" w14:textId="660301AC" w:rsidR="00E73445" w:rsidRDefault="00112160" w:rsidP="00112160">
      <w:pPr>
        <w:pStyle w:val="TG13CRCommentID"/>
      </w:pPr>
      <w:r>
        <w:lastRenderedPageBreak/>
        <w:t xml:space="preserve">CID </w:t>
      </w:r>
      <w:r w:rsidRPr="00112160">
        <w:t>I-13 / I-191 / I-9</w:t>
      </w:r>
      <w:r>
        <w:t xml:space="preserve"> / </w:t>
      </w:r>
      <w:r w:rsidRPr="00112160">
        <w:t>A-20</w:t>
      </w:r>
    </w:p>
    <w:p w14:paraId="3F37A9FD" w14:textId="50789D1B" w:rsidR="00A430CA" w:rsidRDefault="00A430CA" w:rsidP="00E73445"/>
    <w:p w14:paraId="3E300580" w14:textId="40E1FB98" w:rsidR="00D47E45" w:rsidRDefault="00D47E45" w:rsidP="00E73445">
      <w:r>
        <w:t xml:space="preserve">Discussion: </w:t>
      </w:r>
    </w:p>
    <w:p w14:paraId="387DD29B" w14:textId="4E055CB9" w:rsidR="00D47E45" w:rsidRDefault="00D47E45" w:rsidP="00E73445"/>
    <w:p w14:paraId="3EC30BEF" w14:textId="0433E7CB" w:rsidR="00D47E45" w:rsidRDefault="00D47E45" w:rsidP="00E73445">
      <w:r>
        <w:t xml:space="preserve">The referenced figure from the web looks differently: </w:t>
      </w:r>
    </w:p>
    <w:p w14:paraId="46D9DE35" w14:textId="565003C7" w:rsidR="00112160" w:rsidRDefault="0084672F" w:rsidP="00E73445">
      <w:r>
        <w:rPr>
          <w:noProof/>
          <w:lang w:eastAsia="en-US"/>
        </w:rPr>
        <w:drawing>
          <wp:inline distT="0" distB="0" distL="0" distR="0" wp14:anchorId="08324577" wp14:editId="26F6CEEB">
            <wp:extent cx="4171847" cy="26323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4554" cy="2653002"/>
                    </a:xfrm>
                    <a:prstGeom prst="rect">
                      <a:avLst/>
                    </a:prstGeom>
                  </pic:spPr>
                </pic:pic>
              </a:graphicData>
            </a:graphic>
          </wp:inline>
        </w:drawing>
      </w:r>
    </w:p>
    <w:p w14:paraId="56ADC980" w14:textId="64181607" w:rsidR="00D47E45" w:rsidRDefault="00D47E45" w:rsidP="00E73445"/>
    <w:p w14:paraId="0B120547" w14:textId="7D5E8727" w:rsidR="00D47E45" w:rsidRDefault="00D47E45" w:rsidP="00E73445">
      <w:r>
        <w:t>Proposed change:</w:t>
      </w:r>
    </w:p>
    <w:p w14:paraId="2E73D942" w14:textId="2D6276A5" w:rsidR="00D47E45" w:rsidRDefault="00D47E45" w:rsidP="00E73445"/>
    <w:p w14:paraId="356E5E3A" w14:textId="7B97C5A9" w:rsidR="00D47E45" w:rsidRDefault="00D47E45" w:rsidP="00D47E45">
      <w:pPr>
        <w:pStyle w:val="TG13CREditorinstruction"/>
      </w:pPr>
      <w:r>
        <w:t>Replace figure 85 with the following graphic:</w:t>
      </w:r>
    </w:p>
    <w:p w14:paraId="0886E0DB" w14:textId="396CD9CC" w:rsidR="00D47E45" w:rsidRDefault="00D47E45" w:rsidP="00E73445"/>
    <w:p w14:paraId="1FEC2F58" w14:textId="7CA0B2C1" w:rsidR="00D47E45" w:rsidRPr="00E73445" w:rsidRDefault="005A65E1" w:rsidP="00E73445">
      <w:r>
        <w:pict w14:anchorId="08916660">
          <v:shape id="_x0000_i1026" type="#_x0000_t75" style="width:434.4pt;height:204.6pt">
            <v:imagedata r:id="rId9" o:title="fig-clause-10-convolution-encoder-(133,171)"/>
          </v:shape>
        </w:pict>
      </w:r>
    </w:p>
    <w:sectPr w:rsidR="00D47E45" w:rsidRPr="00E73445">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3C5D" w14:textId="77777777" w:rsidR="00914C8E" w:rsidRDefault="00914C8E">
      <w:r>
        <w:separator/>
      </w:r>
    </w:p>
  </w:endnote>
  <w:endnote w:type="continuationSeparator" w:id="0">
    <w:p w14:paraId="3CBAB903" w14:textId="77777777" w:rsidR="00914C8E" w:rsidRDefault="0091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77777777" w:rsidR="00914C8E" w:rsidRDefault="00914C8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A65E1">
      <w:fldChar w:fldCharType="begin"/>
    </w:r>
    <w:r w:rsidR="005A65E1">
      <w:instrText xml:space="preserve"> AUTHOR  \* MERGEFORMAT </w:instrText>
    </w:r>
    <w:r w:rsidR="005A65E1">
      <w:fldChar w:fldCharType="separate"/>
    </w:r>
    <w:r w:rsidR="00500FDD">
      <w:rPr>
        <w:noProof/>
      </w:rPr>
      <w:t>Bober, Kai Lennert</w:t>
    </w:r>
    <w:r w:rsidR="005A65E1">
      <w:rPr>
        <w:noProof/>
      </w:rPr>
      <w:fldChar w:fldCharType="end"/>
    </w:r>
    <w:r>
      <w:t xml:space="preserve">, </w:t>
    </w:r>
    <w:r w:rsidR="005A65E1">
      <w:fldChar w:fldCharType="begin"/>
    </w:r>
    <w:r w:rsidR="005A65E1">
      <w:instrText xml:space="preserve"> DOCPROPERTY "Company"  \* MERGEFORMAT </w:instrText>
    </w:r>
    <w:r w:rsidR="005A65E1">
      <w:fldChar w:fldCharType="separate"/>
    </w:r>
    <w:r w:rsidR="00500FDD">
      <w:t>Fraunhofer HHI</w:t>
    </w:r>
    <w:r w:rsidR="005A65E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914C8E" w:rsidRDefault="00914C8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8733" w14:textId="77777777" w:rsidR="00914C8E" w:rsidRDefault="00914C8E">
      <w:r>
        <w:separator/>
      </w:r>
    </w:p>
  </w:footnote>
  <w:footnote w:type="continuationSeparator" w:id="0">
    <w:p w14:paraId="40176056" w14:textId="77777777" w:rsidR="00914C8E" w:rsidRDefault="0091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65D4E44C" w:rsidR="00914C8E" w:rsidRDefault="00914C8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A65E1">
      <w:rPr>
        <w:b/>
        <w:noProof/>
        <w:sz w:val="28"/>
      </w:rPr>
      <w:t>May</w:t>
    </w:r>
    <w:r w:rsidR="005A65E1">
      <w:rPr>
        <w:b/>
        <w:noProof/>
        <w:sz w:val="28"/>
      </w:rPr>
      <w:t xml:space="preserve">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5A65E1">
      <w:rPr>
        <w:b/>
        <w:sz w:val="28"/>
      </w:rPr>
      <w:t>15-21-0194-02-0013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914C8E" w:rsidRDefault="00914C8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74342"/>
    <w:multiLevelType w:val="hybridMultilevel"/>
    <w:tmpl w:val="CF881DFE"/>
    <w:lvl w:ilvl="0" w:tplc="C5A6F03C">
      <w:start w:val="1"/>
      <w:numFmt w:val="decimal"/>
      <w:pStyle w:val="IEEEStdsRegularFigureCaption"/>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4"/>
  </w:num>
  <w:num w:numId="3">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24397"/>
    <w:rsid w:val="000379C8"/>
    <w:rsid w:val="00044543"/>
    <w:rsid w:val="00050770"/>
    <w:rsid w:val="00054F68"/>
    <w:rsid w:val="000561FA"/>
    <w:rsid w:val="000A4665"/>
    <w:rsid w:val="0010339F"/>
    <w:rsid w:val="0011147D"/>
    <w:rsid w:val="00112160"/>
    <w:rsid w:val="0015129B"/>
    <w:rsid w:val="00176925"/>
    <w:rsid w:val="001D2727"/>
    <w:rsid w:val="00263C33"/>
    <w:rsid w:val="002717B8"/>
    <w:rsid w:val="002927C1"/>
    <w:rsid w:val="00297B10"/>
    <w:rsid w:val="002B7686"/>
    <w:rsid w:val="002D4455"/>
    <w:rsid w:val="00302004"/>
    <w:rsid w:val="00312806"/>
    <w:rsid w:val="00315424"/>
    <w:rsid w:val="00325641"/>
    <w:rsid w:val="003758E1"/>
    <w:rsid w:val="003829A3"/>
    <w:rsid w:val="003A3F8E"/>
    <w:rsid w:val="003B2BEC"/>
    <w:rsid w:val="003C0B3F"/>
    <w:rsid w:val="003D5500"/>
    <w:rsid w:val="004159A9"/>
    <w:rsid w:val="00421151"/>
    <w:rsid w:val="00425812"/>
    <w:rsid w:val="004B13F4"/>
    <w:rsid w:val="004C4591"/>
    <w:rsid w:val="00500FDD"/>
    <w:rsid w:val="00511D99"/>
    <w:rsid w:val="00544494"/>
    <w:rsid w:val="0059474C"/>
    <w:rsid w:val="005A65E1"/>
    <w:rsid w:val="005A7358"/>
    <w:rsid w:val="005B1F35"/>
    <w:rsid w:val="005F0D4C"/>
    <w:rsid w:val="00670D41"/>
    <w:rsid w:val="006A238B"/>
    <w:rsid w:val="007333E3"/>
    <w:rsid w:val="007560ED"/>
    <w:rsid w:val="007612ED"/>
    <w:rsid w:val="0078158F"/>
    <w:rsid w:val="008061E3"/>
    <w:rsid w:val="0084672F"/>
    <w:rsid w:val="0087401A"/>
    <w:rsid w:val="008B3059"/>
    <w:rsid w:val="008C6CCD"/>
    <w:rsid w:val="008D4F05"/>
    <w:rsid w:val="00905621"/>
    <w:rsid w:val="00912D83"/>
    <w:rsid w:val="00914C8E"/>
    <w:rsid w:val="009504DA"/>
    <w:rsid w:val="009667E3"/>
    <w:rsid w:val="009B62AE"/>
    <w:rsid w:val="009C1225"/>
    <w:rsid w:val="009D07F4"/>
    <w:rsid w:val="00A25F2B"/>
    <w:rsid w:val="00A430CA"/>
    <w:rsid w:val="00A43E9E"/>
    <w:rsid w:val="00A47071"/>
    <w:rsid w:val="00A53CDA"/>
    <w:rsid w:val="00A91069"/>
    <w:rsid w:val="00AB08DD"/>
    <w:rsid w:val="00B01FA6"/>
    <w:rsid w:val="00B37C4A"/>
    <w:rsid w:val="00B964A3"/>
    <w:rsid w:val="00BB3C11"/>
    <w:rsid w:val="00C1739E"/>
    <w:rsid w:val="00C27F64"/>
    <w:rsid w:val="00C54938"/>
    <w:rsid w:val="00D17C36"/>
    <w:rsid w:val="00D47E45"/>
    <w:rsid w:val="00D67F3D"/>
    <w:rsid w:val="00D80385"/>
    <w:rsid w:val="00D95144"/>
    <w:rsid w:val="00DB6329"/>
    <w:rsid w:val="00E401B9"/>
    <w:rsid w:val="00E73445"/>
    <w:rsid w:val="00EA282A"/>
    <w:rsid w:val="00EB5DD3"/>
    <w:rsid w:val="00ED0E64"/>
    <w:rsid w:val="00EE3CF5"/>
    <w:rsid w:val="00F032AA"/>
    <w:rsid w:val="00F13930"/>
    <w:rsid w:val="00F32401"/>
    <w:rsid w:val="00F32651"/>
    <w:rsid w:val="00F80D79"/>
    <w:rsid w:val="00F9170B"/>
    <w:rsid w:val="00FB65F8"/>
    <w:rsid w:val="00FD59F7"/>
    <w:rsid w:val="00FF0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146718"/>
  <w15:chartTrackingRefBased/>
  <w15:docId w15:val="{5DE460CD-610E-4C85-9CAE-05589F12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rsid w:val="00325641"/>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rsid w:val="00325641"/>
    <w:pPr>
      <w:numPr>
        <w:ilvl w:val="4"/>
      </w:numPr>
      <w:outlineLvl w:val="3"/>
    </w:pPr>
  </w:style>
  <w:style w:type="paragraph" w:customStyle="1" w:styleId="IEEEStdsLevel3Header">
    <w:name w:val="IEEEStds Level 3 Header"/>
    <w:basedOn w:val="IEEEStdsLevel2Header"/>
    <w:next w:val="Normal"/>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325641"/>
    <w:pPr>
      <w:pageBreakBefore w:val="0"/>
      <w:numPr>
        <w:ilvl w:val="1"/>
      </w:numPr>
      <w:outlineLvl w:val="1"/>
    </w:pPr>
    <w:rPr>
      <w:sz w:val="22"/>
    </w:rPr>
  </w:style>
  <w:style w:type="character" w:customStyle="1" w:styleId="IEEEStdsLevel2HeaderChar">
    <w:name w:val="IEEEStds Level 2 Header Char"/>
    <w:link w:val="IEEEStdsLevel2Header"/>
    <w:rsid w:val="00325641"/>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5B1F35"/>
    <w:pPr>
      <w:ind w:left="720"/>
      <w:contextualSpacing/>
    </w:pPr>
  </w:style>
  <w:style w:type="paragraph" w:customStyle="1" w:styleId="IEEEStdsRegularFigureCaption">
    <w:name w:val="IEEEStds Regular Figure Caption"/>
    <w:basedOn w:val="Normal"/>
    <w:next w:val="Normal"/>
    <w:rsid w:val="00A91069"/>
    <w:pPr>
      <w:keepLines/>
      <w:numPr>
        <w:numId w:val="6"/>
      </w:numPr>
      <w:tabs>
        <w:tab w:val="num" w:pos="360"/>
        <w:tab w:val="left" w:pos="403"/>
        <w:tab w:val="left" w:pos="475"/>
        <w:tab w:val="left" w:pos="547"/>
      </w:tabs>
      <w:suppressAutoHyphens/>
      <w:spacing w:before="120" w:after="360"/>
      <w:ind w:left="714" w:hanging="357"/>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semiHidden/>
    <w:unhideWhenUsed/>
    <w:rsid w:val="009504DA"/>
    <w:rPr>
      <w:sz w:val="16"/>
      <w:szCs w:val="16"/>
    </w:rPr>
  </w:style>
  <w:style w:type="paragraph" w:styleId="CommentText">
    <w:name w:val="annotation text"/>
    <w:basedOn w:val="Normal"/>
    <w:link w:val="CommentTextChar"/>
    <w:uiPriority w:val="99"/>
    <w:semiHidden/>
    <w:unhideWhenUsed/>
    <w:rsid w:val="009504DA"/>
    <w:rPr>
      <w:sz w:val="20"/>
    </w:rPr>
  </w:style>
  <w:style w:type="character" w:customStyle="1" w:styleId="CommentTextChar">
    <w:name w:val="Comment Text Char"/>
    <w:basedOn w:val="DefaultParagraphFont"/>
    <w:link w:val="CommentText"/>
    <w:uiPriority w:val="99"/>
    <w:semiHidden/>
    <w:rsid w:val="009504D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9504DA"/>
    <w:rPr>
      <w:b/>
      <w:bCs/>
    </w:rPr>
  </w:style>
  <w:style w:type="character" w:customStyle="1" w:styleId="CommentSubjectChar">
    <w:name w:val="Comment Subject Char"/>
    <w:basedOn w:val="CommentTextChar"/>
    <w:link w:val="CommentSubject"/>
    <w:uiPriority w:val="99"/>
    <w:semiHidden/>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semiHidden/>
    <w:unhideWhenUsed/>
    <w:rsid w:val="0095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8</Pages>
  <Words>1488</Words>
  <Characters>7593</Characters>
  <Application>Microsoft Office Word</Application>
  <DocSecurity>0</DocSecurity>
  <Lines>63</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D4 Comment resolution instructions</vt:lpstr>
      <vt:lpstr>D4 Comment resolution instructions</vt:lpstr>
    </vt:vector>
  </TitlesOfParts>
  <Company>Fraunhofer HHI</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 Comment resolution instructions</dc:title>
  <dc:subject/>
  <dc:creator>Bober, Kai Lennert</dc:creator>
  <cp:keywords/>
  <dc:description>&lt;street address&gt;_x000d_
TELEPHONE: &lt;phone#&gt;_x000d_
FAX: &lt;fax#&gt;_x000d_
EMAIL: &lt;email&gt;</dc:description>
  <cp:lastModifiedBy>Bober, Kai Lennert</cp:lastModifiedBy>
  <cp:revision>33</cp:revision>
  <cp:lastPrinted>1899-12-31T23:00:00Z</cp:lastPrinted>
  <dcterms:created xsi:type="dcterms:W3CDTF">2021-03-11T08:33:00Z</dcterms:created>
  <dcterms:modified xsi:type="dcterms:W3CDTF">2021-05-25T12:04:00Z</dcterms:modified>
  <cp:category>15-21-0194-02-0013</cp:category>
</cp:coreProperties>
</file>