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EB1E6" w14:textId="77777777" w:rsidR="00BF228A" w:rsidRDefault="00F51C4E"/>
    <w:p w14:paraId="465BA19E" w14:textId="13918671" w:rsidR="005615A6" w:rsidRDefault="006A079C" w:rsidP="006A079C">
      <w:pPr>
        <w:tabs>
          <w:tab w:val="left" w:pos="1869"/>
        </w:tabs>
        <w:rPr>
          <w:sz w:val="32"/>
        </w:rPr>
      </w:pPr>
      <w:r>
        <w:rPr>
          <w:sz w:val="32"/>
        </w:rPr>
        <w:tab/>
      </w:r>
    </w:p>
    <w:p w14:paraId="4453F4CD" w14:textId="77777777" w:rsidR="005615A6" w:rsidRDefault="005615A6" w:rsidP="005615A6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14:paraId="63E34479" w14:textId="77777777" w:rsidR="005615A6" w:rsidRDefault="005615A6" w:rsidP="005615A6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14:paraId="20C6B44B" w14:textId="77777777" w:rsidR="005615A6" w:rsidRDefault="005615A6" w:rsidP="005615A6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5615A6" w14:paraId="6E6CD6C0" w14:textId="77777777" w:rsidTr="00E06E39">
        <w:tc>
          <w:tcPr>
            <w:tcW w:w="1260" w:type="dxa"/>
            <w:tcBorders>
              <w:top w:val="single" w:sz="6" w:space="0" w:color="auto"/>
            </w:tcBorders>
          </w:tcPr>
          <w:p w14:paraId="01FF6F07" w14:textId="77777777" w:rsidR="005615A6" w:rsidRDefault="005615A6" w:rsidP="00E06E39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14:paraId="3F53017C" w14:textId="77777777" w:rsidR="005615A6" w:rsidRDefault="005615A6" w:rsidP="00E06E39">
            <w:pPr>
              <w:pStyle w:val="covertext"/>
            </w:pPr>
            <w:r w:rsidRPr="005615A6">
              <w:rPr>
                <w:b/>
                <w:bCs/>
                <w:u w:val="single"/>
              </w:rPr>
              <w:t>IEEE P802.15 Working Group for Wireless Personal Area Networks (WPANs)</w:t>
            </w:r>
          </w:p>
        </w:tc>
      </w:tr>
      <w:tr w:rsidR="005615A6" w14:paraId="4A5FB89C" w14:textId="77777777" w:rsidTr="00E06E39">
        <w:tc>
          <w:tcPr>
            <w:tcW w:w="1260" w:type="dxa"/>
            <w:tcBorders>
              <w:top w:val="single" w:sz="6" w:space="0" w:color="auto"/>
            </w:tcBorders>
          </w:tcPr>
          <w:p w14:paraId="60777963" w14:textId="77777777" w:rsidR="005615A6" w:rsidRDefault="005615A6" w:rsidP="00E06E39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14:paraId="6278ABB2" w14:textId="68371ED3" w:rsidR="005615A6" w:rsidRDefault="001070E5" w:rsidP="00747011">
            <w:pPr>
              <w:pStyle w:val="covertext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TITLE  \* MERGEFORMAT </w:instrText>
            </w:r>
            <w:r>
              <w:rPr>
                <w:b/>
                <w:sz w:val="28"/>
              </w:rPr>
              <w:fldChar w:fldCharType="separate"/>
            </w:r>
            <w:r w:rsidR="00F736B5">
              <w:rPr>
                <w:b/>
                <w:sz w:val="28"/>
              </w:rPr>
              <w:t>SECN</w:t>
            </w:r>
            <w:r w:rsidR="005615A6" w:rsidRPr="00A17B56">
              <w:rPr>
                <w:b/>
                <w:sz w:val="28"/>
              </w:rPr>
              <w:t xml:space="preserve"> </w:t>
            </w:r>
            <w:r w:rsidR="00747011">
              <w:rPr>
                <w:b/>
                <w:sz w:val="28"/>
              </w:rPr>
              <w:t>March</w:t>
            </w:r>
            <w:r w:rsidR="00986969">
              <w:rPr>
                <w:b/>
                <w:sz w:val="28"/>
              </w:rPr>
              <w:t xml:space="preserve"> </w:t>
            </w:r>
            <w:r w:rsidR="0087286E">
              <w:rPr>
                <w:b/>
                <w:sz w:val="28"/>
              </w:rPr>
              <w:t>20</w:t>
            </w:r>
            <w:r w:rsidR="00667C5C">
              <w:rPr>
                <w:b/>
                <w:sz w:val="28"/>
              </w:rPr>
              <w:t>21</w:t>
            </w:r>
            <w:r w:rsidR="0049093B">
              <w:rPr>
                <w:b/>
                <w:sz w:val="28"/>
              </w:rPr>
              <w:t xml:space="preserve"> </w:t>
            </w:r>
            <w:r w:rsidR="00747011">
              <w:rPr>
                <w:b/>
                <w:sz w:val="28"/>
              </w:rPr>
              <w:t>Plenary</w:t>
            </w:r>
            <w:r w:rsidR="0049093B">
              <w:rPr>
                <w:b/>
                <w:sz w:val="28"/>
              </w:rPr>
              <w:t xml:space="preserve"> Meeting</w:t>
            </w:r>
            <w:r w:rsidR="001B390B">
              <w:rPr>
                <w:b/>
                <w:sz w:val="28"/>
              </w:rPr>
              <w:t xml:space="preserve"> </w:t>
            </w:r>
            <w:r w:rsidR="006E6AE9">
              <w:rPr>
                <w:b/>
                <w:sz w:val="28"/>
              </w:rPr>
              <w:t>Teleconference</w:t>
            </w:r>
            <w:r w:rsidR="009716B1">
              <w:rPr>
                <w:b/>
                <w:sz w:val="28"/>
              </w:rPr>
              <w:t xml:space="preserve"> Minu</w:t>
            </w:r>
            <w:r w:rsidR="001B390B">
              <w:rPr>
                <w:b/>
                <w:sz w:val="28"/>
              </w:rPr>
              <w:t>tes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5615A6" w14:paraId="41AF22D3" w14:textId="77777777" w:rsidTr="00E06E39">
        <w:tc>
          <w:tcPr>
            <w:tcW w:w="1260" w:type="dxa"/>
            <w:tcBorders>
              <w:top w:val="single" w:sz="6" w:space="0" w:color="auto"/>
            </w:tcBorders>
          </w:tcPr>
          <w:p w14:paraId="553A168E" w14:textId="77777777" w:rsidR="005615A6" w:rsidRDefault="005615A6" w:rsidP="00E06E39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14:paraId="30803648" w14:textId="04AB95AD" w:rsidR="005615A6" w:rsidRDefault="005615A6" w:rsidP="008F30DA">
            <w:pPr>
              <w:pStyle w:val="covertext"/>
            </w:pPr>
            <w:r>
              <w:t>[</w:t>
            </w:r>
            <w:r w:rsidR="00747011">
              <w:t>March</w:t>
            </w:r>
            <w:r w:rsidR="00986969">
              <w:t xml:space="preserve"> </w:t>
            </w:r>
            <w:r w:rsidR="00747011">
              <w:t>16</w:t>
            </w:r>
            <w:r w:rsidR="00112907">
              <w:t>,</w:t>
            </w:r>
            <w:r w:rsidR="001B390B">
              <w:t xml:space="preserve"> 20</w:t>
            </w:r>
            <w:r w:rsidR="00667C5C">
              <w:t>21</w:t>
            </w:r>
            <w:r>
              <w:t>]</w:t>
            </w:r>
          </w:p>
        </w:tc>
      </w:tr>
      <w:tr w:rsidR="005615A6" w14:paraId="25FBAF40" w14:textId="77777777" w:rsidTr="00E06E39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6D7DB1B" w14:textId="77777777" w:rsidR="005615A6" w:rsidRDefault="005615A6" w:rsidP="00E06E39">
            <w:pPr>
              <w:pStyle w:val="covertext"/>
            </w:pPr>
            <w: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51FD8E92" w14:textId="727CDED0" w:rsidR="005615A6" w:rsidRDefault="00587A21" w:rsidP="00667C5C">
            <w:pPr>
              <w:pStyle w:val="covertext"/>
              <w:spacing w:before="0" w:after="0"/>
            </w:pPr>
            <w:r>
              <w:t>[</w:t>
            </w:r>
            <w:r w:rsidR="00667C5C">
              <w:t>Peter Yee</w:t>
            </w:r>
            <w:r w:rsidR="005615A6">
              <w:t>]</w:t>
            </w:r>
            <w:r w:rsidR="005615A6">
              <w:br/>
            </w:r>
            <w:r>
              <w:t>[</w:t>
            </w:r>
            <w:r w:rsidR="00667C5C">
              <w:t>NSA-CSD</w:t>
            </w:r>
            <w:r w:rsidR="005615A6">
              <w:t>]</w:t>
            </w:r>
            <w:r w:rsidR="005615A6">
              <w:br/>
              <w:t>[</w:t>
            </w:r>
            <w:r w:rsidR="00667C5C">
              <w:t>Mountain View</w:t>
            </w:r>
            <w:r>
              <w:t>, CA</w:t>
            </w:r>
            <w:r w:rsidR="005615A6">
              <w:t>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753694F" w14:textId="64EF1F8B" w:rsidR="005615A6" w:rsidRDefault="005615A6" w:rsidP="00667C5C">
            <w:pPr>
              <w:pStyle w:val="covertext"/>
              <w:tabs>
                <w:tab w:val="left" w:pos="1152"/>
              </w:tabs>
              <w:spacing w:before="0" w:after="0"/>
              <w:rPr>
                <w:sz w:val="18"/>
              </w:rPr>
            </w:pPr>
            <w:r>
              <w:t>Voice:</w:t>
            </w:r>
            <w:r>
              <w:tab/>
            </w:r>
            <w:r w:rsidR="00F50806">
              <w:t>[ ]</w:t>
            </w:r>
            <w:r>
              <w:br/>
              <w:t>Fax:</w:t>
            </w:r>
            <w:r>
              <w:tab/>
              <w:t>[   ]</w:t>
            </w:r>
            <w:r>
              <w:br/>
              <w:t>E-mail: [</w:t>
            </w:r>
            <w:r w:rsidR="00667C5C">
              <w:t>peter@akayla.com</w:t>
            </w:r>
            <w:r>
              <w:t>]</w:t>
            </w:r>
          </w:p>
        </w:tc>
      </w:tr>
      <w:tr w:rsidR="005615A6" w14:paraId="36561FAF" w14:textId="77777777" w:rsidTr="00E06E39">
        <w:tc>
          <w:tcPr>
            <w:tcW w:w="1260" w:type="dxa"/>
            <w:tcBorders>
              <w:top w:val="single" w:sz="6" w:space="0" w:color="auto"/>
            </w:tcBorders>
          </w:tcPr>
          <w:p w14:paraId="437F02E4" w14:textId="77777777" w:rsidR="005615A6" w:rsidRDefault="005615A6" w:rsidP="00E06E39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14:paraId="7A9EBA18" w14:textId="77777777" w:rsidR="005615A6" w:rsidRDefault="005615A6" w:rsidP="00E06E39">
            <w:pPr>
              <w:pStyle w:val="covertext"/>
            </w:pPr>
          </w:p>
        </w:tc>
      </w:tr>
      <w:tr w:rsidR="005615A6" w14:paraId="3C806C39" w14:textId="77777777" w:rsidTr="00E06E39">
        <w:tc>
          <w:tcPr>
            <w:tcW w:w="1260" w:type="dxa"/>
            <w:tcBorders>
              <w:top w:val="single" w:sz="6" w:space="0" w:color="auto"/>
            </w:tcBorders>
          </w:tcPr>
          <w:p w14:paraId="210A44E2" w14:textId="77777777" w:rsidR="005615A6" w:rsidRDefault="005615A6" w:rsidP="00E06E39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14:paraId="2777DDB0" w14:textId="601C6E96" w:rsidR="005615A6" w:rsidRDefault="005615A6" w:rsidP="00747011">
            <w:pPr>
              <w:pStyle w:val="covertext"/>
            </w:pPr>
            <w:r>
              <w:t xml:space="preserve">[IEEE 802.15 </w:t>
            </w:r>
            <w:r w:rsidR="00F736B5">
              <w:t>4y SECN</w:t>
            </w:r>
            <w:r w:rsidR="001B390B">
              <w:t xml:space="preserve"> </w:t>
            </w:r>
            <w:r w:rsidR="00747011">
              <w:t>March</w:t>
            </w:r>
            <w:r w:rsidR="00667C5C">
              <w:t xml:space="preserve"> 2021</w:t>
            </w:r>
            <w:r w:rsidR="008A52B5">
              <w:t xml:space="preserve"> </w:t>
            </w:r>
            <w:r w:rsidR="00747011">
              <w:t>Plenary</w:t>
            </w:r>
            <w:r w:rsidR="008A52B5">
              <w:t xml:space="preserve"> Meeting </w:t>
            </w:r>
            <w:r w:rsidR="00F50806">
              <w:t xml:space="preserve">Teleconference </w:t>
            </w:r>
            <w:r w:rsidR="001B390B">
              <w:t>Minutes</w:t>
            </w:r>
            <w:r>
              <w:t>]</w:t>
            </w:r>
          </w:p>
        </w:tc>
      </w:tr>
      <w:tr w:rsidR="005615A6" w14:paraId="2825F475" w14:textId="77777777" w:rsidTr="00E06E39">
        <w:tc>
          <w:tcPr>
            <w:tcW w:w="1260" w:type="dxa"/>
            <w:tcBorders>
              <w:top w:val="single" w:sz="6" w:space="0" w:color="auto"/>
            </w:tcBorders>
          </w:tcPr>
          <w:p w14:paraId="25C4A4E5" w14:textId="77777777" w:rsidR="005615A6" w:rsidRDefault="005615A6" w:rsidP="00E06E39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14:paraId="03F6A509" w14:textId="14685956" w:rsidR="005615A6" w:rsidRDefault="005615A6" w:rsidP="00E06E39">
            <w:pPr>
              <w:pStyle w:val="covertext"/>
            </w:pPr>
            <w:r>
              <w:t>[</w:t>
            </w:r>
            <w:r w:rsidRPr="00BD09B6">
              <w:t>Report progress to WG</w:t>
            </w:r>
            <w:r>
              <w:t>]</w:t>
            </w:r>
          </w:p>
        </w:tc>
      </w:tr>
      <w:tr w:rsidR="005615A6" w14:paraId="4C9E8F30" w14:textId="77777777" w:rsidTr="00E06E39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531FEA18" w14:textId="77777777" w:rsidR="005615A6" w:rsidRDefault="005615A6" w:rsidP="00E06E39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A648066" w14:textId="135712D7" w:rsidR="005615A6" w:rsidRDefault="005615A6" w:rsidP="00E06E39">
            <w:pPr>
              <w:pStyle w:val="covertext"/>
            </w:pPr>
            <w:r>
              <w:t>This document has been prepar</w:t>
            </w:r>
            <w:r w:rsidR="006E6AE9">
              <w:t xml:space="preserve">ed to assist the IEEE P802.15. </w:t>
            </w:r>
            <w:r>
              <w:t>It is offered as a basis for discussion and is not binding on t</w:t>
            </w:r>
            <w:bookmarkStart w:id="0" w:name="_GoBack"/>
            <w:bookmarkEnd w:id="0"/>
            <w:r>
              <w:t>he contributing individual(s) or organization(s). The material in this document is subject to change in form and content after further study. The contributor(s) reserve(s) the right to add, amend</w:t>
            </w:r>
            <w:r w:rsidR="006E6AE9">
              <w:t>,</w:t>
            </w:r>
            <w:r>
              <w:t xml:space="preserve"> or withdraw material contained herein.</w:t>
            </w:r>
          </w:p>
        </w:tc>
      </w:tr>
      <w:tr w:rsidR="005615A6" w14:paraId="5FE1ECE5" w14:textId="77777777" w:rsidTr="00E06E39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9E7FEDF" w14:textId="77777777" w:rsidR="005615A6" w:rsidRDefault="005615A6" w:rsidP="00E06E39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29BA6E" w14:textId="77777777" w:rsidR="005615A6" w:rsidRDefault="005615A6" w:rsidP="00E06E39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14:paraId="7949EC59" w14:textId="77777777" w:rsidR="005615A6" w:rsidRDefault="005615A6" w:rsidP="00010C42">
      <w:pPr>
        <w:jc w:val="center"/>
        <w:rPr>
          <w:sz w:val="32"/>
        </w:rPr>
      </w:pPr>
      <w:r>
        <w:rPr>
          <w:b/>
          <w:sz w:val="28"/>
        </w:rPr>
        <w:br w:type="page"/>
      </w:r>
    </w:p>
    <w:p w14:paraId="23FD0666" w14:textId="41C52FBD" w:rsidR="00010C42" w:rsidRPr="007F7978" w:rsidRDefault="00010C42" w:rsidP="00010C42">
      <w:pPr>
        <w:jc w:val="center"/>
        <w:rPr>
          <w:b/>
          <w:sz w:val="40"/>
          <w:szCs w:val="40"/>
        </w:rPr>
      </w:pPr>
      <w:r w:rsidRPr="007F7978">
        <w:rPr>
          <w:b/>
          <w:sz w:val="40"/>
          <w:szCs w:val="40"/>
        </w:rPr>
        <w:lastRenderedPageBreak/>
        <w:t>IEEE 802.15</w:t>
      </w:r>
      <w:r w:rsidR="00F736B5" w:rsidRPr="007F7978">
        <w:rPr>
          <w:b/>
          <w:sz w:val="40"/>
          <w:szCs w:val="40"/>
        </w:rPr>
        <w:t xml:space="preserve">.4y SECN </w:t>
      </w:r>
      <w:r w:rsidR="00667C5C">
        <w:rPr>
          <w:b/>
          <w:sz w:val="40"/>
          <w:szCs w:val="40"/>
        </w:rPr>
        <w:t>Interim</w:t>
      </w:r>
      <w:r w:rsidR="00587A21" w:rsidRPr="007F7978">
        <w:rPr>
          <w:b/>
          <w:sz w:val="40"/>
          <w:szCs w:val="40"/>
        </w:rPr>
        <w:t xml:space="preserve"> </w:t>
      </w:r>
      <w:r w:rsidR="007F7978">
        <w:rPr>
          <w:b/>
          <w:sz w:val="40"/>
          <w:szCs w:val="40"/>
        </w:rPr>
        <w:t xml:space="preserve">Teleconference </w:t>
      </w:r>
      <w:r w:rsidR="00587A21" w:rsidRPr="007F7978">
        <w:rPr>
          <w:b/>
          <w:sz w:val="40"/>
          <w:szCs w:val="40"/>
        </w:rPr>
        <w:t>Meeting</w:t>
      </w:r>
    </w:p>
    <w:p w14:paraId="1F1EFAC4" w14:textId="77777777" w:rsidR="00605223" w:rsidRDefault="00605223" w:rsidP="00010C42">
      <w:pPr>
        <w:rPr>
          <w:sz w:val="32"/>
        </w:rPr>
      </w:pPr>
    </w:p>
    <w:p w14:paraId="48E1EE6F" w14:textId="772BEC04" w:rsidR="005074B2" w:rsidRPr="009850D5" w:rsidRDefault="00747011" w:rsidP="00010C42">
      <w:pPr>
        <w:rPr>
          <w:b/>
          <w:sz w:val="32"/>
        </w:rPr>
      </w:pPr>
      <w:r>
        <w:rPr>
          <w:b/>
          <w:sz w:val="32"/>
        </w:rPr>
        <w:t>Monday</w:t>
      </w:r>
      <w:r w:rsidR="006862C9" w:rsidRPr="009850D5">
        <w:rPr>
          <w:b/>
          <w:sz w:val="32"/>
        </w:rPr>
        <w:t xml:space="preserve">, </w:t>
      </w:r>
      <w:r>
        <w:rPr>
          <w:b/>
          <w:sz w:val="32"/>
        </w:rPr>
        <w:t>March 15</w:t>
      </w:r>
      <w:r w:rsidR="006862C9" w:rsidRPr="009850D5">
        <w:rPr>
          <w:b/>
          <w:sz w:val="32"/>
        </w:rPr>
        <w:t>, 4 p</w:t>
      </w:r>
      <w:r w:rsidR="00667C5C">
        <w:rPr>
          <w:b/>
          <w:sz w:val="32"/>
        </w:rPr>
        <w:t>.</w:t>
      </w:r>
      <w:r w:rsidR="006862C9" w:rsidRPr="009850D5">
        <w:rPr>
          <w:b/>
          <w:sz w:val="32"/>
        </w:rPr>
        <w:t>m</w:t>
      </w:r>
      <w:r w:rsidR="00667C5C">
        <w:rPr>
          <w:b/>
          <w:sz w:val="32"/>
        </w:rPr>
        <w:t>.</w:t>
      </w:r>
      <w:r w:rsidR="006862C9" w:rsidRPr="009850D5">
        <w:rPr>
          <w:b/>
          <w:sz w:val="32"/>
        </w:rPr>
        <w:t xml:space="preserve"> E</w:t>
      </w:r>
      <w:r>
        <w:rPr>
          <w:b/>
          <w:sz w:val="32"/>
        </w:rPr>
        <w:t>D</w:t>
      </w:r>
      <w:r w:rsidR="005074B2" w:rsidRPr="009850D5">
        <w:rPr>
          <w:b/>
          <w:sz w:val="32"/>
        </w:rPr>
        <w:t>T (PM2)</w:t>
      </w:r>
    </w:p>
    <w:p w14:paraId="5D200CF1" w14:textId="77777777" w:rsidR="00667C5C" w:rsidRDefault="00667C5C" w:rsidP="00010C42">
      <w:pPr>
        <w:rPr>
          <w:sz w:val="32"/>
        </w:rPr>
      </w:pPr>
    </w:p>
    <w:p w14:paraId="3CA5CF01" w14:textId="4EFD4177" w:rsidR="00721C07" w:rsidRDefault="00721C07" w:rsidP="00747011">
      <w:pPr>
        <w:spacing w:before="120" w:after="120"/>
        <w:rPr>
          <w:sz w:val="32"/>
        </w:rPr>
      </w:pPr>
      <w:r>
        <w:rPr>
          <w:sz w:val="32"/>
        </w:rPr>
        <w:t xml:space="preserve">The chair, Don </w:t>
      </w:r>
      <w:r w:rsidRPr="00721C07">
        <w:rPr>
          <w:sz w:val="32"/>
        </w:rPr>
        <w:t>Sturek</w:t>
      </w:r>
      <w:r>
        <w:rPr>
          <w:sz w:val="32"/>
        </w:rPr>
        <w:t>,</w:t>
      </w:r>
      <w:r w:rsidRPr="00721C07">
        <w:rPr>
          <w:sz w:val="32"/>
        </w:rPr>
        <w:t xml:space="preserve"> called the meeting to order </w:t>
      </w:r>
      <w:r w:rsidR="00545A3F">
        <w:rPr>
          <w:sz w:val="32"/>
        </w:rPr>
        <w:t>4</w:t>
      </w:r>
      <w:r w:rsidRPr="00721C07">
        <w:rPr>
          <w:sz w:val="32"/>
        </w:rPr>
        <w:t>:0</w:t>
      </w:r>
      <w:r w:rsidR="00747011">
        <w:rPr>
          <w:sz w:val="32"/>
        </w:rPr>
        <w:t>2 p.m. ED</w:t>
      </w:r>
      <w:r w:rsidRPr="00721C07">
        <w:rPr>
          <w:sz w:val="32"/>
        </w:rPr>
        <w:t xml:space="preserve">T on </w:t>
      </w:r>
      <w:r w:rsidR="00747011">
        <w:rPr>
          <w:sz w:val="32"/>
        </w:rPr>
        <w:t>Monday</w:t>
      </w:r>
      <w:r w:rsidRPr="00721C07">
        <w:rPr>
          <w:sz w:val="32"/>
        </w:rPr>
        <w:t xml:space="preserve">, </w:t>
      </w:r>
      <w:r w:rsidR="00747011">
        <w:rPr>
          <w:sz w:val="32"/>
        </w:rPr>
        <w:t>March 15</w:t>
      </w:r>
      <w:r w:rsidRPr="00721C07">
        <w:rPr>
          <w:sz w:val="32"/>
        </w:rPr>
        <w:t>, 2021.</w:t>
      </w:r>
    </w:p>
    <w:p w14:paraId="400326FD" w14:textId="129688CE" w:rsidR="00721C07" w:rsidRDefault="00721C07" w:rsidP="00747011">
      <w:pPr>
        <w:spacing w:before="120" w:after="120"/>
        <w:rPr>
          <w:sz w:val="32"/>
        </w:rPr>
      </w:pPr>
      <w:r w:rsidRPr="00721C07">
        <w:rPr>
          <w:sz w:val="32"/>
        </w:rPr>
        <w:t>Sturek showed the patent disclosure slides. No one responded to the call for essential patents.</w:t>
      </w:r>
      <w:r w:rsidR="00747011">
        <w:rPr>
          <w:sz w:val="32"/>
        </w:rPr>
        <w:t xml:space="preserve"> He then displayed the meeting guidelines and IEEE Standards Association (SA) copyright policy.</w:t>
      </w:r>
    </w:p>
    <w:p w14:paraId="53FB98A4" w14:textId="09D08B5B" w:rsidR="00721C07" w:rsidRDefault="00721C07" w:rsidP="00747011">
      <w:pPr>
        <w:spacing w:before="120" w:after="120"/>
        <w:rPr>
          <w:sz w:val="32"/>
        </w:rPr>
      </w:pPr>
      <w:r w:rsidRPr="00721C07">
        <w:rPr>
          <w:sz w:val="32"/>
        </w:rPr>
        <w:t xml:space="preserve">The agenda is found in </w:t>
      </w:r>
      <w:hyperlink r:id="rId9" w:history="1">
        <w:r w:rsidR="00747011" w:rsidRPr="00747011">
          <w:rPr>
            <w:rStyle w:val="Hyperlink"/>
            <w:sz w:val="32"/>
            <w:szCs w:val="32"/>
          </w:rPr>
          <w:t>15-21/0143r00</w:t>
        </w:r>
      </w:hyperlink>
      <w:r w:rsidR="00747011" w:rsidRPr="00747011">
        <w:rPr>
          <w:sz w:val="32"/>
          <w:szCs w:val="32"/>
        </w:rPr>
        <w:t xml:space="preserve"> (updated to </w:t>
      </w:r>
      <w:hyperlink r:id="rId10" w:history="1">
        <w:r w:rsidR="00747011" w:rsidRPr="00747011">
          <w:rPr>
            <w:rStyle w:val="Hyperlink"/>
            <w:sz w:val="32"/>
            <w:szCs w:val="32"/>
          </w:rPr>
          <w:t>15-21/0143r01</w:t>
        </w:r>
      </w:hyperlink>
      <w:r w:rsidR="00747011" w:rsidRPr="00747011">
        <w:rPr>
          <w:sz w:val="32"/>
          <w:szCs w:val="32"/>
        </w:rPr>
        <w:t>)</w:t>
      </w:r>
      <w:r w:rsidRPr="00747011">
        <w:rPr>
          <w:sz w:val="32"/>
          <w:szCs w:val="32"/>
        </w:rPr>
        <w:t>.</w:t>
      </w:r>
      <w:r w:rsidRPr="00721C07">
        <w:rPr>
          <w:sz w:val="32"/>
        </w:rPr>
        <w:t xml:space="preserve"> There were no objections to the agenda.</w:t>
      </w:r>
    </w:p>
    <w:p w14:paraId="761BB885" w14:textId="3A22EAEB" w:rsidR="00721C07" w:rsidRDefault="00721C07" w:rsidP="00747011">
      <w:pPr>
        <w:spacing w:before="120" w:after="120"/>
        <w:rPr>
          <w:sz w:val="32"/>
        </w:rPr>
      </w:pPr>
      <w:r w:rsidRPr="00721C07">
        <w:rPr>
          <w:sz w:val="32"/>
        </w:rPr>
        <w:t xml:space="preserve">The meeting minutes of the </w:t>
      </w:r>
      <w:r w:rsidR="00747011">
        <w:rPr>
          <w:sz w:val="32"/>
        </w:rPr>
        <w:t>January</w:t>
      </w:r>
      <w:r w:rsidRPr="00721C07">
        <w:rPr>
          <w:sz w:val="32"/>
        </w:rPr>
        <w:t xml:space="preserve"> </w:t>
      </w:r>
      <w:r w:rsidR="00747011">
        <w:rPr>
          <w:sz w:val="32"/>
        </w:rPr>
        <w:t xml:space="preserve">interim </w:t>
      </w:r>
      <w:r w:rsidRPr="00721C07">
        <w:rPr>
          <w:sz w:val="32"/>
        </w:rPr>
        <w:t>meeting (</w:t>
      </w:r>
      <w:hyperlink r:id="rId11" w:history="1">
        <w:r w:rsidR="00747011" w:rsidRPr="00747011">
          <w:rPr>
            <w:rStyle w:val="Hyperlink"/>
            <w:sz w:val="32"/>
          </w:rPr>
          <w:t>15-21/0091r00</w:t>
        </w:r>
      </w:hyperlink>
      <w:r w:rsidR="00747011">
        <w:rPr>
          <w:sz w:val="32"/>
        </w:rPr>
        <w:t xml:space="preserve">) </w:t>
      </w:r>
      <w:r w:rsidRPr="00721C07">
        <w:rPr>
          <w:sz w:val="32"/>
        </w:rPr>
        <w:t>were approved without objection.</w:t>
      </w:r>
    </w:p>
    <w:p w14:paraId="699EB18A" w14:textId="25AC090F" w:rsidR="00747011" w:rsidRPr="00747011" w:rsidRDefault="00747011" w:rsidP="00747011">
      <w:pPr>
        <w:spacing w:before="120" w:after="120"/>
        <w:rPr>
          <w:sz w:val="32"/>
          <w:szCs w:val="32"/>
        </w:rPr>
      </w:pPr>
      <w:r w:rsidRPr="00747011">
        <w:rPr>
          <w:sz w:val="32"/>
          <w:szCs w:val="32"/>
        </w:rPr>
        <w:t>Sturek displayed the closing report (</w:t>
      </w:r>
      <w:hyperlink r:id="rId12" w:history="1">
        <w:r w:rsidRPr="00747011">
          <w:rPr>
            <w:rStyle w:val="Hyperlink"/>
            <w:sz w:val="32"/>
            <w:szCs w:val="32"/>
          </w:rPr>
          <w:t>15-21/0151r02</w:t>
        </w:r>
      </w:hyperlink>
      <w:r w:rsidRPr="00747011">
        <w:rPr>
          <w:sz w:val="32"/>
          <w:szCs w:val="32"/>
        </w:rPr>
        <w:t xml:space="preserve">). It contains the results from the second Standards Association (SA) ballot on IEEE 802.15.4y, which recently closed. The approval rate remains at 100% with no new comments submitted. Sturek will prepare the motions for re-instantiating the CRG </w:t>
      </w:r>
      <w:r w:rsidR="0095324C">
        <w:rPr>
          <w:sz w:val="32"/>
          <w:szCs w:val="32"/>
        </w:rPr>
        <w:t xml:space="preserve">(Comment Resolution Group) </w:t>
      </w:r>
      <w:r w:rsidRPr="00747011">
        <w:rPr>
          <w:sz w:val="32"/>
          <w:szCs w:val="32"/>
        </w:rPr>
        <w:t xml:space="preserve">and submitting the specification through the process to IEEE </w:t>
      </w:r>
      <w:proofErr w:type="spellStart"/>
      <w:r w:rsidRPr="00747011">
        <w:rPr>
          <w:sz w:val="32"/>
          <w:szCs w:val="32"/>
        </w:rPr>
        <w:t>RevCom</w:t>
      </w:r>
      <w:proofErr w:type="spellEnd"/>
      <w:r w:rsidRPr="00747011">
        <w:rPr>
          <w:sz w:val="32"/>
          <w:szCs w:val="32"/>
        </w:rPr>
        <w:t xml:space="preserve"> (Review Committee) for publication.</w:t>
      </w:r>
    </w:p>
    <w:p w14:paraId="78FEF761" w14:textId="2461714F" w:rsidR="00700013" w:rsidRDefault="00721C07" w:rsidP="00747011">
      <w:pPr>
        <w:spacing w:before="120" w:after="120"/>
        <w:rPr>
          <w:sz w:val="32"/>
        </w:rPr>
      </w:pPr>
      <w:r w:rsidRPr="00721C07">
        <w:rPr>
          <w:sz w:val="32"/>
        </w:rPr>
        <w:t>The mee</w:t>
      </w:r>
      <w:r w:rsidR="00545A3F">
        <w:rPr>
          <w:sz w:val="32"/>
        </w:rPr>
        <w:t>ting was recessed at</w:t>
      </w:r>
      <w:r w:rsidR="00747011">
        <w:rPr>
          <w:sz w:val="32"/>
        </w:rPr>
        <w:t xml:space="preserve"> 6 p.m. ED</w:t>
      </w:r>
      <w:r w:rsidR="00545A3F">
        <w:rPr>
          <w:sz w:val="32"/>
        </w:rPr>
        <w:t xml:space="preserve">T, to be </w:t>
      </w:r>
      <w:r w:rsidR="009850D5">
        <w:rPr>
          <w:sz w:val="32"/>
        </w:rPr>
        <w:t>re</w:t>
      </w:r>
      <w:r w:rsidR="007F7978">
        <w:rPr>
          <w:sz w:val="32"/>
        </w:rPr>
        <w:t>convened</w:t>
      </w:r>
      <w:r w:rsidR="009850D5">
        <w:rPr>
          <w:sz w:val="32"/>
        </w:rPr>
        <w:t xml:space="preserve"> on</w:t>
      </w:r>
      <w:r w:rsidR="00CC029B">
        <w:rPr>
          <w:sz w:val="32"/>
        </w:rPr>
        <w:t xml:space="preserve"> </w:t>
      </w:r>
      <w:r w:rsidR="00747011">
        <w:rPr>
          <w:sz w:val="32"/>
        </w:rPr>
        <w:t>Tuesday</w:t>
      </w:r>
      <w:r w:rsidR="00CC029B">
        <w:rPr>
          <w:sz w:val="32"/>
        </w:rPr>
        <w:t xml:space="preserve">, </w:t>
      </w:r>
      <w:r w:rsidR="00747011">
        <w:rPr>
          <w:sz w:val="32"/>
        </w:rPr>
        <w:t>March</w:t>
      </w:r>
      <w:r w:rsidR="00545A3F">
        <w:rPr>
          <w:sz w:val="32"/>
        </w:rPr>
        <w:t xml:space="preserve"> </w:t>
      </w:r>
      <w:r w:rsidR="00747011">
        <w:rPr>
          <w:sz w:val="32"/>
        </w:rPr>
        <w:t>16</w:t>
      </w:r>
      <w:r w:rsidR="00CC029B">
        <w:rPr>
          <w:sz w:val="32"/>
        </w:rPr>
        <w:t xml:space="preserve"> at </w:t>
      </w:r>
      <w:r w:rsidR="00747011">
        <w:rPr>
          <w:sz w:val="32"/>
        </w:rPr>
        <w:t>2</w:t>
      </w:r>
      <w:r w:rsidR="00CC029B">
        <w:rPr>
          <w:sz w:val="32"/>
        </w:rPr>
        <w:t xml:space="preserve"> p</w:t>
      </w:r>
      <w:r w:rsidR="009850D5">
        <w:rPr>
          <w:sz w:val="32"/>
        </w:rPr>
        <w:t>.</w:t>
      </w:r>
      <w:r w:rsidR="00CC029B">
        <w:rPr>
          <w:sz w:val="32"/>
        </w:rPr>
        <w:t>m</w:t>
      </w:r>
      <w:r w:rsidR="009850D5">
        <w:rPr>
          <w:sz w:val="32"/>
        </w:rPr>
        <w:t>.</w:t>
      </w:r>
      <w:r w:rsidR="00747011">
        <w:rPr>
          <w:sz w:val="32"/>
        </w:rPr>
        <w:t xml:space="preserve"> ED</w:t>
      </w:r>
      <w:r w:rsidR="00CC029B">
        <w:rPr>
          <w:sz w:val="32"/>
        </w:rPr>
        <w:t>T</w:t>
      </w:r>
      <w:r w:rsidR="009850D5">
        <w:rPr>
          <w:sz w:val="32"/>
        </w:rPr>
        <w:t>.</w:t>
      </w:r>
    </w:p>
    <w:p w14:paraId="03659210" w14:textId="4D03E3E1" w:rsidR="009850D5" w:rsidRPr="009850D5" w:rsidRDefault="00747011" w:rsidP="0095324C">
      <w:pPr>
        <w:spacing w:before="240"/>
        <w:rPr>
          <w:rFonts w:ascii="Calibri" w:eastAsia="Times New Roman" w:hAnsi="Calibri" w:cs="Calibri"/>
          <w:b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</w:rPr>
        <w:t>Tuesday</w:t>
      </w:r>
      <w:r w:rsidR="00721C07">
        <w:rPr>
          <w:rFonts w:ascii="Calibri" w:eastAsia="Times New Roman" w:hAnsi="Calibri" w:cs="Calibri"/>
          <w:b/>
          <w:color w:val="000000"/>
          <w:sz w:val="32"/>
          <w:szCs w:val="32"/>
        </w:rPr>
        <w:t>,</w:t>
      </w:r>
      <w:r w:rsidR="009850D5" w:rsidRPr="009850D5"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 </w:t>
      </w:r>
      <w:r w:rsidR="0095324C">
        <w:rPr>
          <w:rFonts w:ascii="Calibri" w:eastAsia="Times New Roman" w:hAnsi="Calibri" w:cs="Calibri"/>
          <w:b/>
          <w:color w:val="000000"/>
          <w:sz w:val="32"/>
          <w:szCs w:val="32"/>
        </w:rPr>
        <w:t>March 16, 2 p.m. EST (PM1</w:t>
      </w:r>
      <w:r w:rsidR="009850D5" w:rsidRPr="009850D5">
        <w:rPr>
          <w:rFonts w:ascii="Calibri" w:eastAsia="Times New Roman" w:hAnsi="Calibri" w:cs="Calibri"/>
          <w:b/>
          <w:color w:val="000000"/>
          <w:sz w:val="32"/>
          <w:szCs w:val="32"/>
        </w:rPr>
        <w:t>)</w:t>
      </w:r>
    </w:p>
    <w:p w14:paraId="1DE1BEE1" w14:textId="4AE1175E" w:rsidR="00CC029B" w:rsidRDefault="009850D5" w:rsidP="0095324C">
      <w:pPr>
        <w:spacing w:before="120" w:after="120"/>
        <w:rPr>
          <w:sz w:val="32"/>
        </w:rPr>
      </w:pPr>
      <w:r>
        <w:rPr>
          <w:sz w:val="32"/>
        </w:rPr>
        <w:t>The meeting was c</w:t>
      </w:r>
      <w:r w:rsidR="00CC029B">
        <w:rPr>
          <w:sz w:val="32"/>
        </w:rPr>
        <w:t xml:space="preserve">alled </w:t>
      </w:r>
      <w:r w:rsidR="0095324C">
        <w:rPr>
          <w:sz w:val="32"/>
        </w:rPr>
        <w:t>back into order at 2:03</w:t>
      </w:r>
      <w:r w:rsidR="00CC029B">
        <w:rPr>
          <w:sz w:val="32"/>
        </w:rPr>
        <w:t xml:space="preserve"> p.m.</w:t>
      </w:r>
      <w:r>
        <w:rPr>
          <w:sz w:val="32"/>
        </w:rPr>
        <w:t xml:space="preserve"> E</w:t>
      </w:r>
      <w:r w:rsidR="0095324C">
        <w:rPr>
          <w:sz w:val="32"/>
        </w:rPr>
        <w:t>D</w:t>
      </w:r>
      <w:r>
        <w:rPr>
          <w:sz w:val="32"/>
        </w:rPr>
        <w:t>T</w:t>
      </w:r>
      <w:r w:rsidR="00545A3F">
        <w:rPr>
          <w:sz w:val="32"/>
        </w:rPr>
        <w:t>.</w:t>
      </w:r>
    </w:p>
    <w:p w14:paraId="3D7D1844" w14:textId="77777777" w:rsidR="0095324C" w:rsidRPr="0095324C" w:rsidRDefault="0095324C" w:rsidP="0095324C">
      <w:pPr>
        <w:spacing w:before="120" w:after="120"/>
        <w:rPr>
          <w:sz w:val="32"/>
          <w:szCs w:val="32"/>
        </w:rPr>
      </w:pPr>
      <w:r w:rsidRPr="0095324C">
        <w:rPr>
          <w:sz w:val="32"/>
          <w:szCs w:val="32"/>
        </w:rPr>
        <w:t>Sturek once again displayed the patent policy. No on offered any essential patents at this time. The meeting guidelines and copyright policy were also displayed.</w:t>
      </w:r>
    </w:p>
    <w:p w14:paraId="0318B5E2" w14:textId="01AE8120" w:rsidR="0095324C" w:rsidRDefault="0095324C" w:rsidP="0095324C">
      <w:pPr>
        <w:spacing w:before="120" w:after="120"/>
        <w:rPr>
          <w:sz w:val="32"/>
          <w:szCs w:val="32"/>
        </w:rPr>
      </w:pPr>
      <w:r w:rsidRPr="0095324C">
        <w:rPr>
          <w:sz w:val="32"/>
          <w:szCs w:val="32"/>
        </w:rPr>
        <w:t xml:space="preserve">The agenda has been minorly updated to </w:t>
      </w:r>
      <w:hyperlink r:id="rId13" w:history="1">
        <w:r w:rsidRPr="0095324C">
          <w:rPr>
            <w:rStyle w:val="Hyperlink"/>
            <w:sz w:val="32"/>
            <w:szCs w:val="32"/>
          </w:rPr>
          <w:t>15-21/143r02</w:t>
        </w:r>
      </w:hyperlink>
      <w:r w:rsidRPr="0095324C">
        <w:rPr>
          <w:sz w:val="32"/>
          <w:szCs w:val="32"/>
        </w:rPr>
        <w:t xml:space="preserve">. </w:t>
      </w:r>
      <w:r>
        <w:rPr>
          <w:sz w:val="32"/>
          <w:szCs w:val="32"/>
        </w:rPr>
        <w:t>The changes</w:t>
      </w:r>
      <w:r w:rsidRPr="0095324C">
        <w:rPr>
          <w:sz w:val="32"/>
          <w:szCs w:val="32"/>
        </w:rPr>
        <w:t xml:space="preserve"> were approved without comment.</w:t>
      </w:r>
    </w:p>
    <w:p w14:paraId="0D91EDE8" w14:textId="4337329B" w:rsidR="0095324C" w:rsidRPr="0095324C" w:rsidRDefault="0095324C" w:rsidP="0095324C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 minutes of the </w:t>
      </w:r>
      <w:r w:rsidRPr="0095324C">
        <w:rPr>
          <w:sz w:val="32"/>
          <w:szCs w:val="32"/>
        </w:rPr>
        <w:t>CRG</w:t>
      </w:r>
      <w:r>
        <w:rPr>
          <w:sz w:val="32"/>
          <w:szCs w:val="32"/>
        </w:rPr>
        <w:t xml:space="preserve"> teleconferences that took place since the January meeting</w:t>
      </w:r>
      <w:r w:rsidRPr="0095324C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hyperlink r:id="rId14" w:history="1">
        <w:r w:rsidRPr="0095324C">
          <w:rPr>
            <w:rStyle w:val="Hyperlink"/>
            <w:sz w:val="32"/>
            <w:szCs w:val="32"/>
          </w:rPr>
          <w:t>15-21/0096r00</w:t>
        </w:r>
      </w:hyperlink>
      <w:r w:rsidRPr="0095324C">
        <w:rPr>
          <w:sz w:val="32"/>
          <w:szCs w:val="32"/>
        </w:rPr>
        <w:t xml:space="preserve">, </w:t>
      </w:r>
      <w:hyperlink r:id="rId15" w:history="1">
        <w:r w:rsidRPr="0095324C">
          <w:rPr>
            <w:rStyle w:val="Hyperlink"/>
            <w:sz w:val="32"/>
            <w:szCs w:val="32"/>
          </w:rPr>
          <w:t>15-21/0100r00</w:t>
        </w:r>
      </w:hyperlink>
      <w:r w:rsidRPr="0095324C">
        <w:rPr>
          <w:sz w:val="32"/>
          <w:szCs w:val="32"/>
        </w:rPr>
        <w:t xml:space="preserve">, </w:t>
      </w:r>
      <w:hyperlink r:id="rId16" w:history="1">
        <w:r w:rsidRPr="0095324C">
          <w:rPr>
            <w:rStyle w:val="Hyperlink"/>
            <w:sz w:val="32"/>
            <w:szCs w:val="32"/>
          </w:rPr>
          <w:t>15-21/0120r00</w:t>
        </w:r>
      </w:hyperlink>
      <w:r w:rsidRPr="0095324C">
        <w:rPr>
          <w:sz w:val="32"/>
          <w:szCs w:val="32"/>
        </w:rPr>
        <w:t>,</w:t>
      </w:r>
      <w:r>
        <w:rPr>
          <w:sz w:val="32"/>
          <w:szCs w:val="32"/>
        </w:rPr>
        <w:t xml:space="preserve"> and</w:t>
      </w:r>
      <w:r w:rsidRPr="0095324C">
        <w:rPr>
          <w:sz w:val="32"/>
          <w:szCs w:val="32"/>
        </w:rPr>
        <w:t xml:space="preserve"> </w:t>
      </w:r>
      <w:hyperlink r:id="rId17" w:history="1">
        <w:r w:rsidRPr="0095324C">
          <w:rPr>
            <w:rStyle w:val="Hyperlink"/>
            <w:sz w:val="32"/>
            <w:szCs w:val="32"/>
          </w:rPr>
          <w:t>15-21/0128r00</w:t>
        </w:r>
      </w:hyperlink>
      <w:r>
        <w:rPr>
          <w:sz w:val="32"/>
          <w:szCs w:val="32"/>
        </w:rPr>
        <w:t>)</w:t>
      </w:r>
      <w:r w:rsidRPr="0095324C">
        <w:rPr>
          <w:sz w:val="32"/>
          <w:szCs w:val="32"/>
        </w:rPr>
        <w:t xml:space="preserve"> were approved by unanimous consent.</w:t>
      </w:r>
    </w:p>
    <w:p w14:paraId="32609FAB" w14:textId="434B410B" w:rsidR="0095324C" w:rsidRPr="0095324C" w:rsidRDefault="0095324C" w:rsidP="0095324C">
      <w:pPr>
        <w:spacing w:before="120" w:after="120"/>
        <w:rPr>
          <w:sz w:val="32"/>
          <w:szCs w:val="32"/>
        </w:rPr>
      </w:pPr>
      <w:r w:rsidRPr="0095324C">
        <w:rPr>
          <w:sz w:val="32"/>
          <w:szCs w:val="32"/>
        </w:rPr>
        <w:t>Sturek displayed the closing report (</w:t>
      </w:r>
      <w:hyperlink r:id="rId18" w:history="1">
        <w:r w:rsidRPr="0095324C">
          <w:rPr>
            <w:rStyle w:val="Hyperlink"/>
            <w:sz w:val="32"/>
            <w:szCs w:val="32"/>
          </w:rPr>
          <w:t>15-21/0151r03</w:t>
        </w:r>
      </w:hyperlink>
      <w:r w:rsidRPr="0095324C">
        <w:rPr>
          <w:sz w:val="32"/>
          <w:szCs w:val="32"/>
        </w:rPr>
        <w:t xml:space="preserve">). It includes a TG motion to send IEEE 802.15.4y-D4 to </w:t>
      </w:r>
      <w:proofErr w:type="spellStart"/>
      <w:r w:rsidRPr="0095324C">
        <w:rPr>
          <w:sz w:val="32"/>
          <w:szCs w:val="32"/>
        </w:rPr>
        <w:t>RevCom</w:t>
      </w:r>
      <w:proofErr w:type="spellEnd"/>
      <w:r w:rsidRPr="0095324C">
        <w:rPr>
          <w:sz w:val="32"/>
          <w:szCs w:val="32"/>
        </w:rPr>
        <w:t xml:space="preserve">. Peter Yee moved and </w:t>
      </w:r>
      <w:proofErr w:type="spellStart"/>
      <w:r w:rsidRPr="0095324C">
        <w:rPr>
          <w:sz w:val="32"/>
          <w:szCs w:val="32"/>
        </w:rPr>
        <w:t>Kunal</w:t>
      </w:r>
      <w:proofErr w:type="spellEnd"/>
      <w:r w:rsidRPr="0095324C">
        <w:rPr>
          <w:sz w:val="32"/>
          <w:szCs w:val="32"/>
        </w:rPr>
        <w:t xml:space="preserve"> Shah seconded the motion. The motion passed with unanimous consent. The matching WG motion will be submitted during tomorrow’s closing plenary. A TG motion to </w:t>
      </w:r>
      <w:proofErr w:type="spellStart"/>
      <w:r w:rsidRPr="0095324C">
        <w:rPr>
          <w:sz w:val="32"/>
          <w:szCs w:val="32"/>
        </w:rPr>
        <w:t>reinstantiate</w:t>
      </w:r>
      <w:proofErr w:type="spellEnd"/>
      <w:r w:rsidRPr="0095324C">
        <w:rPr>
          <w:sz w:val="32"/>
          <w:szCs w:val="32"/>
        </w:rPr>
        <w:t xml:space="preserve"> the CRG as Sturek, </w:t>
      </w:r>
      <w:r>
        <w:rPr>
          <w:sz w:val="32"/>
          <w:szCs w:val="32"/>
        </w:rPr>
        <w:t xml:space="preserve">Tero </w:t>
      </w:r>
      <w:r w:rsidRPr="0095324C">
        <w:rPr>
          <w:sz w:val="32"/>
          <w:szCs w:val="32"/>
        </w:rPr>
        <w:t xml:space="preserve">Kivinen, Yee, and </w:t>
      </w:r>
      <w:r>
        <w:rPr>
          <w:sz w:val="32"/>
          <w:szCs w:val="32"/>
        </w:rPr>
        <w:t xml:space="preserve">Ruben </w:t>
      </w:r>
      <w:r w:rsidRPr="0095324C">
        <w:rPr>
          <w:sz w:val="32"/>
          <w:szCs w:val="32"/>
        </w:rPr>
        <w:t xml:space="preserve">Salazar was made by Yee and seconded by Salazar. It passed by unanimous consent. With updates on the motions, the closing report is revised to </w:t>
      </w:r>
      <w:hyperlink r:id="rId19" w:history="1">
        <w:r w:rsidRPr="0095324C">
          <w:rPr>
            <w:rStyle w:val="Hyperlink"/>
            <w:sz w:val="32"/>
            <w:szCs w:val="32"/>
          </w:rPr>
          <w:t>15-/21/0151r04</w:t>
        </w:r>
      </w:hyperlink>
      <w:r w:rsidRPr="0095324C">
        <w:rPr>
          <w:sz w:val="32"/>
          <w:szCs w:val="32"/>
        </w:rPr>
        <w:t xml:space="preserve">. No CRG teleconferences will be scheduled as they can be set up with 10-days’ notice and probably won’t be needed in any case. The TG approved the closing report without dissent. </w:t>
      </w:r>
    </w:p>
    <w:p w14:paraId="1C33E2D6" w14:textId="25A7EA2A" w:rsidR="0095324C" w:rsidRPr="0095324C" w:rsidRDefault="0095324C" w:rsidP="0095324C">
      <w:pPr>
        <w:spacing w:before="120" w:after="120"/>
        <w:rPr>
          <w:sz w:val="32"/>
          <w:szCs w:val="32"/>
        </w:rPr>
      </w:pPr>
      <w:r w:rsidRPr="0095324C">
        <w:rPr>
          <w:sz w:val="32"/>
          <w:szCs w:val="32"/>
        </w:rPr>
        <w:t xml:space="preserve">Pat Kinney has generated a </w:t>
      </w:r>
      <w:proofErr w:type="spellStart"/>
      <w:r w:rsidRPr="0095324C">
        <w:rPr>
          <w:sz w:val="32"/>
          <w:szCs w:val="32"/>
        </w:rPr>
        <w:t>RevCom</w:t>
      </w:r>
      <w:proofErr w:type="spellEnd"/>
      <w:r w:rsidRPr="0095324C">
        <w:rPr>
          <w:sz w:val="32"/>
          <w:szCs w:val="32"/>
        </w:rPr>
        <w:t xml:space="preserve"> package (</w:t>
      </w:r>
      <w:hyperlink r:id="rId20" w:history="1">
        <w:r w:rsidRPr="0095324C">
          <w:rPr>
            <w:rStyle w:val="Hyperlink"/>
            <w:sz w:val="32"/>
            <w:szCs w:val="32"/>
          </w:rPr>
          <w:t>15-21/0178r01</w:t>
        </w:r>
      </w:hyperlink>
      <w:r w:rsidRPr="0095324C">
        <w:rPr>
          <w:sz w:val="32"/>
          <w:szCs w:val="32"/>
        </w:rPr>
        <w:t>) for submitting IEEE 802.15.4y. Sturek ran through slides in the package.</w:t>
      </w:r>
    </w:p>
    <w:p w14:paraId="0EC4FEBD" w14:textId="4D51146D" w:rsidR="00CA72F8" w:rsidRPr="009850D5" w:rsidRDefault="0095324C" w:rsidP="0095324C">
      <w:pPr>
        <w:spacing w:before="120" w:after="120"/>
        <w:rPr>
          <w:sz w:val="32"/>
        </w:rPr>
      </w:pPr>
      <w:r>
        <w:rPr>
          <w:sz w:val="32"/>
        </w:rPr>
        <w:t>The meeting was adjourned at 2</w:t>
      </w:r>
      <w:r w:rsidR="00721C07" w:rsidRPr="00721C07">
        <w:rPr>
          <w:sz w:val="32"/>
        </w:rPr>
        <w:t>:</w:t>
      </w:r>
      <w:r>
        <w:rPr>
          <w:sz w:val="32"/>
        </w:rPr>
        <w:t>27 p.m. ED</w:t>
      </w:r>
      <w:r w:rsidR="00721C07" w:rsidRPr="00721C07">
        <w:rPr>
          <w:sz w:val="32"/>
        </w:rPr>
        <w:t>T.</w:t>
      </w:r>
    </w:p>
    <w:sectPr w:rsidR="00CA72F8" w:rsidRPr="009850D5" w:rsidSect="00010C42">
      <w:headerReference w:type="default" r:id="rId21"/>
      <w:footerReference w:type="even" r:id="rId22"/>
      <w:footerReference w:type="default" r:id="rId2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5896A" w14:textId="77777777" w:rsidR="00F51C4E" w:rsidRDefault="00F51C4E" w:rsidP="00010C42">
      <w:r>
        <w:separator/>
      </w:r>
    </w:p>
  </w:endnote>
  <w:endnote w:type="continuationSeparator" w:id="0">
    <w:p w14:paraId="174F88A1" w14:textId="77777777" w:rsidR="00F51C4E" w:rsidRDefault="00F51C4E" w:rsidP="0001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180320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4DE06F" w14:textId="77777777" w:rsidR="00010C42" w:rsidRDefault="00010C42" w:rsidP="00274D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A7DA38" w14:textId="77777777" w:rsidR="00010C42" w:rsidRDefault="00010C42" w:rsidP="00010C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6975888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5AAAB2" w14:textId="77777777" w:rsidR="00010C42" w:rsidRDefault="00010C42" w:rsidP="00274D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5324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9AD452" w14:textId="6F0F7FC1" w:rsidR="00010C42" w:rsidRDefault="00010C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27F75" w14:textId="77777777" w:rsidR="00F51C4E" w:rsidRDefault="00F51C4E" w:rsidP="00010C42">
      <w:r>
        <w:separator/>
      </w:r>
    </w:p>
  </w:footnote>
  <w:footnote w:type="continuationSeparator" w:id="0">
    <w:p w14:paraId="51993698" w14:textId="77777777" w:rsidR="00F51C4E" w:rsidRDefault="00F51C4E" w:rsidP="00010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A3D0C" w14:textId="725AAB17" w:rsidR="00010C42" w:rsidRPr="00711752" w:rsidRDefault="0095324C" w:rsidP="004D5897">
    <w:pPr>
      <w:rPr>
        <w:rFonts w:ascii="Verdana" w:eastAsia="Times New Roman" w:hAnsi="Verdana" w:cs="Times New Roman"/>
        <w:color w:val="000000"/>
        <w:sz w:val="20"/>
        <w:szCs w:val="20"/>
        <w:shd w:val="clear" w:color="auto" w:fill="FFFFFF"/>
      </w:rPr>
    </w:pPr>
    <w:r>
      <w:t>Document Number</w:t>
    </w:r>
    <w:r w:rsidR="00010C42">
      <w:t xml:space="preserve">: </w:t>
    </w:r>
    <w:r w:rsidR="0038553B">
      <w:t xml:space="preserve"> </w:t>
    </w:r>
    <w:r w:rsidR="00711752" w:rsidRPr="00711752">
      <w:rPr>
        <w:rFonts w:ascii="Verdana" w:eastAsia="Times New Roman" w:hAnsi="Verdana" w:cs="Times New Roman"/>
        <w:color w:val="000000"/>
        <w:sz w:val="20"/>
        <w:szCs w:val="20"/>
        <w:shd w:val="clear" w:color="auto" w:fill="FFFFFF"/>
      </w:rPr>
      <w:t>DCN </w:t>
    </w:r>
    <w:r w:rsidR="00A86310">
      <w:rPr>
        <w:rFonts w:ascii="Verdana" w:eastAsia="Times New Roman" w:hAnsi="Verdana" w:cs="Times New Roman"/>
        <w:b/>
        <w:bCs/>
        <w:color w:val="000000"/>
        <w:sz w:val="20"/>
        <w:szCs w:val="20"/>
        <w:shd w:val="clear" w:color="auto" w:fill="FFFFFF"/>
      </w:rPr>
      <w:t>15-</w:t>
    </w:r>
    <w:r w:rsidR="00667C5C">
      <w:rPr>
        <w:rFonts w:ascii="Verdana" w:eastAsia="Times New Roman" w:hAnsi="Verdana" w:cs="Times New Roman"/>
        <w:b/>
        <w:bCs/>
        <w:color w:val="000000"/>
        <w:sz w:val="20"/>
        <w:szCs w:val="20"/>
        <w:shd w:val="clear" w:color="auto" w:fill="FFFFFF"/>
      </w:rPr>
      <w:t>21</w:t>
    </w:r>
    <w:r w:rsidR="00A86310">
      <w:rPr>
        <w:rFonts w:ascii="Verdana" w:eastAsia="Times New Roman" w:hAnsi="Verdana" w:cs="Times New Roman"/>
        <w:b/>
        <w:bCs/>
        <w:color w:val="000000"/>
        <w:sz w:val="20"/>
        <w:szCs w:val="20"/>
        <w:shd w:val="clear" w:color="auto" w:fill="FFFFFF"/>
      </w:rPr>
      <w:t>-</w:t>
    </w:r>
    <w:r w:rsidR="00747011">
      <w:rPr>
        <w:rFonts w:ascii="Verdana" w:eastAsia="Times New Roman" w:hAnsi="Verdana" w:cs="Times New Roman"/>
        <w:b/>
        <w:bCs/>
        <w:color w:val="000000"/>
        <w:sz w:val="20"/>
        <w:szCs w:val="20"/>
        <w:shd w:val="clear" w:color="auto" w:fill="FFFFFF"/>
      </w:rPr>
      <w:t>0188</w:t>
    </w:r>
    <w:r w:rsidR="00667C5C">
      <w:rPr>
        <w:rFonts w:ascii="Verdana" w:eastAsia="Times New Roman" w:hAnsi="Verdana" w:cs="Times New Roman"/>
        <w:b/>
        <w:bCs/>
        <w:color w:val="000000"/>
        <w:sz w:val="20"/>
        <w:szCs w:val="20"/>
        <w:shd w:val="clear" w:color="auto" w:fill="FFFFFF"/>
      </w:rPr>
      <w:t>-00</w:t>
    </w:r>
    <w:r w:rsidR="00041F71">
      <w:rPr>
        <w:rFonts w:ascii="Verdana" w:eastAsia="Times New Roman" w:hAnsi="Verdana" w:cs="Times New Roman"/>
        <w:b/>
        <w:bCs/>
        <w:color w:val="000000"/>
        <w:sz w:val="20"/>
        <w:szCs w:val="20"/>
        <w:shd w:val="clear" w:color="auto" w:fill="FFFFFF"/>
      </w:rPr>
      <w:t>-00</w:t>
    </w:r>
    <w:r w:rsidR="00F736B5">
      <w:rPr>
        <w:rFonts w:ascii="Verdana" w:eastAsia="Times New Roman" w:hAnsi="Verdana" w:cs="Times New Roman"/>
        <w:b/>
        <w:bCs/>
        <w:color w:val="000000"/>
        <w:sz w:val="20"/>
        <w:szCs w:val="20"/>
        <w:shd w:val="clear" w:color="auto" w:fill="FFFFFF"/>
      </w:rPr>
      <w:t>4y</w:t>
    </w:r>
  </w:p>
  <w:p w14:paraId="3DC4AC95" w14:textId="2077F07F" w:rsidR="00010C42" w:rsidRDefault="00010C42">
    <w:pPr>
      <w:pStyle w:val="Header"/>
    </w:pPr>
    <w:r>
      <w:t xml:space="preserve">Created by: </w:t>
    </w:r>
    <w:r w:rsidR="00667C5C">
      <w:t>Peter Yee</w:t>
    </w:r>
    <w:r w:rsidR="00F50806">
      <w:t xml:space="preserve"> (</w:t>
    </w:r>
    <w:r w:rsidR="00667C5C">
      <w:t>NSA-CSD</w:t>
    </w:r>
    <w:r w:rsidR="00F50806">
      <w:t>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7D3"/>
    <w:multiLevelType w:val="hybridMultilevel"/>
    <w:tmpl w:val="3F5C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B4416"/>
    <w:multiLevelType w:val="hybridMultilevel"/>
    <w:tmpl w:val="9A5E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42"/>
    <w:rsid w:val="00010C42"/>
    <w:rsid w:val="00024ACE"/>
    <w:rsid w:val="00035D7F"/>
    <w:rsid w:val="00041F71"/>
    <w:rsid w:val="000528BF"/>
    <w:rsid w:val="00077A27"/>
    <w:rsid w:val="00097CFB"/>
    <w:rsid w:val="000B5C53"/>
    <w:rsid w:val="000D04CA"/>
    <w:rsid w:val="000D71A9"/>
    <w:rsid w:val="000E4077"/>
    <w:rsid w:val="000E70CB"/>
    <w:rsid w:val="000E76BE"/>
    <w:rsid w:val="000F3FCA"/>
    <w:rsid w:val="001070E5"/>
    <w:rsid w:val="00112907"/>
    <w:rsid w:val="00123E23"/>
    <w:rsid w:val="001351DE"/>
    <w:rsid w:val="00165DC0"/>
    <w:rsid w:val="00177953"/>
    <w:rsid w:val="001B13FF"/>
    <w:rsid w:val="001B390B"/>
    <w:rsid w:val="001B44C1"/>
    <w:rsid w:val="001C4627"/>
    <w:rsid w:val="001C687A"/>
    <w:rsid w:val="001D610F"/>
    <w:rsid w:val="001E568B"/>
    <w:rsid w:val="002012E6"/>
    <w:rsid w:val="002020AD"/>
    <w:rsid w:val="00270580"/>
    <w:rsid w:val="00273A4B"/>
    <w:rsid w:val="002A2EC6"/>
    <w:rsid w:val="002A76A6"/>
    <w:rsid w:val="002A7BCF"/>
    <w:rsid w:val="002D07C0"/>
    <w:rsid w:val="002E2FF9"/>
    <w:rsid w:val="00307EAE"/>
    <w:rsid w:val="0031110A"/>
    <w:rsid w:val="00312285"/>
    <w:rsid w:val="00324793"/>
    <w:rsid w:val="0032579C"/>
    <w:rsid w:val="00343617"/>
    <w:rsid w:val="00350872"/>
    <w:rsid w:val="003572E7"/>
    <w:rsid w:val="00364D94"/>
    <w:rsid w:val="00365EF1"/>
    <w:rsid w:val="003756AD"/>
    <w:rsid w:val="00380FEE"/>
    <w:rsid w:val="0038553B"/>
    <w:rsid w:val="003A5A25"/>
    <w:rsid w:val="003A623B"/>
    <w:rsid w:val="003B2D18"/>
    <w:rsid w:val="003C5C24"/>
    <w:rsid w:val="003C5D0F"/>
    <w:rsid w:val="003E1389"/>
    <w:rsid w:val="003E3590"/>
    <w:rsid w:val="00400EA0"/>
    <w:rsid w:val="0041419C"/>
    <w:rsid w:val="00414803"/>
    <w:rsid w:val="00435050"/>
    <w:rsid w:val="0045793B"/>
    <w:rsid w:val="0046380D"/>
    <w:rsid w:val="00473E6A"/>
    <w:rsid w:val="0049093B"/>
    <w:rsid w:val="004A703F"/>
    <w:rsid w:val="004C0D3B"/>
    <w:rsid w:val="004C21D7"/>
    <w:rsid w:val="004D5897"/>
    <w:rsid w:val="004E2590"/>
    <w:rsid w:val="004E5049"/>
    <w:rsid w:val="004E5E01"/>
    <w:rsid w:val="00500F62"/>
    <w:rsid w:val="005074B2"/>
    <w:rsid w:val="00522330"/>
    <w:rsid w:val="00545A3F"/>
    <w:rsid w:val="00551323"/>
    <w:rsid w:val="005615A6"/>
    <w:rsid w:val="00571177"/>
    <w:rsid w:val="00575215"/>
    <w:rsid w:val="00576FBC"/>
    <w:rsid w:val="0058439C"/>
    <w:rsid w:val="00587A21"/>
    <w:rsid w:val="005920CB"/>
    <w:rsid w:val="005A0B49"/>
    <w:rsid w:val="005C0454"/>
    <w:rsid w:val="005C0E95"/>
    <w:rsid w:val="005D2574"/>
    <w:rsid w:val="005E5AC9"/>
    <w:rsid w:val="006038BD"/>
    <w:rsid w:val="00605223"/>
    <w:rsid w:val="006076D9"/>
    <w:rsid w:val="00612CA1"/>
    <w:rsid w:val="006206BF"/>
    <w:rsid w:val="00652E43"/>
    <w:rsid w:val="00667C5C"/>
    <w:rsid w:val="00683267"/>
    <w:rsid w:val="006862C9"/>
    <w:rsid w:val="006A079C"/>
    <w:rsid w:val="006A5980"/>
    <w:rsid w:val="006A73A4"/>
    <w:rsid w:val="006C4D71"/>
    <w:rsid w:val="006D1160"/>
    <w:rsid w:val="006D150F"/>
    <w:rsid w:val="006D3065"/>
    <w:rsid w:val="006D327B"/>
    <w:rsid w:val="006D54C5"/>
    <w:rsid w:val="006E05C3"/>
    <w:rsid w:val="006E4CC6"/>
    <w:rsid w:val="006E6AE9"/>
    <w:rsid w:val="00700013"/>
    <w:rsid w:val="00703508"/>
    <w:rsid w:val="00711752"/>
    <w:rsid w:val="00721C07"/>
    <w:rsid w:val="00747011"/>
    <w:rsid w:val="0077391F"/>
    <w:rsid w:val="007C177B"/>
    <w:rsid w:val="007F5683"/>
    <w:rsid w:val="007F7978"/>
    <w:rsid w:val="008319F4"/>
    <w:rsid w:val="008426A5"/>
    <w:rsid w:val="0087286E"/>
    <w:rsid w:val="00874FA5"/>
    <w:rsid w:val="008817C0"/>
    <w:rsid w:val="00885326"/>
    <w:rsid w:val="00885627"/>
    <w:rsid w:val="00885880"/>
    <w:rsid w:val="00891DC1"/>
    <w:rsid w:val="008A52B5"/>
    <w:rsid w:val="008B073A"/>
    <w:rsid w:val="008B697A"/>
    <w:rsid w:val="008C7259"/>
    <w:rsid w:val="008D3722"/>
    <w:rsid w:val="008E5B77"/>
    <w:rsid w:val="008F30DA"/>
    <w:rsid w:val="008F7984"/>
    <w:rsid w:val="0091574E"/>
    <w:rsid w:val="009408D0"/>
    <w:rsid w:val="0095324C"/>
    <w:rsid w:val="009540CA"/>
    <w:rsid w:val="009553BF"/>
    <w:rsid w:val="0095734D"/>
    <w:rsid w:val="009617FD"/>
    <w:rsid w:val="009706C5"/>
    <w:rsid w:val="009716B1"/>
    <w:rsid w:val="009850D5"/>
    <w:rsid w:val="00986969"/>
    <w:rsid w:val="00997452"/>
    <w:rsid w:val="009B6734"/>
    <w:rsid w:val="009B74CF"/>
    <w:rsid w:val="009C411F"/>
    <w:rsid w:val="009C5854"/>
    <w:rsid w:val="009F25D6"/>
    <w:rsid w:val="009F7673"/>
    <w:rsid w:val="009F7DFF"/>
    <w:rsid w:val="00A06D41"/>
    <w:rsid w:val="00A10879"/>
    <w:rsid w:val="00A36F3A"/>
    <w:rsid w:val="00A52FE5"/>
    <w:rsid w:val="00A8119D"/>
    <w:rsid w:val="00A86310"/>
    <w:rsid w:val="00A92800"/>
    <w:rsid w:val="00A96561"/>
    <w:rsid w:val="00A96702"/>
    <w:rsid w:val="00AA467E"/>
    <w:rsid w:val="00AB2E54"/>
    <w:rsid w:val="00AC3CDB"/>
    <w:rsid w:val="00AD4AC7"/>
    <w:rsid w:val="00AD6F6F"/>
    <w:rsid w:val="00AE2369"/>
    <w:rsid w:val="00B06F4D"/>
    <w:rsid w:val="00B0780C"/>
    <w:rsid w:val="00B23607"/>
    <w:rsid w:val="00B3010D"/>
    <w:rsid w:val="00B5396A"/>
    <w:rsid w:val="00B74299"/>
    <w:rsid w:val="00B76B40"/>
    <w:rsid w:val="00BC103C"/>
    <w:rsid w:val="00BE3D75"/>
    <w:rsid w:val="00BE56F3"/>
    <w:rsid w:val="00BE6887"/>
    <w:rsid w:val="00BF2A12"/>
    <w:rsid w:val="00BF2F57"/>
    <w:rsid w:val="00C10A2E"/>
    <w:rsid w:val="00C161F3"/>
    <w:rsid w:val="00C34FEA"/>
    <w:rsid w:val="00C6568C"/>
    <w:rsid w:val="00C72943"/>
    <w:rsid w:val="00C76B5C"/>
    <w:rsid w:val="00C81C62"/>
    <w:rsid w:val="00C841D3"/>
    <w:rsid w:val="00CA1879"/>
    <w:rsid w:val="00CA72F8"/>
    <w:rsid w:val="00CB0F5C"/>
    <w:rsid w:val="00CC029B"/>
    <w:rsid w:val="00D06098"/>
    <w:rsid w:val="00D16149"/>
    <w:rsid w:val="00D410DC"/>
    <w:rsid w:val="00DB1493"/>
    <w:rsid w:val="00DD3644"/>
    <w:rsid w:val="00DE7A69"/>
    <w:rsid w:val="00DF12A1"/>
    <w:rsid w:val="00DF174E"/>
    <w:rsid w:val="00E128D9"/>
    <w:rsid w:val="00E4506A"/>
    <w:rsid w:val="00E514B4"/>
    <w:rsid w:val="00E5369D"/>
    <w:rsid w:val="00E66194"/>
    <w:rsid w:val="00E74565"/>
    <w:rsid w:val="00E90779"/>
    <w:rsid w:val="00EA25E1"/>
    <w:rsid w:val="00EA5EA8"/>
    <w:rsid w:val="00EB06EE"/>
    <w:rsid w:val="00EB285F"/>
    <w:rsid w:val="00EC468C"/>
    <w:rsid w:val="00EC7F45"/>
    <w:rsid w:val="00EE61A8"/>
    <w:rsid w:val="00EF1CBF"/>
    <w:rsid w:val="00F04073"/>
    <w:rsid w:val="00F14A1B"/>
    <w:rsid w:val="00F166CE"/>
    <w:rsid w:val="00F247AE"/>
    <w:rsid w:val="00F3576C"/>
    <w:rsid w:val="00F41223"/>
    <w:rsid w:val="00F50806"/>
    <w:rsid w:val="00F51C4E"/>
    <w:rsid w:val="00F736B5"/>
    <w:rsid w:val="00F80F62"/>
    <w:rsid w:val="00F929F5"/>
    <w:rsid w:val="00F97375"/>
    <w:rsid w:val="00FB3B1C"/>
    <w:rsid w:val="00FC22EE"/>
    <w:rsid w:val="00FC771E"/>
    <w:rsid w:val="00FD2AA0"/>
    <w:rsid w:val="00FE31C9"/>
    <w:rsid w:val="00FE3353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90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C42"/>
  </w:style>
  <w:style w:type="paragraph" w:styleId="Footer">
    <w:name w:val="footer"/>
    <w:basedOn w:val="Normal"/>
    <w:link w:val="FooterChar"/>
    <w:uiPriority w:val="99"/>
    <w:unhideWhenUsed/>
    <w:rsid w:val="00010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C42"/>
  </w:style>
  <w:style w:type="character" w:styleId="PageNumber">
    <w:name w:val="page number"/>
    <w:basedOn w:val="DefaultParagraphFont"/>
    <w:uiPriority w:val="99"/>
    <w:semiHidden/>
    <w:unhideWhenUsed/>
    <w:rsid w:val="00010C42"/>
  </w:style>
  <w:style w:type="paragraph" w:styleId="ListParagraph">
    <w:name w:val="List Paragraph"/>
    <w:basedOn w:val="Normal"/>
    <w:uiPriority w:val="34"/>
    <w:qFormat/>
    <w:rsid w:val="00010C42"/>
    <w:pPr>
      <w:ind w:left="720"/>
      <w:contextualSpacing/>
    </w:pPr>
  </w:style>
  <w:style w:type="paragraph" w:customStyle="1" w:styleId="covertext">
    <w:name w:val="cover text"/>
    <w:basedOn w:val="Normal"/>
    <w:rsid w:val="005615A6"/>
    <w:pPr>
      <w:spacing w:before="120" w:after="120"/>
    </w:pPr>
    <w:rPr>
      <w:rFonts w:ascii="Times New Roman" w:eastAsiaTheme="minorEastAsia" w:hAnsi="Times New Roman" w:cs="Times New Roman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4D5897"/>
  </w:style>
  <w:style w:type="character" w:customStyle="1" w:styleId="highlight">
    <w:name w:val="highlight"/>
    <w:basedOn w:val="DefaultParagraphFont"/>
    <w:rsid w:val="004D5897"/>
  </w:style>
  <w:style w:type="character" w:styleId="Hyperlink">
    <w:name w:val="Hyperlink"/>
    <w:basedOn w:val="DefaultParagraphFont"/>
    <w:uiPriority w:val="99"/>
    <w:unhideWhenUsed/>
    <w:rsid w:val="00A8631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68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688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C42"/>
  </w:style>
  <w:style w:type="paragraph" w:styleId="Footer">
    <w:name w:val="footer"/>
    <w:basedOn w:val="Normal"/>
    <w:link w:val="FooterChar"/>
    <w:uiPriority w:val="99"/>
    <w:unhideWhenUsed/>
    <w:rsid w:val="00010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C42"/>
  </w:style>
  <w:style w:type="character" w:styleId="PageNumber">
    <w:name w:val="page number"/>
    <w:basedOn w:val="DefaultParagraphFont"/>
    <w:uiPriority w:val="99"/>
    <w:semiHidden/>
    <w:unhideWhenUsed/>
    <w:rsid w:val="00010C42"/>
  </w:style>
  <w:style w:type="paragraph" w:styleId="ListParagraph">
    <w:name w:val="List Paragraph"/>
    <w:basedOn w:val="Normal"/>
    <w:uiPriority w:val="34"/>
    <w:qFormat/>
    <w:rsid w:val="00010C42"/>
    <w:pPr>
      <w:ind w:left="720"/>
      <w:contextualSpacing/>
    </w:pPr>
  </w:style>
  <w:style w:type="paragraph" w:customStyle="1" w:styleId="covertext">
    <w:name w:val="cover text"/>
    <w:basedOn w:val="Normal"/>
    <w:rsid w:val="005615A6"/>
    <w:pPr>
      <w:spacing w:before="120" w:after="120"/>
    </w:pPr>
    <w:rPr>
      <w:rFonts w:ascii="Times New Roman" w:eastAsiaTheme="minorEastAsia" w:hAnsi="Times New Roman" w:cs="Times New Roman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4D5897"/>
  </w:style>
  <w:style w:type="character" w:customStyle="1" w:styleId="highlight">
    <w:name w:val="highlight"/>
    <w:basedOn w:val="DefaultParagraphFont"/>
    <w:rsid w:val="004D5897"/>
  </w:style>
  <w:style w:type="character" w:styleId="Hyperlink">
    <w:name w:val="Hyperlink"/>
    <w:basedOn w:val="DefaultParagraphFont"/>
    <w:uiPriority w:val="99"/>
    <w:unhideWhenUsed/>
    <w:rsid w:val="00A8631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68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688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5/dcn/21/15-21-0143-02-004y-agenda-mar-2021-plenary.pptx" TargetMode="External"/><Relationship Id="rId18" Type="http://schemas.openxmlformats.org/officeDocument/2006/relationships/hyperlink" Target="https://mentor.ieee.org/802.15/dcn/21/15-21-0151-03-004y-mar-2021-closing.ppt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5/dcn/21/15-21-0151-02-004y-mar-2021-closing.pptx" TargetMode="External"/><Relationship Id="rId17" Type="http://schemas.openxmlformats.org/officeDocument/2006/relationships/hyperlink" Target="https://mentor.ieee.org/802.15/dcn/21/15-21-0128-00-004y-march-2-2021-crg-teleconference-minutes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5/dcn/21/15-21-0120-00-004y-february-23-2021-crg-teleconference-minutes.docx" TargetMode="External"/><Relationship Id="rId20" Type="http://schemas.openxmlformats.org/officeDocument/2006/relationships/hyperlink" Target="https://mentor.ieee.org/802.15/dcn/21/15-21-0178-01-0000-p802-15-4y-report-to-ec-on-unconditional-approval-to-forward-draft-to-revcom.ppt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5/dcn/21/15-21-0091-00-004y-january-2021-interim-minutes.doc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5/dcn/21/15-21-0100-00-004y-february-9-2021-crg-teleconference-minutes.docx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mentor.ieee.org/802.15/dcn/21/15-21-0143-01-004y-agenda-mar-2021-plenary.pptx" TargetMode="External"/><Relationship Id="rId19" Type="http://schemas.openxmlformats.org/officeDocument/2006/relationships/hyperlink" Target="https://mentor.ieee.org/802.15/dcn/21/15-21-0151-04-004y-mar-2021-closing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5/dcn/21/15-21-0143-00-004y-agenda-mar-2021-plenary.pptx" TargetMode="External"/><Relationship Id="rId14" Type="http://schemas.openxmlformats.org/officeDocument/2006/relationships/hyperlink" Target="https://mentor.ieee.org/802.15/dcn/21/15-21-0096-00-004y-february-2-2021-crg-teleconference-minutes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18FBF0-C060-48E7-9F12-82F32015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3578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e. yee</dc:creator>
  <cp:lastModifiedBy>Peter E. Yee</cp:lastModifiedBy>
  <cp:revision>7</cp:revision>
  <dcterms:created xsi:type="dcterms:W3CDTF">2020-11-04T21:02:00Z</dcterms:created>
  <dcterms:modified xsi:type="dcterms:W3CDTF">2021-03-16T23:32:00Z</dcterms:modified>
</cp:coreProperties>
</file>